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BAECB" w14:textId="77777777" w:rsidR="000D4C32" w:rsidRPr="000D4C32" w:rsidRDefault="000D4C32" w:rsidP="000D4C32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bookmarkStart w:id="0" w:name="_Hlk77770922"/>
      <w:r w:rsidRPr="000D4C3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ANUNȚ DE PARTICIPARE INCLUSIV PENTRU PROCEDURILE DE PRESELECȚIE/PROCEDURILE NEGOCIATE</w:t>
      </w:r>
      <w:bookmarkEnd w:id="0"/>
    </w:p>
    <w:p w14:paraId="38BDADCA" w14:textId="77777777" w:rsidR="000D4C32" w:rsidRPr="000D4C32" w:rsidRDefault="000D4C32" w:rsidP="000D4C32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it-IT" w:eastAsia="ru-RU"/>
          <w14:ligatures w14:val="none"/>
        </w:rPr>
      </w:pPr>
    </w:p>
    <w:p w14:paraId="5FC0E497" w14:textId="77777777" w:rsidR="000D4C32" w:rsidRPr="000D4C32" w:rsidRDefault="000D4C32" w:rsidP="000D4C3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privind achiziționarea </w:t>
      </w:r>
      <w:r w:rsidRPr="000D4C32">
        <w:rPr>
          <w:rFonts w:ascii="Times New Roman" w:eastAsia="Arial Unicode MS" w:hAnsi="Times New Roman" w:cs="Times New Roman"/>
          <w:b/>
          <w:bCs/>
          <w:i/>
          <w:noProof/>
          <w:color w:val="000000"/>
          <w:kern w:val="0"/>
          <w:u w:val="single"/>
          <w:lang w:val="it-IT"/>
          <w14:ligatures w14:val="none"/>
        </w:rPr>
        <w:t>Produse alimentare pe anul 2026</w:t>
      </w:r>
      <w:r w:rsidRPr="000D4C32">
        <w:rPr>
          <w:rFonts w:ascii="Times New Roman" w:eastAsia="Times New Roman" w:hAnsi="Times New Roman" w:cs="Times New Roman"/>
          <w:b/>
          <w:i/>
          <w:noProof/>
          <w:kern w:val="0"/>
          <w:u w:val="single"/>
          <w:lang w:val="it-IT"/>
          <w14:ligatures w14:val="none"/>
        </w:rPr>
        <w:br/>
      </w:r>
      <w:r w:rsidRPr="000D4C32"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  <w:t xml:space="preserve"> (se indică obiectul achiziției)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br/>
        <w:t xml:space="preserve">prin procedura de achiziție  </w:t>
      </w:r>
      <w:r w:rsidRPr="000D4C32">
        <w:rPr>
          <w:rFonts w:ascii="Times New Roman" w:eastAsia="Times New Roman" w:hAnsi="Times New Roman" w:cs="Times New Roman"/>
          <w:b/>
          <w:i/>
          <w:noProof/>
          <w:kern w:val="0"/>
          <w:u w:val="single"/>
          <w:shd w:val="clear" w:color="auto" w:fill="FFFFFF"/>
          <w:lang w:val="it-IT"/>
          <w14:ligatures w14:val="none"/>
        </w:rPr>
        <w:t>Cererea ofertelor de preț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br/>
      </w:r>
      <w:r w:rsidRPr="000D4C32"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  <w:t>(tipul procedurii de achiziție)</w:t>
      </w:r>
    </w:p>
    <w:p w14:paraId="060E5644" w14:textId="77777777" w:rsidR="000D4C32" w:rsidRPr="000D4C32" w:rsidRDefault="000D4C32" w:rsidP="000D4C32">
      <w:pPr>
        <w:shd w:val="clear" w:color="auto" w:fill="FFFFFF"/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ru-RU"/>
          <w14:ligatures w14:val="none"/>
        </w:rPr>
      </w:pPr>
    </w:p>
    <w:p w14:paraId="6F102745" w14:textId="77777777" w:rsidR="000D4C32" w:rsidRPr="000D4C32" w:rsidRDefault="000D4C32" w:rsidP="000D4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it-IT" w:eastAsia="ru-RU"/>
          <w14:ligatures w14:val="none"/>
        </w:rPr>
      </w:pPr>
    </w:p>
    <w:p w14:paraId="59BF8796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left" w:pos="284"/>
          <w:tab w:val="left" w:pos="113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 xml:space="preserve">Denumireaautoritățiicontractante: </w:t>
      </w:r>
      <w:r w:rsidRPr="000D4C32">
        <w:rPr>
          <w:rFonts w:ascii="Times New Roman" w:eastAsia="Times New Roman" w:hAnsi="Times New Roman" w:cs="Times New Roman"/>
          <w:b/>
          <w:i/>
          <w:kern w:val="0"/>
          <w:u w:val="single"/>
          <w:lang w:val="en-US" w:eastAsia="ru-RU"/>
          <w14:ligatures w14:val="none"/>
        </w:rPr>
        <w:t>Primaria Gura Galbenei</w:t>
      </w:r>
    </w:p>
    <w:p w14:paraId="23C179B5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IDNO:</w:t>
      </w:r>
      <w:r w:rsidRPr="000D4C32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 xml:space="preserve">  </w:t>
      </w:r>
      <w:r w:rsidRPr="000D4C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en-US" w:eastAsia="ru-RU"/>
          <w14:ligatures w14:val="none"/>
        </w:rPr>
        <w:t>1007601008878</w:t>
      </w:r>
    </w:p>
    <w:p w14:paraId="5066E407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Adresa </w:t>
      </w:r>
      <w:r w:rsidRPr="000D4C32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 xml:space="preserve"> </w:t>
      </w:r>
      <w:r w:rsidRPr="000D4C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it-IT" w:eastAsia="ru-RU"/>
          <w14:ligatures w14:val="none"/>
        </w:rPr>
        <w:t>r. Cimișlia s.Gura Galbenei</w:t>
      </w:r>
    </w:p>
    <w:p w14:paraId="1646C121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Număruldetelefon/fax: </w:t>
      </w:r>
      <w:r w:rsidRPr="000D4C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024146231</w:t>
      </w:r>
      <w:r w:rsidRPr="000D4C32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ru-RU" w:eastAsia="ru-RU"/>
          <w14:ligatures w14:val="none"/>
        </w:rPr>
        <w:softHyphen/>
      </w:r>
      <w:r w:rsidRPr="000D4C32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ru-RU" w:eastAsia="ru-RU"/>
          <w14:ligatures w14:val="none"/>
        </w:rPr>
        <w:softHyphen/>
      </w:r>
    </w:p>
    <w:p w14:paraId="336BC7A3" w14:textId="77777777" w:rsidR="000D4C32" w:rsidRPr="000D4C32" w:rsidRDefault="000D4C32" w:rsidP="000D4C32">
      <w:pPr>
        <w:numPr>
          <w:ilvl w:val="0"/>
          <w:numId w:val="10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noProof/>
          <w:kern w:val="0"/>
          <w:lang w:val="it-IT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Adresa de e-mail și pagina web oficialăale autorității contractante: </w:t>
      </w:r>
      <w:hyperlink r:id="rId5" w:history="1">
        <w:r w:rsidRPr="000D4C32">
          <w:rPr>
            <w:rFonts w:ascii="Times New Roman" w:eastAsia="Times New Roman" w:hAnsi="Times New Roman" w:cs="Times New Roman"/>
            <w:b/>
            <w:noProof/>
            <w:color w:val="0000FF"/>
            <w:kern w:val="0"/>
            <w:u w:val="single"/>
            <w:lang w:val="it-IT"/>
            <w14:ligatures w14:val="none"/>
          </w:rPr>
          <w:t>guragalbenei.primaria@yandex.com</w:t>
        </w:r>
      </w:hyperlink>
    </w:p>
    <w:p w14:paraId="48D677FB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Adresa de e-mail sau pagina web oficialăde la care se va putea obține accesul la documentația de atribuire: </w:t>
      </w:r>
      <w:r w:rsidRPr="000D4C32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documentația de atribuire este anexată în cadrul procedurii în SIA RSAP</w:t>
      </w:r>
    </w:p>
    <w:p w14:paraId="66C5A1C3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D4C32">
        <w:rPr>
          <w:rFonts w:ascii="Times New Roman" w:eastAsia="Times New Roman" w:hAnsi="Times New Roman" w:cs="Times New Roman"/>
          <w:b/>
          <w:i/>
          <w:noProof/>
          <w:kern w:val="0"/>
          <w:u w:val="single"/>
          <w:lang w:val="it-IT"/>
          <w14:ligatures w14:val="none"/>
        </w:rPr>
        <w:t>Primaria s.Gura Galbenei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 </w:t>
      </w:r>
    </w:p>
    <w:p w14:paraId="46DB9DEA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843"/>
        <w:gridCol w:w="567"/>
        <w:gridCol w:w="661"/>
        <w:gridCol w:w="4536"/>
        <w:gridCol w:w="1182"/>
      </w:tblGrid>
      <w:tr w:rsidR="000D4C32" w:rsidRPr="000D4C32" w14:paraId="16B5EF9A" w14:textId="77777777" w:rsidTr="00256B6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FF4F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069B9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48099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/>
                <w14:ligatures w14:val="none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55BC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Unitateademăsură</w:t>
            </w: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EA35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Cantitatea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CD616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D3E0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/>
                <w14:ligatures w14:val="none"/>
              </w:rPr>
              <w:t>Valoarea estimată</w:t>
            </w: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/>
                <w14:ligatures w14:val="none"/>
              </w:rPr>
              <w:br/>
              <w:t>(se va indica pentru fiecare lot în parte)</w:t>
            </w:r>
          </w:p>
        </w:tc>
      </w:tr>
      <w:tr w:rsidR="000D4C32" w:rsidRPr="000D4C32" w14:paraId="5E8AD1BC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9566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5B92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D0FF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Carne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A221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07726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7B841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A0D4" w14:textId="77777777" w:rsidR="000D4C32" w:rsidRPr="000D4C32" w:rsidRDefault="000D4C32" w:rsidP="000D4C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i/>
                <w:kern w:val="0"/>
                <w:sz w:val="20"/>
                <w:szCs w:val="20"/>
                <w:lang w:eastAsia="ru-RU"/>
                <w14:ligatures w14:val="none"/>
              </w:rPr>
              <w:t>176 140,00</w:t>
            </w:r>
          </w:p>
        </w:tc>
      </w:tr>
      <w:tr w:rsidR="000D4C32" w:rsidRPr="000D4C32" w14:paraId="418B2C2C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D08A5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1524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Arial Unicode MS" w:hAnsi="Times New Roman" w:cs="Times New Roman"/>
                <w:bCs/>
                <w:noProof/>
                <w:color w:val="000000"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00F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Carne de vită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3D7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 xml:space="preserve">kg 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562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  <w:p w14:paraId="76A5C2B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  <w:p w14:paraId="502B62B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300</w:t>
            </w:r>
          </w:p>
          <w:p w14:paraId="2B779D2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359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Pulpa de vita dezosată,refrigerată , calitatea I - carne din animale tinere, fara tendoane,fără os , legamente și grăsime. Ambalată de producător in caserole de la 1,5-3,0 kg în atmosferă controlată.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Standard: HG nr 696 din 04.08.2010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93B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765CACB7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7984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752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Arial Unicode MS" w:hAnsi="Times New Roman" w:cs="Times New Roman"/>
                <w:bCs/>
                <w:noProof/>
                <w:color w:val="000000"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F157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Pulpă de pui broiler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185A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1A8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250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55AC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Pulpă de pui broiler refrigerată, neprocesată și neinjectată cu greutate de 0,3-0,4kg (1buc), ambalată a cîte 1kg de producător în caserole. Standard: H.G. nr 696 din 04.08.2010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49F2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225D6B46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E695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CD6F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Arial Unicode MS" w:hAnsi="Times New Roman" w:cs="Times New Roman"/>
                <w:bCs/>
                <w:noProof/>
                <w:color w:val="000000"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BC3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Piept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de pui broiler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fără os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233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708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1030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48E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Piept de pui broiler fără os, refrigerată neprocesată și neinjectată, categoria I  ambalată  de producător în caserole de 1,0 kg/bucata. Standard: H.G. nr 696 din 04.08.2010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99CF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4FBE2871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46F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A58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A813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Carne de curcan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A2B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263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500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AB2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Pulpa de curcan dezosată refrigerata, categoria I, ambalat separat in pachete de pelicola alimentara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lastRenderedPageBreak/>
              <w:t xml:space="preserve">de producator in cutii de carton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 xml:space="preserve">Standard: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H.G. nr 696 din 04.08.2010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C03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0D4C32" w:rsidRPr="000D4C32" w14:paraId="1F036DD5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59CE" w14:textId="77777777" w:rsidR="000D4C32" w:rsidRPr="000D4C32" w:rsidRDefault="000D4C32" w:rsidP="000D4C32">
            <w:pPr>
              <w:tabs>
                <w:tab w:val="left" w:pos="1134"/>
              </w:tabs>
              <w:spacing w:before="120"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C1D1C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9CE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14:ligatures w14:val="none"/>
              </w:rPr>
              <w:t>Lotul II Peste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383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31BF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61F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80F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95 550,00</w:t>
            </w:r>
          </w:p>
        </w:tc>
      </w:tr>
      <w:tr w:rsidR="000D4C32" w:rsidRPr="000D4C32" w14:paraId="53C32271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4D4D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713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Arial Unicode MS" w:hAnsi="Times New Roman" w:cs="Times New Roman"/>
                <w:bCs/>
                <w:noProof/>
                <w:color w:val="000000"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460E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Pește congelat fără cap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7E7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C2D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398E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Pește congelat "Merluciu" (Hec) fără cap și fără coadă, cu greutatea de nu mai putin 0,3-0,4kg / bucată. Ambalat original de la producător. Standard: HG nr 520 din 22.06.2010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B833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i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15B54640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1F73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1C7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Arial Unicode MS" w:hAnsi="Times New Roman" w:cs="Times New Roman"/>
                <w:bCs/>
                <w:noProof/>
                <w:color w:val="000000"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3EEC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Fileu de pește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6AE6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B44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D72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Fileu de pește calitate superioară. Ambalat original de la producător.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67B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0D4C32" w:rsidRPr="000D4C32" w14:paraId="662625C9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C144" w14:textId="77777777" w:rsidR="000D4C32" w:rsidRPr="000D4C32" w:rsidRDefault="000D4C32" w:rsidP="000D4C32">
            <w:pPr>
              <w:tabs>
                <w:tab w:val="left" w:pos="1134"/>
              </w:tabs>
              <w:spacing w:before="120"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3A7F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C1073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14:ligatures w14:val="none"/>
              </w:rPr>
              <w:t xml:space="preserve">Lotul III Oua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DE58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DC9E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5C9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A3E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bCs/>
                <w:i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  <w:t>22 960,00</w:t>
            </w:r>
          </w:p>
        </w:tc>
      </w:tr>
      <w:tr w:rsidR="000D4C32" w:rsidRPr="000D4C32" w14:paraId="18AC121D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868E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EAB3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AB3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Ouă de găină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72A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7A8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8200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BC0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Ouă de găină extra proaspăt, autohtoni Categoria A cu greutatea nu mai puțin de 53 -63gr. Pe ambalaj se indică categoria de greutate cu simbolul literelor corespunzătoare.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H.G.nr.1208 din 27.10.2008.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2AD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06BEFAAA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B45C" w14:textId="77777777" w:rsidR="000D4C32" w:rsidRPr="000D4C32" w:rsidRDefault="000D4C32" w:rsidP="000D4C32">
            <w:pPr>
              <w:tabs>
                <w:tab w:val="left" w:pos="1134"/>
              </w:tabs>
              <w:spacing w:before="120"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EE6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11F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14:ligatures w14:val="none"/>
              </w:rPr>
              <w:t xml:space="preserve">Lotul IV </w:t>
            </w:r>
            <w:r w:rsidRPr="000D4C32"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Uleiuri vegetale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163C8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B49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E2E3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1D1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13 050,00</w:t>
            </w:r>
          </w:p>
        </w:tc>
      </w:tr>
      <w:tr w:rsidR="000D4C32" w:rsidRPr="000D4C32" w14:paraId="71C3DBC8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F02C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AC7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1AF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Ulei de floarea soarelui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1F0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B98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450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C75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Ulei vegetal de floarea soarelui rafinat, deodorat ambalat în sticle de 1litru cîte 0,828gr-920gr.  Standard: H.G. nr. 434 din 27.05.2010.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D61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D4C32" w:rsidRPr="000D4C32" w14:paraId="39B953E7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7BCD" w14:textId="77777777" w:rsidR="000D4C32" w:rsidRPr="000D4C32" w:rsidRDefault="000D4C32" w:rsidP="000D4C32">
            <w:pPr>
              <w:tabs>
                <w:tab w:val="left" w:pos="1134"/>
              </w:tabs>
              <w:spacing w:before="120"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14F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B84C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14:ligatures w14:val="none"/>
              </w:rPr>
              <w:t xml:space="preserve">Lotul V </w:t>
            </w:r>
            <w:r w:rsidRPr="000D4C32"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Zahar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1C6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026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C2FF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A1B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4 675,00</w:t>
            </w:r>
          </w:p>
        </w:tc>
      </w:tr>
      <w:tr w:rsidR="000D4C32" w:rsidRPr="000D4C32" w14:paraId="4A92FD9F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92C5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5ED8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3EB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Zahar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FC4F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5E0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275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959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Zahar - tos ambalat în pachete de 1 kg.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Din sfeclă, alb, cristal de calitate standartizată, calitate superioară.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Standard: H.G. Nr.774din03.07.2007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107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078DFF48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ACC9" w14:textId="77777777" w:rsidR="000D4C32" w:rsidRPr="000D4C32" w:rsidRDefault="000D4C32" w:rsidP="000D4C32">
            <w:pPr>
              <w:tabs>
                <w:tab w:val="left" w:pos="1134"/>
              </w:tabs>
              <w:spacing w:before="120"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3D5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ED6D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14:ligatures w14:val="none"/>
              </w:rPr>
              <w:t>Lotul VI Produse lactate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38A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3DA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1D5E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0B0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186 530,00</w:t>
            </w:r>
          </w:p>
        </w:tc>
      </w:tr>
      <w:tr w:rsidR="000D4C32" w:rsidRPr="000D4C32" w14:paraId="328D46FB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1F6E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BA9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27F8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Lapte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2B5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5EB3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4330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FEC6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 xml:space="preserve">Lapte 2,5% pasterizat în pachet de polietilenă 1l,  fără adaos de grăsim vegetale. Lichid netransparent, omogen, pur, fără gust și miros străin necaracteristic laptelui.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Standard: HG nr 611 din 05.07.2010. Grafic: zilnic de la ora 8:00 pînă la 12:00 conform comenzilor.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4D49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0D4C32" w:rsidRPr="000D4C32" w14:paraId="51B13DDD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CAA5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166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333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Unt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FDD1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647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280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04E7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Unt 72,5% fără adaos de grăsimi vegetale ambalat în pachete de 0,2kg, cu grăsimi animaliere de 72,5%.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HG nr 611 din 05.07.2010.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C9BE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4905DA33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17D6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35CC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B0C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Chefir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8515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D71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1350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6EB1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 xml:space="preserve">Chefir 2,5% în pachet de polietilenă de 0,5 l fără adaos de grăsimi vegetale, fără gust și miros străin.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 HG nr 611 din 05.07.2010.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2DE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49DBCC90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A3DC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CD6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758F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Smântână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D70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6B0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EE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Smăntănă 15% în pahar de plastic 0,35 kg, fără adaos de grăsimi vegetale, fără gust și miros străin . Lichidă, netransparentă, omogenă, potrivit de densă. Culoarea albă cu nuanță cremă. Uniformă în toată masă.  Standard: HG nr 611 din 05.07.2010.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422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</w:p>
        </w:tc>
      </w:tr>
      <w:tr w:rsidR="000D4C32" w:rsidRPr="000D4C32" w14:paraId="30B7666B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39236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DC4A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BEFA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Brânză de vaci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4A3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388A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610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B2B7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Brănză de vaci 5% stare proaspătă.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Ambalaj de 0,5-2,0 kg ambalat de către producător. Fără gust și miros străin, omogenă în toată masa. Standard: HG nr 611 din 05.07.2010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F33E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</w:p>
        </w:tc>
      </w:tr>
      <w:tr w:rsidR="000D4C32" w:rsidRPr="000D4C32" w14:paraId="2F9F31FF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E8FF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351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4F0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Iaurt natural cu fructe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DDA6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260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3800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5DE9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Yaurt natural cu fructe fara gust și miros străin ,netransparentă, omogenă, potrivit de densă.Ambalat în pahare de plastic a căte 125-140 gr Standard: HG nr 611 din 05.07.2010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BBA8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D4C32" w:rsidRPr="000D4C32" w14:paraId="02BB13F3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C787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28E3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951B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Brănză cu cheag tare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139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B62F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035D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Brănză cu cheag tare, cu fracția masicî de greutatea raportului la substanța uscată de 45%-50% ambalat de la 1,0-3,0kg 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HG nr 611 din 05.07.2010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DBE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6B8A833B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FB63" w14:textId="77777777" w:rsidR="000D4C32" w:rsidRPr="000D4C32" w:rsidRDefault="000D4C32" w:rsidP="000D4C32">
            <w:pPr>
              <w:tabs>
                <w:tab w:val="left" w:pos="1134"/>
              </w:tabs>
              <w:spacing w:before="120"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0E1F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18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281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16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lang w:val="it-IT"/>
                <w14:ligatures w14:val="none"/>
              </w:rPr>
              <w:t>Lotul VII Păine și produse de panificație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6A53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lang w:val="it-IT"/>
                <w14:ligatures w14:val="non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2AABA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16"/>
                <w:lang w:val="it-IT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5A5E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16"/>
                <w:lang w:val="it-IT"/>
                <w14:ligatures w14:val="none"/>
              </w:rPr>
            </w:pPr>
          </w:p>
          <w:p w14:paraId="279395DA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16"/>
                <w:lang w:val="it-IT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8D8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16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16"/>
                <w:lang w:val="it-IT"/>
                <w14:ligatures w14:val="none"/>
              </w:rPr>
              <w:t>59 550,00</w:t>
            </w:r>
          </w:p>
        </w:tc>
      </w:tr>
      <w:tr w:rsidR="000D4C32" w:rsidRPr="000D4C32" w14:paraId="6F236032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4CB2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0FA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211F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Păine din făină de grîu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7A4B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6BD1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3300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3FE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Păine din făină de grîu ,feliată și ambalat hermetic de producător 0,4-0,5 kg. Calitatea superioară .Standard: H.G. Nr. 775 din 03.07.2007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2FE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</w:tr>
      <w:tr w:rsidR="000D4C32" w:rsidRPr="000D4C32" w14:paraId="04845A85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4F9B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C77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4DF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Făina albă de grâu,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9F6C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CFF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450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3FD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Făina albă de grău,fara impuritați,pentru panificație ,calitatea superioară, ambalată în 2-5 kg.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H.G. Nr. 68 din 29.01.2009.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511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</w:p>
        </w:tc>
      </w:tr>
      <w:tr w:rsidR="000D4C32" w:rsidRPr="000D4C32" w14:paraId="2D15797D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4E65" w14:textId="77777777" w:rsidR="000D4C32" w:rsidRPr="000D4C32" w:rsidRDefault="000D4C32" w:rsidP="000D4C32">
            <w:pPr>
              <w:tabs>
                <w:tab w:val="left" w:pos="1134"/>
              </w:tabs>
              <w:spacing w:before="120"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6DB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6E23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it-IT"/>
                <w14:ligatures w14:val="none"/>
              </w:rPr>
              <w:t>Lotul VIII Produse cerealiere, de morărit prelucrate, paste fainoase, boboase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E7F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3D1D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CAC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FBD2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  <w:t>29 561,00</w:t>
            </w:r>
          </w:p>
        </w:tc>
      </w:tr>
      <w:tr w:rsidR="000D4C32" w:rsidRPr="000D4C32" w14:paraId="1BFA42CD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6DDA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1BF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949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Crupe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ru-RU"/>
                <w14:ligatures w14:val="none"/>
              </w:rPr>
              <w:t xml:space="preserve">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de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ru-RU"/>
                <w14:ligatures w14:val="none"/>
              </w:rPr>
              <w:t xml:space="preserve">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hri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ru-RU"/>
                <w14:ligatures w14:val="none"/>
              </w:rPr>
              <w:t>ș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ru-RU"/>
                <w14:ligatures w14:val="none"/>
              </w:rPr>
              <w:t>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1320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u-RU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141A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7E4B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Crupe de hrișcă cu boabe întregi.fără impurități. Ambalat în pachete de 1kg.Calitatea I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0DF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D4C32" w:rsidRPr="000D4C32" w14:paraId="5F23572D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814C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1DBE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F9D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Crupe de griș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4B3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AA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800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Crupe de griș, calitatea1 fără impurități, ambalat în pachete de 1kg 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HG nr 68 din 29.01.2009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3CB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1C8D6A34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4E9C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9AC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918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Crupe de orz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65C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51F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4033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Crupe de orz, calitatea1 fără impurități, ambalat în pachete de 1kg 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HG nr 68 din 29.01.2009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C07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5AF9164A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FF9D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291D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19C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Crupe de grîu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8B6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03E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76B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Crupe de grîu mărunt, calitatea1 fără impurități, ambalat în pachete de 1kg .  Standard: HG nr 68 din 29.01.2009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C3AA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6C89636F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044E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DBA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B1A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Crupe de porumb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A79D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DED0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175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Crupe de porumb, calitatea1 fără impurități, ambalat în pachete de1kg.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4C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0D4C32" w:rsidRPr="000D4C32" w14:paraId="5E4B4F25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848B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C60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D16E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Orez cu bob rotund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443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21B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34C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Orez cu bob rotund, șlefuit ,întreg calitatea1, fără impurități, ambalat în pachete de 1kg 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FA57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D4C32" w:rsidRPr="000D4C32" w14:paraId="17022A18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2FE3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CB1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10F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Fulgi de ovas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A4E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1AB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3A33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Fulgi de ovas 5 componente, ,fără impurități, ambalat in pachete de 1kg . Standart: HG nr 520 din 22.06.2010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57EF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19CFAEBD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8C05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9899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01D4E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Arnautca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FCB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B1DD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BD0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Arnaurca Calitatea1. fără impurități, ambalat în pachete de 1kg 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Standart: HG nr 520 din 22.06.2010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C6A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2F4EB9E7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59BB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494D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FE2C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Paste făinoase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806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2CB0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917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Paste făinoase grupa A clasa I, calitatea superioară, soiuri de grîu dur, ambalate în pachete de 0,4-1 kg in asortiment ( spagheti și diferite figurine).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H.G. Nr. 775 din 03.07.2007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D4A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67E9ED4D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B093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F98D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83B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Taitei de casa cu ou,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059A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B8C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8010A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Taitei de casa cu ou,calitate superioara Clasa I ,grupa V,HG nr520 din22,06,2010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CA66F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0D4C32" w:rsidRPr="000D4C32" w14:paraId="79BAA1C7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A247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4893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ED8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Măzare șlefuită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3D10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890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EED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 xml:space="preserve">Măzare șlefuită uscată jumătăți, ambalată în pachet de 1kg.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HG nr 205din 11.03.2009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65B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3C66FF2D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5040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4B9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BD5D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Fasole zaharoase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98CFF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3085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25F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Fasole zaharoase, albe de mărime medie, ambalateîn pachete de 1 kg.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H.G. Nr. 20 din11.03.2009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09EF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4E800840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23A8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DAB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F93E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Linte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83DE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C70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3EFE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Linte uscată întreagă,fara impuritati ambalată în pachet de 1kg.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HG nr 205din 11.03.2009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FF6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1D2F3EE2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5B30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C156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0FDF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Arpacaș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B6B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5D9CE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A4A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Arpacaș Calitatea1. fără impurități, ambalat în pachete de 1kg 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Standart: HG nr 520 din 22.06.2010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6FF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3AF29EC8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2A03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7A9F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1152F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Cuscus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637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EF2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2E0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Cuscus, calitatea1 fără impurități, ambalat în pachete de 1kg.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4BA3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0FA13354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2E29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83A8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96AD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Crupe mei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5218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6E7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759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Crupe mei, calitatea1 fără impurități, ambalat în pachete de1kg.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0073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0D4C32" w:rsidRPr="000D4C32" w14:paraId="111DA754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E466" w14:textId="77777777" w:rsidR="000D4C32" w:rsidRPr="000D4C32" w:rsidRDefault="000D4C32" w:rsidP="000D4C32">
            <w:pPr>
              <w:spacing w:before="120" w:after="0" w:line="240" w:lineRule="auto"/>
              <w:ind w:left="360" w:hanging="360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F07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4BFC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14:ligatures w14:val="none"/>
              </w:rPr>
              <w:t>Lotul IX Produse de patiserie, condimente, semințe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E51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04A3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A8E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390E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  <w:t>16 385,00</w:t>
            </w:r>
          </w:p>
        </w:tc>
      </w:tr>
      <w:tr w:rsidR="000D4C32" w:rsidRPr="000D4C32" w14:paraId="656BFDDF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901CE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0FD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299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Amestec de plante (ceai infuzie)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073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602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FD4E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Amestecde plante (ceai infuzie)în pachete de 0,1-0,2 kg, calitatea superioară.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H.G. Nr. 206 din 11.03.2009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96F33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D4C32" w:rsidRPr="000D4C32" w14:paraId="346C78BF" w14:textId="77777777" w:rsidTr="00256B6D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4813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4E89A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C44C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Biscuiți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17E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C6B2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F62F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Biscuiți pentru copii fără adausuri de grăsimi vegetale în cutii de carton cu greutate de 2,0-5,0 kg . Valoarea energetică la 100 gr produs nu mai mult de 300 Kk.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Standard SM DSTU 3781-98 Ordin MS nr. 638 din 12.08.2016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A8C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1855FF18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FAAC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76A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645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Pesmeţi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94B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7AF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D50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Pesmeţi pentru copii, calitatea superioară, ambalat în pachete de 1kg 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A82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0D4C32" w:rsidRPr="000D4C32" w14:paraId="382C1148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F929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71A3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4898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Covrigei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A28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989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E0DA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Covrigei cu vanilie, calitatea superioară, ambalat în pachete de 1kg 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Standard:H.G. Nr.775 din 03.07.2007.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D8A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511A648D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C60F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DEB3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4840E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Oțet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CAFA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B402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8CB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Oțet de mere 6% , ambalat in sticla de masa plastica de 1 litri.Standard: H.G. Nr. 1403 din 09.12.2008.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0A9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6A7BB825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4E75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EEB8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217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Sare iodată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8508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639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6FF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Sare iodată, ambalată în pachete de 1 kg  Standard: GOST 13830-97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6E5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21DD2D78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4F6A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658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EBF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Praf de copt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7F13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E5C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4D01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Praf de copt, pachet 15g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099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5CFA2045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1ADE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8FC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8E4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Semințe de susan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EA4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B46E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3D6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Semințe de susan alb, ambalată în pachet de 200 gr GOST 9576-84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3DD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70E7E472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D5A1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3DCE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EA2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Semințe de floarea soarelui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63FD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8C9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791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Semințe de floarea soarelui miez, ambalată în pachet de 500 gr GOST 22391-99 HG 119 din 23,12,2010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20F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3FF37606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CA26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DA7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C5B8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Drojdie uscată 100gr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106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93FE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36D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Drojdie uscată 100gr ambalată în pachete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A49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D4C32" w:rsidRPr="000D4C32" w14:paraId="67DA8DDE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98FD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26AE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DC5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Cacao, 100gr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FA0C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8A6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8EC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Cacao,praf pudra 100%  ambalată în pachete 100 gr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175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0D4C32" w:rsidRPr="000D4C32" w14:paraId="18F91FFC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6413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125A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04A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Piper negru,100 gr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3B2E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3C9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11E6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16"/>
                <w:lang w:val="en-US"/>
                <w14:ligatures w14:val="none"/>
              </w:rPr>
              <w:t>Piper negru ambalat în pachete de 0,100 kg. Standard: GOST 29050-91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8DA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09164ED3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BD06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44AE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3953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Frunza de dafin,20 gr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15D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23E5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08D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16"/>
                <w:lang w:val="it-IT"/>
                <w14:ligatures w14:val="none"/>
              </w:rPr>
              <w:t xml:space="preserve">Frunză de dafin în pachete de 20 gr.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16"/>
                <w:lang w:val="en-US"/>
                <w14:ligatures w14:val="none"/>
              </w:rPr>
              <w:t>Standard: GOST 7594-81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1903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0F3AAE8D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ABA1D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AC9F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318C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Bicarbonat sodium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A7CE8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6C133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912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Bicarbonat sodium , ambalate în pachetede 1 kg  H.G. Nr. 1523 din29.12.2007.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4868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0826D56E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18DC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8E42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47C1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Zahar vanilat 2 gr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7F6B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1092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B609" w14:textId="77777777" w:rsidR="000D4C32" w:rsidRPr="000D4C32" w:rsidRDefault="000D4C32" w:rsidP="000D4C3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Zahar vanilat pachețele 2 gr. H.G. Nr. 1523 din29.12.2007.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60FF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6ED8E422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98AE" w14:textId="77777777" w:rsidR="000D4C32" w:rsidRPr="000D4C32" w:rsidRDefault="000D4C32" w:rsidP="000D4C32">
            <w:pPr>
              <w:spacing w:before="120" w:after="0" w:line="240" w:lineRule="auto"/>
              <w:ind w:left="360" w:hanging="360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1C2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024C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it-IT"/>
                <w14:ligatures w14:val="none"/>
              </w:rPr>
              <w:t>Lotul X Produse agricole, prelucrate si conservate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041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D4B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AC6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B42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20 245,00</w:t>
            </w:r>
          </w:p>
        </w:tc>
      </w:tr>
      <w:tr w:rsidR="000D4C32" w:rsidRPr="000D4C32" w14:paraId="3AB1D383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D8C7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F77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CB1A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Magiun din fructe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7EBC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C76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1489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14:ligatures w14:val="none"/>
              </w:rPr>
              <w:t>Magiun din fructe sterilizat, calitatea I, în borcane din sticlă de 0.7200,840 kg de unica folosință. Standard: H.G. Nr 216 GOST 6929-88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9C3E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D4C32" w:rsidRPr="000D4C32" w14:paraId="123FFA93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0C06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2E4E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1DF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Pasta de roșii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2B2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212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77D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Pasta de roșii sterilizat, calitatea I, în borcane de sticlă de 0.72 kg de unica folosință.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H.G. nr. 216 GOST 6929-88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556C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56ECB1EE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95DF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55E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E96A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Porumb conservat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5C55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CDA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240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FA1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Porumb conservat (din soiuri cu bob mediu / mărunt) calitatesuperioară,in cutii 0,425kgGOST15842-90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2C3C1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03292993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EA1A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BDD7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EA524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Mazăre verde conservată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2D3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A0B2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C754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Mazăre verde conservată ( din soiuri cu bob mediu / mărunt) calitate superioară,in borcan de sticlă 0.68-0.72 l 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GOST 15842-90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D92E5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5E65230E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C905E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4730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A92B" w14:textId="77777777" w:rsidR="000D4C32" w:rsidRPr="000D4C32" w:rsidRDefault="000D4C32" w:rsidP="000D4C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Castraveți marinați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C152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3372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748ED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>Castraveți marinați, calitatea I , în borcane din sticlă de 0,68-0,72 kg deunica folosinșă. Standard: nr. 216 GOST 6929-88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5B87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0D4C32" w:rsidRPr="000D4C32" w14:paraId="6D8125C7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C832" w14:textId="77777777" w:rsidR="000D4C32" w:rsidRPr="000D4C32" w:rsidRDefault="000D4C32" w:rsidP="000D4C32">
            <w:pPr>
              <w:numPr>
                <w:ilvl w:val="0"/>
                <w:numId w:val="37"/>
              </w:num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068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0CC9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Fructe uscate în asortiment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4726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4543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  <w:t>150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E79F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t xml:space="preserve">Fructe uscate în asortiment ( mere 40% ,prune 20%, pere 40%), lipsite de impurități, insecte sau acarienii vii, fără aditivi alimentari, ambalate de producător în saci, destinată produselor alimentare, etichetate, cu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it-IT"/>
                <w14:ligatures w14:val="none"/>
              </w:rPr>
              <w:lastRenderedPageBreak/>
              <w:t xml:space="preserve">greutate pînă la 10,0 kg.  </w:t>
            </w:r>
            <w:r w:rsidRPr="000D4C32">
              <w:rPr>
                <w:rFonts w:ascii="Times New Roman" w:eastAsia="Times New Roman" w:hAnsi="Times New Roman" w:cs="Times New Roman"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  <w:t>Standard: H.G. Nr. 1523 din 29.12.2007 . Legea nr.78 din 18.03.2004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6ECB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SansSerif" w:eastAsia="Times New Roman" w:hAnsi="SansSerif" w:cs="Arial"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0D4C32" w:rsidRPr="000D4C32" w14:paraId="7D820D11" w14:textId="77777777" w:rsidTr="00256B6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40CD" w14:textId="77777777" w:rsidR="000D4C32" w:rsidRPr="000D4C32" w:rsidRDefault="000D4C32" w:rsidP="000D4C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B58A" w14:textId="77777777" w:rsidR="000D4C32" w:rsidRPr="000D4C32" w:rsidRDefault="000D4C32" w:rsidP="000D4C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4A65" w14:textId="77777777" w:rsidR="000D4C32" w:rsidRPr="000D4C32" w:rsidRDefault="000D4C32" w:rsidP="000D4C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Valoarea</w:t>
            </w: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estimativă</w:t>
            </w: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0D4C3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totală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E7A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894C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2450" w14:textId="77777777" w:rsidR="000D4C32" w:rsidRPr="000D4C32" w:rsidRDefault="000D4C32" w:rsidP="000D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0D4C32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624 646,00</w:t>
            </w:r>
          </w:p>
        </w:tc>
      </w:tr>
    </w:tbl>
    <w:p w14:paraId="013C36B2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În cazul procedurilor de preselecție se indică numărul minim al candidaţilorşi, dacă este cazul, numărul maxim al acestora.________________________________</w:t>
      </w:r>
    </w:p>
    <w:p w14:paraId="7E0B0554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În cazul în care contractul este împărțit pe loturi un operator economic poate depune oferta (se va selecta):</w:t>
      </w:r>
    </w:p>
    <w:p w14:paraId="07D87057" w14:textId="77777777" w:rsidR="000D4C32" w:rsidRPr="000D4C32" w:rsidRDefault="000D4C32" w:rsidP="000D4C32">
      <w:pPr>
        <w:numPr>
          <w:ilvl w:val="0"/>
          <w:numId w:val="1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kern w:val="0"/>
          <w:lang w:val="it-IT" w:eastAsia="ru-RU"/>
          <w14:ligatures w14:val="none"/>
        </w:rPr>
        <w:t xml:space="preserve">Pentru un singur </w:t>
      </w:r>
      <w:r w:rsidRPr="000D4C32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lot;</w:t>
      </w:r>
    </w:p>
    <w:p w14:paraId="155A6C2F" w14:textId="77777777" w:rsidR="000D4C32" w:rsidRPr="000D4C32" w:rsidRDefault="000D4C32" w:rsidP="000D4C32">
      <w:pPr>
        <w:numPr>
          <w:ilvl w:val="0"/>
          <w:numId w:val="1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  <w:t xml:space="preserve">Pentru mai multe loturi </w:t>
      </w:r>
      <w:r w:rsidRPr="000D4C32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V</w:t>
      </w:r>
    </w:p>
    <w:p w14:paraId="48F511DA" w14:textId="77777777" w:rsidR="000D4C32" w:rsidRPr="000D4C32" w:rsidRDefault="000D4C32" w:rsidP="000D4C32">
      <w:pPr>
        <w:numPr>
          <w:ilvl w:val="0"/>
          <w:numId w:val="1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Pentru</w:t>
      </w:r>
      <w:r w:rsidRPr="000D4C32"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  <w:t xml:space="preserve"> </w:t>
      </w:r>
      <w:r w:rsidRPr="000D4C32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toate</w:t>
      </w:r>
      <w:r w:rsidRPr="000D4C32"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  <w:t xml:space="preserve"> </w:t>
      </w:r>
      <w:r w:rsidRPr="000D4C32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loturile;</w:t>
      </w:r>
    </w:p>
    <w:p w14:paraId="7CBABCAC" w14:textId="77777777" w:rsidR="000D4C32" w:rsidRPr="000D4C32" w:rsidRDefault="000D4C32" w:rsidP="000D4C32">
      <w:pPr>
        <w:numPr>
          <w:ilvl w:val="0"/>
          <w:numId w:val="1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kern w:val="0"/>
          <w:lang w:val="it-IT" w:eastAsia="ru-RU"/>
          <w14:ligatures w14:val="none"/>
        </w:rPr>
        <w:t>Alte limitări privind numărul de loturi care pot fi atribuite aceluiași ofertant_____</w:t>
      </w:r>
    </w:p>
    <w:p w14:paraId="22E50294" w14:textId="77777777" w:rsidR="000D4C32" w:rsidRPr="000D4C32" w:rsidRDefault="000D4C32" w:rsidP="000D4C32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it-IT" w:eastAsia="ru-RU"/>
          <w14:ligatures w14:val="none"/>
        </w:rPr>
      </w:pPr>
    </w:p>
    <w:p w14:paraId="46A0B76A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 xml:space="preserve">Admitereasauinterzicereaofertelor alternative: </w:t>
      </w:r>
      <w:r w:rsidRPr="000D4C32">
        <w:rPr>
          <w:rFonts w:ascii="Times New Roman" w:eastAsia="Times New Roman" w:hAnsi="Times New Roman" w:cs="Times New Roman"/>
          <w:b/>
          <w:i/>
          <w:noProof/>
          <w:kern w:val="0"/>
          <w:sz w:val="20"/>
          <w:u w:val="single"/>
          <w:lang w:eastAsia="ru-RU"/>
          <w14:ligatures w14:val="none"/>
        </w:rPr>
        <w:t>nu se admite</w:t>
      </w:r>
    </w:p>
    <w:p w14:paraId="1EA93A92" w14:textId="77777777" w:rsidR="000D4C32" w:rsidRPr="000D4C32" w:rsidRDefault="000D4C32" w:rsidP="000D4C32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lang w:val="en-US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kern w:val="0"/>
          <w:sz w:val="20"/>
          <w:lang w:val="en-US" w:eastAsia="ru-RU"/>
          <w14:ligatures w14:val="none"/>
        </w:rPr>
        <w:t>(indicați se admitesau nu se admite)</w:t>
      </w:r>
    </w:p>
    <w:p w14:paraId="5D38BD71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Termenii și condițiile de livrare/prestare solicitați: </w:t>
      </w:r>
      <w:r w:rsidRPr="000D4C32">
        <w:rPr>
          <w:rFonts w:ascii="Times New Roman" w:eastAsia="Times New Roman" w:hAnsi="Times New Roman" w:cs="Times New Roman"/>
          <w:b/>
          <w:i/>
          <w:noProof/>
          <w:kern w:val="0"/>
          <w:u w:val="single"/>
          <w:shd w:val="clear" w:color="auto" w:fill="FFFF00"/>
          <w:lang w:val="it-IT"/>
          <w14:ligatures w14:val="none"/>
        </w:rPr>
        <w:t xml:space="preserve">01.01.2026 - 31.12.2026. </w:t>
      </w:r>
      <w:r w:rsidRPr="000D4C32">
        <w:rPr>
          <w:rFonts w:ascii="Times New Roman" w:eastAsia="Arial Unicode MS" w:hAnsi="Times New Roman" w:cs="Times New Roman"/>
          <w:b/>
          <w:bCs/>
          <w:i/>
          <w:noProof/>
          <w:color w:val="000000"/>
          <w:kern w:val="0"/>
          <w:lang w:val="it-IT"/>
          <w14:ligatures w14:val="none"/>
        </w:rPr>
        <w:t>Produse alimentare pe anul 2026</w:t>
      </w:r>
      <w:r w:rsidRPr="000D4C32">
        <w:rPr>
          <w:rFonts w:ascii="Times New Roman" w:eastAsia="Times New Roman" w:hAnsi="Times New Roman" w:cs="Times New Roman"/>
          <w:b/>
          <w:i/>
          <w:noProof/>
          <w:kern w:val="0"/>
          <w:u w:val="single"/>
          <w:shd w:val="clear" w:color="auto" w:fill="FFFF00"/>
          <w:lang w:val="it-IT"/>
          <w14:ligatures w14:val="none"/>
        </w:rPr>
        <w:t xml:space="preserve"> sa fie livrate luni-miercuri a saptaminii de la 8:00 pănă la 15:00 se predau persoanei responsabile, gestionarului.</w:t>
      </w:r>
    </w:p>
    <w:p w14:paraId="64C8800D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Termenul de valabilitate a contractului:</w:t>
      </w:r>
      <w:r w:rsidRPr="000D4C32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 xml:space="preserve"> 31.12.2026</w:t>
      </w:r>
    </w:p>
    <w:p w14:paraId="7AE5510E" w14:textId="77777777" w:rsidR="000D4C32" w:rsidRPr="000D4C32" w:rsidRDefault="000D4C32" w:rsidP="000D4C3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Contract de achiziție rezervat atelierelor protejate sau că acesta poate fi executat numai în cadrul unor programe de angajare protejată (după caz): </w:t>
      </w:r>
      <w:r w:rsidRPr="000D4C32">
        <w:rPr>
          <w:rFonts w:ascii="Times New Roman" w:eastAsia="Times New Roman" w:hAnsi="Times New Roman" w:cs="Times New Roman"/>
          <w:i/>
          <w:kern w:val="0"/>
          <w:u w:val="single"/>
          <w:lang w:val="it-IT" w:eastAsia="ru-RU"/>
          <w14:ligatures w14:val="none"/>
        </w:rPr>
        <w:t>nu se aplică</w:t>
      </w:r>
    </w:p>
    <w:p w14:paraId="4A637A39" w14:textId="77777777" w:rsidR="000D4C32" w:rsidRPr="000D4C32" w:rsidRDefault="000D4C32" w:rsidP="000D4C32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kern w:val="0"/>
          <w:sz w:val="20"/>
          <w:lang w:val="ru-RU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kern w:val="0"/>
          <w:sz w:val="20"/>
          <w:lang w:val="ru-RU" w:eastAsia="ru-RU"/>
          <w14:ligatures w14:val="none"/>
        </w:rPr>
        <w:t>(indicațidasaunu)</w:t>
      </w:r>
    </w:p>
    <w:p w14:paraId="6554CB86" w14:textId="77777777" w:rsidR="000D4C32" w:rsidRPr="000D4C32" w:rsidRDefault="000D4C32" w:rsidP="000D4C3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ab/>
        <w:t xml:space="preserve">Prestarea serviciului este rezervată unei anumite profesii în temeiul unor legisau al unor acte administrative (după caz):  </w:t>
      </w:r>
      <w:r w:rsidRPr="000D4C32">
        <w:rPr>
          <w:rFonts w:ascii="Times New Roman" w:eastAsia="Times New Roman" w:hAnsi="Times New Roman" w:cs="Times New Roman"/>
          <w:i/>
          <w:kern w:val="0"/>
          <w:u w:val="single"/>
          <w:lang w:val="it-IT" w:eastAsia="ru-RU"/>
          <w14:ligatures w14:val="none"/>
        </w:rPr>
        <w:t>nu se aplică</w:t>
      </w:r>
    </w:p>
    <w:p w14:paraId="0110C653" w14:textId="77777777" w:rsidR="000D4C32" w:rsidRPr="000D4C32" w:rsidRDefault="000D4C32" w:rsidP="000D4C32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0"/>
          <w:lang w:val="en-US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kern w:val="0"/>
          <w:sz w:val="20"/>
          <w:lang w:val="en-US" w:eastAsia="ru-RU"/>
          <w14:ligatures w14:val="none"/>
        </w:rPr>
        <w:t>(se menționeazărespectiveleacte cu putere de legeșiacte administrative)</w:t>
      </w:r>
    </w:p>
    <w:p w14:paraId="7B950E2E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677"/>
        <w:gridCol w:w="3209"/>
        <w:gridCol w:w="1595"/>
      </w:tblGrid>
      <w:tr w:rsidR="000D4C32" w:rsidRPr="000D4C32" w14:paraId="2F6098B1" w14:textId="77777777" w:rsidTr="00256B6D">
        <w:tc>
          <w:tcPr>
            <w:tcW w:w="560" w:type="dxa"/>
          </w:tcPr>
          <w:p w14:paraId="204DE51D" w14:textId="77777777" w:rsidR="000D4C32" w:rsidRPr="000D4C32" w:rsidRDefault="000D4C32" w:rsidP="000D4C3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 w:rsidRPr="000D4C32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</w:tcPr>
          <w:p w14:paraId="675B45DA" w14:textId="77777777" w:rsidR="000D4C32" w:rsidRPr="000D4C32" w:rsidRDefault="000D4C32" w:rsidP="000D4C3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D4C32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33939E81" w14:textId="77777777" w:rsidR="000D4C32" w:rsidRPr="000D4C32" w:rsidRDefault="000D4C32" w:rsidP="000D4C3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 w:rsidRPr="000D4C32">
              <w:rPr>
                <w:b/>
                <w:iCs/>
                <w:sz w:val="20"/>
                <w:szCs w:val="20"/>
                <w:lang w:val="en-GB" w:eastAsia="ru-RU"/>
              </w:rPr>
              <w:t>(Descriereacriteriului/cerinței)</w:t>
            </w:r>
          </w:p>
        </w:tc>
        <w:tc>
          <w:tcPr>
            <w:tcW w:w="3209" w:type="dxa"/>
          </w:tcPr>
          <w:p w14:paraId="41347A54" w14:textId="77777777" w:rsidR="000D4C32" w:rsidRPr="000D4C32" w:rsidRDefault="000D4C32" w:rsidP="000D4C3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0D4C32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</w:tcPr>
          <w:p w14:paraId="1545BC97" w14:textId="77777777" w:rsidR="000D4C32" w:rsidRPr="000D4C32" w:rsidRDefault="000D4C32" w:rsidP="000D4C3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0D4C32">
              <w:rPr>
                <w:b/>
                <w:iCs/>
                <w:sz w:val="20"/>
                <w:szCs w:val="20"/>
                <w:lang w:val="ru-RU" w:eastAsia="ru-RU"/>
              </w:rPr>
              <w:t>Nivelulminim/</w:t>
            </w:r>
            <w:r w:rsidRPr="000D4C32">
              <w:rPr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D4C32" w:rsidRPr="000D4C32" w14:paraId="4C6C30CB" w14:textId="77777777" w:rsidTr="00256B6D">
        <w:tc>
          <w:tcPr>
            <w:tcW w:w="560" w:type="dxa"/>
          </w:tcPr>
          <w:p w14:paraId="27CE7BBE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1</w:t>
            </w:r>
          </w:p>
        </w:tc>
        <w:tc>
          <w:tcPr>
            <w:tcW w:w="3391" w:type="dxa"/>
          </w:tcPr>
          <w:p w14:paraId="376DFFC4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bCs/>
                <w:noProof/>
                <w:color w:val="000000"/>
                <w:lang w:val="en-US"/>
              </w:rPr>
            </w:pPr>
          </w:p>
          <w:p w14:paraId="11F9D095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bCs/>
                <w:noProof/>
                <w:color w:val="000000"/>
                <w:lang w:val="en-US"/>
              </w:rPr>
              <w:t>Formularul o</w:t>
            </w:r>
            <w:r w:rsidRPr="000D4C32">
              <w:rPr>
                <w:bCs/>
                <w:noProof/>
                <w:color w:val="000000"/>
              </w:rPr>
              <w:t>fert</w:t>
            </w:r>
            <w:r w:rsidRPr="000D4C32">
              <w:rPr>
                <w:bCs/>
                <w:noProof/>
                <w:color w:val="000000"/>
                <w:lang w:val="en-US"/>
              </w:rPr>
              <w:t>ei</w:t>
            </w:r>
          </w:p>
        </w:tc>
        <w:tc>
          <w:tcPr>
            <w:tcW w:w="3209" w:type="dxa"/>
          </w:tcPr>
          <w:p w14:paraId="37C39775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bCs/>
                <w:noProof/>
                <w:color w:val="000000"/>
                <w:lang w:val="en-US"/>
              </w:rPr>
              <w:t>Aplicarea semnaturii electronice</w:t>
            </w:r>
          </w:p>
        </w:tc>
        <w:tc>
          <w:tcPr>
            <w:tcW w:w="1595" w:type="dxa"/>
          </w:tcPr>
          <w:p w14:paraId="6596273D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416B822A" w14:textId="77777777" w:rsidTr="00256B6D">
        <w:tc>
          <w:tcPr>
            <w:tcW w:w="560" w:type="dxa"/>
          </w:tcPr>
          <w:p w14:paraId="6D98A938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t>2</w:t>
            </w:r>
          </w:p>
        </w:tc>
        <w:tc>
          <w:tcPr>
            <w:tcW w:w="3391" w:type="dxa"/>
          </w:tcPr>
          <w:p w14:paraId="14A0C281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 xml:space="preserve">DUAE </w:t>
            </w:r>
          </w:p>
        </w:tc>
        <w:tc>
          <w:tcPr>
            <w:tcW w:w="3209" w:type="dxa"/>
          </w:tcPr>
          <w:p w14:paraId="76529DC3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it-IT"/>
              </w:rPr>
            </w:pPr>
            <w:r w:rsidRPr="000D4C32">
              <w:rPr>
                <w:bCs/>
                <w:noProof/>
                <w:color w:val="000000"/>
                <w:lang w:val="it-IT"/>
              </w:rPr>
              <w:t>Semnat și ștampilat de catre operatorul economic</w:t>
            </w:r>
            <w:r w:rsidRPr="000D4C32">
              <w:rPr>
                <w:bCs/>
                <w:iCs/>
                <w:noProof/>
                <w:lang w:val="it-IT"/>
              </w:rPr>
              <w:t>.</w:t>
            </w:r>
          </w:p>
        </w:tc>
        <w:tc>
          <w:tcPr>
            <w:tcW w:w="1595" w:type="dxa"/>
          </w:tcPr>
          <w:p w14:paraId="5A7B25F1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6FD6F165" w14:textId="77777777" w:rsidTr="00256B6D">
        <w:tc>
          <w:tcPr>
            <w:tcW w:w="560" w:type="dxa"/>
          </w:tcPr>
          <w:p w14:paraId="546D6983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t>3</w:t>
            </w:r>
          </w:p>
        </w:tc>
        <w:tc>
          <w:tcPr>
            <w:tcW w:w="3391" w:type="dxa"/>
          </w:tcPr>
          <w:p w14:paraId="0475A1C8" w14:textId="77777777" w:rsidR="000D4C32" w:rsidRPr="000D4C32" w:rsidRDefault="000D4C32" w:rsidP="000D4C32">
            <w:pPr>
              <w:spacing w:line="240" w:lineRule="exact"/>
              <w:rPr>
                <w:bCs/>
                <w:lang w:val="en-GB"/>
              </w:rPr>
            </w:pPr>
            <w:r w:rsidRPr="000D4C32">
              <w:rPr>
                <w:color w:val="000000"/>
                <w:shd w:val="clear" w:color="auto" w:fill="FFFFFF"/>
                <w:lang w:val="en-GB"/>
              </w:rPr>
              <w:t>Cerere de participare</w:t>
            </w:r>
          </w:p>
        </w:tc>
        <w:tc>
          <w:tcPr>
            <w:tcW w:w="3209" w:type="dxa"/>
          </w:tcPr>
          <w:p w14:paraId="2FCC2B4E" w14:textId="77777777" w:rsidR="000D4C32" w:rsidRPr="000D4C32" w:rsidRDefault="000D4C32" w:rsidP="000D4C32">
            <w:pPr>
              <w:spacing w:line="298" w:lineRule="exact"/>
              <w:rPr>
                <w:bCs/>
                <w:lang w:val="en-GB"/>
              </w:rPr>
            </w:pPr>
            <w:r w:rsidRPr="000D4C32">
              <w:rPr>
                <w:b/>
                <w:color w:val="000000"/>
                <w:shd w:val="clear" w:color="auto" w:fill="FFFFFF"/>
                <w:lang w:val="en-GB"/>
              </w:rPr>
              <w:t>Anexa7</w:t>
            </w:r>
            <w:r w:rsidRPr="000D4C32">
              <w:rPr>
                <w:color w:val="000000"/>
                <w:shd w:val="clear" w:color="auto" w:fill="FFFFFF"/>
                <w:lang w:val="en-GB"/>
              </w:rPr>
              <w:t>,</w:t>
            </w:r>
            <w:r w:rsidRPr="000D4C32">
              <w:rPr>
                <w:b/>
                <w:color w:val="000000"/>
                <w:lang w:val="en-US"/>
              </w:rPr>
              <w:t xml:space="preserve"> </w:t>
            </w:r>
            <w:r w:rsidRPr="000D4C32">
              <w:rPr>
                <w:color w:val="000000"/>
                <w:lang w:val="en-US"/>
              </w:rPr>
              <w:t>original</w:t>
            </w:r>
            <w:r w:rsidRPr="000D4C32">
              <w:rPr>
                <w:b/>
                <w:color w:val="000000"/>
                <w:lang w:val="en-US"/>
              </w:rPr>
              <w:t xml:space="preserve"> </w:t>
            </w:r>
            <w:r w:rsidRPr="000D4C32">
              <w:rPr>
                <w:color w:val="000000"/>
                <w:lang w:val="en-US"/>
              </w:rPr>
              <w:t>confirmat prin</w:t>
            </w:r>
            <w:r w:rsidRPr="000D4C32">
              <w:rPr>
                <w:b/>
                <w:color w:val="000000"/>
                <w:lang w:val="en-US"/>
              </w:rPr>
              <w:t xml:space="preserve">  </w:t>
            </w:r>
            <w:r w:rsidRPr="000D4C32">
              <w:rPr>
                <w:color w:val="000000"/>
                <w:lang w:val="en-US"/>
              </w:rPr>
              <w:t>aplicarea semnaturii electronice a operatorul economic</w:t>
            </w:r>
          </w:p>
        </w:tc>
        <w:tc>
          <w:tcPr>
            <w:tcW w:w="1595" w:type="dxa"/>
          </w:tcPr>
          <w:p w14:paraId="46A62B46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4D73F22B" w14:textId="77777777" w:rsidTr="00256B6D">
        <w:tc>
          <w:tcPr>
            <w:tcW w:w="560" w:type="dxa"/>
          </w:tcPr>
          <w:p w14:paraId="23F7AF25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t>4</w:t>
            </w:r>
          </w:p>
        </w:tc>
        <w:tc>
          <w:tcPr>
            <w:tcW w:w="3391" w:type="dxa"/>
          </w:tcPr>
          <w:p w14:paraId="7006F73B" w14:textId="77777777" w:rsidR="000D4C32" w:rsidRPr="000D4C32" w:rsidRDefault="000D4C32" w:rsidP="000D4C32">
            <w:pPr>
              <w:spacing w:line="240" w:lineRule="exact"/>
              <w:rPr>
                <w:bCs/>
              </w:rPr>
            </w:pPr>
            <w:r w:rsidRPr="000D4C32">
              <w:rPr>
                <w:color w:val="000000"/>
                <w:shd w:val="clear" w:color="auto" w:fill="FFFFFF"/>
                <w:lang w:val="en-GB"/>
              </w:rPr>
              <w:t>Declarație privind valabilitatea ofertei</w:t>
            </w:r>
          </w:p>
        </w:tc>
        <w:tc>
          <w:tcPr>
            <w:tcW w:w="3209" w:type="dxa"/>
          </w:tcPr>
          <w:p w14:paraId="564775A3" w14:textId="77777777" w:rsidR="000D4C32" w:rsidRPr="000D4C32" w:rsidRDefault="000D4C32" w:rsidP="000D4C32">
            <w:pPr>
              <w:spacing w:line="302" w:lineRule="exact"/>
              <w:rPr>
                <w:bCs/>
                <w:lang w:val="en-GB"/>
              </w:rPr>
            </w:pPr>
            <w:r w:rsidRPr="000D4C32">
              <w:rPr>
                <w:b/>
                <w:color w:val="000000"/>
                <w:shd w:val="clear" w:color="auto" w:fill="FFFFFF"/>
                <w:lang w:val="en-GB"/>
              </w:rPr>
              <w:t>Anexa8</w:t>
            </w:r>
            <w:r w:rsidRPr="000D4C32">
              <w:rPr>
                <w:color w:val="000000"/>
                <w:shd w:val="clear" w:color="auto" w:fill="FFFFFF"/>
                <w:lang w:val="en-GB"/>
              </w:rPr>
              <w:t>,</w:t>
            </w:r>
            <w:r w:rsidRPr="000D4C32">
              <w:rPr>
                <w:b/>
                <w:color w:val="000000"/>
                <w:lang w:val="en-US"/>
              </w:rPr>
              <w:t xml:space="preserve"> </w:t>
            </w:r>
            <w:r w:rsidRPr="000D4C32">
              <w:rPr>
                <w:color w:val="000000"/>
                <w:lang w:val="en-US"/>
              </w:rPr>
              <w:t>original</w:t>
            </w:r>
            <w:r w:rsidRPr="000D4C32">
              <w:rPr>
                <w:b/>
                <w:color w:val="000000"/>
                <w:lang w:val="en-US"/>
              </w:rPr>
              <w:t xml:space="preserve"> </w:t>
            </w:r>
            <w:r w:rsidRPr="000D4C32">
              <w:rPr>
                <w:color w:val="000000"/>
                <w:lang w:val="en-US"/>
              </w:rPr>
              <w:t>confirmat prin</w:t>
            </w:r>
            <w:r w:rsidRPr="000D4C32">
              <w:rPr>
                <w:b/>
                <w:color w:val="000000"/>
                <w:lang w:val="en-US"/>
              </w:rPr>
              <w:t xml:space="preserve">  </w:t>
            </w:r>
            <w:r w:rsidRPr="000D4C32">
              <w:rPr>
                <w:color w:val="000000"/>
                <w:lang w:val="en-US"/>
              </w:rPr>
              <w:t>aplicarea semnaturii electronice a operatorul economic</w:t>
            </w:r>
          </w:p>
        </w:tc>
        <w:tc>
          <w:tcPr>
            <w:tcW w:w="1595" w:type="dxa"/>
          </w:tcPr>
          <w:p w14:paraId="0E78DAF0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77DD1888" w14:textId="77777777" w:rsidTr="00256B6D">
        <w:tc>
          <w:tcPr>
            <w:tcW w:w="560" w:type="dxa"/>
          </w:tcPr>
          <w:p w14:paraId="741E324F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lastRenderedPageBreak/>
              <w:t>5</w:t>
            </w:r>
          </w:p>
        </w:tc>
        <w:tc>
          <w:tcPr>
            <w:tcW w:w="3391" w:type="dxa"/>
          </w:tcPr>
          <w:p w14:paraId="457D06F9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t>Garanția de bună executare a contractului</w:t>
            </w:r>
          </w:p>
        </w:tc>
        <w:tc>
          <w:tcPr>
            <w:tcW w:w="3209" w:type="dxa"/>
          </w:tcPr>
          <w:p w14:paraId="6881451D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b/>
                <w:iCs/>
                <w:noProof/>
                <w:lang w:val="en-US"/>
              </w:rPr>
            </w:pPr>
            <w:r w:rsidRPr="000D4C32">
              <w:rPr>
                <w:b/>
                <w:bCs/>
                <w:noProof/>
                <w:color w:val="000000"/>
                <w:shd w:val="clear" w:color="auto" w:fill="FFFFFF"/>
              </w:rPr>
              <w:t>Anexa 10,</w:t>
            </w:r>
            <w:r w:rsidRPr="000D4C32">
              <w:rPr>
                <w:bCs/>
                <w:noProof/>
                <w:color w:val="000000"/>
                <w:lang w:val="it-IT"/>
              </w:rPr>
              <w:t xml:space="preserve"> </w:t>
            </w:r>
            <w:r w:rsidRPr="000D4C32">
              <w:rPr>
                <w:noProof/>
                <w:color w:val="000000"/>
                <w:lang w:val="it-IT"/>
              </w:rPr>
              <w:t>original confirmat prin  aplicarea semnaturii electronice a operatorul economic</w:t>
            </w:r>
            <w:r w:rsidRPr="000D4C32">
              <w:rPr>
                <w:bCs/>
                <w:noProof/>
                <w:color w:val="000000"/>
                <w:lang w:val="it-IT"/>
              </w:rPr>
              <w:t xml:space="preserve">. Obligatoriu doar pentru operatorul economic desemnat invingător (emisă de o  Banca sau transfer la contul autoritătii contractante  in valoare de 5 % din valoarea ofertei fara TVA). </w:t>
            </w:r>
            <w:r w:rsidRPr="000D4C32">
              <w:rPr>
                <w:bCs/>
                <w:noProof/>
                <w:color w:val="000000"/>
                <w:lang w:val="en-US"/>
              </w:rPr>
              <w:t>Obligatoriu la semnarea contractului</w:t>
            </w:r>
          </w:p>
        </w:tc>
        <w:tc>
          <w:tcPr>
            <w:tcW w:w="1595" w:type="dxa"/>
          </w:tcPr>
          <w:p w14:paraId="42454E64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07655D38" w14:textId="77777777" w:rsidTr="00256B6D">
        <w:tc>
          <w:tcPr>
            <w:tcW w:w="560" w:type="dxa"/>
          </w:tcPr>
          <w:p w14:paraId="7803212C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t>6</w:t>
            </w:r>
          </w:p>
        </w:tc>
        <w:tc>
          <w:tcPr>
            <w:tcW w:w="3391" w:type="dxa"/>
          </w:tcPr>
          <w:p w14:paraId="2B1C9A49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it-IT"/>
              </w:rPr>
            </w:pPr>
            <w:r w:rsidRPr="000D4C32">
              <w:rPr>
                <w:bCs/>
                <w:noProof/>
                <w:color w:val="000000"/>
                <w:lang w:val="it-IT"/>
              </w:rPr>
              <w:t>Certificat/ decizie/ extras de înregistrare a întreprinderii emis de către Camera Înregistrării de Stat</w:t>
            </w:r>
          </w:p>
        </w:tc>
        <w:tc>
          <w:tcPr>
            <w:tcW w:w="3209" w:type="dxa"/>
          </w:tcPr>
          <w:p w14:paraId="03579B65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bCs/>
                <w:noProof/>
                <w:color w:val="000000"/>
                <w:lang w:val="it-IT"/>
              </w:rPr>
            </w:pPr>
            <w:r w:rsidRPr="000D4C32">
              <w:rPr>
                <w:bCs/>
                <w:noProof/>
                <w:color w:val="000000"/>
                <w:lang w:val="it-IT"/>
              </w:rPr>
              <w:t>Copie - emisă de Camera înregistrării de Stat, confirmată prin aplicarea semnăturii electronice</w:t>
            </w:r>
          </w:p>
        </w:tc>
        <w:tc>
          <w:tcPr>
            <w:tcW w:w="1595" w:type="dxa"/>
          </w:tcPr>
          <w:p w14:paraId="52F11FFF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4F76E33D" w14:textId="77777777" w:rsidTr="00256B6D">
        <w:tc>
          <w:tcPr>
            <w:tcW w:w="560" w:type="dxa"/>
          </w:tcPr>
          <w:p w14:paraId="56B5F02E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t>7</w:t>
            </w:r>
          </w:p>
        </w:tc>
        <w:tc>
          <w:tcPr>
            <w:tcW w:w="3391" w:type="dxa"/>
          </w:tcPr>
          <w:p w14:paraId="1CCBEF74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bCs/>
                <w:noProof/>
                <w:color w:val="000000"/>
                <w:lang w:val="en-US"/>
              </w:rPr>
              <w:t>Autorizaţie sanitar veterinară pe unitate de transport sau paşaport sanitar la transport sau declaraţia privind transportarea produselor alimentare</w:t>
            </w:r>
          </w:p>
        </w:tc>
        <w:tc>
          <w:tcPr>
            <w:tcW w:w="3209" w:type="dxa"/>
          </w:tcPr>
          <w:p w14:paraId="56ADE757" w14:textId="77777777" w:rsidR="000D4C32" w:rsidRPr="000D4C32" w:rsidRDefault="000D4C32" w:rsidP="000D4C32">
            <w:pPr>
              <w:spacing w:line="298" w:lineRule="exact"/>
              <w:rPr>
                <w:b/>
                <w:bCs/>
                <w:noProof/>
                <w:color w:val="000000"/>
                <w:lang w:val="it-IT"/>
              </w:rPr>
            </w:pPr>
            <w:r w:rsidRPr="000D4C32">
              <w:rPr>
                <w:noProof/>
                <w:color w:val="000000"/>
                <w:lang w:val="it-IT"/>
              </w:rPr>
              <w:t>Copie - conform HG nr. 78 din 18.03.2004, art. 15 ”privind produsele alimentare” şi HG nr.</w:t>
            </w:r>
          </w:p>
          <w:p w14:paraId="6890E944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it-IT"/>
              </w:rPr>
            </w:pPr>
            <w:r w:rsidRPr="000D4C32">
              <w:rPr>
                <w:bCs/>
                <w:noProof/>
                <w:color w:val="000000"/>
                <w:lang w:val="it-IT"/>
              </w:rPr>
              <w:t>1209 din 08.11.2007, cap.VIII, ”cu privire la prestarea serviciilor de alimentare publice”, confirmată prin semnătură şi ştampilă Participantului</w:t>
            </w:r>
          </w:p>
        </w:tc>
        <w:tc>
          <w:tcPr>
            <w:tcW w:w="1595" w:type="dxa"/>
          </w:tcPr>
          <w:p w14:paraId="1A51CECA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10721D3B" w14:textId="77777777" w:rsidTr="00256B6D">
        <w:tc>
          <w:tcPr>
            <w:tcW w:w="560" w:type="dxa"/>
          </w:tcPr>
          <w:p w14:paraId="1EF87C6B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t>8</w:t>
            </w:r>
          </w:p>
        </w:tc>
        <w:tc>
          <w:tcPr>
            <w:tcW w:w="3391" w:type="dxa"/>
          </w:tcPr>
          <w:p w14:paraId="3DC9E5DE" w14:textId="77777777" w:rsidR="000D4C32" w:rsidRPr="000D4C32" w:rsidRDefault="000D4C32" w:rsidP="000D4C32">
            <w:pPr>
              <w:spacing w:line="298" w:lineRule="exact"/>
              <w:rPr>
                <w:bCs/>
                <w:lang w:val="en-GB"/>
              </w:rPr>
            </w:pPr>
            <w:r w:rsidRPr="000D4C32">
              <w:rPr>
                <w:color w:val="000000"/>
                <w:shd w:val="clear" w:color="auto" w:fill="FFFFFF"/>
                <w:lang w:val="en-GB"/>
              </w:rPr>
              <w:t>Certificat privind lipsa sau existenta restanţelor fața de Stat emis de  Inspectoratul Fiscal de Stat</w:t>
            </w:r>
          </w:p>
        </w:tc>
        <w:tc>
          <w:tcPr>
            <w:tcW w:w="3209" w:type="dxa"/>
            <w:vAlign w:val="bottom"/>
          </w:tcPr>
          <w:p w14:paraId="05845D0E" w14:textId="77777777" w:rsidR="000D4C32" w:rsidRPr="000D4C32" w:rsidRDefault="000D4C32" w:rsidP="000D4C32">
            <w:pPr>
              <w:spacing w:line="274" w:lineRule="exact"/>
              <w:rPr>
                <w:bCs/>
                <w:lang w:val="en-GB"/>
              </w:rPr>
            </w:pPr>
            <w:r w:rsidRPr="000D4C32">
              <w:rPr>
                <w:color w:val="000000"/>
                <w:shd w:val="clear" w:color="auto" w:fill="FFFFFF"/>
                <w:lang w:val="it-IT"/>
              </w:rPr>
              <w:t xml:space="preserve">Eliberat de Inspectoratul Fiscal valabil la ziua petrecerii concursului. </w:t>
            </w:r>
            <w:r w:rsidRPr="000D4C32">
              <w:rPr>
                <w:color w:val="000000"/>
                <w:shd w:val="clear" w:color="auto" w:fill="FFFFFF"/>
                <w:lang w:val="en-GB"/>
              </w:rPr>
              <w:t>Copie confirmată prin semnătură electronică</w:t>
            </w:r>
          </w:p>
        </w:tc>
        <w:tc>
          <w:tcPr>
            <w:tcW w:w="1595" w:type="dxa"/>
          </w:tcPr>
          <w:p w14:paraId="41F288AD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77EA689C" w14:textId="77777777" w:rsidTr="00256B6D">
        <w:tc>
          <w:tcPr>
            <w:tcW w:w="560" w:type="dxa"/>
          </w:tcPr>
          <w:p w14:paraId="04D825BF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t>9</w:t>
            </w:r>
          </w:p>
        </w:tc>
        <w:tc>
          <w:tcPr>
            <w:tcW w:w="3391" w:type="dxa"/>
          </w:tcPr>
          <w:p w14:paraId="732CC489" w14:textId="77777777" w:rsidR="000D4C32" w:rsidRPr="000D4C32" w:rsidRDefault="000D4C32" w:rsidP="000D4C32">
            <w:pPr>
              <w:spacing w:line="298" w:lineRule="exact"/>
              <w:rPr>
                <w:bCs/>
                <w:lang w:val="en-GB"/>
              </w:rPr>
            </w:pPr>
            <w:r w:rsidRPr="000D4C32">
              <w:rPr>
                <w:color w:val="000000"/>
                <w:shd w:val="clear" w:color="auto" w:fill="FFFFFF"/>
                <w:lang w:val="en-GB"/>
              </w:rPr>
              <w:t xml:space="preserve">Autorizaţie sanitară de funcţionare </w:t>
            </w:r>
          </w:p>
        </w:tc>
        <w:tc>
          <w:tcPr>
            <w:tcW w:w="3209" w:type="dxa"/>
          </w:tcPr>
          <w:p w14:paraId="177CA5CC" w14:textId="77777777" w:rsidR="000D4C32" w:rsidRPr="000D4C32" w:rsidRDefault="000D4C32" w:rsidP="000D4C32">
            <w:pPr>
              <w:spacing w:line="298" w:lineRule="exact"/>
              <w:rPr>
                <w:bCs/>
                <w:lang w:val="it-IT"/>
              </w:rPr>
            </w:pPr>
            <w:r w:rsidRPr="000D4C32">
              <w:rPr>
                <w:color w:val="000000"/>
                <w:shd w:val="clear" w:color="auto" w:fill="FFFFFF"/>
                <w:lang w:val="it-IT"/>
              </w:rPr>
              <w:t xml:space="preserve">Copie - Legea nr. 231 din 23.09.2010 (p.17), sau certificat de înregistrare oficială pentru siguranţa alimentelor, </w:t>
            </w:r>
            <w:r w:rsidRPr="000D4C32">
              <w:rPr>
                <w:color w:val="000000"/>
                <w:lang w:val="it-IT"/>
              </w:rPr>
              <w:t>aplicarea semnaturii electronice</w:t>
            </w:r>
          </w:p>
        </w:tc>
        <w:tc>
          <w:tcPr>
            <w:tcW w:w="1595" w:type="dxa"/>
          </w:tcPr>
          <w:p w14:paraId="23F1377C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1C3B4B5D" w14:textId="77777777" w:rsidTr="00256B6D">
        <w:tc>
          <w:tcPr>
            <w:tcW w:w="560" w:type="dxa"/>
          </w:tcPr>
          <w:p w14:paraId="76BC1D55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t>10</w:t>
            </w:r>
          </w:p>
        </w:tc>
        <w:tc>
          <w:tcPr>
            <w:tcW w:w="3391" w:type="dxa"/>
          </w:tcPr>
          <w:p w14:paraId="29BE3F0A" w14:textId="77777777" w:rsidR="000D4C32" w:rsidRPr="000D4C32" w:rsidRDefault="000D4C32" w:rsidP="000D4C32">
            <w:pPr>
              <w:spacing w:line="298" w:lineRule="exact"/>
              <w:rPr>
                <w:bCs/>
                <w:lang w:val="it-IT"/>
              </w:rPr>
            </w:pPr>
            <w:r w:rsidRPr="000D4C32">
              <w:rPr>
                <w:color w:val="000000"/>
                <w:shd w:val="clear" w:color="auto" w:fill="FFFFFF"/>
                <w:lang w:val="it-IT"/>
              </w:rPr>
              <w:t>Certificat de</w:t>
            </w:r>
          </w:p>
          <w:p w14:paraId="02853189" w14:textId="77777777" w:rsidR="000D4C32" w:rsidRPr="000D4C32" w:rsidRDefault="000D4C32" w:rsidP="000D4C32">
            <w:pPr>
              <w:spacing w:line="298" w:lineRule="exact"/>
              <w:rPr>
                <w:bCs/>
                <w:lang w:val="it-IT"/>
              </w:rPr>
            </w:pPr>
            <w:r w:rsidRPr="000D4C32">
              <w:rPr>
                <w:color w:val="000000"/>
                <w:shd w:val="clear" w:color="auto" w:fill="FFFFFF"/>
                <w:lang w:val="it-IT"/>
              </w:rPr>
              <w:t>inofensivitate/calitate/conformitate/ sanitar veterinar (după caz)</w:t>
            </w:r>
          </w:p>
        </w:tc>
        <w:tc>
          <w:tcPr>
            <w:tcW w:w="3209" w:type="dxa"/>
          </w:tcPr>
          <w:p w14:paraId="4ACA1283" w14:textId="77777777" w:rsidR="000D4C32" w:rsidRPr="000D4C32" w:rsidRDefault="000D4C32" w:rsidP="000D4C32">
            <w:pPr>
              <w:spacing w:line="298" w:lineRule="exact"/>
              <w:rPr>
                <w:bCs/>
                <w:lang w:val="it-IT"/>
              </w:rPr>
            </w:pPr>
            <w:r w:rsidRPr="000D4C32">
              <w:rPr>
                <w:color w:val="000000"/>
                <w:shd w:val="clear" w:color="auto" w:fill="FFFFFF"/>
                <w:lang w:val="it-IT"/>
              </w:rPr>
              <w:t>Certificat de conformitate eliberat de Organismul Naţional de Certificare a conformităţii produselor acreditat de Sistemul Naţional de Acreditare – copie confirmată prin aplicarea semnăturii şi ştampilei Participantului</w:t>
            </w:r>
          </w:p>
        </w:tc>
        <w:tc>
          <w:tcPr>
            <w:tcW w:w="1595" w:type="dxa"/>
          </w:tcPr>
          <w:p w14:paraId="4534F8D8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09941252" w14:textId="77777777" w:rsidTr="00256B6D">
        <w:tc>
          <w:tcPr>
            <w:tcW w:w="560" w:type="dxa"/>
          </w:tcPr>
          <w:p w14:paraId="29C700E9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t>11</w:t>
            </w:r>
          </w:p>
        </w:tc>
        <w:tc>
          <w:tcPr>
            <w:tcW w:w="3391" w:type="dxa"/>
          </w:tcPr>
          <w:p w14:paraId="527AA11E" w14:textId="77777777" w:rsidR="000D4C32" w:rsidRPr="000D4C32" w:rsidRDefault="000D4C32" w:rsidP="000D4C32">
            <w:pPr>
              <w:spacing w:line="298" w:lineRule="exact"/>
              <w:rPr>
                <w:color w:val="000000"/>
                <w:shd w:val="clear" w:color="auto" w:fill="FFFFFF"/>
                <w:lang w:val="en-GB"/>
              </w:rPr>
            </w:pPr>
            <w:r w:rsidRPr="000D4C32">
              <w:rPr>
                <w:color w:val="000000"/>
                <w:shd w:val="clear" w:color="auto" w:fill="FFFFFF"/>
                <w:lang w:val="en-GB"/>
              </w:rPr>
              <w:t>Specificații tehnice</w:t>
            </w:r>
          </w:p>
        </w:tc>
        <w:tc>
          <w:tcPr>
            <w:tcW w:w="3209" w:type="dxa"/>
          </w:tcPr>
          <w:p w14:paraId="4583D7C3" w14:textId="77777777" w:rsidR="000D4C32" w:rsidRPr="000D4C32" w:rsidRDefault="000D4C32" w:rsidP="000D4C32">
            <w:pPr>
              <w:spacing w:line="298" w:lineRule="exact"/>
              <w:rPr>
                <w:color w:val="000000"/>
                <w:shd w:val="clear" w:color="auto" w:fill="FFFFFF"/>
                <w:lang w:val="en-GB"/>
              </w:rPr>
            </w:pPr>
            <w:r w:rsidRPr="000D4C32">
              <w:rPr>
                <w:b/>
                <w:color w:val="000000"/>
                <w:shd w:val="clear" w:color="auto" w:fill="FFFFFF"/>
                <w:lang w:val="en-GB"/>
              </w:rPr>
              <w:t>Anexa 22</w:t>
            </w:r>
            <w:r w:rsidRPr="000D4C32">
              <w:rPr>
                <w:color w:val="000000"/>
                <w:shd w:val="clear" w:color="auto" w:fill="FFFFFF"/>
                <w:lang w:val="en-GB"/>
              </w:rPr>
              <w:t>,</w:t>
            </w:r>
            <w:r w:rsidRPr="000D4C32">
              <w:rPr>
                <w:b/>
                <w:color w:val="000000"/>
                <w:lang w:val="en-US"/>
              </w:rPr>
              <w:t xml:space="preserve"> </w:t>
            </w:r>
            <w:r w:rsidRPr="000D4C32">
              <w:rPr>
                <w:color w:val="000000"/>
                <w:lang w:val="en-US"/>
              </w:rPr>
              <w:t>aplicarea semnaturii electronice</w:t>
            </w:r>
          </w:p>
        </w:tc>
        <w:tc>
          <w:tcPr>
            <w:tcW w:w="1595" w:type="dxa"/>
          </w:tcPr>
          <w:p w14:paraId="6DF921D6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  <w:tr w:rsidR="000D4C32" w:rsidRPr="000D4C32" w14:paraId="4AE025C7" w14:textId="77777777" w:rsidTr="00256B6D">
        <w:tc>
          <w:tcPr>
            <w:tcW w:w="560" w:type="dxa"/>
          </w:tcPr>
          <w:p w14:paraId="108F85C5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  <w:lang w:val="en-US"/>
              </w:rPr>
            </w:pPr>
            <w:r w:rsidRPr="000D4C32">
              <w:rPr>
                <w:iCs/>
                <w:noProof/>
                <w:lang w:val="en-US"/>
              </w:rPr>
              <w:lastRenderedPageBreak/>
              <w:t>12</w:t>
            </w:r>
          </w:p>
        </w:tc>
        <w:tc>
          <w:tcPr>
            <w:tcW w:w="3391" w:type="dxa"/>
          </w:tcPr>
          <w:p w14:paraId="6D0B8FF6" w14:textId="77777777" w:rsidR="000D4C32" w:rsidRPr="000D4C32" w:rsidRDefault="000D4C32" w:rsidP="000D4C32">
            <w:pPr>
              <w:spacing w:line="298" w:lineRule="exact"/>
              <w:rPr>
                <w:color w:val="000000"/>
                <w:shd w:val="clear" w:color="auto" w:fill="FFFFFF"/>
                <w:lang w:val="en-GB"/>
              </w:rPr>
            </w:pPr>
            <w:r w:rsidRPr="000D4C32">
              <w:rPr>
                <w:color w:val="000000"/>
                <w:shd w:val="clear" w:color="auto" w:fill="FFFFFF"/>
                <w:lang w:val="en-GB"/>
              </w:rPr>
              <w:t>Specificații de preț</w:t>
            </w:r>
          </w:p>
        </w:tc>
        <w:tc>
          <w:tcPr>
            <w:tcW w:w="3209" w:type="dxa"/>
          </w:tcPr>
          <w:p w14:paraId="6F9EAF73" w14:textId="77777777" w:rsidR="000D4C32" w:rsidRPr="000D4C32" w:rsidRDefault="000D4C32" w:rsidP="000D4C32">
            <w:pPr>
              <w:spacing w:line="298" w:lineRule="exact"/>
              <w:rPr>
                <w:color w:val="000000"/>
                <w:shd w:val="clear" w:color="auto" w:fill="FFFFFF"/>
                <w:lang w:val="en-GB"/>
              </w:rPr>
            </w:pPr>
            <w:r w:rsidRPr="000D4C32">
              <w:rPr>
                <w:b/>
                <w:color w:val="000000"/>
                <w:shd w:val="clear" w:color="auto" w:fill="FFFFFF"/>
                <w:lang w:val="en-GB"/>
              </w:rPr>
              <w:t>Anexa 23</w:t>
            </w:r>
            <w:r w:rsidRPr="000D4C32">
              <w:rPr>
                <w:color w:val="000000"/>
                <w:shd w:val="clear" w:color="auto" w:fill="FFFFFF"/>
                <w:lang w:val="en-GB"/>
              </w:rPr>
              <w:t>,</w:t>
            </w:r>
            <w:r w:rsidRPr="000D4C32">
              <w:rPr>
                <w:b/>
                <w:color w:val="000000"/>
                <w:lang w:val="en-US"/>
              </w:rPr>
              <w:t xml:space="preserve"> </w:t>
            </w:r>
            <w:r w:rsidRPr="000D4C32">
              <w:rPr>
                <w:color w:val="000000"/>
                <w:lang w:val="en-US"/>
              </w:rPr>
              <w:t>aplicarea semnaturii electronice</w:t>
            </w:r>
          </w:p>
        </w:tc>
        <w:tc>
          <w:tcPr>
            <w:tcW w:w="1595" w:type="dxa"/>
          </w:tcPr>
          <w:p w14:paraId="35BDBBF3" w14:textId="77777777" w:rsidR="000D4C32" w:rsidRPr="000D4C32" w:rsidRDefault="000D4C32" w:rsidP="000D4C32">
            <w:pPr>
              <w:tabs>
                <w:tab w:val="left" w:pos="612"/>
              </w:tabs>
              <w:spacing w:before="120" w:after="120"/>
              <w:rPr>
                <w:iCs/>
                <w:noProof/>
              </w:rPr>
            </w:pPr>
            <w:r w:rsidRPr="000D4C32">
              <w:rPr>
                <w:iCs/>
                <w:noProof/>
              </w:rPr>
              <w:t>Obligatoriu</w:t>
            </w:r>
          </w:p>
        </w:tc>
      </w:tr>
    </w:tbl>
    <w:p w14:paraId="14162E98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Garanția pentru ofertă, după caz__</w:t>
      </w:r>
      <w:r w:rsidRPr="000D4C32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>nu se cere___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 </w:t>
      </w:r>
      <w:r w:rsidRPr="000D4C32">
        <w:rPr>
          <w:rFonts w:ascii="Times New Roman" w:eastAsia="Times New Roman" w:hAnsi="Times New Roman" w:cs="Times New Roman"/>
          <w:noProof/>
          <w:kern w:val="0"/>
          <w14:ligatures w14:val="none"/>
        </w:rPr>
        <w:t>,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cuantumul________________.</w:t>
      </w:r>
    </w:p>
    <w:p w14:paraId="320634E4" w14:textId="77777777" w:rsidR="000D4C32" w:rsidRPr="000D4C32" w:rsidRDefault="000D4C32" w:rsidP="000D4C32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Garanția de bună execuție a contractului, după caz____</w:t>
      </w:r>
      <w:r w:rsidRPr="000D4C32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5 %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______, cuantumul_.</w:t>
      </w:r>
    </w:p>
    <w:p w14:paraId="3327E718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Motivul recurgerii la procedura accelerată (în cazul licitației deschise, restrânseși a procedurii negociate), după caz</w:t>
      </w:r>
      <w:r w:rsidRPr="000D4C32">
        <w:rPr>
          <w:rFonts w:ascii="Times New Roman" w:eastAsia="Times New Roman" w:hAnsi="Times New Roman" w:cs="Times New Roman"/>
          <w:i/>
          <w:kern w:val="0"/>
          <w:u w:val="single"/>
          <w:lang w:val="it-IT" w:eastAsia="ru-RU"/>
          <w14:ligatures w14:val="none"/>
        </w:rPr>
        <w:t xml:space="preserve">      </w:t>
      </w:r>
      <w:r w:rsidRPr="000D4C32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>nu se aplică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 _</w:t>
      </w:r>
    </w:p>
    <w:p w14:paraId="1CD95C83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Tehnici și instrumente specifice de atribuire (dacă est):</w:t>
      </w:r>
      <w:r w:rsidRPr="000D4C32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 xml:space="preserve"> licitația electronică</w:t>
      </w:r>
    </w:p>
    <w:p w14:paraId="59BECA6E" w14:textId="77777777" w:rsidR="000D4C32" w:rsidRPr="000D4C32" w:rsidRDefault="000D4C32" w:rsidP="000D4C3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Condiții speciale de care depinde îndeplinirea contractului (</w:t>
      </w:r>
      <w:r w:rsidRPr="000D4C32">
        <w:rPr>
          <w:rFonts w:ascii="Times New Roman" w:eastAsia="Times New Roman" w:hAnsi="Times New Roman" w:cs="Times New Roman"/>
          <w:kern w:val="0"/>
          <w:lang w:val="it-IT" w:eastAsia="ru-RU"/>
          <w14:ligatures w14:val="none"/>
        </w:rPr>
        <w:t>indicați după caz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): </w:t>
      </w:r>
    </w:p>
    <w:p w14:paraId="0768CAB0" w14:textId="77777777" w:rsidR="000D4C32" w:rsidRPr="000D4C32" w:rsidRDefault="000D4C32" w:rsidP="000D4C3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bookmarkStart w:id="1" w:name="_Hlk71621175"/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Ofertele se prezintă în valuta_</w:t>
      </w:r>
      <w:bookmarkEnd w:id="1"/>
      <w:r w:rsidRPr="000D4C32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 xml:space="preserve"> lei RM</w:t>
      </w:r>
    </w:p>
    <w:p w14:paraId="5A34648E" w14:textId="77777777" w:rsidR="000D4C32" w:rsidRPr="000D4C32" w:rsidRDefault="000D4C32" w:rsidP="000D4C3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Criteriul de evaluare aplicat pentru atribuirea contractului: </w:t>
      </w:r>
      <w:r w:rsidRPr="000D4C32">
        <w:rPr>
          <w:rFonts w:ascii="Times New Roman" w:eastAsia="Times New Roman" w:hAnsi="Times New Roman" w:cs="Times New Roman"/>
          <w:b/>
          <w:i/>
          <w:noProof/>
          <w:kern w:val="0"/>
          <w:u w:val="single"/>
          <w:shd w:val="clear" w:color="auto" w:fill="FFFFFF"/>
          <w:lang w:val="it-IT"/>
          <w14:ligatures w14:val="none"/>
        </w:rPr>
        <w:t>prețul cel mai scăzut.</w:t>
      </w:r>
    </w:p>
    <w:p w14:paraId="27027248" w14:textId="77777777" w:rsidR="000D4C32" w:rsidRPr="000D4C32" w:rsidRDefault="000D4C32" w:rsidP="000D4C3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Factorii de evaluare a ofertei celei mai avantajoase din punct de vedere economic, precum și ponderile lor:</w:t>
      </w:r>
    </w:p>
    <w:p w14:paraId="23E6EDB4" w14:textId="77777777" w:rsidR="000D4C32" w:rsidRPr="000D4C32" w:rsidRDefault="000D4C32" w:rsidP="000D4C3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7"/>
        <w:gridCol w:w="6689"/>
        <w:gridCol w:w="1725"/>
      </w:tblGrid>
      <w:tr w:rsidR="000D4C32" w:rsidRPr="000D4C32" w14:paraId="65337C95" w14:textId="77777777" w:rsidTr="00256B6D">
        <w:tc>
          <w:tcPr>
            <w:tcW w:w="567" w:type="dxa"/>
          </w:tcPr>
          <w:p w14:paraId="6D39D90C" w14:textId="77777777" w:rsidR="000D4C32" w:rsidRPr="000D4C32" w:rsidRDefault="000D4C32" w:rsidP="000D4C3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 w:rsidRPr="000D4C32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689" w:type="dxa"/>
          </w:tcPr>
          <w:p w14:paraId="5F488636" w14:textId="77777777" w:rsidR="000D4C32" w:rsidRPr="000D4C32" w:rsidRDefault="000D4C32" w:rsidP="000D4C3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0D4C32">
              <w:rPr>
                <w:b/>
                <w:iCs/>
                <w:sz w:val="20"/>
                <w:szCs w:val="20"/>
                <w:lang w:val="ru-RU" w:eastAsia="ru-RU"/>
              </w:rPr>
              <w:t>Denumireafactoruluideevaluare</w:t>
            </w:r>
          </w:p>
        </w:tc>
        <w:tc>
          <w:tcPr>
            <w:tcW w:w="1725" w:type="dxa"/>
          </w:tcPr>
          <w:p w14:paraId="7C51B256" w14:textId="77777777" w:rsidR="000D4C32" w:rsidRPr="000D4C32" w:rsidRDefault="000D4C32" w:rsidP="000D4C3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0D4C32"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</w:tbl>
    <w:p w14:paraId="033F5D57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Termenul limită de depunere/deschidere a ofertelor:</w:t>
      </w:r>
    </w:p>
    <w:p w14:paraId="30EC73BA" w14:textId="77777777" w:rsidR="000D4C32" w:rsidRPr="000D4C32" w:rsidRDefault="000D4C32" w:rsidP="000D4C32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conform SIA RSAP </w:t>
      </w:r>
      <w:r w:rsidRPr="000D4C32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 xml:space="preserve"> </w:t>
      </w:r>
      <w:r w:rsidRPr="000D4C32">
        <w:rPr>
          <w:rFonts w:ascii="Times New Roman" w:eastAsia="Arial Unicode MS" w:hAnsi="Times New Roman" w:cs="Times New Roman"/>
          <w:noProof/>
          <w:color w:val="000000"/>
          <w:kern w:val="0"/>
          <w:u w:val="single"/>
          <w:lang w:val="it-IT"/>
          <w14:ligatures w14:val="none"/>
        </w:rPr>
        <w:t>Informaţia o găsiţi în SIA RSAP</w:t>
      </w:r>
    </w:p>
    <w:p w14:paraId="7A2064FC" w14:textId="77777777" w:rsidR="000D4C32" w:rsidRPr="000D4C32" w:rsidRDefault="000D4C32" w:rsidP="000D4C32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pe: </w:t>
      </w:r>
      <w:r w:rsidRPr="000D4C32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[data]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____ </w:t>
      </w:r>
      <w:r w:rsidRPr="000D4C32">
        <w:rPr>
          <w:rFonts w:ascii="Times New Roman" w:eastAsia="Arial Unicode MS" w:hAnsi="Times New Roman" w:cs="Times New Roman"/>
          <w:noProof/>
          <w:color w:val="000000"/>
          <w:kern w:val="0"/>
          <w:u w:val="single"/>
          <w:lang w:val="it-IT"/>
          <w14:ligatures w14:val="none"/>
        </w:rPr>
        <w:t>Informaţia o găsiţi în SIA RSAP</w:t>
      </w:r>
    </w:p>
    <w:p w14:paraId="47CF1427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Adresa la care trebuie transmise ofertele sau cererile de participare: </w:t>
      </w:r>
    </w:p>
    <w:p w14:paraId="6E44F8B4" w14:textId="77777777" w:rsidR="000D4C32" w:rsidRPr="000D4C32" w:rsidRDefault="000D4C32" w:rsidP="000D4C32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Ofertele sau cererile de participare vor fi depuse electronic prin intermediul SIA RSAP</w:t>
      </w:r>
    </w:p>
    <w:p w14:paraId="6705F7BE" w14:textId="77777777" w:rsidR="000D4C32" w:rsidRPr="000D4C32" w:rsidRDefault="000D4C32" w:rsidP="000D4C3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Termenul de valabilitate a ofertelor: </w:t>
      </w:r>
      <w:r w:rsidRPr="000D4C32">
        <w:rPr>
          <w:rFonts w:ascii="Times New Roman" w:eastAsia="Times New Roman" w:hAnsi="Times New Roman" w:cs="Times New Roman"/>
          <w:b/>
          <w:noProof/>
          <w:kern w:val="0"/>
          <w:u w:val="single"/>
          <w:shd w:val="clear" w:color="auto" w:fill="FFFF00"/>
          <w:lang w:val="it-IT"/>
          <w14:ligatures w14:val="none"/>
        </w:rPr>
        <w:t>60 zile</w:t>
      </w:r>
    </w:p>
    <w:p w14:paraId="6AFE12A8" w14:textId="0E11F439" w:rsidR="000D4C32" w:rsidRPr="000D4C32" w:rsidRDefault="000D4C32" w:rsidP="000D4C3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Locul</w:t>
      </w:r>
      <w:r w:rsidR="000B704F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 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deschiderii</w:t>
      </w:r>
      <w:r w:rsidR="000B704F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 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ofertelor: </w:t>
      </w:r>
      <w:r w:rsidRPr="000D4C32">
        <w:rPr>
          <w:rFonts w:ascii="Times New Roman" w:eastAsia="Times New Roman" w:hAnsi="Times New Roman" w:cs="Times New Roman"/>
          <w:b/>
          <w:i/>
          <w:noProof/>
          <w:kern w:val="0"/>
          <w:u w:val="single"/>
          <w:lang w:val="it-IT"/>
          <w14:ligatures w14:val="none"/>
        </w:rPr>
        <w:t>SIA RSAP</w:t>
      </w:r>
      <w:r w:rsidRPr="000D4C32"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  <w:t>SIA RSAP sau adresa deschiderii)</w:t>
      </w:r>
    </w:p>
    <w:p w14:paraId="301EA0AE" w14:textId="77777777" w:rsidR="000D4C32" w:rsidRPr="000D4C32" w:rsidRDefault="000D4C32" w:rsidP="000D4C32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 xml:space="preserve">Ofertele întârziate vor fi respinse. </w:t>
      </w:r>
    </w:p>
    <w:p w14:paraId="2207118C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Persoanele autorizate să asiste la deschiderea ofertelor: 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br/>
      </w:r>
      <w:r w:rsidRPr="000D4C32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Ofertanții sau reprezentanții acestora au dreptul să participe la deschiderea ofertelor, cu excepția cazului cînd ofertele au fost depuse prin SIA RSAP</w:t>
      </w: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.</w:t>
      </w:r>
    </w:p>
    <w:p w14:paraId="0438F5A4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Limba sau limbile în care trebuie redactate ofertele sau cererile de participare: </w:t>
      </w:r>
      <w:r w:rsidRPr="000D4C32">
        <w:rPr>
          <w:rFonts w:ascii="Times New Roman" w:eastAsia="Times New Roman" w:hAnsi="Times New Roman" w:cs="Times New Roman"/>
          <w:b/>
          <w:noProof/>
          <w:kern w:val="0"/>
          <w:shd w:val="clear" w:color="auto" w:fill="FFFFFF"/>
          <w:lang w:val="it-IT"/>
          <w14:ligatures w14:val="none"/>
        </w:rPr>
        <w:t>limba de stat</w:t>
      </w:r>
    </w:p>
    <w:p w14:paraId="18343686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Respectivul contract se referă la un proiect și/sau program finanțat din fonduri ale Uniunii Europene: </w:t>
      </w:r>
      <w:r w:rsidRPr="000D4C32">
        <w:rPr>
          <w:rFonts w:ascii="Times New Roman" w:eastAsia="Times New Roman" w:hAnsi="Times New Roman" w:cs="Times New Roman"/>
          <w:i/>
          <w:kern w:val="0"/>
          <w:u w:val="single"/>
          <w:lang w:val="it-IT" w:eastAsia="ru-RU"/>
          <w14:ligatures w14:val="none"/>
        </w:rPr>
        <w:t>nu se aplică</w:t>
      </w:r>
    </w:p>
    <w:p w14:paraId="261C7106" w14:textId="77777777" w:rsidR="000D4C32" w:rsidRPr="000D4C32" w:rsidRDefault="000D4C32" w:rsidP="000D4C32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  <w:t>(se specifică denumireaproiectului și/sau programului)</w:t>
      </w:r>
    </w:p>
    <w:p w14:paraId="2C28AB74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Denumirea și adresa organismului competent de soluționare a contestațiilor: </w:t>
      </w:r>
    </w:p>
    <w:p w14:paraId="2F46446D" w14:textId="77777777" w:rsidR="000D4C32" w:rsidRPr="000D4C32" w:rsidRDefault="000D4C32" w:rsidP="000D4C32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Agenția Națională pentru Soluționarea Contestațiilor</w:t>
      </w:r>
    </w:p>
    <w:p w14:paraId="35BBE7C9" w14:textId="77777777" w:rsidR="000D4C32" w:rsidRPr="000D4C32" w:rsidRDefault="000D4C32" w:rsidP="000D4C32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Adresa: mun. Chișinău, bd. Ștefan cel Mare și Sfânt nr.124 (et.4), MD 2001;</w:t>
      </w:r>
    </w:p>
    <w:p w14:paraId="04B7C9DD" w14:textId="77777777" w:rsidR="000D4C32" w:rsidRPr="000D4C32" w:rsidRDefault="000D4C32" w:rsidP="000D4C32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lang w:val="en-US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i/>
          <w:kern w:val="0"/>
          <w:lang w:val="en-US" w:eastAsia="ru-RU"/>
          <w14:ligatures w14:val="none"/>
        </w:rPr>
        <w:t>Tel/Fax/email:022-820 652, 022 820-651, contestatii@ansc.md</w:t>
      </w:r>
    </w:p>
    <w:p w14:paraId="19C7CD79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Data (datele) șireferința (referințele) publicăriloranterioareînJurnalulOficial alUniuniiEuropeneprivindcontractul (contractele) la care se referăanunțul respectiv (dacăestecazul):_____________________________________________</w:t>
      </w:r>
    </w:p>
    <w:p w14:paraId="2122588D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Încazulachizițiilorperiodice, calendarul estimat pentrupublicareaanunțurilor viitoare</w:t>
      </w:r>
      <w:r w:rsidRPr="000D4C32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>:______________________________________________________________</w:t>
      </w:r>
    </w:p>
    <w:p w14:paraId="3DABD88A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lastRenderedPageBreak/>
        <w:t>Data publicării anunțului de intenție sau, după caz, precizarea că nu a fost publicat un astfel de</w:t>
      </w:r>
      <w:r w:rsidRPr="000D4C32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>anunţ:______________________________________________________</w:t>
      </w:r>
    </w:p>
    <w:p w14:paraId="049EEC45" w14:textId="63ADACD2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Data transmiterii spre publicare a anunțului de participar</w:t>
      </w:r>
      <w:r w:rsidRPr="000D4C32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>e:</w:t>
      </w:r>
      <w:r w:rsidR="000B704F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val="it-IT" w:eastAsia="ru-RU"/>
          <w14:ligatures w14:val="none"/>
        </w:rPr>
        <w:t>04.12.2025</w:t>
      </w:r>
    </w:p>
    <w:p w14:paraId="5FDAC724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08"/>
        <w:gridCol w:w="3509"/>
      </w:tblGrid>
      <w:tr w:rsidR="000D4C32" w:rsidRPr="000D4C32" w14:paraId="638335EF" w14:textId="77777777" w:rsidTr="000D4C32">
        <w:tc>
          <w:tcPr>
            <w:tcW w:w="5305" w:type="dxa"/>
            <w:shd w:val="clear" w:color="auto" w:fill="FFFFFF"/>
          </w:tcPr>
          <w:p w14:paraId="67169322" w14:textId="77777777" w:rsidR="000D4C32" w:rsidRPr="000D4C32" w:rsidRDefault="000D4C32" w:rsidP="000D4C32">
            <w:pPr>
              <w:shd w:val="clear" w:color="auto" w:fill="FFFFFF"/>
              <w:tabs>
                <w:tab w:val="right" w:pos="426"/>
              </w:tabs>
              <w:rPr>
                <w:b/>
                <w:lang w:val="ru-RU" w:eastAsia="ru-RU"/>
              </w:rPr>
            </w:pPr>
            <w:r w:rsidRPr="000D4C32">
              <w:rPr>
                <w:b/>
                <w:lang w:val="ru-RU" w:eastAsia="ru-RU"/>
              </w:rPr>
              <w:t>Denumireainstrumentuluielectronic</w:t>
            </w:r>
          </w:p>
        </w:tc>
        <w:tc>
          <w:tcPr>
            <w:tcW w:w="3785" w:type="dxa"/>
            <w:shd w:val="clear" w:color="auto" w:fill="FFFFFF"/>
          </w:tcPr>
          <w:p w14:paraId="68175E22" w14:textId="77777777" w:rsidR="000D4C32" w:rsidRPr="000D4C32" w:rsidRDefault="000D4C32" w:rsidP="000D4C32">
            <w:pPr>
              <w:shd w:val="clear" w:color="auto" w:fill="FFFFFF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0D4C32">
              <w:rPr>
                <w:b/>
                <w:lang w:val="it-IT" w:eastAsia="ru-RU"/>
              </w:rPr>
              <w:t>Se va utiliza/accepta sau nu</w:t>
            </w:r>
          </w:p>
        </w:tc>
      </w:tr>
      <w:tr w:rsidR="000D4C32" w:rsidRPr="000D4C32" w14:paraId="0C5E5D0F" w14:textId="77777777" w:rsidTr="000D4C32">
        <w:tc>
          <w:tcPr>
            <w:tcW w:w="5305" w:type="dxa"/>
            <w:shd w:val="clear" w:color="auto" w:fill="FFFFFF"/>
          </w:tcPr>
          <w:p w14:paraId="3BB90E21" w14:textId="77777777" w:rsidR="000D4C32" w:rsidRPr="000D4C32" w:rsidRDefault="000D4C32" w:rsidP="000D4C32">
            <w:pPr>
              <w:shd w:val="clear" w:color="auto" w:fill="FFFFFF"/>
              <w:tabs>
                <w:tab w:val="right" w:pos="426"/>
              </w:tabs>
              <w:rPr>
                <w:lang w:val="en-US" w:eastAsia="ru-RU"/>
              </w:rPr>
            </w:pPr>
            <w:r w:rsidRPr="000D4C32">
              <w:rPr>
                <w:lang w:val="en-US" w:eastAsia="ru-RU"/>
              </w:rPr>
              <w:t>Depunereaelectronică a ofertelorsau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55FEEF1" w14:textId="77777777" w:rsidR="000D4C32" w:rsidRPr="000D4C32" w:rsidRDefault="000D4C32" w:rsidP="000D4C32">
            <w:pPr>
              <w:shd w:val="clear" w:color="auto" w:fill="FFFFFF"/>
              <w:tabs>
                <w:tab w:val="right" w:pos="426"/>
              </w:tabs>
              <w:rPr>
                <w:lang w:val="en-US" w:eastAsia="ru-RU"/>
              </w:rPr>
            </w:pPr>
          </w:p>
        </w:tc>
      </w:tr>
      <w:tr w:rsidR="000D4C32" w:rsidRPr="000D4C32" w14:paraId="63EB3259" w14:textId="77777777" w:rsidTr="000D4C32">
        <w:tc>
          <w:tcPr>
            <w:tcW w:w="5305" w:type="dxa"/>
            <w:shd w:val="clear" w:color="auto" w:fill="FFFFFF"/>
          </w:tcPr>
          <w:p w14:paraId="1B24C332" w14:textId="77777777" w:rsidR="000D4C32" w:rsidRPr="000D4C32" w:rsidRDefault="000D4C32" w:rsidP="000D4C32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  <w:r w:rsidRPr="000D4C32">
              <w:rPr>
                <w:lang w:val="ru-RU" w:eastAsia="ru-RU"/>
              </w:rPr>
              <w:t>Sistemuldecomenzielectronice</w:t>
            </w:r>
          </w:p>
        </w:tc>
        <w:tc>
          <w:tcPr>
            <w:tcW w:w="3785" w:type="dxa"/>
            <w:shd w:val="clear" w:color="auto" w:fill="FFFFFF"/>
          </w:tcPr>
          <w:p w14:paraId="6C611839" w14:textId="77777777" w:rsidR="000D4C32" w:rsidRPr="000D4C32" w:rsidRDefault="000D4C32" w:rsidP="000D4C32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</w:p>
        </w:tc>
      </w:tr>
      <w:tr w:rsidR="000D4C32" w:rsidRPr="000D4C32" w14:paraId="2BC2291F" w14:textId="77777777" w:rsidTr="000D4C32">
        <w:tc>
          <w:tcPr>
            <w:tcW w:w="5305" w:type="dxa"/>
            <w:shd w:val="clear" w:color="auto" w:fill="FFFFFF"/>
          </w:tcPr>
          <w:p w14:paraId="50F7730C" w14:textId="77777777" w:rsidR="000D4C32" w:rsidRPr="000D4C32" w:rsidRDefault="000D4C32" w:rsidP="000D4C32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  <w:r w:rsidRPr="000D4C32">
              <w:rPr>
                <w:lang w:val="ru-RU" w:eastAsia="ru-RU"/>
              </w:rPr>
              <w:t>Facturareaelectronică</w:t>
            </w:r>
          </w:p>
        </w:tc>
        <w:tc>
          <w:tcPr>
            <w:tcW w:w="3785" w:type="dxa"/>
            <w:shd w:val="clear" w:color="auto" w:fill="FFFFFF"/>
          </w:tcPr>
          <w:p w14:paraId="400570B8" w14:textId="77777777" w:rsidR="000D4C32" w:rsidRPr="000D4C32" w:rsidRDefault="000D4C32" w:rsidP="000D4C32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</w:p>
        </w:tc>
      </w:tr>
      <w:tr w:rsidR="000D4C32" w:rsidRPr="000D4C32" w14:paraId="531984AD" w14:textId="77777777" w:rsidTr="000D4C32">
        <w:trPr>
          <w:trHeight w:val="77"/>
        </w:trPr>
        <w:tc>
          <w:tcPr>
            <w:tcW w:w="5305" w:type="dxa"/>
            <w:shd w:val="clear" w:color="auto" w:fill="FFFFFF"/>
          </w:tcPr>
          <w:p w14:paraId="52B061C7" w14:textId="77777777" w:rsidR="000D4C32" w:rsidRPr="000D4C32" w:rsidRDefault="000D4C32" w:rsidP="000D4C32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  <w:r w:rsidRPr="000D4C32">
              <w:rPr>
                <w:lang w:val="ru-RU" w:eastAsia="ru-RU"/>
              </w:rPr>
              <w:t>Plățileelectronice</w:t>
            </w:r>
          </w:p>
        </w:tc>
        <w:tc>
          <w:tcPr>
            <w:tcW w:w="3785" w:type="dxa"/>
            <w:shd w:val="clear" w:color="auto" w:fill="FFFFFF"/>
          </w:tcPr>
          <w:p w14:paraId="53A3EF20" w14:textId="77777777" w:rsidR="000D4C32" w:rsidRPr="000D4C32" w:rsidRDefault="000D4C32" w:rsidP="000D4C32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</w:p>
        </w:tc>
      </w:tr>
    </w:tbl>
    <w:p w14:paraId="1503C9D3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D4C32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ru-RU"/>
          <w14:ligatures w14:val="none"/>
        </w:rPr>
        <w:t>______________________________________________________________________</w:t>
      </w:r>
    </w:p>
    <w:p w14:paraId="4D62697C" w14:textId="77777777" w:rsidR="000D4C32" w:rsidRPr="000D4C32" w:rsidRDefault="000D4C32" w:rsidP="000D4C32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  <w:t>(se specifică da sau nu)</w:t>
      </w:r>
    </w:p>
    <w:p w14:paraId="53759EF9" w14:textId="77777777" w:rsidR="000D4C32" w:rsidRPr="000D4C32" w:rsidRDefault="000D4C32" w:rsidP="000D4C32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0D4C32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Alteinformațiirelevante: </w:t>
      </w:r>
      <w:r w:rsidRPr="000D4C32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ru-RU" w:eastAsia="ru-RU"/>
          <w14:ligatures w14:val="none"/>
        </w:rPr>
        <w:t>_______________________________________________</w:t>
      </w:r>
    </w:p>
    <w:p w14:paraId="0745134B" w14:textId="77777777" w:rsidR="000115E8" w:rsidRPr="000115E8" w:rsidRDefault="000115E8" w:rsidP="00DF22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40BA0E3B" w14:textId="7B45969D" w:rsidR="00DF22FA" w:rsidRPr="00DF22FA" w:rsidRDefault="00DF22FA" w:rsidP="00DF22F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14:ligatures w14:val="none"/>
        </w:rPr>
      </w:pPr>
      <w:r w:rsidRPr="00DF22FA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Conducătorul grupului de lucru: </w:t>
      </w:r>
      <w:r w:rsidRPr="005E3F58">
        <w:rPr>
          <w:rFonts w:ascii="Times New Roman" w:eastAsia="Times New Roman" w:hAnsi="Times New Roman" w:cs="Times New Roman"/>
          <w:b/>
          <w:i/>
          <w:noProof/>
          <w:kern w:val="0"/>
          <w:shd w:val="clear" w:color="auto" w:fill="FFFF00"/>
          <w:lang w:val="it-IT"/>
          <w14:ligatures w14:val="none"/>
        </w:rPr>
        <w:t>Munteanu Constantin</w:t>
      </w:r>
      <w:r w:rsidRPr="005E3F58">
        <w:rPr>
          <w:rFonts w:ascii="Times New Roman" w:eastAsia="Times New Roman" w:hAnsi="Times New Roman" w:cs="Times New Roman"/>
          <w:b/>
          <w:noProof/>
          <w:kern w:val="0"/>
          <w:lang w:val="it-IT"/>
          <w14:ligatures w14:val="none"/>
        </w:rPr>
        <w:t xml:space="preserve">   </w:t>
      </w:r>
      <w:r w:rsidRPr="00DF22FA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 xml:space="preserve">  </w:t>
      </w:r>
      <w:r w:rsidR="000115E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_______________________</w:t>
      </w:r>
    </w:p>
    <w:p w14:paraId="543ED2C1" w14:textId="77777777" w:rsidR="008D52BD" w:rsidRDefault="008D52BD"/>
    <w:sectPr w:rsidR="008D5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ns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6DA3BCA"/>
    <w:multiLevelType w:val="hybridMultilevel"/>
    <w:tmpl w:val="FE0E2C6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D7D6EC56"/>
    <w:lvl w:ilvl="0" w:tplc="29F6222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C161D05"/>
    <w:multiLevelType w:val="hybridMultilevel"/>
    <w:tmpl w:val="11A0638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num w:numId="1" w16cid:durableId="1121266912">
    <w:abstractNumId w:val="7"/>
  </w:num>
  <w:num w:numId="2" w16cid:durableId="1854027594">
    <w:abstractNumId w:val="11"/>
  </w:num>
  <w:num w:numId="3" w16cid:durableId="1166483256">
    <w:abstractNumId w:val="8"/>
  </w:num>
  <w:num w:numId="4" w16cid:durableId="339818991">
    <w:abstractNumId w:val="34"/>
  </w:num>
  <w:num w:numId="5" w16cid:durableId="1354646877">
    <w:abstractNumId w:val="3"/>
  </w:num>
  <w:num w:numId="6" w16cid:durableId="1696534911">
    <w:abstractNumId w:val="36"/>
  </w:num>
  <w:num w:numId="7" w16cid:durableId="1697079664">
    <w:abstractNumId w:val="31"/>
  </w:num>
  <w:num w:numId="8" w16cid:durableId="348143883">
    <w:abstractNumId w:val="4"/>
  </w:num>
  <w:num w:numId="9" w16cid:durableId="1674257266">
    <w:abstractNumId w:val="14"/>
  </w:num>
  <w:num w:numId="10" w16cid:durableId="1606187560">
    <w:abstractNumId w:val="23"/>
  </w:num>
  <w:num w:numId="11" w16cid:durableId="1491408759">
    <w:abstractNumId w:val="18"/>
  </w:num>
  <w:num w:numId="12" w16cid:durableId="690306026">
    <w:abstractNumId w:val="35"/>
  </w:num>
  <w:num w:numId="13" w16cid:durableId="1373113924">
    <w:abstractNumId w:val="5"/>
  </w:num>
  <w:num w:numId="14" w16cid:durableId="2111856454">
    <w:abstractNumId w:val="2"/>
  </w:num>
  <w:num w:numId="15" w16cid:durableId="764770321">
    <w:abstractNumId w:val="17"/>
  </w:num>
  <w:num w:numId="16" w16cid:durableId="1214004670">
    <w:abstractNumId w:val="1"/>
  </w:num>
  <w:num w:numId="17" w16cid:durableId="1598127746">
    <w:abstractNumId w:val="25"/>
  </w:num>
  <w:num w:numId="18" w16cid:durableId="985086191">
    <w:abstractNumId w:val="15"/>
  </w:num>
  <w:num w:numId="19" w16cid:durableId="1135681492">
    <w:abstractNumId w:val="32"/>
  </w:num>
  <w:num w:numId="20" w16cid:durableId="157769675">
    <w:abstractNumId w:val="28"/>
  </w:num>
  <w:num w:numId="21" w16cid:durableId="215823760">
    <w:abstractNumId w:val="30"/>
  </w:num>
  <w:num w:numId="22" w16cid:durableId="297339495">
    <w:abstractNumId w:val="0"/>
  </w:num>
  <w:num w:numId="23" w16cid:durableId="897591970">
    <w:abstractNumId w:val="20"/>
  </w:num>
  <w:num w:numId="24" w16cid:durableId="315190119">
    <w:abstractNumId w:val="29"/>
  </w:num>
  <w:num w:numId="25" w16cid:durableId="1918856957">
    <w:abstractNumId w:val="22"/>
  </w:num>
  <w:num w:numId="26" w16cid:durableId="1766725252">
    <w:abstractNumId w:val="33"/>
  </w:num>
  <w:num w:numId="27" w16cid:durableId="89550363">
    <w:abstractNumId w:val="27"/>
  </w:num>
  <w:num w:numId="28" w16cid:durableId="1710495700">
    <w:abstractNumId w:val="16"/>
  </w:num>
  <w:num w:numId="29" w16cid:durableId="1483505180">
    <w:abstractNumId w:val="13"/>
  </w:num>
  <w:num w:numId="30" w16cid:durableId="170531759">
    <w:abstractNumId w:val="19"/>
  </w:num>
  <w:num w:numId="31" w16cid:durableId="1431898361">
    <w:abstractNumId w:val="9"/>
  </w:num>
  <w:num w:numId="32" w16cid:durableId="1098213231">
    <w:abstractNumId w:val="6"/>
  </w:num>
  <w:num w:numId="33" w16cid:durableId="658995062">
    <w:abstractNumId w:val="21"/>
  </w:num>
  <w:num w:numId="34" w16cid:durableId="1402101409">
    <w:abstractNumId w:val="24"/>
  </w:num>
  <w:num w:numId="35" w16cid:durableId="1055546475">
    <w:abstractNumId w:val="10"/>
  </w:num>
  <w:num w:numId="36" w16cid:durableId="1528718790">
    <w:abstractNumId w:val="12"/>
  </w:num>
  <w:num w:numId="37" w16cid:durableId="144527006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2BD"/>
    <w:rsid w:val="000115E8"/>
    <w:rsid w:val="000A798D"/>
    <w:rsid w:val="000B704F"/>
    <w:rsid w:val="000D4C32"/>
    <w:rsid w:val="00103297"/>
    <w:rsid w:val="00255775"/>
    <w:rsid w:val="003625FF"/>
    <w:rsid w:val="00456BA5"/>
    <w:rsid w:val="004A78E7"/>
    <w:rsid w:val="005E3F58"/>
    <w:rsid w:val="008D52BD"/>
    <w:rsid w:val="00A36248"/>
    <w:rsid w:val="00A374FB"/>
    <w:rsid w:val="00A46AD9"/>
    <w:rsid w:val="00CE5797"/>
    <w:rsid w:val="00DF1349"/>
    <w:rsid w:val="00DF22FA"/>
    <w:rsid w:val="00EE0E02"/>
    <w:rsid w:val="00EE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ED642"/>
  <w15:chartTrackingRefBased/>
  <w15:docId w15:val="{E387135D-CE51-4992-A84C-A81403BD7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D52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8D52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8D52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aliases w:val=" Sub-Clause Sub-paragraph"/>
    <w:basedOn w:val="Normal"/>
    <w:next w:val="Normal"/>
    <w:link w:val="Heading4Char"/>
    <w:unhideWhenUsed/>
    <w:qFormat/>
    <w:rsid w:val="008D52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8D52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52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52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D52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D52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52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8D52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8D52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8D52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rsid w:val="008D52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52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52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semiHidden/>
    <w:rsid w:val="008D52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semiHidden/>
    <w:rsid w:val="008D52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52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52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8D52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8D52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52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52BD"/>
    <w:rPr>
      <w:i/>
      <w:iCs/>
      <w:color w:val="404040" w:themeColor="text1" w:themeTint="BF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D52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52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52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52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52BD"/>
    <w:rPr>
      <w:b/>
      <w:bCs/>
      <w:smallCaps/>
      <w:color w:val="0F4761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DF22FA"/>
  </w:style>
  <w:style w:type="paragraph" w:styleId="Footer">
    <w:name w:val="footer"/>
    <w:basedOn w:val="Normal"/>
    <w:link w:val="FooterChar"/>
    <w:uiPriority w:val="99"/>
    <w:rsid w:val="00DF22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DF22FA"/>
    <w:rPr>
      <w:rFonts w:ascii="Times New Roman" w:eastAsia="Times New Roman" w:hAnsi="Times New Roman" w:cs="Times New Roman"/>
      <w:noProof/>
      <w:kern w:val="0"/>
      <w14:ligatures w14:val="none"/>
    </w:rPr>
  </w:style>
  <w:style w:type="character" w:styleId="PageNumber">
    <w:name w:val="page number"/>
    <w:basedOn w:val="DefaultParagraphFont"/>
    <w:rsid w:val="00DF22FA"/>
  </w:style>
  <w:style w:type="paragraph" w:styleId="BodyText">
    <w:name w:val="Body Text"/>
    <w:basedOn w:val="Normal"/>
    <w:link w:val="BodyTextChar"/>
    <w:rsid w:val="00DF22FA"/>
    <w:pPr>
      <w:spacing w:after="0" w:line="240" w:lineRule="auto"/>
    </w:pPr>
    <w:rPr>
      <w:rFonts w:ascii="Baltica RR" w:eastAsia="Times New Roman" w:hAnsi="Baltica RR" w:cs="Times New Roman"/>
      <w:kern w:val="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rsid w:val="00DF22FA"/>
    <w:rPr>
      <w:rFonts w:ascii="Baltica RR" w:eastAsia="Times New Roman" w:hAnsi="Baltica RR" w:cs="Times New Roman"/>
      <w:kern w:val="0"/>
      <w:szCs w:val="20"/>
      <w14:ligatures w14:val="none"/>
    </w:rPr>
  </w:style>
  <w:style w:type="paragraph" w:styleId="Header">
    <w:name w:val="header"/>
    <w:basedOn w:val="Normal"/>
    <w:link w:val="HeaderChar"/>
    <w:rsid w:val="00DF22FA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HeaderChar">
    <w:name w:val="Header Char"/>
    <w:basedOn w:val="DefaultParagraphFont"/>
    <w:link w:val="Header"/>
    <w:rsid w:val="00DF22FA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BodyTextIndent">
    <w:name w:val="Body Text Indent"/>
    <w:basedOn w:val="Normal"/>
    <w:link w:val="BodyTextIndentChar"/>
    <w:rsid w:val="00DF22F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rsid w:val="00DF22FA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BodyTextIndent2">
    <w:name w:val="Body Text Indent 2"/>
    <w:basedOn w:val="Normal"/>
    <w:link w:val="BodyTextIndent2Char"/>
    <w:rsid w:val="00DF22FA"/>
    <w:pPr>
      <w:spacing w:after="0" w:line="240" w:lineRule="auto"/>
      <w:ind w:firstLine="567"/>
    </w:pPr>
    <w:rPr>
      <w:rFonts w:ascii="Baltica RR" w:eastAsia="Times New Roman" w:hAnsi="Baltica RR" w:cs="Times New Roman"/>
      <w:kern w:val="0"/>
      <w:szCs w:val="20"/>
      <w:lang w:eastAsia="ru-RU"/>
      <w14:ligatures w14:val="none"/>
    </w:rPr>
  </w:style>
  <w:style w:type="character" w:customStyle="1" w:styleId="BodyTextIndent2Char">
    <w:name w:val="Body Text Indent 2 Char"/>
    <w:basedOn w:val="DefaultParagraphFont"/>
    <w:link w:val="BodyTextIndent2"/>
    <w:rsid w:val="00DF22FA"/>
    <w:rPr>
      <w:rFonts w:ascii="Baltica RR" w:eastAsia="Times New Roman" w:hAnsi="Baltica RR" w:cs="Times New Roman"/>
      <w:kern w:val="0"/>
      <w:szCs w:val="20"/>
      <w:lang w:eastAsia="ru-RU"/>
      <w14:ligatures w14:val="none"/>
    </w:rPr>
  </w:style>
  <w:style w:type="paragraph" w:styleId="BodyText2">
    <w:name w:val="Body Text 2"/>
    <w:basedOn w:val="Normal"/>
    <w:link w:val="BodyText2Char"/>
    <w:rsid w:val="00DF22FA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kern w:val="0"/>
      <w:szCs w:val="20"/>
      <w:lang w:eastAsia="ru-RU"/>
      <w14:ligatures w14:val="none"/>
    </w:rPr>
  </w:style>
  <w:style w:type="character" w:customStyle="1" w:styleId="BodyText2Char">
    <w:name w:val="Body Text 2 Char"/>
    <w:basedOn w:val="DefaultParagraphFont"/>
    <w:link w:val="BodyText2"/>
    <w:rsid w:val="00DF22FA"/>
    <w:rPr>
      <w:rFonts w:ascii="Baltica RR" w:eastAsia="Times New Roman" w:hAnsi="Baltica RR" w:cs="Times New Roman"/>
      <w:kern w:val="0"/>
      <w:szCs w:val="20"/>
      <w:lang w:eastAsia="ru-RU"/>
      <w14:ligatures w14:val="none"/>
    </w:rPr>
  </w:style>
  <w:style w:type="paragraph" w:styleId="BalloonText">
    <w:name w:val="Balloon Text"/>
    <w:basedOn w:val="Normal"/>
    <w:link w:val="BalloonTextChar"/>
    <w:semiHidden/>
    <w:rsid w:val="00DF22FA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  <w:style w:type="character" w:customStyle="1" w:styleId="BalloonTextChar">
    <w:name w:val="Balloon Text Char"/>
    <w:basedOn w:val="DefaultParagraphFont"/>
    <w:link w:val="BalloonText"/>
    <w:semiHidden/>
    <w:rsid w:val="00DF22FA"/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  <w:style w:type="table" w:styleId="TableGrid">
    <w:name w:val="Table Grid"/>
    <w:basedOn w:val="TableNormal"/>
    <w:uiPriority w:val="39"/>
    <w:rsid w:val="00DF22F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DF22F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customStyle="1" w:styleId="cn">
    <w:name w:val="cn"/>
    <w:basedOn w:val="Normal"/>
    <w:rsid w:val="00DF22FA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customStyle="1" w:styleId="cb">
    <w:name w:val="cb"/>
    <w:basedOn w:val="Normal"/>
    <w:rsid w:val="00DF22F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val="ru-RU" w:eastAsia="ru-RU"/>
      <w14:ligatures w14:val="none"/>
    </w:rPr>
  </w:style>
  <w:style w:type="paragraph" w:styleId="BodyTextIndent3">
    <w:name w:val="Body Text Indent 3"/>
    <w:basedOn w:val="Normal"/>
    <w:link w:val="BodyTextIndent3Char"/>
    <w:rsid w:val="00DF22FA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character" w:customStyle="1" w:styleId="BodyTextIndent3Char">
    <w:name w:val="Body Text Indent 3 Char"/>
    <w:basedOn w:val="DefaultParagraphFont"/>
    <w:link w:val="BodyTextIndent3"/>
    <w:rsid w:val="00DF22FA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character" w:styleId="Hyperlink">
    <w:name w:val="Hyperlink"/>
    <w:uiPriority w:val="99"/>
    <w:rsid w:val="00DF22FA"/>
    <w:rPr>
      <w:color w:val="0000FF"/>
      <w:u w:val="single"/>
    </w:rPr>
  </w:style>
  <w:style w:type="paragraph" w:customStyle="1" w:styleId="cp">
    <w:name w:val="cp"/>
    <w:basedOn w:val="Normal"/>
    <w:rsid w:val="00DF22F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rg">
    <w:name w:val="rg"/>
    <w:basedOn w:val="Normal"/>
    <w:rsid w:val="00DF22FA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customStyle="1" w:styleId="Listparagraf1">
    <w:name w:val="Listă paragraf1"/>
    <w:basedOn w:val="Normal"/>
    <w:qFormat/>
    <w:rsid w:val="00DF22FA"/>
    <w:pPr>
      <w:spacing w:after="0" w:line="240" w:lineRule="auto"/>
      <w:ind w:left="708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Sub-ClauseText">
    <w:name w:val="Sub-Clause Text"/>
    <w:basedOn w:val="Normal"/>
    <w:rsid w:val="00DF22FA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kern w:val="0"/>
      <w:szCs w:val="20"/>
      <w:lang w:val="en-US"/>
      <w14:ligatures w14:val="none"/>
    </w:rPr>
  </w:style>
  <w:style w:type="paragraph" w:customStyle="1" w:styleId="i">
    <w:name w:val="(i)"/>
    <w:basedOn w:val="Normal"/>
    <w:rsid w:val="00DF22FA"/>
    <w:pPr>
      <w:suppressAutoHyphens/>
      <w:spacing w:after="0" w:line="240" w:lineRule="auto"/>
      <w:jc w:val="both"/>
    </w:pPr>
    <w:rPr>
      <w:rFonts w:ascii="Tms Rmn" w:eastAsia="Times New Roman" w:hAnsi="Tms Rmn" w:cs="Times New Roman"/>
      <w:kern w:val="0"/>
      <w:szCs w:val="20"/>
      <w:lang w:val="en-US"/>
      <w14:ligatures w14:val="none"/>
    </w:rPr>
  </w:style>
  <w:style w:type="paragraph" w:customStyle="1" w:styleId="ListParagraph1">
    <w:name w:val="List Paragraph1"/>
    <w:basedOn w:val="Normal"/>
    <w:qFormat/>
    <w:rsid w:val="00DF22FA"/>
    <w:pPr>
      <w:spacing w:after="200" w:line="276" w:lineRule="auto"/>
      <w:ind w:left="720"/>
      <w:contextualSpacing/>
    </w:pPr>
    <w:rPr>
      <w:rFonts w:ascii="Calibri" w:eastAsia="PMingLiU" w:hAnsi="Calibri" w:cs="Times New Roman"/>
      <w:kern w:val="0"/>
      <w:sz w:val="22"/>
      <w:szCs w:val="22"/>
      <w:lang w:val="en-US" w:eastAsia="zh-CN"/>
      <w14:ligatures w14:val="none"/>
    </w:rPr>
  </w:style>
  <w:style w:type="paragraph" w:customStyle="1" w:styleId="BankNormal">
    <w:name w:val="BankNormal"/>
    <w:basedOn w:val="Normal"/>
    <w:rsid w:val="00DF22FA"/>
    <w:pPr>
      <w:spacing w:after="240" w:line="240" w:lineRule="auto"/>
    </w:pPr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F22FA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DF22F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F22FA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DF22FA"/>
    <w:pPr>
      <w:spacing w:after="100" w:line="259" w:lineRule="auto"/>
      <w:ind w:left="440"/>
    </w:pPr>
    <w:rPr>
      <w:rFonts w:ascii="Calibri" w:eastAsia="SimSun" w:hAnsi="Calibri" w:cs="Times New Roman"/>
      <w:kern w:val="0"/>
      <w:sz w:val="22"/>
      <w:szCs w:val="22"/>
      <w:lang w:val="en-US"/>
      <w14:ligatures w14:val="none"/>
    </w:rPr>
  </w:style>
  <w:style w:type="paragraph" w:styleId="FootnoteText">
    <w:name w:val="footnote text"/>
    <w:basedOn w:val="Normal"/>
    <w:link w:val="FootnoteTextChar"/>
    <w:rsid w:val="00DF22F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FootnoteTextChar">
    <w:name w:val="Footnote Text Char"/>
    <w:basedOn w:val="DefaultParagraphFont"/>
    <w:link w:val="FootnoteText"/>
    <w:rsid w:val="00DF22FA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rsid w:val="00DF22FA"/>
    <w:rPr>
      <w:vertAlign w:val="superscript"/>
    </w:rPr>
  </w:style>
  <w:style w:type="character" w:styleId="CommentReference">
    <w:name w:val="annotation reference"/>
    <w:uiPriority w:val="99"/>
    <w:rsid w:val="00DF22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F22F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F22FA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rsid w:val="00DF22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F22FA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DF22F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lang w:val="en-US" w:eastAsia="zh-CN"/>
      <w14:ligatures w14:val="none"/>
    </w:rPr>
  </w:style>
  <w:style w:type="paragraph" w:customStyle="1" w:styleId="Standard">
    <w:name w:val="Standard"/>
    <w:rsid w:val="00DF22FA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sz w:val="22"/>
      <w:szCs w:val="22"/>
      <w:lang w:val="en-US"/>
      <w14:ligatures w14:val="none"/>
    </w:rPr>
  </w:style>
  <w:style w:type="character" w:customStyle="1" w:styleId="apple-converted-space">
    <w:name w:val="apple-converted-space"/>
    <w:rsid w:val="00DF22FA"/>
  </w:style>
  <w:style w:type="paragraph" w:customStyle="1" w:styleId="Style3">
    <w:name w:val="Style3"/>
    <w:basedOn w:val="Heading3"/>
    <w:link w:val="Style3Char"/>
    <w:qFormat/>
    <w:rsid w:val="00DF22FA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 w:cs="Times New Roman"/>
      <w:b/>
      <w:color w:val="auto"/>
      <w:kern w:val="0"/>
      <w:sz w:val="24"/>
      <w:szCs w:val="24"/>
      <w:lang w:val="en-US" w:eastAsia="ru-RU"/>
      <w14:ligatures w14:val="none"/>
    </w:rPr>
  </w:style>
  <w:style w:type="character" w:customStyle="1" w:styleId="Style3Char">
    <w:name w:val="Style3 Char"/>
    <w:link w:val="Style3"/>
    <w:rsid w:val="00DF22FA"/>
    <w:rPr>
      <w:rFonts w:ascii="Times New Roman" w:eastAsia="Times New Roman" w:hAnsi="Times New Roman" w:cs="Times New Roman"/>
      <w:b/>
      <w:kern w:val="0"/>
      <w:lang w:val="en-US" w:eastAsia="ru-RU"/>
      <w14:ligatures w14:val="none"/>
    </w:rPr>
  </w:style>
  <w:style w:type="paragraph" w:styleId="TOC4">
    <w:name w:val="toc 4"/>
    <w:basedOn w:val="Normal"/>
    <w:next w:val="Normal"/>
    <w:autoRedefine/>
    <w:uiPriority w:val="39"/>
    <w:unhideWhenUsed/>
    <w:rsid w:val="00DF22FA"/>
    <w:pPr>
      <w:spacing w:after="100" w:line="276" w:lineRule="auto"/>
      <w:ind w:left="660"/>
    </w:pPr>
    <w:rPr>
      <w:rFonts w:ascii="Calibri" w:eastAsia="Times New Roman" w:hAnsi="Calibri" w:cs="Times New Roman"/>
      <w:kern w:val="0"/>
      <w:sz w:val="22"/>
      <w:szCs w:val="22"/>
      <w:lang w:val="en-US"/>
      <w14:ligatures w14:val="none"/>
    </w:rPr>
  </w:style>
  <w:style w:type="paragraph" w:styleId="TOC5">
    <w:name w:val="toc 5"/>
    <w:basedOn w:val="Normal"/>
    <w:next w:val="Normal"/>
    <w:autoRedefine/>
    <w:uiPriority w:val="39"/>
    <w:unhideWhenUsed/>
    <w:rsid w:val="00DF22FA"/>
    <w:pPr>
      <w:spacing w:after="100" w:line="276" w:lineRule="auto"/>
      <w:ind w:left="880"/>
    </w:pPr>
    <w:rPr>
      <w:rFonts w:ascii="Calibri" w:eastAsia="Times New Roman" w:hAnsi="Calibri" w:cs="Times New Roman"/>
      <w:kern w:val="0"/>
      <w:sz w:val="22"/>
      <w:szCs w:val="22"/>
      <w:lang w:val="en-US"/>
      <w14:ligatures w14:val="none"/>
    </w:rPr>
  </w:style>
  <w:style w:type="paragraph" w:styleId="TOC6">
    <w:name w:val="toc 6"/>
    <w:basedOn w:val="Normal"/>
    <w:next w:val="Normal"/>
    <w:autoRedefine/>
    <w:uiPriority w:val="39"/>
    <w:unhideWhenUsed/>
    <w:rsid w:val="00DF22FA"/>
    <w:pPr>
      <w:spacing w:after="100" w:line="276" w:lineRule="auto"/>
      <w:ind w:left="1100"/>
    </w:pPr>
    <w:rPr>
      <w:rFonts w:ascii="Calibri" w:eastAsia="Times New Roman" w:hAnsi="Calibri" w:cs="Times New Roman"/>
      <w:kern w:val="0"/>
      <w:sz w:val="22"/>
      <w:szCs w:val="22"/>
      <w:lang w:val="en-US"/>
      <w14:ligatures w14:val="none"/>
    </w:rPr>
  </w:style>
  <w:style w:type="paragraph" w:styleId="TOC7">
    <w:name w:val="toc 7"/>
    <w:basedOn w:val="Normal"/>
    <w:next w:val="Normal"/>
    <w:autoRedefine/>
    <w:uiPriority w:val="39"/>
    <w:unhideWhenUsed/>
    <w:rsid w:val="00DF22FA"/>
    <w:pPr>
      <w:spacing w:after="100" w:line="276" w:lineRule="auto"/>
      <w:ind w:left="1320"/>
    </w:pPr>
    <w:rPr>
      <w:rFonts w:ascii="Calibri" w:eastAsia="Times New Roman" w:hAnsi="Calibri" w:cs="Times New Roman"/>
      <w:kern w:val="0"/>
      <w:sz w:val="22"/>
      <w:szCs w:val="22"/>
      <w:lang w:val="en-US"/>
      <w14:ligatures w14:val="none"/>
    </w:rPr>
  </w:style>
  <w:style w:type="paragraph" w:styleId="TOC8">
    <w:name w:val="toc 8"/>
    <w:basedOn w:val="Normal"/>
    <w:next w:val="Normal"/>
    <w:autoRedefine/>
    <w:uiPriority w:val="39"/>
    <w:unhideWhenUsed/>
    <w:rsid w:val="00DF22FA"/>
    <w:pPr>
      <w:spacing w:after="100" w:line="276" w:lineRule="auto"/>
      <w:ind w:left="1540"/>
    </w:pPr>
    <w:rPr>
      <w:rFonts w:ascii="Calibri" w:eastAsia="Times New Roman" w:hAnsi="Calibri" w:cs="Times New Roman"/>
      <w:kern w:val="0"/>
      <w:sz w:val="22"/>
      <w:szCs w:val="22"/>
      <w:lang w:val="en-US"/>
      <w14:ligatures w14:val="none"/>
    </w:rPr>
  </w:style>
  <w:style w:type="paragraph" w:styleId="TOC9">
    <w:name w:val="toc 9"/>
    <w:basedOn w:val="Normal"/>
    <w:next w:val="Normal"/>
    <w:autoRedefine/>
    <w:uiPriority w:val="39"/>
    <w:unhideWhenUsed/>
    <w:rsid w:val="00DF22FA"/>
    <w:pPr>
      <w:spacing w:after="100" w:line="276" w:lineRule="auto"/>
      <w:ind w:left="1760"/>
    </w:pPr>
    <w:rPr>
      <w:rFonts w:ascii="Calibri" w:eastAsia="Times New Roman" w:hAnsi="Calibri" w:cs="Times New Roman"/>
      <w:kern w:val="0"/>
      <w:sz w:val="22"/>
      <w:szCs w:val="22"/>
      <w:lang w:val="en-US"/>
      <w14:ligatures w14:val="none"/>
    </w:rPr>
  </w:style>
  <w:style w:type="paragraph" w:customStyle="1" w:styleId="Style153">
    <w:name w:val="Style153"/>
    <w:basedOn w:val="Normal"/>
    <w:uiPriority w:val="99"/>
    <w:rsid w:val="00DF22F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kern w:val="0"/>
      <w:lang w:eastAsia="ro-RO"/>
      <w14:ligatures w14:val="none"/>
    </w:rPr>
  </w:style>
  <w:style w:type="character" w:customStyle="1" w:styleId="FontStyle195">
    <w:name w:val="Font Style195"/>
    <w:uiPriority w:val="99"/>
    <w:rsid w:val="00DF22F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F22FA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kern w:val="0"/>
      <w:lang w:eastAsia="ro-RO"/>
      <w14:ligatures w14:val="none"/>
    </w:rPr>
  </w:style>
  <w:style w:type="character" w:customStyle="1" w:styleId="FontStyle197">
    <w:name w:val="Font Style197"/>
    <w:uiPriority w:val="99"/>
    <w:rsid w:val="00DF22FA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F22FA"/>
    <w:pPr>
      <w:spacing w:after="0" w:line="240" w:lineRule="auto"/>
    </w:pPr>
    <w:rPr>
      <w:rFonts w:ascii="Consolas" w:eastAsia="Times New Roman" w:hAnsi="Consolas" w:cs="Times New Roman"/>
      <w:noProof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F22FA"/>
    <w:rPr>
      <w:rFonts w:ascii="Consolas" w:eastAsia="Times New Roman" w:hAnsi="Consolas" w:cs="Times New Roman"/>
      <w:noProof/>
      <w:kern w:val="0"/>
      <w:sz w:val="20"/>
      <w:szCs w:val="20"/>
      <w14:ligatures w14:val="none"/>
    </w:rPr>
  </w:style>
  <w:style w:type="character" w:customStyle="1" w:styleId="Style4Char">
    <w:name w:val="Style4 Char"/>
    <w:basedOn w:val="Style3Char"/>
    <w:locked/>
    <w:rsid w:val="00DF22FA"/>
    <w:rPr>
      <w:rFonts w:ascii="Times New Roman" w:eastAsia="Calibri" w:hAnsi="Times New Roman" w:cs="Times New Roman"/>
      <w:b/>
      <w:kern w:val="0"/>
      <w:lang w:val="ru-RU" w:eastAsia="ru-RU" w:bidi="ar-SA"/>
      <w14:ligatures w14:val="none"/>
    </w:rPr>
  </w:style>
  <w:style w:type="character" w:customStyle="1" w:styleId="shorttext">
    <w:name w:val="short_text"/>
    <w:rsid w:val="00DF22FA"/>
  </w:style>
  <w:style w:type="paragraph" w:styleId="Caption">
    <w:name w:val="caption"/>
    <w:basedOn w:val="Normal"/>
    <w:qFormat/>
    <w:rsid w:val="00DF22FA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val="ru-RU" w:eastAsia="ru-RU"/>
      <w14:ligatures w14:val="none"/>
    </w:rPr>
  </w:style>
  <w:style w:type="character" w:customStyle="1" w:styleId="a">
    <w:name w:val="Основной текст + Курсив"/>
    <w:rsid w:val="00DF22FA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DF22FA"/>
    <w:rPr>
      <w:b/>
      <w:bCs/>
    </w:rPr>
  </w:style>
  <w:style w:type="paragraph" w:styleId="Revision">
    <w:name w:val="Revision"/>
    <w:hidden/>
    <w:uiPriority w:val="99"/>
    <w:semiHidden/>
    <w:rsid w:val="00DF22FA"/>
    <w:pPr>
      <w:spacing w:after="0" w:line="240" w:lineRule="auto"/>
    </w:pPr>
    <w:rPr>
      <w:rFonts w:ascii="Times New Roman" w:eastAsia="Times New Roman" w:hAnsi="Times New Roman" w:cs="Times New Roman"/>
      <w:noProof/>
      <w:kern w:val="0"/>
      <w14:ligatures w14:val="none"/>
    </w:rPr>
  </w:style>
  <w:style w:type="table" w:customStyle="1" w:styleId="Grigliatabella1">
    <w:name w:val="Griglia tabella1"/>
    <w:basedOn w:val="TableNormal"/>
    <w:next w:val="TableGrid"/>
    <w:uiPriority w:val="39"/>
    <w:rsid w:val="00DF22FA"/>
    <w:pPr>
      <w:spacing w:after="0" w:line="240" w:lineRule="auto"/>
    </w:pPr>
    <w:rPr>
      <w:rFonts w:eastAsia="SimSun"/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DF22FA"/>
    <w:pPr>
      <w:spacing w:after="0" w:line="240" w:lineRule="auto"/>
    </w:pPr>
    <w:rPr>
      <w:rFonts w:eastAsia="SimSun"/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DF22FA"/>
    <w:pPr>
      <w:spacing w:after="0" w:line="240" w:lineRule="auto"/>
    </w:pPr>
    <w:rPr>
      <w:rFonts w:eastAsia="SimSun"/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DF22FA"/>
    <w:pPr>
      <w:spacing w:after="0" w:line="240" w:lineRule="auto"/>
    </w:pPr>
    <w:rPr>
      <w:rFonts w:eastAsia="SimSun"/>
      <w:kern w:val="0"/>
      <w:sz w:val="22"/>
      <w:szCs w:val="22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DF22FA"/>
    <w:pPr>
      <w:spacing w:after="0" w:line="240" w:lineRule="auto"/>
    </w:pPr>
    <w:rPr>
      <w:rFonts w:eastAsia="SimSun"/>
      <w:kern w:val="0"/>
      <w:sz w:val="22"/>
      <w:szCs w:val="22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DF22FA"/>
    <w:rPr>
      <w:color w:val="808080"/>
    </w:rPr>
  </w:style>
  <w:style w:type="character" w:customStyle="1" w:styleId="ln2paragraf1">
    <w:name w:val="ln2paragraf1"/>
    <w:rsid w:val="00DF22FA"/>
    <w:rPr>
      <w:b/>
      <w:bCs/>
    </w:rPr>
  </w:style>
  <w:style w:type="character" w:customStyle="1" w:styleId="ln2tparagraf">
    <w:name w:val="ln2tparagraf"/>
    <w:rsid w:val="00DF22FA"/>
  </w:style>
  <w:style w:type="character" w:customStyle="1" w:styleId="ln2tpunct">
    <w:name w:val="ln2tpunct"/>
    <w:rsid w:val="00DF22FA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F22F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F22FA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F22FA"/>
    <w:rPr>
      <w:color w:val="605E5C"/>
      <w:shd w:val="clear" w:color="auto" w:fill="E1DFDD"/>
    </w:rPr>
  </w:style>
  <w:style w:type="character" w:customStyle="1" w:styleId="tax1">
    <w:name w:val="tax1"/>
    <w:rsid w:val="00DF22FA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DF22F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Cs w:val="20"/>
      <w:lang w:val="en-US"/>
      <w14:ligatures w14:val="none"/>
    </w:rPr>
  </w:style>
  <w:style w:type="character" w:customStyle="1" w:styleId="DefaultTextChar">
    <w:name w:val="Default Text Char"/>
    <w:link w:val="DefaultText"/>
    <w:uiPriority w:val="99"/>
    <w:locked/>
    <w:rsid w:val="00DF22FA"/>
    <w:rPr>
      <w:rFonts w:ascii="Times New Roman" w:eastAsia="Times New Roman" w:hAnsi="Times New Roman" w:cs="Times New Roman"/>
      <w:noProof/>
      <w:kern w:val="0"/>
      <w:szCs w:val="20"/>
      <w:lang w:val="en-US"/>
      <w14:ligatures w14:val="none"/>
    </w:rPr>
  </w:style>
  <w:style w:type="character" w:customStyle="1" w:styleId="2">
    <w:name w:val="Основной текст (2)_"/>
    <w:basedOn w:val="DefaultParagraphFont"/>
    <w:link w:val="20"/>
    <w:rsid w:val="00DF22F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DF22FA"/>
    <w:pPr>
      <w:widowControl w:val="0"/>
      <w:shd w:val="clear" w:color="auto" w:fill="FFFFFF"/>
      <w:spacing w:before="60" w:after="0" w:line="394" w:lineRule="exact"/>
      <w:ind w:hanging="40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21">
    <w:name w:val="Основной текст (2) + Не полужирный"/>
    <w:basedOn w:val="2"/>
    <w:rsid w:val="00DF22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DF22FA"/>
    <w:rPr>
      <w:color w:val="954F72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F22FA"/>
    <w:rPr>
      <w:color w:val="96607D" w:themeColor="followedHyperlink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0D4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uragalbenei.primaria@yande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2650</Words>
  <Characters>15376</Characters>
  <Application>Microsoft Office Word</Application>
  <DocSecurity>0</DocSecurity>
  <Lines>128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gura galbenei primaria</dc:creator>
  <cp:keywords/>
  <dc:description/>
  <cp:lastModifiedBy>gura galbenei primaria</cp:lastModifiedBy>
  <cp:revision>10</cp:revision>
  <cp:lastPrinted>2024-12-10T13:56:00Z</cp:lastPrinted>
  <dcterms:created xsi:type="dcterms:W3CDTF">2024-12-09T07:11:00Z</dcterms:created>
  <dcterms:modified xsi:type="dcterms:W3CDTF">2025-12-04T11:32:00Z</dcterms:modified>
</cp:coreProperties>
</file>