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8A" w:rsidRPr="004B16DD" w:rsidRDefault="0000038A" w:rsidP="0000038A">
      <w:pPr>
        <w:jc w:val="right"/>
        <w:rPr>
          <w:noProof w:val="0"/>
          <w:sz w:val="22"/>
          <w:szCs w:val="22"/>
          <w:lang w:val="it-IT"/>
        </w:rPr>
      </w:pPr>
      <w:r w:rsidRPr="00A30B00">
        <w:rPr>
          <w:noProof w:val="0"/>
          <w:lang w:val="it-IT"/>
        </w:rPr>
        <w:t>Anexa nr.</w:t>
      </w:r>
      <w:r>
        <w:rPr>
          <w:noProof w:val="0"/>
          <w:lang w:val="it-IT"/>
        </w:rPr>
        <w:t xml:space="preserve"> 2</w:t>
      </w:r>
    </w:p>
    <w:p w:rsidR="0000038A" w:rsidRPr="000F2E99" w:rsidRDefault="0000038A" w:rsidP="0000038A">
      <w:pPr>
        <w:jc w:val="right"/>
        <w:rPr>
          <w:b/>
          <w:noProof w:val="0"/>
          <w:sz w:val="20"/>
          <w:szCs w:val="20"/>
          <w:lang w:val="it-IT"/>
        </w:rPr>
      </w:pPr>
      <w:r w:rsidRPr="000F2E99">
        <w:rPr>
          <w:b/>
          <w:noProof w:val="0"/>
          <w:sz w:val="20"/>
          <w:szCs w:val="20"/>
          <w:lang w:val="it-IT"/>
        </w:rPr>
        <w:t>la Documentația standard nr.115</w:t>
      </w:r>
    </w:p>
    <w:p w:rsidR="0000038A" w:rsidRPr="000F2E99" w:rsidRDefault="0000038A" w:rsidP="0000038A">
      <w:pPr>
        <w:jc w:val="right"/>
        <w:rPr>
          <w:b/>
          <w:noProof w:val="0"/>
          <w:sz w:val="20"/>
          <w:szCs w:val="20"/>
          <w:lang w:val="it-IT"/>
        </w:rPr>
      </w:pPr>
      <w:r w:rsidRPr="000F2E99">
        <w:rPr>
          <w:b/>
          <w:noProof w:val="0"/>
          <w:sz w:val="20"/>
          <w:szCs w:val="20"/>
          <w:lang w:val="it-IT"/>
        </w:rPr>
        <w:t>din 15.09. 2021</w:t>
      </w:r>
    </w:p>
    <w:p w:rsidR="0000038A" w:rsidRPr="00A50D0A" w:rsidRDefault="0000038A" w:rsidP="0000038A">
      <w:pPr>
        <w:spacing w:before="120"/>
        <w:rPr>
          <w:noProof w:val="0"/>
          <w:sz w:val="20"/>
          <w:szCs w:val="20"/>
          <w:lang w:eastAsia="ru-RU"/>
        </w:rPr>
      </w:pPr>
    </w:p>
    <w:p w:rsidR="0000038A" w:rsidRDefault="0000038A" w:rsidP="0000038A">
      <w:pPr>
        <w:pStyle w:val="Style3"/>
        <w:tabs>
          <w:tab w:val="left" w:pos="567"/>
        </w:tabs>
        <w:spacing w:before="0" w:beforeAutospacing="0" w:after="0"/>
        <w:ind w:left="0" w:firstLine="0"/>
        <w:jc w:val="center"/>
        <w:rPr>
          <w:rFonts w:eastAsia="PMingLiU"/>
          <w:lang w:val="it-IT" w:eastAsia="zh-CN"/>
        </w:rPr>
      </w:pPr>
    </w:p>
    <w:p w:rsidR="0000038A" w:rsidRPr="00BE362C" w:rsidRDefault="0000038A" w:rsidP="0000038A">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00038A" w:rsidRPr="00BE362C" w:rsidRDefault="0000038A" w:rsidP="0000038A">
      <w:pPr>
        <w:rPr>
          <w:noProof w:val="0"/>
          <w:sz w:val="20"/>
          <w:szCs w:val="20"/>
          <w:lang w:val="it-IT" w:eastAsia="ru-RU"/>
        </w:rPr>
      </w:pPr>
    </w:p>
    <w:p w:rsidR="0000038A" w:rsidRPr="009B20BA" w:rsidRDefault="0000038A" w:rsidP="0000038A">
      <w:pPr>
        <w:jc w:val="center"/>
        <w:rPr>
          <w:b/>
          <w:lang w:val="en-US"/>
        </w:rPr>
      </w:pPr>
      <w:r w:rsidRPr="007A551B">
        <w:rPr>
          <w:b/>
          <w:lang w:val="en-US"/>
        </w:rPr>
        <w:t>achiziționarea reactivelor de laborator</w:t>
      </w:r>
      <w:r>
        <w:rPr>
          <w:b/>
          <w:lang w:val="en-US"/>
        </w:rPr>
        <w:t xml:space="preserve"> pentru 2022 (repetat</w:t>
      </w:r>
      <w:r w:rsidR="00716775">
        <w:rPr>
          <w:b/>
          <w:lang w:val="en-US"/>
        </w:rPr>
        <w:t xml:space="preserve"> 2</w:t>
      </w:r>
      <w:r w:rsidR="00790C50">
        <w:rPr>
          <w:b/>
          <w:lang w:val="en-US"/>
        </w:rPr>
        <w:t xml:space="preserve"> loturile anulate</w:t>
      </w:r>
      <w:r>
        <w:rPr>
          <w:b/>
          <w:lang w:val="en-US"/>
        </w:rPr>
        <w:t>)</w:t>
      </w:r>
      <w:r w:rsidRPr="007A551B">
        <w:rPr>
          <w:b/>
          <w:lang w:val="en-US"/>
        </w:rPr>
        <w:br/>
        <w:t xml:space="preserve">prin procedura de achiziție    </w:t>
      </w:r>
      <w:r>
        <w:rPr>
          <w:b/>
          <w:lang w:val="en-US"/>
        </w:rPr>
        <w:t>Licitatie publica</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Denumirea autorității contractante: </w:t>
      </w:r>
      <w:r w:rsidRPr="000A5333">
        <w:rPr>
          <w:b/>
          <w:lang w:val="en-US"/>
        </w:rPr>
        <w:t>IMSP AMT Buiucani</w:t>
      </w:r>
    </w:p>
    <w:p w:rsidR="0000038A" w:rsidRPr="007A551B" w:rsidRDefault="0000038A" w:rsidP="001A0CFE">
      <w:pPr>
        <w:numPr>
          <w:ilvl w:val="0"/>
          <w:numId w:val="3"/>
        </w:numPr>
        <w:tabs>
          <w:tab w:val="left" w:pos="284"/>
          <w:tab w:val="right" w:pos="9531"/>
        </w:tabs>
        <w:spacing w:before="120"/>
        <w:ind w:left="284" w:hanging="284"/>
        <w:rPr>
          <w:b/>
        </w:rPr>
      </w:pPr>
      <w:r w:rsidRPr="007A551B">
        <w:rPr>
          <w:b/>
        </w:rPr>
        <w:t xml:space="preserve">IDNO: </w:t>
      </w:r>
      <w:r w:rsidRPr="000A5333">
        <w:rPr>
          <w:b/>
          <w:lang w:val="en-US"/>
        </w:rPr>
        <w:t>1003600153131</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Adresa: </w:t>
      </w:r>
      <w:r w:rsidRPr="000A5333">
        <w:rPr>
          <w:b/>
          <w:lang w:val="en-US"/>
        </w:rPr>
        <w:t>mun. Chisinau, str. I.L. Caragiale 2</w:t>
      </w:r>
    </w:p>
    <w:p w:rsidR="0000038A" w:rsidRPr="007A551B" w:rsidRDefault="0000038A" w:rsidP="001A0CFE">
      <w:pPr>
        <w:numPr>
          <w:ilvl w:val="0"/>
          <w:numId w:val="3"/>
        </w:numPr>
        <w:tabs>
          <w:tab w:val="left" w:pos="284"/>
          <w:tab w:val="right" w:pos="9531"/>
        </w:tabs>
        <w:spacing w:before="120"/>
        <w:ind w:left="284" w:hanging="284"/>
        <w:rPr>
          <w:b/>
          <w:lang w:val="en-US"/>
        </w:rPr>
      </w:pPr>
      <w:r w:rsidRPr="007A551B">
        <w:rPr>
          <w:b/>
          <w:lang w:val="en-US"/>
        </w:rPr>
        <w:t xml:space="preserve">Numărul de telefon/fax: </w:t>
      </w:r>
      <w:r w:rsidRPr="000A5333">
        <w:rPr>
          <w:b/>
          <w:lang w:val="en-US"/>
        </w:rPr>
        <w:t>022741916, 746960</w:t>
      </w:r>
      <w:r>
        <w:rPr>
          <w:b/>
          <w:lang w:val="en-US"/>
        </w:rPr>
        <w:t>, 060430038</w:t>
      </w:r>
    </w:p>
    <w:p w:rsidR="0000038A" w:rsidRPr="001D6A0C" w:rsidRDefault="0000038A" w:rsidP="001A0CFE">
      <w:pPr>
        <w:numPr>
          <w:ilvl w:val="0"/>
          <w:numId w:val="3"/>
        </w:numPr>
        <w:tabs>
          <w:tab w:val="left" w:pos="284"/>
          <w:tab w:val="right" w:pos="9531"/>
        </w:tabs>
        <w:spacing w:before="120"/>
        <w:ind w:left="284" w:hanging="284"/>
        <w:rPr>
          <w:b/>
          <w:lang w:val="pt-BR"/>
        </w:rPr>
      </w:pPr>
      <w:r w:rsidRPr="001D6A0C">
        <w:rPr>
          <w:b/>
          <w:lang w:val="pt-BR"/>
        </w:rPr>
        <w:t>Adresa de e-mail și de internet a autorității contractante: amt.buiucani@mail.ru</w:t>
      </w:r>
    </w:p>
    <w:p w:rsidR="0000038A" w:rsidRPr="001D6A0C" w:rsidRDefault="0000038A" w:rsidP="001A0CFE">
      <w:pPr>
        <w:numPr>
          <w:ilvl w:val="0"/>
          <w:numId w:val="3"/>
        </w:numPr>
        <w:tabs>
          <w:tab w:val="left" w:pos="284"/>
          <w:tab w:val="right" w:pos="9531"/>
        </w:tabs>
        <w:spacing w:before="120"/>
        <w:ind w:left="288" w:hanging="288"/>
        <w:rPr>
          <w:b/>
          <w:lang w:val="pt-BR"/>
        </w:rPr>
      </w:pPr>
      <w:r w:rsidRPr="001D6A0C">
        <w:rPr>
          <w:b/>
          <w:lang w:val="pt-BR"/>
        </w:rPr>
        <w:t xml:space="preserve">Adresa de e-mail sau de internet de la care se va putea obține accesul la documentația de atribuire: </w:t>
      </w:r>
      <w:r w:rsidRPr="001D6A0C">
        <w:rPr>
          <w:b/>
          <w:i/>
          <w:lang w:val="pt-BR"/>
        </w:rPr>
        <w:t>documentația de atribuire este anexată în cadrul procedurii în SIA RSAP</w:t>
      </w:r>
      <w:r w:rsidRPr="001D6A0C">
        <w:rPr>
          <w:b/>
          <w:lang w:val="pt-BR"/>
        </w:rPr>
        <w:t xml:space="preserve"> </w:t>
      </w:r>
    </w:p>
    <w:p w:rsidR="0000038A" w:rsidRPr="001D6A0C" w:rsidRDefault="0000038A" w:rsidP="001A0CFE">
      <w:pPr>
        <w:numPr>
          <w:ilvl w:val="0"/>
          <w:numId w:val="3"/>
        </w:numPr>
        <w:tabs>
          <w:tab w:val="left" w:pos="284"/>
          <w:tab w:val="right" w:pos="9531"/>
        </w:tabs>
        <w:spacing w:before="120"/>
        <w:ind w:left="288" w:hanging="288"/>
        <w:rPr>
          <w:b/>
          <w:lang w:val="pt-BR"/>
        </w:rPr>
      </w:pPr>
      <w:r w:rsidRPr="001D6A0C">
        <w:rPr>
          <w:b/>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00038A" w:rsidRDefault="0000038A" w:rsidP="001A0CFE">
      <w:pPr>
        <w:numPr>
          <w:ilvl w:val="0"/>
          <w:numId w:val="3"/>
        </w:numPr>
        <w:tabs>
          <w:tab w:val="left" w:pos="284"/>
          <w:tab w:val="right" w:pos="426"/>
        </w:tabs>
        <w:spacing w:before="120"/>
        <w:ind w:left="284" w:hanging="284"/>
        <w:rPr>
          <w:b/>
          <w:lang w:val="pt-BR"/>
        </w:rPr>
      </w:pPr>
      <w:r w:rsidRPr="001D6A0C">
        <w:rPr>
          <w:b/>
          <w:lang w:val="pt-BR"/>
        </w:rPr>
        <w:t>Cumpărătorul invită operatorii economici interesați, care îi pot satisface necesitățile, să participe la procedura de achiziție privi</w:t>
      </w:r>
      <w:r>
        <w:rPr>
          <w:b/>
          <w:lang w:val="pt-BR"/>
        </w:rPr>
        <w:t>nd livrarea</w:t>
      </w:r>
      <w:r w:rsidRPr="001D6A0C">
        <w:rPr>
          <w:b/>
          <w:lang w:val="pt-BR"/>
        </w:rPr>
        <w:t xml:space="preserve"> urmă</w:t>
      </w:r>
      <w:r>
        <w:rPr>
          <w:b/>
          <w:lang w:val="pt-BR"/>
        </w:rPr>
        <w:t>toarelor bunuri</w:t>
      </w:r>
      <w:r w:rsidRPr="001D6A0C">
        <w:rPr>
          <w:b/>
          <w:lang w:val="pt-BR"/>
        </w:rPr>
        <w:t>:</w:t>
      </w:r>
    </w:p>
    <w:tbl>
      <w:tblPr>
        <w:tblW w:w="10348" w:type="dxa"/>
        <w:tblInd w:w="-459" w:type="dxa"/>
        <w:tblLayout w:type="fixed"/>
        <w:tblLook w:val="04A0"/>
      </w:tblPr>
      <w:tblGrid>
        <w:gridCol w:w="540"/>
        <w:gridCol w:w="898"/>
        <w:gridCol w:w="127"/>
        <w:gridCol w:w="2393"/>
        <w:gridCol w:w="257"/>
        <w:gridCol w:w="733"/>
        <w:gridCol w:w="257"/>
        <w:gridCol w:w="745"/>
        <w:gridCol w:w="168"/>
        <w:gridCol w:w="1980"/>
        <w:gridCol w:w="692"/>
        <w:gridCol w:w="1558"/>
      </w:tblGrid>
      <w:tr w:rsidR="0000038A" w:rsidRPr="0077066E" w:rsidTr="00790C50">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Nr</w:t>
            </w:r>
            <w:proofErr w:type="spellEnd"/>
            <w:r w:rsidRPr="006246AA">
              <w:rPr>
                <w:b/>
                <w:noProof w:val="0"/>
                <w:sz w:val="20"/>
                <w:szCs w:val="20"/>
                <w:lang w:val="ru-RU" w:eastAsia="ru-RU"/>
              </w:rPr>
              <w:t xml:space="preserve">. </w:t>
            </w:r>
            <w:proofErr w:type="spellStart"/>
            <w:r w:rsidRPr="006246AA">
              <w:rPr>
                <w:b/>
                <w:noProof w:val="0"/>
                <w:sz w:val="20"/>
                <w:szCs w:val="20"/>
                <w:lang w:val="ru-RU" w:eastAsia="ru-RU"/>
              </w:rPr>
              <w:t>d</w:t>
            </w:r>
            <w:proofErr w:type="spellEnd"/>
            <w:r w:rsidRPr="006246AA">
              <w:rPr>
                <w:b/>
                <w:noProof w:val="0"/>
                <w:sz w:val="20"/>
                <w:szCs w:val="20"/>
                <w:lang w:val="ru-RU" w:eastAsia="ru-RU"/>
              </w:rPr>
              <w:t>/</w:t>
            </w:r>
            <w:proofErr w:type="spellStart"/>
            <w:r w:rsidRPr="006246AA">
              <w:rPr>
                <w:b/>
                <w:noProof w:val="0"/>
                <w:sz w:val="20"/>
                <w:szCs w:val="20"/>
                <w:lang w:val="ru-RU" w:eastAsia="ru-RU"/>
              </w:rPr>
              <w:t>o</w:t>
            </w:r>
            <w:proofErr w:type="spellEnd"/>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Cod</w:t>
            </w:r>
            <w:proofErr w:type="spellEnd"/>
            <w:r w:rsidRPr="006246AA">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Denumirea bunurilor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Unitatea</w:t>
            </w:r>
            <w:proofErr w:type="spellEnd"/>
            <w:r w:rsidRPr="006246AA">
              <w:rPr>
                <w:b/>
                <w:noProof w:val="0"/>
                <w:sz w:val="20"/>
                <w:szCs w:val="20"/>
                <w:lang w:val="ru-RU" w:eastAsia="ru-RU"/>
              </w:rPr>
              <w:t xml:space="preserve"> </w:t>
            </w:r>
            <w:proofErr w:type="spellStart"/>
            <w:r w:rsidRPr="006246AA">
              <w:rPr>
                <w:b/>
                <w:noProof w:val="0"/>
                <w:sz w:val="20"/>
                <w:szCs w:val="20"/>
                <w:lang w:val="ru-RU" w:eastAsia="ru-RU"/>
              </w:rPr>
              <w:t>măsură</w:t>
            </w:r>
            <w:proofErr w:type="spellEnd"/>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ru-RU" w:eastAsia="ru-RU"/>
              </w:rPr>
            </w:pPr>
            <w:proofErr w:type="spellStart"/>
            <w:r w:rsidRPr="006246AA">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0038A" w:rsidRPr="006246AA" w:rsidRDefault="0000038A" w:rsidP="00790C50">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 xml:space="preserve">Specificarea tehnică deplină solicitată,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00038A" w:rsidRPr="006246AA" w:rsidRDefault="0000038A" w:rsidP="00790C50">
            <w:pPr>
              <w:shd w:val="clear" w:color="auto" w:fill="FFFFFF" w:themeFill="background1"/>
              <w:spacing w:before="120"/>
              <w:jc w:val="center"/>
              <w:rPr>
                <w:b/>
                <w:noProof w:val="0"/>
                <w:sz w:val="20"/>
                <w:szCs w:val="20"/>
                <w:lang w:val="it-IT" w:eastAsia="ru-RU"/>
              </w:rPr>
            </w:pPr>
            <w:r w:rsidRPr="006246AA">
              <w:rPr>
                <w:b/>
                <w:noProof w:val="0"/>
                <w:sz w:val="20"/>
                <w:szCs w:val="20"/>
                <w:lang w:val="it-IT" w:eastAsia="ru-RU"/>
              </w:rPr>
              <w:t>Valoarea estimată</w:t>
            </w:r>
          </w:p>
        </w:tc>
      </w:tr>
      <w:tr w:rsidR="0000038A" w:rsidRPr="00807B46" w:rsidTr="00790C50">
        <w:tblPrEx>
          <w:tblLook w:val="00A0"/>
        </w:tblPrEx>
        <w:trPr>
          <w:trHeight w:val="397"/>
        </w:trPr>
        <w:tc>
          <w:tcPr>
            <w:tcW w:w="8790" w:type="dxa"/>
            <w:gridSpan w:val="11"/>
            <w:tcBorders>
              <w:top w:val="single" w:sz="4" w:space="0" w:color="auto"/>
              <w:left w:val="single" w:sz="4" w:space="0" w:color="auto"/>
              <w:bottom w:val="single" w:sz="4" w:space="0" w:color="auto"/>
              <w:right w:val="single" w:sz="4" w:space="0" w:color="auto"/>
            </w:tcBorders>
            <w:vAlign w:val="center"/>
          </w:tcPr>
          <w:p w:rsidR="0000038A" w:rsidRPr="00CB677A" w:rsidRDefault="0000038A" w:rsidP="00EC5D05">
            <w:pPr>
              <w:jc w:val="center"/>
              <w:rPr>
                <w:b/>
                <w:color w:val="000000"/>
                <w:lang w:val="en-US"/>
              </w:rPr>
            </w:pPr>
            <w:r>
              <w:rPr>
                <w:b/>
                <w:lang w:val="en-US"/>
              </w:rPr>
              <w:t>Lotul 1</w:t>
            </w:r>
            <w:r w:rsidRPr="00830A77">
              <w:rPr>
                <w:b/>
                <w:lang w:val="en-US"/>
              </w:rPr>
              <w:t xml:space="preserve">. </w:t>
            </w:r>
            <w:r w:rsidRPr="00CB677A">
              <w:rPr>
                <w:b/>
                <w:color w:val="000000"/>
                <w:lang w:val="en-US"/>
              </w:rPr>
              <w:t>Veselă de laborator Secţia bacteriologică</w:t>
            </w:r>
          </w:p>
        </w:tc>
        <w:tc>
          <w:tcPr>
            <w:tcW w:w="1558" w:type="dxa"/>
            <w:tcBorders>
              <w:top w:val="single" w:sz="4" w:space="0" w:color="auto"/>
              <w:left w:val="single" w:sz="4" w:space="0" w:color="auto"/>
              <w:bottom w:val="single" w:sz="4" w:space="0" w:color="auto"/>
              <w:right w:val="single" w:sz="4" w:space="0" w:color="auto"/>
            </w:tcBorders>
            <w:vAlign w:val="center"/>
          </w:tcPr>
          <w:p w:rsidR="0000038A" w:rsidRPr="00CB677A" w:rsidRDefault="00057C17" w:rsidP="00790C50">
            <w:pPr>
              <w:jc w:val="center"/>
              <w:rPr>
                <w:b/>
                <w:color w:val="000000"/>
                <w:lang w:val="en-US"/>
              </w:rPr>
            </w:pPr>
            <w:r>
              <w:rPr>
                <w:b/>
                <w:color w:val="000000"/>
                <w:lang w:val="en-US"/>
              </w:rPr>
              <w:t>45000.00</w:t>
            </w: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lang w:val="en-US"/>
              </w:rPr>
            </w:pPr>
            <w:r w:rsidRPr="00B87C01">
              <w:rPr>
                <w:lang w:val="en-US"/>
              </w:rPr>
              <w:t>Container steril cu lopatica impachetate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rPr>
                <w:lang w:val="en-US"/>
              </w:rPr>
              <w:t>Container steril cu lopatica impachetate individual</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lang w:val="en-US"/>
              </w:rPr>
            </w:pPr>
            <w:r w:rsidRPr="00B87C01">
              <w:rPr>
                <w:lang w:val="en-US"/>
              </w:rPr>
              <w:t>Cutii Petri sterile din polisterol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d=90mm (1X20unit)</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7157D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Tampon steril ambalat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lang w:val="en-US"/>
              </w:rPr>
            </w:pPr>
            <w:r w:rsidRPr="00B87C01">
              <w:rPr>
                <w:lang w:val="en-US"/>
              </w:rPr>
              <w:t>ambalate individual cu diametru 12 mm</w:t>
            </w:r>
          </w:p>
        </w:tc>
        <w:tc>
          <w:tcPr>
            <w:tcW w:w="1558" w:type="dxa"/>
            <w:tcBorders>
              <w:top w:val="single" w:sz="4" w:space="0" w:color="auto"/>
              <w:left w:val="single" w:sz="4" w:space="0" w:color="auto"/>
              <w:bottom w:val="single" w:sz="4" w:space="0" w:color="auto"/>
              <w:right w:val="single" w:sz="4" w:space="0" w:color="auto"/>
            </w:tcBorders>
          </w:tcPr>
          <w:p w:rsidR="0000038A" w:rsidRPr="00400A79" w:rsidRDefault="0000038A" w:rsidP="00790C50">
            <w:pPr>
              <w:jc w:val="center"/>
              <w:rPr>
                <w:lang w:val="en-US"/>
              </w:rPr>
            </w:pPr>
          </w:p>
        </w:tc>
      </w:tr>
      <w:tr w:rsidR="0000038A" w:rsidRPr="007157D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Eprubete cu tampon steril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lang w:val="en-US"/>
              </w:rPr>
            </w:pPr>
            <w:r w:rsidRPr="00B87C01">
              <w:rPr>
                <w:color w:val="000000"/>
                <w:lang w:val="en-US"/>
              </w:rPr>
              <w:t>etichetă cu tampon steril din lemn şi bumbac</w:t>
            </w:r>
          </w:p>
        </w:tc>
        <w:tc>
          <w:tcPr>
            <w:tcW w:w="1558" w:type="dxa"/>
            <w:tcBorders>
              <w:top w:val="single" w:sz="4" w:space="0" w:color="auto"/>
              <w:left w:val="single" w:sz="4" w:space="0" w:color="auto"/>
              <w:bottom w:val="single" w:sz="4" w:space="0" w:color="auto"/>
              <w:right w:val="single" w:sz="4" w:space="0" w:color="auto"/>
            </w:tcBorders>
          </w:tcPr>
          <w:p w:rsidR="0000038A" w:rsidRPr="00400A79" w:rsidRDefault="0000038A" w:rsidP="00790C50">
            <w:pPr>
              <w:jc w:val="center"/>
              <w:rPr>
                <w:lang w:val="en-US"/>
              </w:rPr>
            </w:pPr>
          </w:p>
        </w:tc>
      </w:tr>
      <w:tr w:rsidR="0000038A" w:rsidRPr="00F233BD"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Spatula de lemn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t>Spatula de lemn</w:t>
            </w:r>
          </w:p>
        </w:tc>
        <w:tc>
          <w:tcPr>
            <w:tcW w:w="1558" w:type="dxa"/>
            <w:tcBorders>
              <w:top w:val="single" w:sz="4" w:space="0" w:color="auto"/>
              <w:left w:val="single" w:sz="4" w:space="0" w:color="auto"/>
              <w:bottom w:val="single" w:sz="4" w:space="0" w:color="auto"/>
              <w:right w:val="single" w:sz="4" w:space="0" w:color="auto"/>
            </w:tcBorders>
          </w:tcPr>
          <w:p w:rsidR="0000038A" w:rsidRPr="00400A79" w:rsidRDefault="0000038A" w:rsidP="00790C50">
            <w:pPr>
              <w:jc w:val="center"/>
              <w:rPr>
                <w:lang w:val="en-US"/>
              </w:rPr>
            </w:pPr>
          </w:p>
        </w:tc>
      </w:tr>
      <w:tr w:rsidR="0000038A" w:rsidRPr="00D56AD3"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1D6A0C" w:rsidRDefault="0000038A" w:rsidP="001A0CFE">
            <w:pPr>
              <w:pStyle w:val="a"/>
              <w:numPr>
                <w:ilvl w:val="0"/>
                <w:numId w:val="9"/>
              </w:numPr>
              <w:tabs>
                <w:tab w:val="clear" w:pos="1134"/>
              </w:tabs>
              <w:contextualSpacing/>
              <w:jc w:val="center"/>
              <w:rPr>
                <w:lang w:val="it-IT"/>
              </w:rP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Flacoane de sticla 500ml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50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t>Flacoane de sticla 500ml</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Ansa sterila forma 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L forma</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Pipete de 1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t>Pipete</w:t>
            </w:r>
            <w:r w:rsidR="00A765FC">
              <w:t xml:space="preserve"> plastic</w:t>
            </w:r>
            <w:r w:rsidR="00A765FC" w:rsidRPr="00B87C01">
              <w:t xml:space="preserve"> de 1 ml</w:t>
            </w:r>
            <w:r w:rsidR="00A765FC">
              <w:t>, sterile</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Pipete de 5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200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A765FC">
            <w:pPr>
              <w:rPr>
                <w:color w:val="000000"/>
              </w:rPr>
            </w:pPr>
            <w:r w:rsidRPr="00B87C01">
              <w:rPr>
                <w:color w:val="000000"/>
              </w:rPr>
              <w:t> </w:t>
            </w:r>
            <w:r w:rsidR="00A765FC" w:rsidRPr="00B87C01">
              <w:t>Pipete</w:t>
            </w:r>
            <w:r w:rsidR="00A765FC">
              <w:t xml:space="preserve"> plastic</w:t>
            </w:r>
            <w:r w:rsidR="00A765FC" w:rsidRPr="00B87C01">
              <w:t xml:space="preserve"> de </w:t>
            </w:r>
            <w:r w:rsidR="00A765FC">
              <w:t>5</w:t>
            </w:r>
            <w:r w:rsidR="00A765FC" w:rsidRPr="00B87C01">
              <w:t xml:space="preserve"> ml</w:t>
            </w:r>
            <w:r w:rsidR="00A765FC">
              <w:t>, sterile</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Eprubeta cu capac 12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5000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t>Eprubeta cu capac 12 mm</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 xml:space="preserve">Ansa bacteriologică d = 3 mm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w:t>
            </w:r>
            <w:r w:rsidR="00A765FC" w:rsidRPr="00B87C01">
              <w:t>Ansa bacteriologică</w:t>
            </w:r>
            <w:r w:rsidR="00A765FC">
              <w:t xml:space="preserve"> plastic, sterile</w:t>
            </w:r>
            <w:r w:rsidR="00A765FC" w:rsidRPr="00B87C01">
              <w:t xml:space="preserve"> d = 3 mm</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r w:rsidRPr="00B87C01">
              <w:t>Ansa bacteriologică d = 1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A765FC">
            <w:pPr>
              <w:rPr>
                <w:color w:val="000000"/>
              </w:rPr>
            </w:pPr>
            <w:r w:rsidRPr="00B87C01">
              <w:rPr>
                <w:color w:val="000000"/>
              </w:rPr>
              <w:t> </w:t>
            </w:r>
            <w:r w:rsidR="00A765FC" w:rsidRPr="00B87C01">
              <w:t>Ansa bacteriologică</w:t>
            </w:r>
            <w:r w:rsidR="00A765FC">
              <w:t xml:space="preserve"> plastic, sterile</w:t>
            </w:r>
            <w:r w:rsidR="00A765FC" w:rsidRPr="00B87C01">
              <w:t xml:space="preserve"> d = </w:t>
            </w:r>
            <w:r w:rsidR="00A765FC">
              <w:t>1</w:t>
            </w:r>
            <w:r w:rsidR="00A765FC" w:rsidRPr="00B87C01">
              <w:t xml:space="preserve"> mm</w:t>
            </w:r>
          </w:p>
        </w:tc>
        <w:tc>
          <w:tcPr>
            <w:tcW w:w="1558" w:type="dxa"/>
            <w:tcBorders>
              <w:top w:val="single" w:sz="4" w:space="0" w:color="auto"/>
              <w:left w:val="single" w:sz="4" w:space="0" w:color="auto"/>
              <w:bottom w:val="single" w:sz="4" w:space="0" w:color="auto"/>
              <w:right w:val="single" w:sz="4" w:space="0" w:color="auto"/>
            </w:tcBorders>
          </w:tcPr>
          <w:p w:rsidR="0000038A" w:rsidRDefault="0000038A" w:rsidP="00790C50">
            <w:pPr>
              <w:jc w:val="center"/>
            </w:pPr>
          </w:p>
        </w:tc>
      </w:tr>
      <w:tr w:rsidR="0000038A" w:rsidRPr="00FE5C8D"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vAlign w:val="center"/>
          </w:tcPr>
          <w:p w:rsidR="0000038A" w:rsidRPr="008B3AF6" w:rsidRDefault="0000038A"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lang w:val="en-US"/>
              </w:rPr>
            </w:pPr>
            <w:r w:rsidRPr="00B87C01">
              <w:rPr>
                <w:lang w:val="en-US"/>
              </w:rPr>
              <w:t xml:space="preserve">Eprubete din polisterol la gr. intestinala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1000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A765FC">
            <w:pPr>
              <w:rPr>
                <w:color w:val="000000"/>
              </w:rPr>
            </w:pPr>
            <w:r w:rsidRPr="00B87C01">
              <w:rPr>
                <w:color w:val="000000"/>
              </w:rPr>
              <w:t>Cu mediu transp</w:t>
            </w:r>
            <w:r w:rsidR="00A765FC">
              <w:rPr>
                <w:color w:val="000000"/>
              </w:rPr>
              <w:t>o</w:t>
            </w:r>
            <w:r w:rsidRPr="00B87C01">
              <w:rPr>
                <w:color w:val="000000"/>
              </w:rPr>
              <w:t>rt</w:t>
            </w:r>
            <w:r w:rsidR="00A765FC">
              <w:rPr>
                <w:color w:val="000000"/>
              </w:rPr>
              <w:t>, standarde</w:t>
            </w:r>
          </w:p>
        </w:tc>
        <w:tc>
          <w:tcPr>
            <w:tcW w:w="1558" w:type="dxa"/>
            <w:tcBorders>
              <w:top w:val="single" w:sz="4" w:space="0" w:color="auto"/>
              <w:left w:val="single" w:sz="4" w:space="0" w:color="auto"/>
              <w:bottom w:val="single" w:sz="4" w:space="0" w:color="auto"/>
              <w:right w:val="single" w:sz="4" w:space="0" w:color="auto"/>
            </w:tcBorders>
          </w:tcPr>
          <w:p w:rsidR="0000038A" w:rsidRPr="00FE5C8D" w:rsidRDefault="0000038A" w:rsidP="00790C50">
            <w:pPr>
              <w:jc w:val="center"/>
              <w:rPr>
                <w:lang w:val="en-US"/>
              </w:rPr>
            </w:pPr>
          </w:p>
        </w:tc>
      </w:tr>
      <w:tr w:rsidR="0000038A" w:rsidRPr="00FE5C8D"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00038A" w:rsidRPr="00CB677A" w:rsidRDefault="0000038A"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tcPr>
          <w:p w:rsidR="0000038A" w:rsidRPr="003A09BF" w:rsidRDefault="0000038A" w:rsidP="00790C50">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lang w:val="en-US"/>
              </w:rPr>
            </w:pPr>
            <w:r w:rsidRPr="00B87C01">
              <w:rPr>
                <w:lang w:val="en-US"/>
              </w:rPr>
              <w:t>Eprubete cu mediu de transport difterie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0038A" w:rsidRPr="00CB677A" w:rsidRDefault="0000038A" w:rsidP="00790C50">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0038A" w:rsidRPr="00790C50" w:rsidRDefault="0000038A" w:rsidP="00790C50">
            <w:pPr>
              <w:jc w:val="center"/>
              <w:rPr>
                <w:sz w:val="20"/>
                <w:szCs w:val="20"/>
                <w:lang w:val="en-US"/>
              </w:rPr>
            </w:pPr>
            <w:r w:rsidRPr="00790C50">
              <w:rPr>
                <w:sz w:val="20"/>
                <w:szCs w:val="20"/>
              </w:rPr>
              <w:t>500</w:t>
            </w:r>
          </w:p>
        </w:tc>
        <w:tc>
          <w:tcPr>
            <w:tcW w:w="2840" w:type="dxa"/>
            <w:gridSpan w:val="3"/>
            <w:tcBorders>
              <w:top w:val="single" w:sz="4" w:space="0" w:color="auto"/>
              <w:left w:val="single" w:sz="4" w:space="0" w:color="auto"/>
              <w:bottom w:val="single" w:sz="4" w:space="0" w:color="auto"/>
              <w:right w:val="single" w:sz="4" w:space="0" w:color="auto"/>
            </w:tcBorders>
          </w:tcPr>
          <w:p w:rsidR="0000038A" w:rsidRPr="00B87C01" w:rsidRDefault="0000038A" w:rsidP="00790C50">
            <w:pPr>
              <w:rPr>
                <w:color w:val="000000"/>
              </w:rPr>
            </w:pPr>
            <w:r w:rsidRPr="00B87C01">
              <w:rPr>
                <w:color w:val="000000"/>
              </w:rPr>
              <w:t xml:space="preserve">Cu mediu </w:t>
            </w:r>
            <w:r w:rsidR="00A765FC" w:rsidRPr="00B87C01">
              <w:rPr>
                <w:color w:val="000000"/>
              </w:rPr>
              <w:t>transp</w:t>
            </w:r>
            <w:r w:rsidR="00A765FC">
              <w:rPr>
                <w:color w:val="000000"/>
              </w:rPr>
              <w:t>o</w:t>
            </w:r>
            <w:r w:rsidR="00A765FC" w:rsidRPr="00B87C01">
              <w:rPr>
                <w:color w:val="000000"/>
              </w:rPr>
              <w:t>rt</w:t>
            </w:r>
            <w:r w:rsidR="00A765FC">
              <w:rPr>
                <w:color w:val="000000"/>
              </w:rPr>
              <w:t>, standarde</w:t>
            </w:r>
          </w:p>
        </w:tc>
        <w:tc>
          <w:tcPr>
            <w:tcW w:w="1558" w:type="dxa"/>
            <w:tcBorders>
              <w:top w:val="single" w:sz="4" w:space="0" w:color="auto"/>
              <w:left w:val="single" w:sz="4" w:space="0" w:color="auto"/>
              <w:bottom w:val="single" w:sz="4" w:space="0" w:color="auto"/>
              <w:right w:val="single" w:sz="4" w:space="0" w:color="auto"/>
            </w:tcBorders>
          </w:tcPr>
          <w:p w:rsidR="0000038A" w:rsidRPr="00FE5C8D" w:rsidRDefault="0000038A" w:rsidP="00790C50">
            <w:pPr>
              <w:jc w:val="center"/>
              <w:rPr>
                <w:lang w:val="en-US"/>
              </w:rPr>
            </w:pPr>
          </w:p>
        </w:tc>
      </w:tr>
      <w:tr w:rsidR="00A765FC"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A765FC" w:rsidRPr="00CB677A" w:rsidRDefault="00A765FC"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tcPr>
          <w:p w:rsidR="00A765FC" w:rsidRPr="003A09BF" w:rsidRDefault="00A765FC" w:rsidP="00790C50">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A765FC" w:rsidRPr="00B87C01" w:rsidRDefault="00A765FC" w:rsidP="00790C50">
            <w:r w:rsidRPr="00B87C01">
              <w:t>Pahare de sticla 500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CB677A" w:rsidRDefault="00A765FC" w:rsidP="00790C50">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A765FC" w:rsidRPr="00790C50" w:rsidRDefault="00A765FC" w:rsidP="00790C50">
            <w:pPr>
              <w:jc w:val="center"/>
              <w:rPr>
                <w:sz w:val="20"/>
                <w:szCs w:val="20"/>
                <w:lang w:val="en-US"/>
              </w:rPr>
            </w:pPr>
            <w:r w:rsidRPr="00790C50">
              <w:rPr>
                <w:sz w:val="20"/>
                <w:szCs w:val="20"/>
              </w:rPr>
              <w:t>4</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B87C01" w:rsidRDefault="00A765FC" w:rsidP="008C696A">
            <w:r w:rsidRPr="00B87C01">
              <w:t>Pahare de sticla 500 ml</w:t>
            </w:r>
          </w:p>
        </w:tc>
        <w:tc>
          <w:tcPr>
            <w:tcW w:w="1558" w:type="dxa"/>
            <w:tcBorders>
              <w:top w:val="single" w:sz="4" w:space="0" w:color="auto"/>
              <w:left w:val="single" w:sz="4" w:space="0" w:color="auto"/>
              <w:bottom w:val="single" w:sz="4" w:space="0" w:color="auto"/>
              <w:right w:val="single" w:sz="4" w:space="0" w:color="auto"/>
            </w:tcBorders>
          </w:tcPr>
          <w:p w:rsidR="00A765FC" w:rsidRDefault="00A765FC" w:rsidP="00790C50">
            <w:pPr>
              <w:jc w:val="center"/>
            </w:pPr>
          </w:p>
        </w:tc>
      </w:tr>
      <w:tr w:rsidR="00A765FC" w:rsidRPr="00CB677A"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A765FC" w:rsidRPr="00CB677A" w:rsidRDefault="00A765FC" w:rsidP="001A0CFE">
            <w:pPr>
              <w:pStyle w:val="a"/>
              <w:numPr>
                <w:ilvl w:val="0"/>
                <w:numId w:val="9"/>
              </w:numPr>
              <w:tabs>
                <w:tab w:val="clear" w:pos="1134"/>
              </w:tabs>
              <w:contextualSpacing/>
              <w:jc w:val="center"/>
            </w:pPr>
          </w:p>
        </w:tc>
        <w:tc>
          <w:tcPr>
            <w:tcW w:w="898" w:type="dxa"/>
            <w:tcBorders>
              <w:top w:val="single" w:sz="4" w:space="0" w:color="auto"/>
              <w:left w:val="single" w:sz="4" w:space="0" w:color="auto"/>
              <w:bottom w:val="single" w:sz="4" w:space="0" w:color="auto"/>
              <w:right w:val="single" w:sz="4" w:space="0" w:color="auto"/>
            </w:tcBorders>
          </w:tcPr>
          <w:p w:rsidR="00A765FC" w:rsidRPr="003A09BF" w:rsidRDefault="00A765FC" w:rsidP="00790C50">
            <w:pPr>
              <w:rPr>
                <w:color w:val="000000"/>
                <w:sz w:val="14"/>
                <w:szCs w:val="14"/>
              </w:rPr>
            </w:pPr>
            <w:r w:rsidRPr="003A09BF">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tcPr>
          <w:p w:rsidR="00A765FC" w:rsidRPr="00B87C01" w:rsidRDefault="00A765FC" w:rsidP="00790C50">
            <w:r w:rsidRPr="00B87C01">
              <w:t>Pahare sterile 100ml (urina)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CB677A" w:rsidRDefault="00A765FC" w:rsidP="00790C50">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A765FC" w:rsidRPr="00790C50" w:rsidRDefault="00A765FC" w:rsidP="00790C50">
            <w:pPr>
              <w:jc w:val="center"/>
              <w:rPr>
                <w:sz w:val="20"/>
                <w:szCs w:val="20"/>
                <w:lang w:val="en-US"/>
              </w:rPr>
            </w:pPr>
            <w:r w:rsidRPr="00790C50">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B87C01" w:rsidRDefault="00A765FC" w:rsidP="008C696A">
            <w:r w:rsidRPr="00B87C01">
              <w:t>Pahare sterile 100ml (urina)</w:t>
            </w:r>
          </w:p>
        </w:tc>
        <w:tc>
          <w:tcPr>
            <w:tcW w:w="1558" w:type="dxa"/>
            <w:tcBorders>
              <w:top w:val="single" w:sz="4" w:space="0" w:color="auto"/>
              <w:left w:val="single" w:sz="4" w:space="0" w:color="auto"/>
              <w:bottom w:val="single" w:sz="4" w:space="0" w:color="auto"/>
              <w:right w:val="single" w:sz="4" w:space="0" w:color="auto"/>
            </w:tcBorders>
          </w:tcPr>
          <w:p w:rsidR="00A765FC" w:rsidRDefault="00A765FC" w:rsidP="00790C50">
            <w:pPr>
              <w:jc w:val="center"/>
            </w:pPr>
          </w:p>
        </w:tc>
      </w:tr>
      <w:tr w:rsidR="00A765FC" w:rsidRPr="00807B46" w:rsidTr="00A557BF">
        <w:tblPrEx>
          <w:tblLook w:val="00A0"/>
        </w:tblPrEx>
        <w:trPr>
          <w:trHeight w:val="397"/>
        </w:trPr>
        <w:tc>
          <w:tcPr>
            <w:tcW w:w="8790" w:type="dxa"/>
            <w:gridSpan w:val="11"/>
            <w:tcBorders>
              <w:top w:val="single" w:sz="4" w:space="0" w:color="auto"/>
              <w:left w:val="single" w:sz="4" w:space="0" w:color="auto"/>
              <w:bottom w:val="single" w:sz="4" w:space="0" w:color="auto"/>
              <w:right w:val="single" w:sz="4" w:space="0" w:color="auto"/>
            </w:tcBorders>
            <w:vAlign w:val="center"/>
          </w:tcPr>
          <w:p w:rsidR="00A765FC" w:rsidRPr="00790C50" w:rsidRDefault="00A765FC" w:rsidP="00EC5D05">
            <w:pPr>
              <w:jc w:val="center"/>
              <w:rPr>
                <w:b/>
                <w:sz w:val="20"/>
                <w:szCs w:val="20"/>
                <w:lang w:val="en-US"/>
              </w:rPr>
            </w:pPr>
            <w:r>
              <w:rPr>
                <w:b/>
                <w:sz w:val="20"/>
                <w:szCs w:val="20"/>
                <w:lang w:val="en-US"/>
              </w:rPr>
              <w:t>Lotul 2</w:t>
            </w:r>
            <w:r w:rsidRPr="00790C50">
              <w:rPr>
                <w:b/>
                <w:sz w:val="20"/>
                <w:szCs w:val="20"/>
                <w:lang w:val="en-US"/>
              </w:rPr>
              <w:t>. Analizator bacteriologic VITEC 2 GN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765FC" w:rsidRPr="00A557BF" w:rsidRDefault="00A765FC" w:rsidP="00EC5D05">
            <w:pPr>
              <w:jc w:val="center"/>
              <w:rPr>
                <w:b/>
                <w:lang w:val="en-US"/>
              </w:rPr>
            </w:pPr>
            <w:r>
              <w:rPr>
                <w:b/>
                <w:bCs/>
                <w:lang w:val="en-US"/>
              </w:rPr>
              <w:t>32</w:t>
            </w:r>
            <w:r w:rsidRPr="00A557BF">
              <w:rPr>
                <w:b/>
                <w:bCs/>
                <w:lang w:val="en-US"/>
              </w:rPr>
              <w:t>0000.00</w:t>
            </w:r>
          </w:p>
        </w:tc>
      </w:tr>
      <w:tr w:rsidR="00A765FC" w:rsidRPr="00EC5D05" w:rsidTr="00790C50">
        <w:tblPrEx>
          <w:tblLook w:val="00A0"/>
        </w:tblPrEx>
        <w:trPr>
          <w:trHeight w:val="70"/>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GP- 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300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AST-P592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1200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GN -identificare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500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AST-N204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1400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AST-N222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rPr>
                <w:lang w:val="en-US"/>
              </w:rP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264"/>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YST-identificare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206"/>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YS08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lang w:val="en-US"/>
              </w:rPr>
            </w:pPr>
            <w:r w:rsidRPr="00EC5D05">
              <w:rPr>
                <w:color w:val="000000"/>
                <w:sz w:val="18"/>
                <w:szCs w:val="18"/>
                <w:lang w:val="en-US"/>
              </w:rPr>
              <w:t>ambalaj standart pentru analizator 1kit =20 carduri</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8B3AF6" w:rsidRDefault="00A765FC" w:rsidP="00790C50">
            <w:pPr>
              <w:jc w:val="center"/>
              <w:rPr>
                <w:color w:val="000000"/>
                <w:sz w:val="14"/>
                <w:szCs w:val="14"/>
              </w:rPr>
            </w:pPr>
            <w:r w:rsidRPr="008B3AF6">
              <w:rPr>
                <w:color w:val="000000"/>
                <w:sz w:val="14"/>
                <w:szCs w:val="14"/>
              </w:rPr>
              <w:t>33696500-0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Solutie Suspensie (NaCl  0.45%)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pPr>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rPr>
                <w:sz w:val="18"/>
                <w:szCs w:val="18"/>
              </w:rPr>
            </w:pPr>
            <w:r w:rsidRPr="00EC5D05">
              <w:rPr>
                <w:sz w:val="18"/>
                <w:szCs w:val="18"/>
              </w:rPr>
              <w:t>1fl=500ml</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D61C88" w:rsidRDefault="00A765FC" w:rsidP="00790C50">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Virfuri GN</w:t>
            </w:r>
          </w:p>
        </w:tc>
        <w:tc>
          <w:tcPr>
            <w:tcW w:w="990" w:type="dxa"/>
            <w:gridSpan w:val="2"/>
            <w:tcBorders>
              <w:top w:val="single" w:sz="4" w:space="0" w:color="auto"/>
              <w:left w:val="single" w:sz="4" w:space="0" w:color="auto"/>
              <w:bottom w:val="single" w:sz="4" w:space="0" w:color="auto"/>
              <w:right w:val="single" w:sz="4" w:space="0" w:color="auto"/>
            </w:tcBorders>
          </w:tcPr>
          <w:p w:rsidR="00A765FC" w:rsidRPr="00EC5D05" w:rsidRDefault="00A765FC" w:rsidP="00790C50">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rPr>
            </w:pPr>
            <w:r w:rsidRPr="00EC5D05">
              <w:rPr>
                <w:color w:val="000000"/>
                <w:sz w:val="18"/>
                <w:szCs w:val="18"/>
              </w:rPr>
              <w:t> </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D61C88" w:rsidRDefault="00A765FC" w:rsidP="00790C50">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r w:rsidRPr="00EC5D05">
              <w:t>Virfuri GP</w:t>
            </w:r>
          </w:p>
        </w:tc>
        <w:tc>
          <w:tcPr>
            <w:tcW w:w="990" w:type="dxa"/>
            <w:gridSpan w:val="2"/>
            <w:tcBorders>
              <w:top w:val="single" w:sz="4" w:space="0" w:color="auto"/>
              <w:left w:val="single" w:sz="4" w:space="0" w:color="auto"/>
              <w:bottom w:val="single" w:sz="4" w:space="0" w:color="auto"/>
              <w:right w:val="single" w:sz="4" w:space="0" w:color="auto"/>
            </w:tcBorders>
          </w:tcPr>
          <w:p w:rsidR="00A765FC" w:rsidRPr="00EC5D05" w:rsidRDefault="00A765FC" w:rsidP="00790C50">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2000</w:t>
            </w:r>
          </w:p>
        </w:tc>
        <w:tc>
          <w:tcPr>
            <w:tcW w:w="2840" w:type="dxa"/>
            <w:gridSpan w:val="3"/>
            <w:tcBorders>
              <w:top w:val="single" w:sz="4" w:space="0" w:color="auto"/>
              <w:left w:val="single" w:sz="4" w:space="0" w:color="auto"/>
              <w:bottom w:val="single" w:sz="4" w:space="0" w:color="auto"/>
              <w:right w:val="single" w:sz="4" w:space="0" w:color="auto"/>
            </w:tcBorders>
          </w:tcPr>
          <w:p w:rsidR="00A765FC" w:rsidRPr="00EC5D05" w:rsidRDefault="00A765FC" w:rsidP="00790C50">
            <w:pPr>
              <w:rPr>
                <w:color w:val="000000"/>
                <w:sz w:val="18"/>
                <w:szCs w:val="18"/>
              </w:rPr>
            </w:pPr>
            <w:r w:rsidRPr="00EC5D05">
              <w:rPr>
                <w:color w:val="000000"/>
                <w:sz w:val="18"/>
                <w:szCs w:val="18"/>
              </w:rPr>
              <w:t> </w:t>
            </w: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pPr>
          </w:p>
        </w:tc>
      </w:tr>
      <w:tr w:rsidR="00A765FC" w:rsidRPr="00EC5D05" w:rsidTr="00790C50">
        <w:tblPrEx>
          <w:tblLook w:val="00A0"/>
        </w:tblPrEx>
        <w:trPr>
          <w:trHeight w:val="397"/>
        </w:trPr>
        <w:tc>
          <w:tcPr>
            <w:tcW w:w="540" w:type="dxa"/>
            <w:tcBorders>
              <w:top w:val="single" w:sz="4" w:space="0" w:color="auto"/>
              <w:left w:val="single" w:sz="4" w:space="0" w:color="auto"/>
              <w:bottom w:val="single" w:sz="4" w:space="0" w:color="auto"/>
              <w:right w:val="single" w:sz="4" w:space="0" w:color="auto"/>
            </w:tcBorders>
          </w:tcPr>
          <w:p w:rsidR="00A765FC" w:rsidRPr="00345D9C" w:rsidRDefault="00A765FC" w:rsidP="001A0CFE">
            <w:pPr>
              <w:pStyle w:val="a"/>
              <w:numPr>
                <w:ilvl w:val="0"/>
                <w:numId w:val="12"/>
              </w:numPr>
              <w:tabs>
                <w:tab w:val="clear" w:pos="1134"/>
              </w:tabs>
              <w:contextualSpacing/>
              <w:jc w:val="left"/>
            </w:pPr>
          </w:p>
        </w:tc>
        <w:tc>
          <w:tcPr>
            <w:tcW w:w="898" w:type="dxa"/>
            <w:tcBorders>
              <w:top w:val="single" w:sz="4" w:space="0" w:color="auto"/>
              <w:left w:val="single" w:sz="4" w:space="0" w:color="auto"/>
              <w:bottom w:val="single" w:sz="4" w:space="0" w:color="auto"/>
              <w:right w:val="single" w:sz="4" w:space="0" w:color="auto"/>
            </w:tcBorders>
            <w:vAlign w:val="center"/>
          </w:tcPr>
          <w:p w:rsidR="00A765FC" w:rsidRPr="00D61C88" w:rsidRDefault="00A765FC" w:rsidP="00790C50">
            <w:pPr>
              <w:jc w:val="center"/>
              <w:rPr>
                <w:color w:val="000000"/>
                <w:sz w:val="12"/>
                <w:szCs w:val="12"/>
              </w:rPr>
            </w:pPr>
            <w:r w:rsidRPr="00D61C88">
              <w:rPr>
                <w:color w:val="000000"/>
                <w:sz w:val="12"/>
                <w:szCs w:val="12"/>
              </w:rPr>
              <w:t>33696500</w:t>
            </w:r>
          </w:p>
        </w:tc>
        <w:tc>
          <w:tcPr>
            <w:tcW w:w="2777"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rPr>
                <w:lang w:val="en-US"/>
              </w:rPr>
            </w:pPr>
            <w:r w:rsidRPr="00EC5D05">
              <w:rPr>
                <w:lang w:val="en-US"/>
              </w:rPr>
              <w:t>Eprubete de plastic p/u analizatorul Vytec</w:t>
            </w:r>
          </w:p>
        </w:tc>
        <w:tc>
          <w:tcPr>
            <w:tcW w:w="990" w:type="dxa"/>
            <w:gridSpan w:val="2"/>
            <w:tcBorders>
              <w:top w:val="single" w:sz="4" w:space="0" w:color="auto"/>
              <w:left w:val="single" w:sz="4" w:space="0" w:color="auto"/>
              <w:bottom w:val="single" w:sz="4" w:space="0" w:color="auto"/>
              <w:right w:val="single" w:sz="4" w:space="0" w:color="auto"/>
            </w:tcBorders>
          </w:tcPr>
          <w:p w:rsidR="00A765FC" w:rsidRPr="00EC5D05" w:rsidRDefault="00A765FC" w:rsidP="00790C50">
            <w:r w:rsidRPr="00EC5D05">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sz w:val="20"/>
                <w:szCs w:val="20"/>
              </w:rPr>
            </w:pPr>
            <w:r w:rsidRPr="00EC5D05">
              <w:rPr>
                <w:sz w:val="20"/>
                <w:szCs w:val="20"/>
              </w:rPr>
              <w:t>8000</w:t>
            </w:r>
          </w:p>
        </w:tc>
        <w:tc>
          <w:tcPr>
            <w:tcW w:w="2840" w:type="dxa"/>
            <w:gridSpan w:val="3"/>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rPr>
                <w:sz w:val="18"/>
                <w:szCs w:val="18"/>
                <w:lang w:val="en-US"/>
              </w:rPr>
            </w:pPr>
          </w:p>
        </w:tc>
        <w:tc>
          <w:tcPr>
            <w:tcW w:w="1558" w:type="dxa"/>
            <w:tcBorders>
              <w:top w:val="single" w:sz="4" w:space="0" w:color="auto"/>
              <w:left w:val="single" w:sz="4" w:space="0" w:color="auto"/>
              <w:bottom w:val="single" w:sz="4" w:space="0" w:color="auto"/>
              <w:right w:val="single" w:sz="4" w:space="0" w:color="auto"/>
            </w:tcBorders>
            <w:vAlign w:val="bottom"/>
          </w:tcPr>
          <w:p w:rsidR="00A765FC" w:rsidRPr="00EC5D05" w:rsidRDefault="00A765FC" w:rsidP="00790C50">
            <w:pPr>
              <w:jc w:val="center"/>
              <w:rPr>
                <w:lang w:val="en-US"/>
              </w:rPr>
            </w:pPr>
          </w:p>
        </w:tc>
      </w:tr>
      <w:tr w:rsidR="00A765FC" w:rsidRPr="00EC5D05" w:rsidTr="00790C50">
        <w:tblPrEx>
          <w:tblLook w:val="00A0"/>
        </w:tblPrEx>
        <w:trPr>
          <w:trHeight w:val="397"/>
        </w:trPr>
        <w:tc>
          <w:tcPr>
            <w:tcW w:w="8790" w:type="dxa"/>
            <w:gridSpan w:val="11"/>
            <w:tcBorders>
              <w:top w:val="single" w:sz="4" w:space="0" w:color="auto"/>
              <w:left w:val="single" w:sz="4" w:space="0" w:color="auto"/>
              <w:bottom w:val="single" w:sz="4" w:space="0" w:color="auto"/>
              <w:right w:val="single" w:sz="4" w:space="0" w:color="auto"/>
            </w:tcBorders>
            <w:vAlign w:val="center"/>
          </w:tcPr>
          <w:p w:rsidR="00A765FC" w:rsidRPr="00EC5D05" w:rsidRDefault="00A765FC" w:rsidP="00790C50">
            <w:pPr>
              <w:jc w:val="center"/>
              <w:rPr>
                <w:lang w:val="pt-BR"/>
              </w:rPr>
            </w:pPr>
            <w:r w:rsidRPr="00EC5D05">
              <w:rPr>
                <w:b/>
                <w:lang w:val="pt-BR"/>
              </w:rPr>
              <w:t>Valoarea estimativă totală f/r TVA</w:t>
            </w:r>
          </w:p>
        </w:tc>
        <w:tc>
          <w:tcPr>
            <w:tcW w:w="1558" w:type="dxa"/>
            <w:tcBorders>
              <w:top w:val="single" w:sz="4" w:space="0" w:color="auto"/>
              <w:left w:val="single" w:sz="4" w:space="0" w:color="auto"/>
              <w:bottom w:val="single" w:sz="4" w:space="0" w:color="auto"/>
              <w:right w:val="single" w:sz="4" w:space="0" w:color="auto"/>
            </w:tcBorders>
          </w:tcPr>
          <w:p w:rsidR="00A765FC" w:rsidRPr="00EC5D05" w:rsidRDefault="00A765FC" w:rsidP="00790C50">
            <w:pPr>
              <w:spacing w:before="120"/>
              <w:jc w:val="center"/>
              <w:rPr>
                <w:b/>
                <w:lang w:val="pt-BR"/>
              </w:rPr>
            </w:pPr>
            <w:r>
              <w:rPr>
                <w:b/>
                <w:lang w:val="pt-BR"/>
              </w:rPr>
              <w:t>365000.00</w:t>
            </w:r>
          </w:p>
        </w:tc>
      </w:tr>
    </w:tbl>
    <w:p w:rsidR="0000038A" w:rsidRDefault="0000038A" w:rsidP="001A0CFE">
      <w:pPr>
        <w:numPr>
          <w:ilvl w:val="0"/>
          <w:numId w:val="3"/>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nu</w:t>
      </w:r>
      <w:r w:rsidRPr="006246AA">
        <w:rPr>
          <w:b/>
          <w:noProof w:val="0"/>
          <w:lang w:eastAsia="ru-RU"/>
        </w:rPr>
        <w:t xml:space="preserve"> </w:t>
      </w:r>
      <w:r w:rsidRPr="00816026">
        <w:rPr>
          <w:b/>
          <w:noProof w:val="0"/>
          <w:lang w:eastAsia="ru-RU"/>
        </w:rPr>
        <w:t>este cazul</w:t>
      </w:r>
    </w:p>
    <w:p w:rsidR="0000038A" w:rsidRPr="00646BE6" w:rsidRDefault="0000038A" w:rsidP="001A0CFE">
      <w:pPr>
        <w:numPr>
          <w:ilvl w:val="0"/>
          <w:numId w:val="3"/>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00038A" w:rsidRPr="00BE362C" w:rsidRDefault="0000038A" w:rsidP="001A0CFE">
      <w:pPr>
        <w:numPr>
          <w:ilvl w:val="0"/>
          <w:numId w:val="4"/>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eastAsia="ru-RU"/>
        </w:rPr>
        <w:t xml:space="preserve"> </w:t>
      </w:r>
      <w:proofErr w:type="spellStart"/>
      <w:r w:rsidRPr="00BE362C">
        <w:rPr>
          <w:noProof w:val="0"/>
          <w:lang w:val="ru-RU" w:eastAsia="ru-RU"/>
        </w:rPr>
        <w:t>mai</w:t>
      </w:r>
      <w:proofErr w:type="spellEnd"/>
      <w:r>
        <w:rPr>
          <w:noProof w:val="0"/>
          <w:lang w:eastAsia="ru-RU"/>
        </w:rPr>
        <w:t xml:space="preserve"> </w:t>
      </w:r>
      <w:proofErr w:type="spellStart"/>
      <w:r w:rsidRPr="00BE362C">
        <w:rPr>
          <w:noProof w:val="0"/>
          <w:lang w:val="ru-RU" w:eastAsia="ru-RU"/>
        </w:rPr>
        <w:t>multe</w:t>
      </w:r>
      <w:proofErr w:type="spellEnd"/>
      <w:r>
        <w:rPr>
          <w:noProof w:val="0"/>
          <w:lang w:eastAsia="ru-RU"/>
        </w:rPr>
        <w:t xml:space="preserve"> </w:t>
      </w:r>
      <w:proofErr w:type="spellStart"/>
      <w:r w:rsidRPr="00BE362C">
        <w:rPr>
          <w:noProof w:val="0"/>
          <w:lang w:val="ru-RU" w:eastAsia="ru-RU"/>
        </w:rPr>
        <w:t>loturi</w:t>
      </w:r>
      <w:proofErr w:type="spellEnd"/>
      <w:r w:rsidRPr="00BE362C">
        <w:rPr>
          <w:noProof w:val="0"/>
          <w:lang w:val="ru-RU" w:eastAsia="ru-RU"/>
        </w:rPr>
        <w:t>;</w:t>
      </w:r>
    </w:p>
    <w:p w:rsidR="0000038A" w:rsidRPr="0094296A" w:rsidRDefault="0000038A" w:rsidP="001A0CFE">
      <w:pPr>
        <w:numPr>
          <w:ilvl w:val="0"/>
          <w:numId w:val="3"/>
        </w:numPr>
        <w:shd w:val="clear" w:color="auto" w:fill="FFFFFF" w:themeFill="background1"/>
        <w:tabs>
          <w:tab w:val="right" w:pos="426"/>
        </w:tabs>
        <w:spacing w:before="120"/>
        <w:ind w:left="0" w:firstLine="0"/>
        <w:rPr>
          <w:noProof w:val="0"/>
          <w:sz w:val="2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Pr>
          <w:b/>
          <w:noProof w:val="0"/>
          <w:lang w:val="en-US" w:eastAsia="ru-RU"/>
        </w:rPr>
        <w:t xml:space="preserve">nu se </w:t>
      </w:r>
      <w:proofErr w:type="spellStart"/>
      <w:r>
        <w:rPr>
          <w:b/>
          <w:noProof w:val="0"/>
          <w:lang w:val="en-US" w:eastAsia="ru-RU"/>
        </w:rPr>
        <w:t>admite</w:t>
      </w:r>
      <w:proofErr w:type="spellEnd"/>
    </w:p>
    <w:p w:rsidR="0000038A" w:rsidRPr="00BE362C" w:rsidRDefault="0000038A" w:rsidP="001A0CFE">
      <w:pPr>
        <w:numPr>
          <w:ilvl w:val="0"/>
          <w:numId w:val="3"/>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 xml:space="preserve"> solicitați: </w:t>
      </w:r>
      <w:r>
        <w:rPr>
          <w:b/>
          <w:noProof w:val="0"/>
          <w:lang w:val="it-IT" w:eastAsia="ru-RU"/>
        </w:rPr>
        <w:t>pe parcursul anului 2022</w:t>
      </w:r>
    </w:p>
    <w:p w:rsidR="0000038A" w:rsidRPr="00BE362C" w:rsidRDefault="0000038A" w:rsidP="001A0CFE">
      <w:pPr>
        <w:numPr>
          <w:ilvl w:val="0"/>
          <w:numId w:val="3"/>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31.12.2022</w:t>
      </w:r>
    </w:p>
    <w:p w:rsidR="0000038A" w:rsidRPr="006246AA" w:rsidRDefault="0000038A" w:rsidP="001A0CFE">
      <w:pPr>
        <w:numPr>
          <w:ilvl w:val="0"/>
          <w:numId w:val="3"/>
        </w:numPr>
        <w:tabs>
          <w:tab w:val="right" w:pos="426"/>
        </w:tabs>
        <w:spacing w:before="120"/>
        <w:ind w:left="360"/>
        <w:rPr>
          <w:noProof w:val="0"/>
          <w:sz w:val="20"/>
          <w:lang w:val="en-US"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da</w:t>
      </w:r>
    </w:p>
    <w:p w:rsidR="0000038A" w:rsidRPr="0094296A" w:rsidRDefault="0000038A" w:rsidP="001A0CFE">
      <w:pPr>
        <w:numPr>
          <w:ilvl w:val="0"/>
          <w:numId w:val="3"/>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nu</w:t>
      </w:r>
    </w:p>
    <w:p w:rsidR="0000038A"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031" w:type="dxa"/>
        <w:tblLook w:val="04A0"/>
      </w:tblPr>
      <w:tblGrid>
        <w:gridCol w:w="560"/>
        <w:gridCol w:w="4226"/>
        <w:gridCol w:w="3260"/>
        <w:gridCol w:w="1985"/>
      </w:tblGrid>
      <w:tr w:rsidR="0000038A" w:rsidRPr="00ED4339" w:rsidTr="00790C50">
        <w:tc>
          <w:tcPr>
            <w:tcW w:w="560" w:type="dxa"/>
          </w:tcPr>
          <w:p w:rsidR="0000038A" w:rsidRPr="00ED4339" w:rsidRDefault="0000038A" w:rsidP="00790C50">
            <w:pPr>
              <w:tabs>
                <w:tab w:val="left" w:pos="612"/>
              </w:tabs>
              <w:spacing w:before="120" w:after="120"/>
              <w:rPr>
                <w:b/>
                <w:iCs/>
              </w:rPr>
            </w:pPr>
            <w:r w:rsidRPr="00ED4339">
              <w:rPr>
                <w:b/>
                <w:iCs/>
              </w:rPr>
              <w:t>Nr. d/o</w:t>
            </w:r>
          </w:p>
        </w:tc>
        <w:tc>
          <w:tcPr>
            <w:tcW w:w="4226" w:type="dxa"/>
          </w:tcPr>
          <w:p w:rsidR="0000038A" w:rsidRPr="00ED4339" w:rsidRDefault="0000038A" w:rsidP="00790C50">
            <w:pPr>
              <w:tabs>
                <w:tab w:val="left" w:pos="612"/>
              </w:tabs>
              <w:spacing w:before="120" w:after="120"/>
              <w:jc w:val="center"/>
              <w:rPr>
                <w:b/>
                <w:iCs/>
              </w:rPr>
            </w:pPr>
            <w:r w:rsidRPr="00ED4339">
              <w:rPr>
                <w:b/>
                <w:iCs/>
              </w:rPr>
              <w:t>Descrierea criteriului/cerinței</w:t>
            </w:r>
          </w:p>
        </w:tc>
        <w:tc>
          <w:tcPr>
            <w:tcW w:w="3260" w:type="dxa"/>
          </w:tcPr>
          <w:p w:rsidR="0000038A" w:rsidRPr="00ED4339" w:rsidRDefault="0000038A" w:rsidP="00790C50">
            <w:pPr>
              <w:tabs>
                <w:tab w:val="left" w:pos="612"/>
              </w:tabs>
              <w:spacing w:before="120" w:after="120"/>
              <w:rPr>
                <w:b/>
                <w:iCs/>
                <w:lang w:val="en-US"/>
              </w:rPr>
            </w:pPr>
            <w:r w:rsidRPr="00ED4339">
              <w:rPr>
                <w:b/>
                <w:iCs/>
                <w:lang w:val="en-US"/>
              </w:rPr>
              <w:t>Mod de demonstrare a îndeplinirii criteriului/cerinței:</w:t>
            </w:r>
          </w:p>
        </w:tc>
        <w:tc>
          <w:tcPr>
            <w:tcW w:w="1985" w:type="dxa"/>
          </w:tcPr>
          <w:p w:rsidR="0000038A" w:rsidRPr="00ED4339" w:rsidRDefault="0000038A" w:rsidP="00790C50">
            <w:pPr>
              <w:tabs>
                <w:tab w:val="left" w:pos="612"/>
              </w:tabs>
              <w:spacing w:before="120" w:after="120"/>
              <w:jc w:val="center"/>
              <w:rPr>
                <w:b/>
                <w:iCs/>
              </w:rPr>
            </w:pPr>
            <w:r w:rsidRPr="00ED4339">
              <w:rPr>
                <w:b/>
                <w:iCs/>
              </w:rPr>
              <w:t>Nivelul minim/</w:t>
            </w:r>
            <w:r w:rsidRPr="00ED4339">
              <w:rPr>
                <w:b/>
                <w:iCs/>
              </w:rPr>
              <w:br/>
              <w:t>Obligativitatea</w:t>
            </w:r>
          </w:p>
        </w:tc>
      </w:tr>
      <w:tr w:rsidR="0000038A" w:rsidRPr="00ED4339" w:rsidTr="00790C50">
        <w:trPr>
          <w:trHeight w:val="241"/>
        </w:trPr>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rPr>
            </w:pPr>
            <w:r w:rsidRPr="00ED4339">
              <w:rPr>
                <w:bCs/>
              </w:rPr>
              <w:t>oferta</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rPr>
            </w:pPr>
            <w:r w:rsidRPr="00ED4339">
              <w:rPr>
                <w:bCs/>
              </w:rPr>
              <w:t xml:space="preserve">Date despre participant </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rPr>
            </w:pPr>
            <w:r>
              <w:rPr>
                <w:bCs/>
              </w:rPr>
              <w:t>Certificat de î</w:t>
            </w:r>
            <w:r w:rsidRPr="00ED4339">
              <w:rPr>
                <w:bCs/>
              </w:rPr>
              <w:t>nregistrare</w:t>
            </w:r>
          </w:p>
        </w:tc>
        <w:tc>
          <w:tcPr>
            <w:tcW w:w="3260" w:type="dxa"/>
          </w:tcPr>
          <w:p w:rsidR="0000038A" w:rsidRPr="00ED4339" w:rsidRDefault="0000038A" w:rsidP="00790C50">
            <w:pPr>
              <w:rPr>
                <w:lang w:val="en-US"/>
              </w:rPr>
            </w:pPr>
            <w:r w:rsidRPr="00ED4339">
              <w:rPr>
                <w:lang w:val="en-US"/>
              </w:rPr>
              <w:t>Copie 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lang w:val="en-US"/>
              </w:rPr>
            </w:pPr>
            <w:r w:rsidRPr="00ED4339">
              <w:rPr>
                <w:iCs/>
                <w:lang w:val="ro-MO"/>
              </w:rPr>
              <w:t>Certificatul de la Inspectoratul Fiscal privind lipsa datoriilor</w:t>
            </w:r>
          </w:p>
        </w:tc>
        <w:tc>
          <w:tcPr>
            <w:tcW w:w="3260" w:type="dxa"/>
          </w:tcPr>
          <w:p w:rsidR="0000038A" w:rsidRPr="00ED4339" w:rsidRDefault="0000038A" w:rsidP="00790C50">
            <w:pPr>
              <w:rPr>
                <w:lang w:val="en-US"/>
              </w:rPr>
            </w:pPr>
            <w:r w:rsidRPr="00ED4339">
              <w:rPr>
                <w:lang w:val="en-US"/>
              </w:rPr>
              <w:t>Copie 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rPr>
            </w:pPr>
            <w:r w:rsidRPr="00ED4339">
              <w:rPr>
                <w:iCs/>
                <w:lang w:val="ro-MO"/>
              </w:rPr>
              <w:t>Ultimul raport financiar</w:t>
            </w:r>
          </w:p>
        </w:tc>
        <w:tc>
          <w:tcPr>
            <w:tcW w:w="3260" w:type="dxa"/>
          </w:tcPr>
          <w:p w:rsidR="0000038A" w:rsidRPr="00ED4339" w:rsidRDefault="0000038A" w:rsidP="00790C50">
            <w:pPr>
              <w:rPr>
                <w:lang w:val="en-US"/>
              </w:rPr>
            </w:pPr>
            <w:r w:rsidRPr="00ED4339">
              <w:rPr>
                <w:lang w:val="en-US"/>
              </w:rPr>
              <w:t>Copie cu 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List</w:t>
            </w:r>
            <w:r>
              <w:rPr>
                <w:iCs/>
                <w:lang w:val="ro-MO"/>
              </w:rPr>
              <w:t xml:space="preserve">a fondatorilor </w:t>
            </w:r>
          </w:p>
        </w:tc>
        <w:tc>
          <w:tcPr>
            <w:tcW w:w="3260" w:type="dxa"/>
          </w:tcPr>
          <w:p w:rsidR="0000038A" w:rsidRPr="00ED4339" w:rsidRDefault="0000038A" w:rsidP="00790C50">
            <w:pPr>
              <w:rPr>
                <w:lang w:val="en-US"/>
              </w:rPr>
            </w:pPr>
            <w:r w:rsidRPr="00ED4339">
              <w:rPr>
                <w:lang w:val="en-US"/>
              </w:rPr>
              <w:t>Copie 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Certificatul CE sau  de conformitate</w:t>
            </w:r>
          </w:p>
        </w:tc>
        <w:tc>
          <w:tcPr>
            <w:tcW w:w="3260" w:type="dxa"/>
          </w:tcPr>
          <w:p w:rsidR="0000038A" w:rsidRPr="00ED4339" w:rsidRDefault="0000038A" w:rsidP="00790C50">
            <w:pPr>
              <w:rPr>
                <w:lang w:val="en-US"/>
              </w:rPr>
            </w:pPr>
            <w:r w:rsidRPr="00ED4339">
              <w:rPr>
                <w:lang w:val="en-US"/>
              </w:rPr>
              <w:t>Copie 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Declaraţii privind conduita etica si neimplicarea in practici frauduloase</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Certificat privind atribuirea contului bancar eliberat de Banca detinatoare de cont</w:t>
            </w:r>
          </w:p>
        </w:tc>
        <w:tc>
          <w:tcPr>
            <w:tcW w:w="3260" w:type="dxa"/>
          </w:tcPr>
          <w:p w:rsidR="0000038A" w:rsidRPr="00ED4339" w:rsidRDefault="0000038A" w:rsidP="00790C50">
            <w:pPr>
              <w:rPr>
                <w:lang w:val="en-US"/>
              </w:rPr>
            </w:pPr>
            <w:r w:rsidRPr="00ED4339">
              <w:rPr>
                <w:iCs/>
                <w:lang w:val="ro-MO"/>
              </w:rPr>
              <w:t xml:space="preserve">Copie </w:t>
            </w: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Declaraţie privind situaţia personala a operatorului forma 3.5</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102305" w:rsidP="00102305">
            <w:pPr>
              <w:tabs>
                <w:tab w:val="left" w:pos="540"/>
              </w:tabs>
              <w:suppressAutoHyphens/>
              <w:rPr>
                <w:iCs/>
                <w:lang w:val="ro-MO"/>
              </w:rPr>
            </w:pPr>
            <w:r>
              <w:rPr>
                <w:iCs/>
                <w:lang w:val="ro-MO"/>
              </w:rPr>
              <w:t>Specificaţii tehnice si pret, anexa 22 si 23</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Pr>
                <w:iCs/>
                <w:lang w:val="ro-MO"/>
              </w:rPr>
              <w:t>Includerea suportului științ</w:t>
            </w:r>
            <w:r w:rsidRPr="00ED4339">
              <w:rPr>
                <w:iCs/>
                <w:lang w:val="ro-MO"/>
              </w:rPr>
              <w:t>ific a ofertantului</w:t>
            </w:r>
          </w:p>
        </w:tc>
        <w:tc>
          <w:tcPr>
            <w:tcW w:w="3260" w:type="dxa"/>
          </w:tcPr>
          <w:p w:rsidR="0000038A" w:rsidRPr="00ED4339" w:rsidRDefault="0000038A" w:rsidP="00790C50">
            <w:pPr>
              <w:rPr>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EC5D05">
            <w:pPr>
              <w:tabs>
                <w:tab w:val="left" w:pos="540"/>
              </w:tabs>
              <w:suppressAutoHyphens/>
              <w:rPr>
                <w:iCs/>
                <w:lang w:val="ro-MO"/>
              </w:rPr>
            </w:pPr>
            <w:r>
              <w:rPr>
                <w:iCs/>
                <w:lang w:val="ro-MO"/>
              </w:rPr>
              <w:t>Declaratie de disponibilitate a unei persoane instruite de producător sau de un organism autorizat/recunoscut de acesta.</w:t>
            </w:r>
            <w:r w:rsidRPr="007417AA">
              <w:rPr>
                <w:lang w:val="en-US"/>
              </w:rPr>
              <w:t xml:space="preserve"> </w:t>
            </w:r>
            <w:r>
              <w:rPr>
                <w:lang w:val="en-US"/>
              </w:rPr>
              <w:t>S</w:t>
            </w:r>
            <w:r>
              <w:rPr>
                <w:iCs/>
                <w:lang w:val="ro-MO"/>
              </w:rPr>
              <w:t xml:space="preserve">e va </w:t>
            </w:r>
            <w:r w:rsidRPr="007417AA">
              <w:rPr>
                <w:iCs/>
                <w:lang w:val="ro-MO"/>
              </w:rPr>
              <w:t>prezenta la analizatoarele de tip inchis: Vitec -2, Cuagulometru automat C-3100</w:t>
            </w:r>
          </w:p>
        </w:tc>
        <w:tc>
          <w:tcPr>
            <w:tcW w:w="3260" w:type="dxa"/>
          </w:tcPr>
          <w:p w:rsidR="0000038A" w:rsidRPr="00ED4339" w:rsidRDefault="0000038A" w:rsidP="00790C50">
            <w:pPr>
              <w:rPr>
                <w:iCs/>
                <w:lang w:val="ro-MO"/>
              </w:rPr>
            </w:pPr>
            <w:r w:rsidRPr="00ED4339">
              <w:rPr>
                <w:iCs/>
                <w:lang w:val="ro-MO"/>
              </w:rPr>
              <w:t xml:space="preserve">Copie </w:t>
            </w: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ro-MO"/>
              </w:rPr>
              <w:t>Prezent</w:t>
            </w:r>
            <w:r>
              <w:rPr>
                <w:iCs/>
                <w:lang w:val="ro-MO"/>
              </w:rPr>
              <w:t>area documentelor doveditoare de instruire a pers</w:t>
            </w:r>
            <w:r w:rsidRPr="00ED4339">
              <w:rPr>
                <w:iCs/>
                <w:lang w:val="ro-MO"/>
              </w:rPr>
              <w:t>onalului eliberata de producator</w:t>
            </w:r>
            <w:r>
              <w:rPr>
                <w:iCs/>
                <w:lang w:val="ro-MO"/>
              </w:rPr>
              <w:t xml:space="preserve"> sau de un  organism autorizat/recunoscut de acesta.</w:t>
            </w:r>
          </w:p>
        </w:tc>
        <w:tc>
          <w:tcPr>
            <w:tcW w:w="3260" w:type="dxa"/>
          </w:tcPr>
          <w:p w:rsidR="0000038A" w:rsidRPr="00ED4339" w:rsidRDefault="0000038A" w:rsidP="00790C50">
            <w:pPr>
              <w:rPr>
                <w:lang w:val="en-US"/>
              </w:rPr>
            </w:pPr>
            <w:r w:rsidRPr="00ED4339">
              <w:rPr>
                <w:iCs/>
                <w:lang w:val="ro-MO"/>
              </w:rPr>
              <w:t xml:space="preserve">Copie </w:t>
            </w: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B47025"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iCs/>
                <w:lang w:val="ro-MO"/>
              </w:rPr>
            </w:pPr>
            <w:r w:rsidRPr="00ED4339">
              <w:rPr>
                <w:iCs/>
                <w:lang w:val="en-US"/>
              </w:rPr>
              <w:t xml:space="preserve">În caz de necesitate   operatorul economic   în timp de </w:t>
            </w:r>
            <w:r>
              <w:rPr>
                <w:iCs/>
                <w:lang w:val="en-US"/>
              </w:rPr>
              <w:t>3</w:t>
            </w:r>
            <w:r w:rsidRPr="00ED4339">
              <w:rPr>
                <w:iCs/>
                <w:lang w:val="en-US"/>
              </w:rPr>
              <w:t xml:space="preserve"> zile de la înşti</w:t>
            </w:r>
            <w:r>
              <w:rPr>
                <w:iCs/>
                <w:lang w:val="en-US"/>
              </w:rPr>
              <w:t>i</w:t>
            </w:r>
            <w:r w:rsidRPr="00ED4339">
              <w:rPr>
                <w:iCs/>
                <w:lang w:val="en-US"/>
              </w:rPr>
              <w:t>nţare e</w:t>
            </w:r>
            <w:r>
              <w:rPr>
                <w:iCs/>
                <w:lang w:val="en-US"/>
              </w:rPr>
              <w:t>ste  obligatoriu sa prezinte mo</w:t>
            </w:r>
            <w:r w:rsidRPr="00ED4339">
              <w:rPr>
                <w:iCs/>
                <w:lang w:val="en-US"/>
              </w:rPr>
              <w:t>stre;</w:t>
            </w:r>
          </w:p>
        </w:tc>
        <w:tc>
          <w:tcPr>
            <w:tcW w:w="3260" w:type="dxa"/>
          </w:tcPr>
          <w:p w:rsidR="0000038A" w:rsidRPr="00ED4339" w:rsidRDefault="0000038A" w:rsidP="00790C50">
            <w:pPr>
              <w:rPr>
                <w:iCs/>
                <w:lang w:val="ro-MO"/>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B47025"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B47025" w:rsidRDefault="0000038A" w:rsidP="00790C50">
            <w:pPr>
              <w:autoSpaceDE w:val="0"/>
              <w:autoSpaceDN w:val="0"/>
              <w:adjustRightInd w:val="0"/>
              <w:rPr>
                <w:rFonts w:eastAsia="TimesNewRomanPSMT"/>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rPr>
              <w:t>în registru de stat al dispozitivelor medicale</w:t>
            </w:r>
            <w:r>
              <w:rPr>
                <w:rFonts w:eastAsia="TimesNewRomanPSMT"/>
              </w:rPr>
              <w:t>.</w:t>
            </w:r>
          </w:p>
        </w:tc>
        <w:tc>
          <w:tcPr>
            <w:tcW w:w="3260" w:type="dxa"/>
          </w:tcPr>
          <w:p w:rsidR="0000038A" w:rsidRPr="00B47025" w:rsidRDefault="0000038A" w:rsidP="00790C50">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985" w:type="dxa"/>
          </w:tcPr>
          <w:p w:rsidR="0000038A" w:rsidRPr="00B47025" w:rsidRDefault="0000038A" w:rsidP="00790C50">
            <w:pPr>
              <w:pStyle w:val="a8"/>
              <w:ind w:left="-113" w:right="-113"/>
              <w:jc w:val="center"/>
              <w:rPr>
                <w:b/>
                <w:i/>
                <w:szCs w:val="22"/>
                <w:lang w:val="it-IT"/>
              </w:rPr>
            </w:pPr>
            <w:r>
              <w:rPr>
                <w:b/>
                <w:i/>
                <w:szCs w:val="22"/>
                <w:lang w:val="it-IT"/>
              </w:rPr>
              <w:t>da</w:t>
            </w:r>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EC5D05" w:rsidP="00EC5D05">
            <w:pPr>
              <w:autoSpaceDE w:val="0"/>
              <w:autoSpaceDN w:val="0"/>
              <w:adjustRightInd w:val="0"/>
              <w:rPr>
                <w:rFonts w:eastAsia="TimesNewRomanPSMT"/>
                <w:lang w:val="it-IT"/>
              </w:rPr>
            </w:pPr>
            <w:r>
              <w:rPr>
                <w:rFonts w:eastAsia="TimesNewRomanPSMT"/>
                <w:lang w:val="it-IT"/>
              </w:rPr>
              <w:t>Notă pentru – V</w:t>
            </w:r>
            <w:r w:rsidR="0000038A" w:rsidRPr="001D6A0C">
              <w:rPr>
                <w:rFonts w:eastAsia="TimesNewRomanPSMT"/>
                <w:lang w:val="it-IT"/>
              </w:rPr>
              <w:t>esela de laborator Sectia   bacteriologica vesela si articole ostensila</w:t>
            </w:r>
          </w:p>
        </w:tc>
        <w:tc>
          <w:tcPr>
            <w:tcW w:w="3260" w:type="dxa"/>
          </w:tcPr>
          <w:p w:rsidR="0000038A" w:rsidRPr="001D6A0C" w:rsidRDefault="0000038A" w:rsidP="00790C50">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Pr>
                <w:rFonts w:eastAsia="TimesNewRomanPSMT"/>
                <w:lang w:val="fr-FR"/>
              </w:rPr>
              <w:t>–</w:t>
            </w:r>
            <w:r w:rsidRPr="001D6A0C">
              <w:rPr>
                <w:rFonts w:eastAsia="TimesNewRomanPSMT"/>
                <w:lang w:val="fr-FR"/>
              </w:rPr>
              <w:t>Copia</w:t>
            </w:r>
            <w:r>
              <w:rPr>
                <w:rFonts w:eastAsia="TimesNewRomanPSMT"/>
                <w:lang w:val="fr-FR"/>
              </w:rPr>
              <w:t xml:space="preserve"> </w:t>
            </w:r>
            <w:r w:rsidRPr="001D6A0C">
              <w:rPr>
                <w:rFonts w:eastAsia="TimesNewRomanPSMT"/>
                <w:lang w:val="it-IT"/>
              </w:rPr>
              <w:t>originalului confirmată prin ştampila şi semnătura</w:t>
            </w:r>
          </w:p>
          <w:p w:rsidR="0000038A" w:rsidRPr="001D6A0C" w:rsidRDefault="0000038A" w:rsidP="00790C50">
            <w:pPr>
              <w:autoSpaceDE w:val="0"/>
              <w:autoSpaceDN w:val="0"/>
              <w:adjustRightInd w:val="0"/>
              <w:rPr>
                <w:rFonts w:eastAsia="TimesNewRomanPSMT"/>
                <w:lang w:val="it-IT"/>
              </w:rPr>
            </w:pPr>
            <w:r w:rsidRPr="001D6A0C">
              <w:rPr>
                <w:rFonts w:eastAsia="TimesNewRomanPSMT"/>
                <w:lang w:val="it-IT"/>
              </w:rPr>
              <w:t>participantului. Toţi reagenţii şi materialele</w:t>
            </w:r>
            <w:r>
              <w:rPr>
                <w:rFonts w:eastAsia="TimesNewRomanPSMT"/>
                <w:lang w:val="it-IT"/>
              </w:rPr>
              <w:t xml:space="preserve"> </w:t>
            </w:r>
            <w:r w:rsidRPr="001D6A0C">
              <w:rPr>
                <w:rFonts w:eastAsia="TimesNewRomanPSMT"/>
                <w:lang w:val="it-IT"/>
              </w:rPr>
              <w:t>consumabile să fie ambalate de producător. Pentru</w:t>
            </w:r>
            <w:r>
              <w:rPr>
                <w:rFonts w:eastAsia="TimesNewRomanPSMT"/>
                <w:lang w:val="it-IT"/>
              </w:rPr>
              <w:t xml:space="preserve"> </w:t>
            </w:r>
            <w:r w:rsidRPr="001D6A0C">
              <w:rPr>
                <w:rFonts w:eastAsia="TimesNewRomanPSMT"/>
                <w:lang w:val="it-IT"/>
              </w:rPr>
              <w:t>reactivi chimici in mod obligatoriu se va indica pe</w:t>
            </w:r>
          </w:p>
          <w:p w:rsidR="0000038A" w:rsidRPr="001D6A0C" w:rsidRDefault="0000038A" w:rsidP="00790C50">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autoSpaceDE w:val="0"/>
              <w:autoSpaceDN w:val="0"/>
              <w:adjustRightInd w:val="0"/>
              <w:rPr>
                <w:rFonts w:eastAsia="TimesNewRomanPSMT"/>
                <w:lang w:val="en-US"/>
              </w:rPr>
            </w:pPr>
            <w:r w:rsidRPr="00ED4339">
              <w:rPr>
                <w:rFonts w:eastAsia="TimesNewRomanPSMT"/>
                <w:lang w:val="en-US"/>
              </w:rPr>
              <w:t>Notă pentru - Analizator bacteriologic VITEC 2 GN</w:t>
            </w:r>
          </w:p>
        </w:tc>
        <w:tc>
          <w:tcPr>
            <w:tcW w:w="3260" w:type="dxa"/>
          </w:tcPr>
          <w:p w:rsidR="0000038A" w:rsidRPr="00355773" w:rsidRDefault="0000038A" w:rsidP="00790C50">
            <w:pPr>
              <w:autoSpaceDE w:val="0"/>
              <w:autoSpaceDN w:val="0"/>
              <w:adjustRightInd w:val="0"/>
              <w:rPr>
                <w:rFonts w:eastAsia="TimesNewRomanPSMT"/>
                <w:lang w:val="en-US"/>
              </w:rPr>
            </w:pPr>
            <w:r w:rsidRPr="00355773">
              <w:rPr>
                <w:rFonts w:eastAsia="TimesNewRomanPSMT"/>
                <w:lang w:val="en-US"/>
              </w:rPr>
              <w:t>Cerinţe generale: Certificat CE -Copia originalului confirmată prin ştampila şi semnătura</w:t>
            </w:r>
            <w:r>
              <w:rPr>
                <w:rFonts w:eastAsia="TimesNewRomanPSMT"/>
                <w:lang w:val="en-US"/>
              </w:rPr>
              <w:t xml:space="preserve"> </w:t>
            </w:r>
            <w:r w:rsidRPr="00355773">
              <w:rPr>
                <w:rFonts w:eastAsia="TimesNewRomanPSMT"/>
                <w:lang w:val="en-US"/>
              </w:rPr>
              <w:t>participantului,Termenul de valabilitate indicat peambalaj de producator nu mai mic de12 luni.</w:t>
            </w:r>
          </w:p>
          <w:p w:rsidR="0000038A" w:rsidRPr="00603507" w:rsidRDefault="0000038A" w:rsidP="00790C50">
            <w:pPr>
              <w:autoSpaceDE w:val="0"/>
              <w:autoSpaceDN w:val="0"/>
              <w:adjustRightInd w:val="0"/>
              <w:rPr>
                <w:rFonts w:eastAsia="TimesNewRomanPSMT"/>
                <w:lang w:val="en-US"/>
              </w:rPr>
            </w:pPr>
            <w:r w:rsidRPr="00603507">
              <w:rPr>
                <w:rFonts w:eastAsia="TimesNewRomanPSMT"/>
                <w:lang w:val="en-US"/>
              </w:rPr>
              <w:lastRenderedPageBreak/>
              <w:t>Ambalajul să fie, securizat, marcat şi etichetat deproducător. Date de identitate (denumirea,numărullotului, seria, termenii de valabilitate,condiţiile de păstrare) ale produsului indicate pe</w:t>
            </w:r>
          </w:p>
          <w:p w:rsidR="0000038A" w:rsidRPr="00603507" w:rsidRDefault="0000038A" w:rsidP="00790C50">
            <w:pPr>
              <w:autoSpaceDE w:val="0"/>
              <w:autoSpaceDN w:val="0"/>
              <w:adjustRightInd w:val="0"/>
              <w:rPr>
                <w:rFonts w:eastAsia="TimesNewRomanPSMT"/>
                <w:lang w:val="en-US"/>
              </w:rPr>
            </w:pPr>
            <w:r w:rsidRPr="00603507">
              <w:rPr>
                <w:rFonts w:eastAsia="TimesNewRomanPSMT"/>
                <w:lang w:val="en-US"/>
              </w:rPr>
              <w:t>ambalaj trebuie să coincidă in mod obligatoriu cu cele de pe etichetele componentelor incluse in set</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tabs>
                <w:tab w:val="left" w:pos="540"/>
              </w:tabs>
              <w:suppressAutoHyphens/>
              <w:rPr>
                <w:bCs/>
                <w:lang w:val="en-US"/>
              </w:rPr>
            </w:pPr>
            <w:r w:rsidRPr="00ED4339">
              <w:rPr>
                <w:bCs/>
                <w:lang w:val="en-US"/>
              </w:rPr>
              <w:t>Neimplicarea în practici frauduloase și de corupere</w:t>
            </w:r>
          </w:p>
        </w:tc>
        <w:tc>
          <w:tcPr>
            <w:tcW w:w="3260" w:type="dxa"/>
          </w:tcPr>
          <w:p w:rsidR="0000038A" w:rsidRPr="001D6A0C" w:rsidRDefault="0000038A" w:rsidP="00790C50">
            <w:pPr>
              <w:rPr>
                <w:b/>
                <w:lang w:val="it-IT"/>
              </w:rPr>
            </w:pPr>
            <w:r w:rsidRPr="001D6A0C">
              <w:rPr>
                <w:b/>
                <w:lang w:val="it-IT"/>
              </w:rPr>
              <w:t>Documente prin care se dovedeşte îndeplinirea cerinţei</w:t>
            </w:r>
          </w:p>
          <w:p w:rsidR="0000038A" w:rsidRPr="001D6A0C" w:rsidRDefault="0000038A" w:rsidP="00790C50">
            <w:pPr>
              <w:rPr>
                <w:lang w:val="it-IT"/>
              </w:rPr>
            </w:pPr>
            <w:r w:rsidRPr="001D6A0C">
              <w:rPr>
                <w:lang w:val="it-IT"/>
              </w:rPr>
              <w:t xml:space="preserve">• Declaraţie pe proprie răspundere, completată în conformitate cu Formularul </w:t>
            </w:r>
            <w:r w:rsidRPr="001D6A0C">
              <w:rPr>
                <w:b/>
                <w:lang w:val="it-IT"/>
              </w:rPr>
              <w:t>(F 3.4)</w:t>
            </w:r>
          </w:p>
        </w:tc>
        <w:tc>
          <w:tcPr>
            <w:tcW w:w="1985" w:type="dxa"/>
          </w:tcPr>
          <w:p w:rsidR="0000038A" w:rsidRPr="00ED4339" w:rsidRDefault="0000038A" w:rsidP="00790C50">
            <w:pPr>
              <w:pStyle w:val="a8"/>
              <w:ind w:left="-113" w:right="-113"/>
              <w:jc w:val="center"/>
              <w:rPr>
                <w:b/>
                <w:i/>
                <w:szCs w:val="22"/>
              </w:rPr>
            </w:pPr>
            <w:r w:rsidRPr="00ED4339">
              <w:rPr>
                <w:b/>
                <w:i/>
                <w:szCs w:val="22"/>
              </w:rPr>
              <w:t>da</w:t>
            </w:r>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90C50">
            <w:pPr>
              <w:pStyle w:val="a8"/>
              <w:ind w:left="-57" w:right="-57"/>
              <w:rPr>
                <w:rStyle w:val="FontStyle197"/>
                <w:lang w:val="pt-BR"/>
              </w:rPr>
            </w:pPr>
            <w:r w:rsidRPr="00ED4339">
              <w:rPr>
                <w:iCs/>
                <w:szCs w:val="24"/>
                <w:lang w:val="ro-MO"/>
              </w:rPr>
              <w:t xml:space="preserve">Garanţia pentru oferta 2% transfer bancar pe contul </w:t>
            </w:r>
            <w:proofErr w:type="spellStart"/>
            <w:r w:rsidRPr="00ED4339">
              <w:rPr>
                <w:iCs/>
                <w:szCs w:val="24"/>
                <w:lang w:val="ro-MO"/>
              </w:rPr>
              <w:t>institutiei</w:t>
            </w:r>
            <w:proofErr w:type="spellEnd"/>
          </w:p>
        </w:tc>
        <w:tc>
          <w:tcPr>
            <w:tcW w:w="3260" w:type="dxa"/>
          </w:tcPr>
          <w:p w:rsidR="0000038A" w:rsidRPr="001D6A0C" w:rsidRDefault="0000038A" w:rsidP="00790C50">
            <w:pPr>
              <w:pStyle w:val="a8"/>
              <w:ind w:left="-57" w:right="-57"/>
              <w:rPr>
                <w:rStyle w:val="FontStyle197"/>
                <w:lang w:val="pt-BR"/>
              </w:rPr>
            </w:pPr>
            <w:proofErr w:type="spellStart"/>
            <w:r w:rsidRPr="00ED4339">
              <w:rPr>
                <w:lang w:val="en-US"/>
              </w:rPr>
              <w:t>Semnat</w:t>
            </w:r>
            <w:proofErr w:type="spellEnd"/>
            <w:r w:rsidRPr="00ED4339">
              <w:rPr>
                <w:lang w:val="en-US"/>
              </w:rPr>
              <w:t xml:space="preserve"> electronic</w:t>
            </w:r>
          </w:p>
        </w:tc>
        <w:tc>
          <w:tcPr>
            <w:tcW w:w="1985" w:type="dxa"/>
          </w:tcPr>
          <w:p w:rsidR="0000038A" w:rsidRPr="00ED4339" w:rsidRDefault="0000038A" w:rsidP="00790C50">
            <w:pPr>
              <w:pStyle w:val="a8"/>
              <w:ind w:left="-113" w:right="-113"/>
              <w:jc w:val="center"/>
              <w:rPr>
                <w:b/>
                <w:i/>
                <w:szCs w:val="22"/>
              </w:rPr>
            </w:pPr>
            <w:r w:rsidRPr="00ED4339">
              <w:rPr>
                <w:b/>
                <w:i/>
                <w:szCs w:val="22"/>
              </w:rPr>
              <w:t>da</w:t>
            </w:r>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1D6A0C" w:rsidRDefault="0000038A" w:rsidP="00790C50">
            <w:pPr>
              <w:pStyle w:val="a8"/>
              <w:ind w:left="-57" w:right="-57"/>
              <w:rPr>
                <w:rStyle w:val="FontStyle197"/>
                <w:lang w:val="pt-BR"/>
              </w:rPr>
            </w:pPr>
            <w:r w:rsidRPr="00ED4339">
              <w:rPr>
                <w:iCs/>
                <w:szCs w:val="24"/>
                <w:lang w:val="ro-MO"/>
              </w:rPr>
              <w:t>Garanţia de buna execuţie 1</w:t>
            </w:r>
            <w:r>
              <w:rPr>
                <w:iCs/>
                <w:szCs w:val="24"/>
                <w:lang w:val="ro-MO"/>
              </w:rPr>
              <w:t>5</w:t>
            </w:r>
            <w:r w:rsidRPr="00ED4339">
              <w:rPr>
                <w:iCs/>
                <w:szCs w:val="24"/>
                <w:lang w:val="ro-MO"/>
              </w:rPr>
              <w:t xml:space="preserve">% transfer bancar pe contul </w:t>
            </w:r>
            <w:proofErr w:type="spellStart"/>
            <w:r w:rsidRPr="00ED4339">
              <w:rPr>
                <w:iCs/>
                <w:szCs w:val="24"/>
                <w:lang w:val="ro-MO"/>
              </w:rPr>
              <w:t>institutiei</w:t>
            </w:r>
            <w:proofErr w:type="spellEnd"/>
            <w:r w:rsidRPr="00ED4339">
              <w:rPr>
                <w:iCs/>
                <w:szCs w:val="24"/>
                <w:lang w:val="ro-MO"/>
              </w:rPr>
              <w:t xml:space="preserve"> pentru operatorul desemnat </w:t>
            </w:r>
            <w:proofErr w:type="spellStart"/>
            <w:r w:rsidRPr="00ED4339">
              <w:rPr>
                <w:iCs/>
                <w:szCs w:val="24"/>
                <w:lang w:val="ro-MO"/>
              </w:rPr>
              <w:t>castigator</w:t>
            </w:r>
            <w:proofErr w:type="spellEnd"/>
          </w:p>
        </w:tc>
        <w:tc>
          <w:tcPr>
            <w:tcW w:w="3260" w:type="dxa"/>
          </w:tcPr>
          <w:p w:rsidR="0000038A" w:rsidRPr="00ED4339" w:rsidRDefault="0000038A" w:rsidP="00790C50">
            <w:pPr>
              <w:rPr>
                <w:iCs/>
                <w:lang w:val="ro-MO"/>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lang w:val="en-US"/>
              </w:rPr>
            </w:pPr>
            <w:proofErr w:type="spellStart"/>
            <w:r w:rsidRPr="00ED4339">
              <w:rPr>
                <w:b/>
                <w:i/>
                <w:szCs w:val="22"/>
                <w:lang w:val="en-US"/>
              </w:rPr>
              <w:t>da</w:t>
            </w:r>
            <w:proofErr w:type="spellEnd"/>
          </w:p>
        </w:tc>
      </w:tr>
      <w:tr w:rsidR="0000038A" w:rsidRPr="00ED4339" w:rsidTr="00790C50">
        <w:tc>
          <w:tcPr>
            <w:tcW w:w="560" w:type="dxa"/>
          </w:tcPr>
          <w:p w:rsidR="0000038A" w:rsidRPr="00ED4339" w:rsidRDefault="0000038A" w:rsidP="001A0CFE">
            <w:pPr>
              <w:pStyle w:val="a"/>
              <w:numPr>
                <w:ilvl w:val="0"/>
                <w:numId w:val="6"/>
              </w:numPr>
              <w:tabs>
                <w:tab w:val="clear" w:pos="1134"/>
                <w:tab w:val="left" w:pos="612"/>
              </w:tabs>
              <w:contextualSpacing/>
              <w:jc w:val="left"/>
              <w:rPr>
                <w:iCs/>
                <w:sz w:val="24"/>
                <w:szCs w:val="24"/>
              </w:rPr>
            </w:pPr>
          </w:p>
        </w:tc>
        <w:tc>
          <w:tcPr>
            <w:tcW w:w="4226" w:type="dxa"/>
          </w:tcPr>
          <w:p w:rsidR="0000038A" w:rsidRPr="00ED4339" w:rsidRDefault="0000038A" w:rsidP="00790C50">
            <w:pPr>
              <w:pStyle w:val="a8"/>
              <w:ind w:left="-57" w:right="-57"/>
              <w:rPr>
                <w:iCs/>
                <w:szCs w:val="24"/>
                <w:lang w:val="ro-MO"/>
              </w:rPr>
            </w:pPr>
            <w:r w:rsidRPr="00ED4339">
              <w:rPr>
                <w:iCs/>
                <w:szCs w:val="24"/>
                <w:lang w:val="ro-MO"/>
              </w:rPr>
              <w:t>DUAE</w:t>
            </w:r>
          </w:p>
        </w:tc>
        <w:tc>
          <w:tcPr>
            <w:tcW w:w="3260" w:type="dxa"/>
          </w:tcPr>
          <w:p w:rsidR="0000038A" w:rsidRPr="00ED4339" w:rsidRDefault="0000038A" w:rsidP="00790C50">
            <w:pPr>
              <w:jc w:val="center"/>
              <w:rPr>
                <w:b/>
                <w:lang w:val="en-US"/>
              </w:rPr>
            </w:pPr>
            <w:r w:rsidRPr="00ED4339">
              <w:rPr>
                <w:lang w:val="en-US"/>
              </w:rPr>
              <w:t>Semnat electronic</w:t>
            </w:r>
          </w:p>
        </w:tc>
        <w:tc>
          <w:tcPr>
            <w:tcW w:w="1985" w:type="dxa"/>
          </w:tcPr>
          <w:p w:rsidR="0000038A" w:rsidRPr="00ED4339" w:rsidRDefault="0000038A" w:rsidP="00790C50">
            <w:pPr>
              <w:pStyle w:val="a8"/>
              <w:ind w:left="-113" w:right="-113"/>
              <w:jc w:val="center"/>
              <w:rPr>
                <w:b/>
                <w:i/>
                <w:szCs w:val="22"/>
              </w:rPr>
            </w:pPr>
            <w:r w:rsidRPr="00ED4339">
              <w:rPr>
                <w:b/>
                <w:i/>
                <w:szCs w:val="22"/>
              </w:rPr>
              <w:t>da</w:t>
            </w:r>
          </w:p>
        </w:tc>
      </w:tr>
      <w:tr w:rsidR="00EC5D05" w:rsidRPr="00ED4339" w:rsidTr="001B40C0">
        <w:tc>
          <w:tcPr>
            <w:tcW w:w="10031" w:type="dxa"/>
            <w:gridSpan w:val="4"/>
          </w:tcPr>
          <w:p w:rsidR="00EC5D05" w:rsidRPr="00ED4339" w:rsidRDefault="00EC5D05" w:rsidP="00790C50">
            <w:pPr>
              <w:pStyle w:val="a8"/>
              <w:ind w:left="-113" w:right="-113"/>
              <w:jc w:val="center"/>
              <w:rPr>
                <w:b/>
                <w:i/>
                <w:szCs w:val="22"/>
              </w:rPr>
            </w:pPr>
            <w:proofErr w:type="spellStart"/>
            <w:r w:rsidRPr="00A425C0">
              <w:rPr>
                <w:b/>
                <w:bCs/>
                <w:szCs w:val="22"/>
                <w:lang w:val="en-US"/>
              </w:rPr>
              <w:t>Oferta</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 xml:space="preserve"> </w:t>
            </w:r>
            <w:proofErr w:type="spellStart"/>
            <w:r w:rsidRPr="00A425C0">
              <w:rPr>
                <w:b/>
                <w:bCs/>
                <w:szCs w:val="22"/>
                <w:lang w:val="en-US"/>
              </w:rPr>
              <w:t>documentele</w:t>
            </w:r>
            <w:proofErr w:type="spellEnd"/>
            <w:r w:rsidRPr="00A425C0">
              <w:rPr>
                <w:b/>
                <w:bCs/>
                <w:szCs w:val="22"/>
                <w:lang w:val="en-US"/>
              </w:rPr>
              <w:t xml:space="preserve"> </w:t>
            </w:r>
            <w:proofErr w:type="spellStart"/>
            <w:r w:rsidRPr="00A425C0">
              <w:rPr>
                <w:b/>
                <w:bCs/>
                <w:szCs w:val="22"/>
                <w:lang w:val="en-US"/>
              </w:rPr>
              <w:t>suplimentare</w:t>
            </w:r>
            <w:proofErr w:type="spellEnd"/>
            <w:r w:rsidRPr="00A425C0">
              <w:rPr>
                <w:b/>
                <w:bCs/>
                <w:szCs w:val="22"/>
                <w:lang w:val="en-US"/>
              </w:rPr>
              <w:t xml:space="preserve"> de </w:t>
            </w:r>
            <w:proofErr w:type="spellStart"/>
            <w:r w:rsidRPr="00A425C0">
              <w:rPr>
                <w:b/>
                <w:bCs/>
                <w:szCs w:val="22"/>
                <w:lang w:val="en-US"/>
              </w:rPr>
              <w:t>calificare</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 xml:space="preserve"> </w:t>
            </w:r>
            <w:proofErr w:type="spellStart"/>
            <w:r w:rsidRPr="00A425C0">
              <w:rPr>
                <w:b/>
                <w:bCs/>
                <w:szCs w:val="22"/>
                <w:lang w:val="en-US"/>
              </w:rPr>
              <w:t>selecție</w:t>
            </w:r>
            <w:proofErr w:type="spellEnd"/>
            <w:r w:rsidRPr="00A425C0">
              <w:rPr>
                <w:b/>
                <w:bCs/>
                <w:szCs w:val="22"/>
                <w:lang w:val="en-US"/>
              </w:rPr>
              <w:t xml:space="preserve"> </w:t>
            </w:r>
            <w:proofErr w:type="spellStart"/>
            <w:r w:rsidRPr="00A425C0">
              <w:rPr>
                <w:b/>
                <w:bCs/>
                <w:szCs w:val="22"/>
                <w:lang w:val="en-US"/>
              </w:rPr>
              <w:t>vor</w:t>
            </w:r>
            <w:proofErr w:type="spellEnd"/>
            <w:r w:rsidRPr="00A425C0">
              <w:rPr>
                <w:b/>
                <w:bCs/>
                <w:szCs w:val="22"/>
                <w:lang w:val="en-US"/>
              </w:rPr>
              <w:t xml:space="preserve"> </w:t>
            </w:r>
            <w:proofErr w:type="spellStart"/>
            <w:r w:rsidRPr="00A425C0">
              <w:rPr>
                <w:b/>
                <w:bCs/>
                <w:szCs w:val="22"/>
                <w:lang w:val="en-US"/>
              </w:rPr>
              <w:t>fi</w:t>
            </w:r>
            <w:proofErr w:type="spellEnd"/>
            <w:r w:rsidRPr="00A425C0">
              <w:rPr>
                <w:b/>
                <w:bCs/>
                <w:szCs w:val="22"/>
                <w:lang w:val="en-US"/>
              </w:rPr>
              <w:t xml:space="preserve"> </w:t>
            </w:r>
            <w:proofErr w:type="spellStart"/>
            <w:r w:rsidRPr="00A425C0">
              <w:rPr>
                <w:b/>
                <w:bCs/>
                <w:szCs w:val="22"/>
                <w:lang w:val="en-US"/>
              </w:rPr>
              <w:t>semnate</w:t>
            </w:r>
            <w:proofErr w:type="spellEnd"/>
            <w:r w:rsidRPr="00A425C0">
              <w:rPr>
                <w:b/>
                <w:bCs/>
                <w:szCs w:val="22"/>
                <w:lang w:val="en-US"/>
              </w:rPr>
              <w:t xml:space="preserve"> electronic. </w:t>
            </w:r>
            <w:proofErr w:type="spellStart"/>
            <w:r w:rsidRPr="00A425C0">
              <w:rPr>
                <w:b/>
                <w:bCs/>
                <w:szCs w:val="22"/>
                <w:lang w:val="en-US"/>
              </w:rPr>
              <w:t>În</w:t>
            </w:r>
            <w:proofErr w:type="spellEnd"/>
            <w:r w:rsidRPr="00A425C0">
              <w:rPr>
                <w:b/>
                <w:bCs/>
                <w:szCs w:val="22"/>
                <w:lang w:val="en-US"/>
              </w:rPr>
              <w:t xml:space="preserve"> </w:t>
            </w:r>
            <w:proofErr w:type="spellStart"/>
            <w:r w:rsidRPr="00A425C0">
              <w:rPr>
                <w:b/>
                <w:bCs/>
                <w:szCs w:val="22"/>
                <w:lang w:val="en-US"/>
              </w:rPr>
              <w:t>cazul</w:t>
            </w:r>
            <w:proofErr w:type="spellEnd"/>
            <w:r w:rsidRPr="00A425C0">
              <w:rPr>
                <w:b/>
                <w:bCs/>
                <w:szCs w:val="22"/>
                <w:lang w:val="en-US"/>
              </w:rPr>
              <w:t xml:space="preserve"> </w:t>
            </w:r>
            <w:proofErr w:type="spellStart"/>
            <w:r w:rsidRPr="00A425C0">
              <w:rPr>
                <w:b/>
                <w:bCs/>
                <w:szCs w:val="22"/>
                <w:lang w:val="en-US"/>
              </w:rPr>
              <w:t>în</w:t>
            </w:r>
            <w:proofErr w:type="spellEnd"/>
            <w:r w:rsidRPr="00A425C0">
              <w:rPr>
                <w:b/>
                <w:bCs/>
                <w:szCs w:val="22"/>
                <w:lang w:val="en-US"/>
              </w:rPr>
              <w:t xml:space="preserve"> care </w:t>
            </w:r>
            <w:proofErr w:type="spellStart"/>
            <w:r w:rsidRPr="00A425C0">
              <w:rPr>
                <w:b/>
                <w:bCs/>
                <w:szCs w:val="22"/>
                <w:lang w:val="en-US"/>
              </w:rPr>
              <w:t>pe</w:t>
            </w:r>
            <w:proofErr w:type="spellEnd"/>
            <w:r w:rsidRPr="00A425C0">
              <w:rPr>
                <w:b/>
                <w:bCs/>
                <w:szCs w:val="22"/>
                <w:lang w:val="en-US"/>
              </w:rPr>
              <w:t xml:space="preserve"> </w:t>
            </w:r>
            <w:proofErr w:type="spellStart"/>
            <w:r w:rsidRPr="00A425C0">
              <w:rPr>
                <w:b/>
                <w:bCs/>
                <w:szCs w:val="22"/>
                <w:lang w:val="en-US"/>
              </w:rPr>
              <w:t>acte</w:t>
            </w:r>
            <w:proofErr w:type="spellEnd"/>
            <w:r w:rsidRPr="00A425C0">
              <w:rPr>
                <w:b/>
                <w:bCs/>
                <w:szCs w:val="22"/>
                <w:lang w:val="en-US"/>
              </w:rPr>
              <w:t xml:space="preserve"> </w:t>
            </w:r>
            <w:proofErr w:type="spellStart"/>
            <w:r w:rsidRPr="00A425C0">
              <w:rPr>
                <w:b/>
                <w:bCs/>
                <w:szCs w:val="22"/>
                <w:lang w:val="en-US"/>
              </w:rPr>
              <w:t>este</w:t>
            </w:r>
            <w:proofErr w:type="spellEnd"/>
            <w:r w:rsidRPr="00A425C0">
              <w:rPr>
                <w:b/>
                <w:bCs/>
                <w:szCs w:val="22"/>
                <w:lang w:val="en-US"/>
              </w:rPr>
              <w:t xml:space="preserve"> </w:t>
            </w:r>
            <w:proofErr w:type="spellStart"/>
            <w:r w:rsidRPr="00A425C0">
              <w:rPr>
                <w:b/>
                <w:bCs/>
                <w:szCs w:val="22"/>
                <w:lang w:val="en-US"/>
              </w:rPr>
              <w:t>aplicată</w:t>
            </w:r>
            <w:proofErr w:type="spellEnd"/>
            <w:r w:rsidRPr="00A425C0">
              <w:rPr>
                <w:b/>
                <w:bCs/>
                <w:szCs w:val="22"/>
                <w:lang w:val="en-US"/>
              </w:rPr>
              <w:t xml:space="preserve"> </w:t>
            </w:r>
            <w:proofErr w:type="spellStart"/>
            <w:r w:rsidRPr="00A425C0">
              <w:rPr>
                <w:b/>
                <w:bCs/>
                <w:szCs w:val="22"/>
                <w:lang w:val="en-US"/>
              </w:rPr>
              <w:t>semnătura</w:t>
            </w:r>
            <w:proofErr w:type="spellEnd"/>
            <w:r w:rsidRPr="00A425C0">
              <w:rPr>
                <w:b/>
                <w:bCs/>
                <w:szCs w:val="22"/>
                <w:lang w:val="en-US"/>
              </w:rPr>
              <w:t xml:space="preserve"> </w:t>
            </w:r>
            <w:proofErr w:type="spellStart"/>
            <w:r w:rsidRPr="00A425C0">
              <w:rPr>
                <w:b/>
                <w:bCs/>
                <w:szCs w:val="22"/>
                <w:lang w:val="en-US"/>
              </w:rPr>
              <w:t>altei</w:t>
            </w:r>
            <w:proofErr w:type="spellEnd"/>
            <w:r w:rsidRPr="00A425C0">
              <w:rPr>
                <w:b/>
                <w:bCs/>
                <w:szCs w:val="22"/>
                <w:lang w:val="en-US"/>
              </w:rPr>
              <w:t xml:space="preserve"> </w:t>
            </w:r>
            <w:proofErr w:type="spellStart"/>
            <w:r w:rsidRPr="00A425C0">
              <w:rPr>
                <w:b/>
                <w:bCs/>
                <w:szCs w:val="22"/>
                <w:lang w:val="en-US"/>
              </w:rPr>
              <w:t>persoanei</w:t>
            </w:r>
            <w:proofErr w:type="spellEnd"/>
            <w:r w:rsidRPr="00A425C0">
              <w:rPr>
                <w:b/>
                <w:bCs/>
                <w:szCs w:val="22"/>
                <w:lang w:val="en-US"/>
              </w:rPr>
              <w:t xml:space="preserve"> </w:t>
            </w:r>
            <w:proofErr w:type="spellStart"/>
            <w:r w:rsidRPr="00A425C0">
              <w:rPr>
                <w:b/>
                <w:bCs/>
                <w:szCs w:val="22"/>
                <w:lang w:val="en-US"/>
              </w:rPr>
              <w:t>decât</w:t>
            </w:r>
            <w:proofErr w:type="spellEnd"/>
            <w:r w:rsidRPr="00A425C0">
              <w:rPr>
                <w:b/>
                <w:bCs/>
                <w:szCs w:val="22"/>
                <w:lang w:val="en-US"/>
              </w:rPr>
              <w:t xml:space="preserve"> a </w:t>
            </w:r>
            <w:proofErr w:type="spellStart"/>
            <w:r w:rsidRPr="00A425C0">
              <w:rPr>
                <w:b/>
                <w:bCs/>
                <w:szCs w:val="22"/>
                <w:lang w:val="en-US"/>
              </w:rPr>
              <w:t>administratorului</w:t>
            </w:r>
            <w:proofErr w:type="spellEnd"/>
            <w:r w:rsidRPr="00A425C0">
              <w:rPr>
                <w:b/>
                <w:bCs/>
                <w:szCs w:val="22"/>
                <w:lang w:val="en-US"/>
              </w:rPr>
              <w:t xml:space="preserve"> </w:t>
            </w:r>
            <w:proofErr w:type="spellStart"/>
            <w:r w:rsidRPr="00A425C0">
              <w:rPr>
                <w:b/>
                <w:bCs/>
                <w:szCs w:val="22"/>
                <w:lang w:val="en-US"/>
              </w:rPr>
              <w:t>atunci</w:t>
            </w:r>
            <w:proofErr w:type="spellEnd"/>
            <w:r w:rsidRPr="00A425C0">
              <w:rPr>
                <w:b/>
                <w:bCs/>
                <w:szCs w:val="22"/>
                <w:lang w:val="en-US"/>
              </w:rPr>
              <w:t xml:space="preserve"> se </w:t>
            </w:r>
            <w:proofErr w:type="spellStart"/>
            <w:r w:rsidRPr="00A425C0">
              <w:rPr>
                <w:b/>
                <w:bCs/>
                <w:szCs w:val="22"/>
                <w:lang w:val="en-US"/>
              </w:rPr>
              <w:t>va</w:t>
            </w:r>
            <w:proofErr w:type="spellEnd"/>
            <w:r w:rsidRPr="00A425C0">
              <w:rPr>
                <w:b/>
                <w:bCs/>
                <w:szCs w:val="22"/>
                <w:lang w:val="en-US"/>
              </w:rPr>
              <w:t xml:space="preserve"> </w:t>
            </w:r>
            <w:proofErr w:type="spellStart"/>
            <w:r w:rsidRPr="00A425C0">
              <w:rPr>
                <w:b/>
                <w:bCs/>
                <w:szCs w:val="22"/>
                <w:lang w:val="en-US"/>
              </w:rPr>
              <w:t>încărca</w:t>
            </w:r>
            <w:proofErr w:type="spellEnd"/>
            <w:r w:rsidRPr="00A425C0">
              <w:rPr>
                <w:b/>
                <w:bCs/>
                <w:szCs w:val="22"/>
                <w:lang w:val="en-US"/>
              </w:rPr>
              <w:t>/</w:t>
            </w:r>
            <w:proofErr w:type="spellStart"/>
            <w:r w:rsidRPr="00A425C0">
              <w:rPr>
                <w:b/>
                <w:bCs/>
                <w:szCs w:val="22"/>
                <w:lang w:val="en-US"/>
              </w:rPr>
              <w:t>prezenta</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 xml:space="preserve"> </w:t>
            </w:r>
            <w:proofErr w:type="spellStart"/>
            <w:r w:rsidRPr="00A425C0">
              <w:rPr>
                <w:b/>
                <w:bCs/>
                <w:szCs w:val="22"/>
                <w:lang w:val="en-US"/>
              </w:rPr>
              <w:t>procura</w:t>
            </w:r>
            <w:proofErr w:type="spellEnd"/>
            <w:r w:rsidRPr="00A425C0">
              <w:rPr>
                <w:b/>
                <w:bCs/>
                <w:szCs w:val="22"/>
                <w:lang w:val="en-US"/>
              </w:rPr>
              <w:t xml:space="preserve"> </w:t>
            </w:r>
            <w:proofErr w:type="spellStart"/>
            <w:r w:rsidRPr="00A425C0">
              <w:rPr>
                <w:b/>
                <w:bCs/>
                <w:szCs w:val="22"/>
                <w:lang w:val="en-US"/>
              </w:rPr>
              <w:t>sau</w:t>
            </w:r>
            <w:proofErr w:type="spellEnd"/>
            <w:r w:rsidRPr="00A425C0">
              <w:rPr>
                <w:b/>
                <w:bCs/>
                <w:szCs w:val="22"/>
                <w:lang w:val="en-US"/>
              </w:rPr>
              <w:t xml:space="preserve"> </w:t>
            </w:r>
            <w:proofErr w:type="spellStart"/>
            <w:r w:rsidRPr="00A425C0">
              <w:rPr>
                <w:b/>
                <w:bCs/>
                <w:szCs w:val="22"/>
                <w:lang w:val="en-US"/>
              </w:rPr>
              <w:t>orice</w:t>
            </w:r>
            <w:proofErr w:type="spellEnd"/>
            <w:r w:rsidRPr="00A425C0">
              <w:rPr>
                <w:b/>
                <w:bCs/>
                <w:szCs w:val="22"/>
                <w:lang w:val="en-US"/>
              </w:rPr>
              <w:t xml:space="preserve"> act </w:t>
            </w:r>
            <w:proofErr w:type="spellStart"/>
            <w:r w:rsidRPr="00A425C0">
              <w:rPr>
                <w:b/>
                <w:bCs/>
                <w:szCs w:val="22"/>
                <w:lang w:val="en-US"/>
              </w:rPr>
              <w:t>prin</w:t>
            </w:r>
            <w:proofErr w:type="spellEnd"/>
            <w:r w:rsidRPr="00A425C0">
              <w:rPr>
                <w:b/>
                <w:bCs/>
                <w:szCs w:val="22"/>
                <w:lang w:val="en-US"/>
              </w:rPr>
              <w:t xml:space="preserve"> care s-a </w:t>
            </w:r>
            <w:proofErr w:type="spellStart"/>
            <w:r w:rsidRPr="00A425C0">
              <w:rPr>
                <w:b/>
                <w:bCs/>
                <w:szCs w:val="22"/>
                <w:lang w:val="en-US"/>
              </w:rPr>
              <w:t>împuternicit</w:t>
            </w:r>
            <w:proofErr w:type="spellEnd"/>
            <w:r w:rsidRPr="00A425C0">
              <w:rPr>
                <w:b/>
                <w:bCs/>
                <w:szCs w:val="22"/>
                <w:lang w:val="en-US"/>
              </w:rPr>
              <w:t xml:space="preserve"> </w:t>
            </w:r>
            <w:proofErr w:type="spellStart"/>
            <w:r w:rsidRPr="00A425C0">
              <w:rPr>
                <w:b/>
                <w:bCs/>
                <w:szCs w:val="22"/>
                <w:lang w:val="en-US"/>
              </w:rPr>
              <w:t>persoana</w:t>
            </w:r>
            <w:proofErr w:type="spellEnd"/>
            <w:r w:rsidRPr="00A425C0">
              <w:rPr>
                <w:b/>
                <w:bCs/>
                <w:szCs w:val="22"/>
                <w:lang w:val="en-US"/>
              </w:rPr>
              <w:t xml:space="preserve"> </w:t>
            </w:r>
            <w:proofErr w:type="spellStart"/>
            <w:r w:rsidRPr="00A425C0">
              <w:rPr>
                <w:b/>
                <w:bCs/>
                <w:szCs w:val="22"/>
                <w:lang w:val="en-US"/>
              </w:rPr>
              <w:t>pentru</w:t>
            </w:r>
            <w:proofErr w:type="spellEnd"/>
            <w:r w:rsidRPr="00A425C0">
              <w:rPr>
                <w:b/>
                <w:bCs/>
                <w:szCs w:val="22"/>
                <w:lang w:val="en-US"/>
              </w:rPr>
              <w:t xml:space="preserve"> a </w:t>
            </w:r>
            <w:proofErr w:type="spellStart"/>
            <w:r w:rsidRPr="00A425C0">
              <w:rPr>
                <w:b/>
                <w:bCs/>
                <w:szCs w:val="22"/>
                <w:lang w:val="en-US"/>
              </w:rPr>
              <w:t>aplica</w:t>
            </w:r>
            <w:proofErr w:type="spellEnd"/>
            <w:r w:rsidRPr="00A425C0">
              <w:rPr>
                <w:b/>
                <w:bCs/>
                <w:szCs w:val="22"/>
                <w:lang w:val="en-US"/>
              </w:rPr>
              <w:t xml:space="preserve"> </w:t>
            </w:r>
            <w:proofErr w:type="spellStart"/>
            <w:r w:rsidRPr="00A425C0">
              <w:rPr>
                <w:b/>
                <w:bCs/>
                <w:szCs w:val="22"/>
                <w:lang w:val="en-US"/>
              </w:rPr>
              <w:t>semnătura</w:t>
            </w:r>
            <w:proofErr w:type="spellEnd"/>
            <w:r w:rsidRPr="00A425C0">
              <w:rPr>
                <w:b/>
                <w:bCs/>
                <w:szCs w:val="22"/>
                <w:lang w:val="en-US"/>
              </w:rPr>
              <w:t xml:space="preserve"> </w:t>
            </w:r>
            <w:proofErr w:type="spellStart"/>
            <w:r w:rsidRPr="00A425C0">
              <w:rPr>
                <w:b/>
                <w:bCs/>
                <w:szCs w:val="22"/>
                <w:lang w:val="en-US"/>
              </w:rPr>
              <w:t>electornică</w:t>
            </w:r>
            <w:proofErr w:type="spellEnd"/>
            <w:r w:rsidRPr="00A425C0">
              <w:rPr>
                <w:b/>
                <w:bCs/>
                <w:szCs w:val="22"/>
                <w:lang w:val="en-US"/>
              </w:rPr>
              <w:t xml:space="preserve"> </w:t>
            </w:r>
            <w:proofErr w:type="spellStart"/>
            <w:r w:rsidRPr="00A425C0">
              <w:rPr>
                <w:b/>
                <w:bCs/>
                <w:szCs w:val="22"/>
                <w:lang w:val="en-US"/>
              </w:rPr>
              <w:t>pe</w:t>
            </w:r>
            <w:proofErr w:type="spellEnd"/>
            <w:r w:rsidRPr="00A425C0">
              <w:rPr>
                <w:b/>
                <w:bCs/>
                <w:szCs w:val="22"/>
                <w:lang w:val="en-US"/>
              </w:rPr>
              <w:t xml:space="preserve"> </w:t>
            </w:r>
            <w:proofErr w:type="spellStart"/>
            <w:r w:rsidRPr="00A425C0">
              <w:rPr>
                <w:b/>
                <w:bCs/>
                <w:szCs w:val="22"/>
                <w:lang w:val="en-US"/>
              </w:rPr>
              <w:t>ofertă</w:t>
            </w:r>
            <w:proofErr w:type="spellEnd"/>
            <w:r w:rsidRPr="00A425C0">
              <w:rPr>
                <w:b/>
                <w:bCs/>
                <w:szCs w:val="22"/>
                <w:lang w:val="en-US"/>
              </w:rPr>
              <w:t xml:space="preserve">. </w:t>
            </w:r>
          </w:p>
        </w:tc>
      </w:tr>
      <w:tr w:rsidR="00EC5D05" w:rsidRPr="00ED4339" w:rsidTr="004B32A7">
        <w:tc>
          <w:tcPr>
            <w:tcW w:w="10031" w:type="dxa"/>
            <w:gridSpan w:val="4"/>
          </w:tcPr>
          <w:p w:rsidR="00EC5D05" w:rsidRDefault="00EC5D05" w:rsidP="00790C50">
            <w:pPr>
              <w:pStyle w:val="a8"/>
              <w:ind w:left="-113" w:right="-113"/>
              <w:jc w:val="center"/>
              <w:rPr>
                <w:b/>
                <w:i/>
                <w:szCs w:val="22"/>
              </w:rPr>
            </w:pPr>
            <w:proofErr w:type="spellStart"/>
            <w:r w:rsidRPr="00A425C0">
              <w:rPr>
                <w:b/>
                <w:bCs/>
                <w:szCs w:val="22"/>
                <w:lang w:val="en-US"/>
              </w:rPr>
              <w:t>În</w:t>
            </w:r>
            <w:proofErr w:type="spellEnd"/>
            <w:r w:rsidRPr="00A425C0">
              <w:rPr>
                <w:b/>
                <w:bCs/>
                <w:szCs w:val="22"/>
                <w:lang w:val="en-US"/>
              </w:rPr>
              <w:t xml:space="preserve"> </w:t>
            </w:r>
            <w:proofErr w:type="spellStart"/>
            <w:r w:rsidRPr="00A425C0">
              <w:rPr>
                <w:b/>
                <w:bCs/>
                <w:szCs w:val="22"/>
                <w:lang w:val="en-US"/>
              </w:rPr>
              <w:t>conformitate</w:t>
            </w:r>
            <w:proofErr w:type="spellEnd"/>
            <w:r w:rsidRPr="00A425C0">
              <w:rPr>
                <w:b/>
                <w:bCs/>
                <w:szCs w:val="22"/>
                <w:lang w:val="en-US"/>
              </w:rPr>
              <w:t xml:space="preserve"> cu </w:t>
            </w:r>
            <w:proofErr w:type="spellStart"/>
            <w:r w:rsidRPr="00A425C0">
              <w:rPr>
                <w:b/>
                <w:bCs/>
                <w:szCs w:val="22"/>
                <w:lang w:val="en-US"/>
              </w:rPr>
              <w:t>Ordinul</w:t>
            </w:r>
            <w:proofErr w:type="spellEnd"/>
            <w:r w:rsidRPr="00A425C0">
              <w:rPr>
                <w:b/>
                <w:bCs/>
                <w:szCs w:val="22"/>
                <w:lang w:val="en-US"/>
              </w:rPr>
              <w:t xml:space="preserve"> </w:t>
            </w:r>
            <w:proofErr w:type="spellStart"/>
            <w:r w:rsidRPr="00A425C0">
              <w:rPr>
                <w:b/>
                <w:bCs/>
                <w:szCs w:val="22"/>
                <w:lang w:val="en-US"/>
              </w:rPr>
              <w:t>Ministerului</w:t>
            </w:r>
            <w:proofErr w:type="spellEnd"/>
            <w:r w:rsidRPr="00A425C0">
              <w:rPr>
                <w:b/>
                <w:bCs/>
                <w:szCs w:val="22"/>
                <w:lang w:val="en-US"/>
              </w:rPr>
              <w:t xml:space="preserve"> </w:t>
            </w:r>
            <w:proofErr w:type="spellStart"/>
            <w:r w:rsidRPr="00A425C0">
              <w:rPr>
                <w:b/>
                <w:bCs/>
                <w:szCs w:val="22"/>
                <w:lang w:val="en-US"/>
              </w:rPr>
              <w:t>Finanțelor</w:t>
            </w:r>
            <w:proofErr w:type="spellEnd"/>
            <w:r w:rsidRPr="00A425C0">
              <w:rPr>
                <w:b/>
                <w:bCs/>
                <w:szCs w:val="22"/>
                <w:lang w:val="en-US"/>
              </w:rPr>
              <w:t xml:space="preserve"> nr.145 din 24.11.2020, </w:t>
            </w:r>
            <w:proofErr w:type="spellStart"/>
            <w:r w:rsidRPr="00A425C0">
              <w:rPr>
                <w:b/>
                <w:bCs/>
                <w:szCs w:val="22"/>
                <w:lang w:val="en-US"/>
              </w:rPr>
              <w:t>în</w:t>
            </w:r>
            <w:proofErr w:type="spellEnd"/>
            <w:r w:rsidRPr="00A425C0">
              <w:rPr>
                <w:b/>
                <w:bCs/>
                <w:szCs w:val="22"/>
                <w:lang w:val="en-US"/>
              </w:rPr>
              <w:t xml:space="preserve"> </w:t>
            </w:r>
            <w:proofErr w:type="spellStart"/>
            <w:r w:rsidRPr="00A425C0">
              <w:rPr>
                <w:b/>
                <w:bCs/>
                <w:szCs w:val="22"/>
                <w:lang w:val="en-US"/>
              </w:rPr>
              <w:t>decurs</w:t>
            </w:r>
            <w:proofErr w:type="spellEnd"/>
            <w:r w:rsidRPr="00A425C0">
              <w:rPr>
                <w:b/>
                <w:bCs/>
                <w:szCs w:val="22"/>
                <w:lang w:val="en-US"/>
              </w:rPr>
              <w:t xml:space="preserve"> de 5 </w:t>
            </w:r>
            <w:proofErr w:type="spellStart"/>
            <w:r w:rsidRPr="00A425C0">
              <w:rPr>
                <w:b/>
                <w:bCs/>
                <w:szCs w:val="22"/>
                <w:lang w:val="en-US"/>
              </w:rPr>
              <w:t>zile</w:t>
            </w:r>
            <w:proofErr w:type="spellEnd"/>
            <w:r w:rsidRPr="00A425C0">
              <w:rPr>
                <w:b/>
                <w:bCs/>
                <w:szCs w:val="22"/>
                <w:lang w:val="en-US"/>
              </w:rPr>
              <w:t xml:space="preserve"> de la </w:t>
            </w:r>
            <w:proofErr w:type="spellStart"/>
            <w:r w:rsidRPr="00A425C0">
              <w:rPr>
                <w:b/>
                <w:bCs/>
                <w:szCs w:val="22"/>
                <w:lang w:val="en-US"/>
              </w:rPr>
              <w:t>înștiințarea</w:t>
            </w:r>
            <w:proofErr w:type="spellEnd"/>
            <w:r w:rsidRPr="00A425C0">
              <w:rPr>
                <w:b/>
                <w:bCs/>
                <w:szCs w:val="22"/>
                <w:lang w:val="en-US"/>
              </w:rPr>
              <w:t xml:space="preserve"> </w:t>
            </w:r>
            <w:proofErr w:type="spellStart"/>
            <w:r w:rsidRPr="00A425C0">
              <w:rPr>
                <w:b/>
                <w:bCs/>
                <w:szCs w:val="22"/>
                <w:lang w:val="en-US"/>
              </w:rPr>
              <w:t>rezultatelor</w:t>
            </w:r>
            <w:proofErr w:type="spellEnd"/>
            <w:r w:rsidRPr="00A425C0">
              <w:rPr>
                <w:b/>
                <w:bCs/>
                <w:szCs w:val="22"/>
                <w:lang w:val="en-US"/>
              </w:rPr>
              <w:t xml:space="preserve"> </w:t>
            </w:r>
            <w:proofErr w:type="spellStart"/>
            <w:r w:rsidRPr="00A425C0">
              <w:rPr>
                <w:b/>
                <w:bCs/>
                <w:szCs w:val="22"/>
                <w:lang w:val="en-US"/>
              </w:rPr>
              <w:t>va</w:t>
            </w:r>
            <w:proofErr w:type="spellEnd"/>
            <w:r w:rsidRPr="00A425C0">
              <w:rPr>
                <w:b/>
                <w:bCs/>
                <w:szCs w:val="22"/>
                <w:lang w:val="en-US"/>
              </w:rPr>
              <w:t xml:space="preserve"> </w:t>
            </w:r>
            <w:proofErr w:type="spellStart"/>
            <w:r w:rsidRPr="00A425C0">
              <w:rPr>
                <w:b/>
                <w:bCs/>
                <w:szCs w:val="22"/>
                <w:lang w:val="en-US"/>
              </w:rPr>
              <w:t>trebui</w:t>
            </w:r>
            <w:proofErr w:type="spellEnd"/>
            <w:r w:rsidRPr="00A425C0">
              <w:rPr>
                <w:b/>
                <w:bCs/>
                <w:szCs w:val="22"/>
                <w:lang w:val="en-US"/>
              </w:rPr>
              <w:t xml:space="preserve"> </w:t>
            </w:r>
            <w:proofErr w:type="spellStart"/>
            <w:r w:rsidRPr="00A425C0">
              <w:rPr>
                <w:b/>
                <w:bCs/>
                <w:szCs w:val="22"/>
                <w:lang w:val="en-US"/>
              </w:rPr>
              <w:t>să</w:t>
            </w:r>
            <w:proofErr w:type="spellEnd"/>
            <w:r w:rsidRPr="00A425C0">
              <w:rPr>
                <w:b/>
                <w:bCs/>
                <w:szCs w:val="22"/>
                <w:lang w:val="en-US"/>
              </w:rPr>
              <w:t xml:space="preserve"> </w:t>
            </w:r>
            <w:proofErr w:type="spellStart"/>
            <w:r w:rsidRPr="00A425C0">
              <w:rPr>
                <w:b/>
                <w:bCs/>
                <w:szCs w:val="22"/>
                <w:lang w:val="en-US"/>
              </w:rPr>
              <w:t>completați</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 xml:space="preserve"> </w:t>
            </w:r>
            <w:proofErr w:type="spellStart"/>
            <w:r w:rsidRPr="00A425C0">
              <w:rPr>
                <w:b/>
                <w:bCs/>
                <w:szCs w:val="22"/>
                <w:lang w:val="en-US"/>
              </w:rPr>
              <w:t>semnați</w:t>
            </w:r>
            <w:proofErr w:type="spellEnd"/>
            <w:r w:rsidRPr="00A425C0">
              <w:rPr>
                <w:b/>
                <w:bCs/>
                <w:szCs w:val="22"/>
                <w:lang w:val="en-US"/>
              </w:rPr>
              <w:t xml:space="preserve"> „DECLARAȚIA </w:t>
            </w:r>
            <w:proofErr w:type="spellStart"/>
            <w:r w:rsidRPr="00A425C0">
              <w:rPr>
                <w:b/>
                <w:bCs/>
                <w:szCs w:val="22"/>
                <w:lang w:val="en-US"/>
              </w:rPr>
              <w:t>privind</w:t>
            </w:r>
            <w:proofErr w:type="spellEnd"/>
            <w:r w:rsidRPr="00A425C0">
              <w:rPr>
                <w:b/>
                <w:bCs/>
                <w:szCs w:val="22"/>
                <w:lang w:val="en-US"/>
              </w:rPr>
              <w:t xml:space="preserve"> </w:t>
            </w:r>
            <w:proofErr w:type="spellStart"/>
            <w:r w:rsidRPr="00A425C0">
              <w:rPr>
                <w:b/>
                <w:bCs/>
                <w:szCs w:val="22"/>
                <w:lang w:val="en-US"/>
              </w:rPr>
              <w:t>confirmarea</w:t>
            </w:r>
            <w:proofErr w:type="spellEnd"/>
            <w:r w:rsidRPr="00A425C0">
              <w:rPr>
                <w:b/>
                <w:bCs/>
                <w:szCs w:val="22"/>
                <w:lang w:val="en-US"/>
              </w:rPr>
              <w:t xml:space="preserve"> </w:t>
            </w:r>
            <w:proofErr w:type="spellStart"/>
            <w:r w:rsidRPr="00A425C0">
              <w:rPr>
                <w:b/>
                <w:bCs/>
                <w:szCs w:val="22"/>
                <w:lang w:val="en-US"/>
              </w:rPr>
              <w:t>identității</w:t>
            </w:r>
            <w:proofErr w:type="spellEnd"/>
            <w:r w:rsidRPr="00A425C0">
              <w:rPr>
                <w:b/>
                <w:bCs/>
                <w:szCs w:val="22"/>
                <w:lang w:val="en-US"/>
              </w:rPr>
              <w:t xml:space="preserve"> </w:t>
            </w:r>
            <w:proofErr w:type="spellStart"/>
            <w:r w:rsidRPr="00A425C0">
              <w:rPr>
                <w:b/>
                <w:bCs/>
                <w:szCs w:val="22"/>
                <w:lang w:val="en-US"/>
              </w:rPr>
              <w:t>beneficiarilor</w:t>
            </w:r>
            <w:proofErr w:type="spellEnd"/>
            <w:r w:rsidRPr="00A425C0">
              <w:rPr>
                <w:b/>
                <w:bCs/>
                <w:szCs w:val="22"/>
                <w:lang w:val="en-US"/>
              </w:rPr>
              <w:t xml:space="preserve"> </w:t>
            </w:r>
            <w:proofErr w:type="spellStart"/>
            <w:r w:rsidRPr="00A425C0">
              <w:rPr>
                <w:b/>
                <w:bCs/>
                <w:szCs w:val="22"/>
                <w:lang w:val="en-US"/>
              </w:rPr>
              <w:t>efectivi</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 xml:space="preserve"> </w:t>
            </w:r>
            <w:proofErr w:type="spellStart"/>
            <w:r w:rsidRPr="00A425C0">
              <w:rPr>
                <w:b/>
                <w:bCs/>
                <w:szCs w:val="22"/>
                <w:lang w:val="en-US"/>
              </w:rPr>
              <w:t>neîncadrarea</w:t>
            </w:r>
            <w:proofErr w:type="spellEnd"/>
            <w:r w:rsidRPr="00A425C0">
              <w:rPr>
                <w:b/>
                <w:bCs/>
                <w:szCs w:val="22"/>
                <w:lang w:val="en-US"/>
              </w:rPr>
              <w:t xml:space="preserve"> </w:t>
            </w:r>
            <w:proofErr w:type="spellStart"/>
            <w:r w:rsidRPr="00A425C0">
              <w:rPr>
                <w:b/>
                <w:bCs/>
                <w:szCs w:val="22"/>
                <w:lang w:val="en-US"/>
              </w:rPr>
              <w:t>acestora</w:t>
            </w:r>
            <w:proofErr w:type="spellEnd"/>
            <w:r w:rsidRPr="00A425C0">
              <w:rPr>
                <w:b/>
                <w:bCs/>
                <w:szCs w:val="22"/>
                <w:lang w:val="en-US"/>
              </w:rPr>
              <w:t xml:space="preserve"> </w:t>
            </w:r>
            <w:proofErr w:type="spellStart"/>
            <w:r w:rsidRPr="00A425C0">
              <w:rPr>
                <w:b/>
                <w:bCs/>
                <w:szCs w:val="22"/>
                <w:lang w:val="en-US"/>
              </w:rPr>
              <w:t>în</w:t>
            </w:r>
            <w:proofErr w:type="spellEnd"/>
            <w:r w:rsidRPr="00A425C0">
              <w:rPr>
                <w:b/>
                <w:bCs/>
                <w:szCs w:val="22"/>
                <w:lang w:val="en-US"/>
              </w:rPr>
              <w:t xml:space="preserve"> </w:t>
            </w:r>
            <w:proofErr w:type="spellStart"/>
            <w:r w:rsidRPr="00A425C0">
              <w:rPr>
                <w:b/>
                <w:bCs/>
                <w:szCs w:val="22"/>
                <w:lang w:val="en-US"/>
              </w:rPr>
              <w:t>situația</w:t>
            </w:r>
            <w:proofErr w:type="spellEnd"/>
            <w:r w:rsidRPr="00A425C0">
              <w:rPr>
                <w:b/>
                <w:bCs/>
                <w:szCs w:val="22"/>
                <w:lang w:val="en-US"/>
              </w:rPr>
              <w:t xml:space="preserve"> </w:t>
            </w:r>
            <w:proofErr w:type="spellStart"/>
            <w:r w:rsidRPr="00A425C0">
              <w:rPr>
                <w:b/>
                <w:bCs/>
                <w:szCs w:val="22"/>
                <w:lang w:val="en-US"/>
              </w:rPr>
              <w:t>condamnării</w:t>
            </w:r>
            <w:proofErr w:type="spellEnd"/>
            <w:r w:rsidRPr="00A425C0">
              <w:rPr>
                <w:b/>
                <w:bCs/>
                <w:szCs w:val="22"/>
                <w:lang w:val="en-US"/>
              </w:rPr>
              <w:t xml:space="preserve"> </w:t>
            </w:r>
            <w:proofErr w:type="spellStart"/>
            <w:r w:rsidRPr="00A425C0">
              <w:rPr>
                <w:b/>
                <w:bCs/>
                <w:szCs w:val="22"/>
                <w:lang w:val="en-US"/>
              </w:rPr>
              <w:t>pentru</w:t>
            </w:r>
            <w:proofErr w:type="spellEnd"/>
            <w:r w:rsidRPr="00A425C0">
              <w:rPr>
                <w:b/>
                <w:bCs/>
                <w:szCs w:val="22"/>
                <w:lang w:val="en-US"/>
              </w:rPr>
              <w:t xml:space="preserve"> </w:t>
            </w:r>
            <w:proofErr w:type="spellStart"/>
            <w:r w:rsidRPr="00A425C0">
              <w:rPr>
                <w:b/>
                <w:bCs/>
                <w:szCs w:val="22"/>
                <w:lang w:val="en-US"/>
              </w:rPr>
              <w:t>participarea</w:t>
            </w:r>
            <w:proofErr w:type="spellEnd"/>
            <w:r w:rsidRPr="00A425C0">
              <w:rPr>
                <w:b/>
                <w:bCs/>
                <w:szCs w:val="22"/>
                <w:lang w:val="en-US"/>
              </w:rPr>
              <w:t xml:space="preserve"> la </w:t>
            </w:r>
            <w:proofErr w:type="spellStart"/>
            <w:r w:rsidRPr="00A425C0">
              <w:rPr>
                <w:b/>
                <w:bCs/>
                <w:szCs w:val="22"/>
                <w:lang w:val="en-US"/>
              </w:rPr>
              <w:t>activități</w:t>
            </w:r>
            <w:proofErr w:type="spellEnd"/>
            <w:r w:rsidRPr="00A425C0">
              <w:rPr>
                <w:b/>
                <w:bCs/>
                <w:szCs w:val="22"/>
                <w:lang w:val="en-US"/>
              </w:rPr>
              <w:t xml:space="preserve"> ale </w:t>
            </w:r>
            <w:proofErr w:type="spellStart"/>
            <w:r w:rsidRPr="00A425C0">
              <w:rPr>
                <w:b/>
                <w:bCs/>
                <w:szCs w:val="22"/>
                <w:lang w:val="en-US"/>
              </w:rPr>
              <w:t>unei</w:t>
            </w:r>
            <w:proofErr w:type="spellEnd"/>
            <w:r w:rsidRPr="00A425C0">
              <w:rPr>
                <w:b/>
                <w:bCs/>
                <w:szCs w:val="22"/>
                <w:lang w:val="en-US"/>
              </w:rPr>
              <w:t xml:space="preserve"> </w:t>
            </w:r>
            <w:proofErr w:type="spellStart"/>
            <w:r w:rsidRPr="00A425C0">
              <w:rPr>
                <w:b/>
                <w:bCs/>
                <w:szCs w:val="22"/>
                <w:lang w:val="en-US"/>
              </w:rPr>
              <w:t>organizații</w:t>
            </w:r>
            <w:proofErr w:type="spellEnd"/>
            <w:r w:rsidRPr="00A425C0">
              <w:rPr>
                <w:b/>
                <w:bCs/>
                <w:szCs w:val="22"/>
                <w:lang w:val="en-US"/>
              </w:rPr>
              <w:t xml:space="preserve"> </w:t>
            </w:r>
            <w:proofErr w:type="spellStart"/>
            <w:r w:rsidRPr="00A425C0">
              <w:rPr>
                <w:b/>
                <w:bCs/>
                <w:szCs w:val="22"/>
                <w:lang w:val="en-US"/>
              </w:rPr>
              <w:t>sau</w:t>
            </w:r>
            <w:proofErr w:type="spellEnd"/>
            <w:r w:rsidRPr="00A425C0">
              <w:rPr>
                <w:b/>
                <w:bCs/>
                <w:szCs w:val="22"/>
                <w:lang w:val="en-US"/>
              </w:rPr>
              <w:t xml:space="preserve"> </w:t>
            </w:r>
            <w:proofErr w:type="spellStart"/>
            <w:r w:rsidRPr="00A425C0">
              <w:rPr>
                <w:b/>
                <w:bCs/>
                <w:szCs w:val="22"/>
                <w:lang w:val="en-US"/>
              </w:rPr>
              <w:t>grupări</w:t>
            </w:r>
            <w:proofErr w:type="spellEnd"/>
            <w:r w:rsidRPr="00A425C0">
              <w:rPr>
                <w:b/>
                <w:bCs/>
                <w:szCs w:val="22"/>
                <w:lang w:val="en-US"/>
              </w:rPr>
              <w:t xml:space="preserve"> </w:t>
            </w:r>
            <w:proofErr w:type="spellStart"/>
            <w:r w:rsidRPr="00A425C0">
              <w:rPr>
                <w:b/>
                <w:bCs/>
                <w:szCs w:val="22"/>
                <w:lang w:val="en-US"/>
              </w:rPr>
              <w:t>criminale</w:t>
            </w:r>
            <w:proofErr w:type="spellEnd"/>
            <w:r w:rsidRPr="00A425C0">
              <w:rPr>
                <w:b/>
                <w:bCs/>
                <w:szCs w:val="22"/>
                <w:lang w:val="en-US"/>
              </w:rPr>
              <w:t xml:space="preserve">, </w:t>
            </w:r>
            <w:proofErr w:type="spellStart"/>
            <w:r w:rsidRPr="00A425C0">
              <w:rPr>
                <w:b/>
                <w:bCs/>
                <w:szCs w:val="22"/>
                <w:lang w:val="en-US"/>
              </w:rPr>
              <w:t>pentru</w:t>
            </w:r>
            <w:proofErr w:type="spellEnd"/>
            <w:r w:rsidRPr="00A425C0">
              <w:rPr>
                <w:b/>
                <w:bCs/>
                <w:szCs w:val="22"/>
                <w:lang w:val="en-US"/>
              </w:rPr>
              <w:t xml:space="preserve"> </w:t>
            </w:r>
            <w:proofErr w:type="spellStart"/>
            <w:r w:rsidRPr="00A425C0">
              <w:rPr>
                <w:b/>
                <w:bCs/>
                <w:szCs w:val="22"/>
                <w:lang w:val="en-US"/>
              </w:rPr>
              <w:t>corupție</w:t>
            </w:r>
            <w:proofErr w:type="spellEnd"/>
            <w:r w:rsidRPr="00A425C0">
              <w:rPr>
                <w:b/>
                <w:bCs/>
                <w:szCs w:val="22"/>
                <w:lang w:val="en-US"/>
              </w:rPr>
              <w:t xml:space="preserve">, </w:t>
            </w:r>
            <w:proofErr w:type="spellStart"/>
            <w:r w:rsidRPr="00A425C0">
              <w:rPr>
                <w:b/>
                <w:bCs/>
                <w:szCs w:val="22"/>
                <w:lang w:val="en-US"/>
              </w:rPr>
              <w:t>fraudă</w:t>
            </w:r>
            <w:proofErr w:type="spellEnd"/>
            <w:r w:rsidRPr="00A425C0">
              <w:rPr>
                <w:b/>
                <w:bCs/>
                <w:szCs w:val="22"/>
                <w:lang w:val="en-US"/>
              </w:rPr>
              <w:t xml:space="preserve"> </w:t>
            </w:r>
            <w:proofErr w:type="spellStart"/>
            <w:r w:rsidRPr="00A425C0">
              <w:rPr>
                <w:b/>
                <w:bCs/>
                <w:szCs w:val="22"/>
                <w:lang w:val="en-US"/>
              </w:rPr>
              <w:t>și</w:t>
            </w:r>
            <w:proofErr w:type="spellEnd"/>
            <w:r w:rsidRPr="00A425C0">
              <w:rPr>
                <w:b/>
                <w:bCs/>
                <w:szCs w:val="22"/>
                <w:lang w:val="en-US"/>
              </w:rPr>
              <w:t>/</w:t>
            </w:r>
            <w:proofErr w:type="spellStart"/>
            <w:r w:rsidRPr="00A425C0">
              <w:rPr>
                <w:b/>
                <w:bCs/>
                <w:szCs w:val="22"/>
                <w:lang w:val="en-US"/>
              </w:rPr>
              <w:t>sau</w:t>
            </w:r>
            <w:proofErr w:type="spellEnd"/>
            <w:r w:rsidRPr="00A425C0">
              <w:rPr>
                <w:b/>
                <w:bCs/>
                <w:szCs w:val="22"/>
                <w:lang w:val="en-US"/>
              </w:rPr>
              <w:t xml:space="preserve"> </w:t>
            </w:r>
            <w:proofErr w:type="spellStart"/>
            <w:r w:rsidRPr="00A425C0">
              <w:rPr>
                <w:b/>
                <w:bCs/>
                <w:szCs w:val="22"/>
                <w:lang w:val="en-US"/>
              </w:rPr>
              <w:t>spălare</w:t>
            </w:r>
            <w:proofErr w:type="spellEnd"/>
            <w:r w:rsidRPr="00A425C0">
              <w:rPr>
                <w:b/>
                <w:bCs/>
                <w:szCs w:val="22"/>
                <w:lang w:val="en-US"/>
              </w:rPr>
              <w:t xml:space="preserve"> de </w:t>
            </w:r>
            <w:proofErr w:type="spellStart"/>
            <w:r w:rsidRPr="00A425C0">
              <w:rPr>
                <w:b/>
                <w:bCs/>
                <w:szCs w:val="22"/>
                <w:lang w:val="en-US"/>
              </w:rPr>
              <w:t>bani</w:t>
            </w:r>
            <w:proofErr w:type="spellEnd"/>
            <w:r w:rsidRPr="00A425C0">
              <w:rPr>
                <w:b/>
                <w:bCs/>
                <w:szCs w:val="22"/>
                <w:lang w:val="en-US"/>
              </w:rPr>
              <w:t xml:space="preserve">”. Un exemplar </w:t>
            </w:r>
            <w:proofErr w:type="spellStart"/>
            <w:r w:rsidRPr="00A425C0">
              <w:rPr>
                <w:b/>
                <w:bCs/>
                <w:szCs w:val="22"/>
                <w:lang w:val="en-US"/>
              </w:rPr>
              <w:t>va</w:t>
            </w:r>
            <w:proofErr w:type="spellEnd"/>
            <w:r w:rsidRPr="00A425C0">
              <w:rPr>
                <w:b/>
                <w:bCs/>
                <w:szCs w:val="22"/>
                <w:lang w:val="en-US"/>
              </w:rPr>
              <w:t xml:space="preserve"> </w:t>
            </w:r>
            <w:proofErr w:type="spellStart"/>
            <w:r w:rsidRPr="00A425C0">
              <w:rPr>
                <w:b/>
                <w:bCs/>
                <w:szCs w:val="22"/>
                <w:lang w:val="en-US"/>
              </w:rPr>
              <w:t>fi</w:t>
            </w:r>
            <w:proofErr w:type="spellEnd"/>
            <w:r w:rsidRPr="00A425C0">
              <w:rPr>
                <w:b/>
                <w:bCs/>
                <w:szCs w:val="22"/>
                <w:lang w:val="en-US"/>
              </w:rPr>
              <w:t xml:space="preserve"> </w:t>
            </w:r>
            <w:proofErr w:type="spellStart"/>
            <w:r w:rsidRPr="00A425C0">
              <w:rPr>
                <w:b/>
                <w:bCs/>
                <w:szCs w:val="22"/>
                <w:lang w:val="en-US"/>
              </w:rPr>
              <w:t>prezentat</w:t>
            </w:r>
            <w:proofErr w:type="spellEnd"/>
            <w:r w:rsidRPr="00A425C0">
              <w:rPr>
                <w:b/>
                <w:bCs/>
                <w:szCs w:val="22"/>
                <w:lang w:val="en-US"/>
              </w:rPr>
              <w:t xml:space="preserve"> </w:t>
            </w:r>
            <w:proofErr w:type="spellStart"/>
            <w:r w:rsidRPr="00A425C0">
              <w:rPr>
                <w:b/>
                <w:bCs/>
                <w:szCs w:val="22"/>
                <w:lang w:val="en-US"/>
              </w:rPr>
              <w:t>autorității</w:t>
            </w:r>
            <w:proofErr w:type="spellEnd"/>
            <w:r w:rsidRPr="00A425C0">
              <w:rPr>
                <w:b/>
                <w:bCs/>
                <w:szCs w:val="22"/>
                <w:lang w:val="en-US"/>
              </w:rPr>
              <w:t xml:space="preserve"> </w:t>
            </w:r>
            <w:proofErr w:type="spellStart"/>
            <w:r w:rsidRPr="00A425C0">
              <w:rPr>
                <w:b/>
                <w:bCs/>
                <w:szCs w:val="22"/>
                <w:lang w:val="en-US"/>
              </w:rPr>
              <w:t>contractante</w:t>
            </w:r>
            <w:proofErr w:type="spellEnd"/>
            <w:r w:rsidRPr="00A425C0">
              <w:rPr>
                <w:b/>
                <w:bCs/>
                <w:szCs w:val="22"/>
                <w:lang w:val="en-US"/>
              </w:rPr>
              <w:t xml:space="preserve"> la </w:t>
            </w:r>
            <w:proofErr w:type="spellStart"/>
            <w:r w:rsidRPr="00A425C0">
              <w:rPr>
                <w:b/>
                <w:bCs/>
                <w:szCs w:val="22"/>
                <w:lang w:val="en-US"/>
              </w:rPr>
              <w:t>adresa</w:t>
            </w:r>
            <w:proofErr w:type="spellEnd"/>
            <w:r w:rsidRPr="00A425C0">
              <w:rPr>
                <w:b/>
                <w:bCs/>
                <w:szCs w:val="22"/>
                <w:lang w:val="en-US"/>
              </w:rPr>
              <w:t xml:space="preserve"> </w:t>
            </w:r>
            <w:proofErr w:type="spellStart"/>
            <w:r w:rsidRPr="00A425C0">
              <w:rPr>
                <w:b/>
                <w:bCs/>
                <w:szCs w:val="22"/>
                <w:lang w:val="en-US"/>
              </w:rPr>
              <w:t>electronică</w:t>
            </w:r>
            <w:proofErr w:type="spellEnd"/>
            <w:r w:rsidRPr="00A425C0">
              <w:rPr>
                <w:b/>
                <w:bCs/>
                <w:szCs w:val="22"/>
                <w:lang w:val="en-US"/>
              </w:rPr>
              <w:t xml:space="preserve"> </w:t>
            </w:r>
            <w:r>
              <w:rPr>
                <w:b/>
                <w:bCs/>
                <w:szCs w:val="22"/>
                <w:lang w:val="en-US"/>
              </w:rPr>
              <w:t>amt.buiucani@</w:t>
            </w:r>
            <w:r w:rsidRPr="00A425C0">
              <w:rPr>
                <w:b/>
                <w:bCs/>
                <w:szCs w:val="22"/>
                <w:lang w:val="en-US"/>
              </w:rPr>
              <w:t>mail.</w:t>
            </w:r>
            <w:r>
              <w:rPr>
                <w:b/>
                <w:bCs/>
                <w:szCs w:val="22"/>
                <w:lang w:val="en-US"/>
              </w:rPr>
              <w:t>ru</w:t>
            </w:r>
            <w:r w:rsidRPr="00A425C0">
              <w:rPr>
                <w:b/>
                <w:bCs/>
                <w:szCs w:val="22"/>
                <w:lang w:val="en-US"/>
              </w:rPr>
              <w:t xml:space="preserve"> </w:t>
            </w:r>
            <w:proofErr w:type="spellStart"/>
            <w:r w:rsidRPr="00A425C0">
              <w:rPr>
                <w:b/>
                <w:bCs/>
                <w:szCs w:val="22"/>
                <w:lang w:val="en-US"/>
              </w:rPr>
              <w:t>sau</w:t>
            </w:r>
            <w:proofErr w:type="spellEnd"/>
            <w:r w:rsidRPr="00A425C0">
              <w:rPr>
                <w:b/>
                <w:bCs/>
                <w:szCs w:val="22"/>
                <w:lang w:val="en-US"/>
              </w:rPr>
              <w:t xml:space="preserve"> </w:t>
            </w:r>
            <w:proofErr w:type="spellStart"/>
            <w:r w:rsidRPr="00A425C0">
              <w:rPr>
                <w:b/>
                <w:bCs/>
                <w:szCs w:val="22"/>
                <w:lang w:val="en-US"/>
              </w:rPr>
              <w:t>pe</w:t>
            </w:r>
            <w:proofErr w:type="spellEnd"/>
            <w:r w:rsidRPr="00A425C0">
              <w:rPr>
                <w:b/>
                <w:bCs/>
                <w:szCs w:val="22"/>
                <w:lang w:val="en-US"/>
              </w:rPr>
              <w:t xml:space="preserve"> </w:t>
            </w:r>
            <w:proofErr w:type="spellStart"/>
            <w:r w:rsidRPr="00A425C0">
              <w:rPr>
                <w:b/>
                <w:bCs/>
                <w:szCs w:val="22"/>
                <w:lang w:val="en-US"/>
              </w:rPr>
              <w:t>suport</w:t>
            </w:r>
            <w:proofErr w:type="spellEnd"/>
            <w:r w:rsidRPr="00A425C0">
              <w:rPr>
                <w:b/>
                <w:bCs/>
                <w:szCs w:val="22"/>
                <w:lang w:val="en-US"/>
              </w:rPr>
              <w:t xml:space="preserve"> de </w:t>
            </w:r>
            <w:proofErr w:type="spellStart"/>
            <w:r w:rsidRPr="00A425C0">
              <w:rPr>
                <w:b/>
                <w:bCs/>
                <w:szCs w:val="22"/>
                <w:lang w:val="en-US"/>
              </w:rPr>
              <w:t>hârtie</w:t>
            </w:r>
            <w:proofErr w:type="spellEnd"/>
            <w:r w:rsidRPr="00A425C0">
              <w:rPr>
                <w:b/>
                <w:bCs/>
                <w:szCs w:val="22"/>
                <w:lang w:val="en-US"/>
              </w:rPr>
              <w:t xml:space="preserve"> </w:t>
            </w:r>
            <w:proofErr w:type="spellStart"/>
            <w:r w:rsidRPr="00A425C0">
              <w:rPr>
                <w:b/>
                <w:bCs/>
                <w:szCs w:val="22"/>
                <w:lang w:val="en-US"/>
              </w:rPr>
              <w:t>semnat</w:t>
            </w:r>
            <w:proofErr w:type="spellEnd"/>
            <w:r w:rsidRPr="00A425C0">
              <w:rPr>
                <w:b/>
                <w:bCs/>
                <w:szCs w:val="22"/>
                <w:lang w:val="en-US"/>
              </w:rPr>
              <w:t xml:space="preserve"> </w:t>
            </w:r>
            <w:proofErr w:type="spellStart"/>
            <w:r w:rsidRPr="00A425C0">
              <w:rPr>
                <w:b/>
                <w:bCs/>
                <w:szCs w:val="22"/>
                <w:lang w:val="en-US"/>
              </w:rPr>
              <w:t>iar</w:t>
            </w:r>
            <w:proofErr w:type="spellEnd"/>
            <w:r w:rsidRPr="00A425C0">
              <w:rPr>
                <w:b/>
                <w:bCs/>
                <w:szCs w:val="22"/>
                <w:lang w:val="en-US"/>
              </w:rPr>
              <w:t xml:space="preserve"> un exemplar </w:t>
            </w:r>
            <w:proofErr w:type="spellStart"/>
            <w:r w:rsidRPr="00A425C0">
              <w:rPr>
                <w:b/>
                <w:bCs/>
                <w:szCs w:val="22"/>
                <w:lang w:val="en-US"/>
              </w:rPr>
              <w:t>va</w:t>
            </w:r>
            <w:proofErr w:type="spellEnd"/>
            <w:r w:rsidRPr="00A425C0">
              <w:rPr>
                <w:b/>
                <w:bCs/>
                <w:szCs w:val="22"/>
                <w:lang w:val="en-US"/>
              </w:rPr>
              <w:t xml:space="preserve"> </w:t>
            </w:r>
            <w:proofErr w:type="spellStart"/>
            <w:r w:rsidRPr="00A425C0">
              <w:rPr>
                <w:b/>
                <w:bCs/>
                <w:szCs w:val="22"/>
                <w:lang w:val="en-US"/>
              </w:rPr>
              <w:t>fi</w:t>
            </w:r>
            <w:proofErr w:type="spellEnd"/>
            <w:r w:rsidRPr="00A425C0">
              <w:rPr>
                <w:b/>
                <w:bCs/>
                <w:szCs w:val="22"/>
                <w:lang w:val="en-US"/>
              </w:rPr>
              <w:t xml:space="preserve"> </w:t>
            </w:r>
            <w:proofErr w:type="spellStart"/>
            <w:r w:rsidRPr="00A425C0">
              <w:rPr>
                <w:b/>
                <w:bCs/>
                <w:szCs w:val="22"/>
                <w:lang w:val="en-US"/>
              </w:rPr>
              <w:t>prezentat</w:t>
            </w:r>
            <w:proofErr w:type="spellEnd"/>
            <w:r w:rsidRPr="00A425C0">
              <w:rPr>
                <w:b/>
                <w:bCs/>
                <w:szCs w:val="22"/>
                <w:lang w:val="en-US"/>
              </w:rPr>
              <w:t xml:space="preserve"> </w:t>
            </w:r>
            <w:proofErr w:type="spellStart"/>
            <w:r w:rsidRPr="00A425C0">
              <w:rPr>
                <w:b/>
                <w:bCs/>
                <w:szCs w:val="22"/>
                <w:lang w:val="en-US"/>
              </w:rPr>
              <w:t>Agenției</w:t>
            </w:r>
            <w:proofErr w:type="spellEnd"/>
            <w:r w:rsidRPr="00A425C0">
              <w:rPr>
                <w:b/>
                <w:bCs/>
                <w:szCs w:val="22"/>
                <w:lang w:val="en-US"/>
              </w:rPr>
              <w:t xml:space="preserve"> </w:t>
            </w:r>
            <w:proofErr w:type="spellStart"/>
            <w:r w:rsidRPr="00A425C0">
              <w:rPr>
                <w:b/>
                <w:bCs/>
                <w:szCs w:val="22"/>
                <w:lang w:val="en-US"/>
              </w:rPr>
              <w:t>Achiziții</w:t>
            </w:r>
            <w:proofErr w:type="spellEnd"/>
            <w:r w:rsidRPr="00A425C0">
              <w:rPr>
                <w:b/>
                <w:bCs/>
                <w:szCs w:val="22"/>
                <w:lang w:val="en-US"/>
              </w:rPr>
              <w:t xml:space="preserve"> </w:t>
            </w:r>
            <w:proofErr w:type="spellStart"/>
            <w:r w:rsidRPr="00A425C0">
              <w:rPr>
                <w:b/>
                <w:bCs/>
                <w:szCs w:val="22"/>
                <w:lang w:val="en-US"/>
              </w:rPr>
              <w:t>Publice</w:t>
            </w:r>
            <w:proofErr w:type="spellEnd"/>
            <w:r w:rsidRPr="00A425C0">
              <w:rPr>
                <w:b/>
                <w:bCs/>
                <w:szCs w:val="22"/>
                <w:lang w:val="en-US"/>
              </w:rPr>
              <w:t xml:space="preserve">. </w:t>
            </w:r>
          </w:p>
        </w:tc>
      </w:tr>
    </w:tbl>
    <w:p w:rsidR="0000038A" w:rsidRPr="006246AA" w:rsidRDefault="0000038A" w:rsidP="001A0CFE">
      <w:pPr>
        <w:numPr>
          <w:ilvl w:val="0"/>
          <w:numId w:val="3"/>
        </w:numPr>
        <w:shd w:val="clear" w:color="auto" w:fill="FFFFFF" w:themeFill="background1"/>
        <w:tabs>
          <w:tab w:val="right" w:pos="426"/>
        </w:tabs>
        <w:spacing w:before="120"/>
        <w:ind w:left="360"/>
        <w:jc w:val="both"/>
        <w:rPr>
          <w:b/>
          <w:noProof w:val="0"/>
          <w:sz w:val="22"/>
          <w:szCs w:val="22"/>
          <w:lang w:val="it-IT" w:eastAsia="ru-RU"/>
        </w:rPr>
      </w:pPr>
      <w:r w:rsidRPr="006246AA">
        <w:rPr>
          <w:b/>
          <w:noProof w:val="0"/>
          <w:sz w:val="22"/>
          <w:szCs w:val="22"/>
          <w:lang w:val="it-IT" w:eastAsia="ru-RU"/>
        </w:rPr>
        <w:t xml:space="preserve">Garanția pentru ofertă, după caz </w:t>
      </w:r>
      <w:r w:rsidRPr="006246AA">
        <w:rPr>
          <w:iCs/>
          <w:sz w:val="22"/>
          <w:szCs w:val="22"/>
          <w:lang w:val="ro-MO"/>
        </w:rPr>
        <w:t>transfer bancar pe contul institutiei</w:t>
      </w:r>
      <w:r w:rsidRPr="006246AA">
        <w:rPr>
          <w:sz w:val="22"/>
          <w:szCs w:val="22"/>
        </w:rPr>
        <w:t xml:space="preserve">, </w:t>
      </w:r>
      <w:r w:rsidRPr="006246AA">
        <w:rPr>
          <w:b/>
          <w:noProof w:val="0"/>
          <w:sz w:val="22"/>
          <w:szCs w:val="22"/>
          <w:lang w:val="it-IT" w:eastAsia="ru-RU"/>
        </w:rPr>
        <w:t>cuantumul 2%.</w:t>
      </w:r>
    </w:p>
    <w:p w:rsidR="0000038A" w:rsidRPr="009C2F8F" w:rsidRDefault="0000038A" w:rsidP="001A0CFE">
      <w:pPr>
        <w:pStyle w:val="a"/>
        <w:numPr>
          <w:ilvl w:val="0"/>
          <w:numId w:val="3"/>
        </w:numPr>
        <w:ind w:left="426" w:hanging="426"/>
        <w:rPr>
          <w:b/>
          <w:lang w:val="it-IT" w:eastAsia="ru-RU"/>
        </w:rPr>
      </w:pPr>
      <w:r w:rsidRPr="006246AA">
        <w:rPr>
          <w:b/>
          <w:sz w:val="22"/>
          <w:szCs w:val="22"/>
          <w:lang w:val="it-IT" w:eastAsia="ru-RU"/>
        </w:rPr>
        <w:t>Garanția de bună execuție a contractului, după caz</w:t>
      </w:r>
      <w:r>
        <w:rPr>
          <w:b/>
          <w:sz w:val="22"/>
          <w:szCs w:val="22"/>
          <w:lang w:val="it-IT" w:eastAsia="ru-RU"/>
        </w:rPr>
        <w:t xml:space="preserve"> </w:t>
      </w:r>
      <w:r w:rsidRPr="00ED4339">
        <w:rPr>
          <w:iCs/>
          <w:lang w:val="ro-MO"/>
        </w:rPr>
        <w:t xml:space="preserve">transfer bancar pe contul </w:t>
      </w:r>
      <w:proofErr w:type="spellStart"/>
      <w:r w:rsidRPr="00ED4339">
        <w:rPr>
          <w:iCs/>
          <w:lang w:val="ro-MO"/>
        </w:rPr>
        <w:t>institutiei</w:t>
      </w:r>
      <w:proofErr w:type="spellEnd"/>
      <w:r w:rsidRPr="00ED4339">
        <w:rPr>
          <w:iCs/>
          <w:lang w:val="ro-MO"/>
        </w:rPr>
        <w:t xml:space="preserve"> pentru operatorul desemnat </w:t>
      </w:r>
      <w:proofErr w:type="spellStart"/>
      <w:r w:rsidRPr="00ED4339">
        <w:rPr>
          <w:iCs/>
          <w:lang w:val="ro-MO"/>
        </w:rPr>
        <w:t>castigator</w:t>
      </w:r>
      <w:proofErr w:type="spellEnd"/>
      <w:r w:rsidRPr="006246AA">
        <w:rPr>
          <w:b/>
          <w:sz w:val="22"/>
          <w:szCs w:val="22"/>
          <w:lang w:val="it-IT" w:eastAsia="ru-RU"/>
        </w:rPr>
        <w:t>, cuantumul</w:t>
      </w:r>
      <w:r>
        <w:rPr>
          <w:b/>
          <w:sz w:val="22"/>
          <w:szCs w:val="22"/>
          <w:lang w:val="it-IT" w:eastAsia="ru-RU"/>
        </w:rPr>
        <w:t xml:space="preserve">   15%</w:t>
      </w:r>
      <w:r w:rsidRPr="009C2F8F">
        <w:rPr>
          <w:b/>
          <w:lang w:val="it-IT" w:eastAsia="ru-RU"/>
        </w:rPr>
        <w:t>.</w:t>
      </w:r>
    </w:p>
    <w:p w:rsidR="0000038A" w:rsidRPr="00BE362C"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nu este cazul</w:t>
      </w:r>
    </w:p>
    <w:p w:rsidR="0000038A" w:rsidRPr="00BE362C"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BE362C">
        <w:rPr>
          <w:b/>
          <w:noProof w:val="0"/>
          <w:lang w:val="it-IT" w:eastAsia="ru-RU"/>
        </w:rPr>
        <w:t>Tehnici și instrumente specifice de atribuire (dacă este cazul specificați dacă se va utiliza, sistemul dinamic de achiziție</w:t>
      </w:r>
    </w:p>
    <w:p w:rsidR="0000038A" w:rsidRDefault="0000038A" w:rsidP="001A0CFE">
      <w:pPr>
        <w:numPr>
          <w:ilvl w:val="0"/>
          <w:numId w:val="3"/>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corespundrea cerintelor stipulate si cel mai mic pret</w:t>
      </w:r>
    </w:p>
    <w:p w:rsidR="0000038A" w:rsidRDefault="0000038A" w:rsidP="001A0CFE">
      <w:pPr>
        <w:numPr>
          <w:ilvl w:val="0"/>
          <w:numId w:val="3"/>
        </w:numPr>
        <w:tabs>
          <w:tab w:val="right" w:pos="426"/>
        </w:tabs>
        <w:spacing w:before="120"/>
        <w:ind w:left="0" w:firstLine="0"/>
        <w:rPr>
          <w:b/>
          <w:noProof w:val="0"/>
          <w:lang w:val="it-IT" w:eastAsia="ru-RU"/>
        </w:rPr>
      </w:pPr>
      <w:bookmarkStart w:id="1" w:name="_Hlk71621175"/>
      <w:r w:rsidRPr="00045C5F">
        <w:rPr>
          <w:b/>
          <w:noProof w:val="0"/>
          <w:lang w:val="it-IT" w:eastAsia="ru-RU"/>
        </w:rPr>
        <w:t xml:space="preserve">Ofertele se prezintă în valuta </w:t>
      </w:r>
      <w:bookmarkEnd w:id="1"/>
      <w:r>
        <w:rPr>
          <w:b/>
          <w:noProof w:val="0"/>
          <w:lang w:val="it-IT" w:eastAsia="ru-RU"/>
        </w:rPr>
        <w:t>– lei MD</w:t>
      </w:r>
    </w:p>
    <w:p w:rsidR="0000038A" w:rsidRPr="00045C5F" w:rsidRDefault="0000038A" w:rsidP="001A0CFE">
      <w:pPr>
        <w:numPr>
          <w:ilvl w:val="0"/>
          <w:numId w:val="3"/>
        </w:numPr>
        <w:tabs>
          <w:tab w:val="right" w:pos="426"/>
        </w:tabs>
        <w:spacing w:before="120"/>
        <w:ind w:left="0" w:firstLine="0"/>
        <w:rPr>
          <w:b/>
          <w:noProof w:val="0"/>
          <w:lang w:val="it-IT" w:eastAsia="ru-RU"/>
        </w:rPr>
      </w:pPr>
      <w:r w:rsidRPr="00045C5F">
        <w:rPr>
          <w:b/>
          <w:noProof w:val="0"/>
          <w:lang w:val="it-IT" w:eastAsia="ru-RU"/>
        </w:rPr>
        <w:t xml:space="preserve">Criteriul de evaluare aplicat pentru atribuirea contractului: </w:t>
      </w:r>
      <w:r>
        <w:rPr>
          <w:b/>
          <w:noProof w:val="0"/>
          <w:lang w:val="it-IT" w:eastAsia="ru-RU"/>
        </w:rPr>
        <w:t>cel mai mic pret</w:t>
      </w:r>
    </w:p>
    <w:p w:rsidR="0000038A" w:rsidRPr="00045C5F" w:rsidRDefault="0000038A" w:rsidP="001A0CFE">
      <w:pPr>
        <w:numPr>
          <w:ilvl w:val="0"/>
          <w:numId w:val="3"/>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nu se utilizeaza</w:t>
      </w:r>
    </w:p>
    <w:p w:rsidR="0000038A" w:rsidRPr="00045C5F" w:rsidRDefault="0000038A" w:rsidP="0000038A">
      <w:pPr>
        <w:shd w:val="clear" w:color="auto" w:fill="FFFFFF" w:themeFill="background1"/>
        <w:tabs>
          <w:tab w:val="right" w:pos="426"/>
        </w:tabs>
        <w:spacing w:before="120"/>
        <w:rPr>
          <w:b/>
          <w:noProof w:val="0"/>
          <w:lang w:val="en-US" w:eastAsia="ru-RU"/>
        </w:rPr>
      </w:pPr>
      <w:r w:rsidRPr="00045C5F">
        <w:rPr>
          <w:b/>
          <w:noProof w:val="0"/>
          <w:lang w:val="it-IT" w:eastAsia="ru-RU"/>
        </w:rPr>
        <w:t xml:space="preserve">Termenul limită de depunere/deschidere a ofertelor: </w:t>
      </w:r>
      <w:r w:rsidRPr="00045C5F">
        <w:rPr>
          <w:b/>
          <w:noProof w:val="0"/>
          <w:lang w:eastAsia="ru-RU"/>
        </w:rPr>
        <w:t xml:space="preserve">SIA RSAP </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00038A" w:rsidRPr="00BE362C" w:rsidRDefault="0000038A" w:rsidP="0000038A">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00038A" w:rsidRPr="00BE362C" w:rsidRDefault="0000038A" w:rsidP="001A0CFE">
      <w:pPr>
        <w:numPr>
          <w:ilvl w:val="0"/>
          <w:numId w:val="3"/>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60 zile</w:t>
      </w:r>
    </w:p>
    <w:p w:rsidR="0000038A" w:rsidRPr="00045C5F" w:rsidRDefault="0000038A" w:rsidP="001A0CFE">
      <w:pPr>
        <w:numPr>
          <w:ilvl w:val="0"/>
          <w:numId w:val="3"/>
        </w:numPr>
        <w:tabs>
          <w:tab w:val="right" w:pos="426"/>
        </w:tabs>
        <w:spacing w:before="120"/>
        <w:ind w:left="0" w:firstLine="0"/>
        <w:rPr>
          <w:b/>
          <w:i/>
          <w:noProof w:val="0"/>
          <w:lang w:val="it-IT" w:eastAsia="ru-RU"/>
        </w:rPr>
      </w:pPr>
      <w:proofErr w:type="spellStart"/>
      <w:r w:rsidRPr="00BE362C">
        <w:rPr>
          <w:b/>
          <w:noProof w:val="0"/>
          <w:lang w:val="ru-RU" w:eastAsia="ru-RU"/>
        </w:rPr>
        <w:lastRenderedPageBreak/>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Pr="00045C5F">
        <w:rPr>
          <w:b/>
          <w:noProof w:val="0"/>
          <w:lang w:eastAsia="ru-RU"/>
        </w:rPr>
        <w:t xml:space="preserve">SIA RSAP </w:t>
      </w:r>
    </w:p>
    <w:p w:rsidR="0000038A" w:rsidRPr="00BE362C" w:rsidRDefault="0000038A" w:rsidP="001A0CFE">
      <w:pPr>
        <w:numPr>
          <w:ilvl w:val="0"/>
          <w:numId w:val="3"/>
        </w:numPr>
        <w:tabs>
          <w:tab w:val="right" w:pos="426"/>
        </w:tabs>
        <w:spacing w:before="120"/>
        <w:ind w:left="0" w:firstLine="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rsidR="0000038A" w:rsidRPr="00BE362C" w:rsidRDefault="0000038A" w:rsidP="001A0CFE">
      <w:pPr>
        <w:numPr>
          <w:ilvl w:val="0"/>
          <w:numId w:val="3"/>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00038A" w:rsidRPr="00BE362C" w:rsidRDefault="0000038A" w:rsidP="001A0CFE">
      <w:pPr>
        <w:numPr>
          <w:ilvl w:val="0"/>
          <w:numId w:val="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rsidR="0000038A" w:rsidRPr="00BE362C" w:rsidRDefault="0000038A" w:rsidP="001A0CFE">
      <w:pPr>
        <w:numPr>
          <w:ilvl w:val="0"/>
          <w:numId w:val="3"/>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Pr>
          <w:b/>
          <w:noProof w:val="0"/>
          <w:lang w:val="it-IT" w:eastAsia="ru-RU"/>
        </w:rPr>
        <w:t>nu este cazul</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00038A" w:rsidRPr="00BE362C" w:rsidRDefault="0000038A" w:rsidP="0000038A">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00038A" w:rsidRPr="00BE362C" w:rsidRDefault="0000038A" w:rsidP="0000038A">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00038A" w:rsidRPr="00BE362C" w:rsidRDefault="0000038A" w:rsidP="0000038A">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00038A" w:rsidRPr="00A85592" w:rsidRDefault="0000038A" w:rsidP="001A0CFE">
      <w:pPr>
        <w:numPr>
          <w:ilvl w:val="0"/>
          <w:numId w:val="3"/>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nu este cazul</w:t>
      </w:r>
    </w:p>
    <w:p w:rsidR="0000038A" w:rsidRPr="00A85592"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00038A" w:rsidRPr="00BE362C" w:rsidRDefault="0000038A" w:rsidP="001A0CFE">
      <w:pPr>
        <w:numPr>
          <w:ilvl w:val="0"/>
          <w:numId w:val="3"/>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 xml:space="preserve">anunţ: nu a fost </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ianuarie</w:t>
      </w:r>
    </w:p>
    <w:p w:rsidR="0000038A" w:rsidRPr="00BE362C" w:rsidRDefault="0000038A" w:rsidP="001A0CFE">
      <w:pPr>
        <w:numPr>
          <w:ilvl w:val="0"/>
          <w:numId w:val="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00038A" w:rsidRPr="00BE362C" w:rsidTr="00790C50">
        <w:tc>
          <w:tcPr>
            <w:tcW w:w="5305" w:type="dxa"/>
            <w:shd w:val="clear" w:color="auto" w:fill="FFFFFF" w:themeFill="background1"/>
          </w:tcPr>
          <w:p w:rsidR="0000038A" w:rsidRPr="00BE362C" w:rsidRDefault="0000038A" w:rsidP="00790C50">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rsidR="0000038A" w:rsidRPr="00BE362C" w:rsidRDefault="0000038A" w:rsidP="00790C50">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00038A" w:rsidRPr="00BE362C" w:rsidTr="00790C50">
        <w:tc>
          <w:tcPr>
            <w:tcW w:w="5305" w:type="dxa"/>
            <w:shd w:val="clear" w:color="auto" w:fill="FFFFFF" w:themeFill="background1"/>
          </w:tcPr>
          <w:p w:rsidR="0000038A" w:rsidRPr="0094296A" w:rsidRDefault="0000038A" w:rsidP="00790C50">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3785" w:type="dxa"/>
            <w:shd w:val="clear" w:color="auto" w:fill="FFFFFF" w:themeFill="background1"/>
          </w:tcPr>
          <w:p w:rsidR="0000038A" w:rsidRPr="0094296A" w:rsidRDefault="0000038A" w:rsidP="00790C50">
            <w:pPr>
              <w:shd w:val="clear" w:color="auto" w:fill="FFFFFF" w:themeFill="background1"/>
              <w:tabs>
                <w:tab w:val="right" w:pos="426"/>
              </w:tabs>
              <w:rPr>
                <w:noProof w:val="0"/>
                <w:lang w:val="en-US" w:eastAsia="ru-RU"/>
              </w:rPr>
            </w:pPr>
            <w:proofErr w:type="spellStart"/>
            <w:r>
              <w:rPr>
                <w:noProof w:val="0"/>
                <w:lang w:val="en-US" w:eastAsia="ru-RU"/>
              </w:rPr>
              <w:t>da</w:t>
            </w:r>
            <w:proofErr w:type="spellEnd"/>
          </w:p>
        </w:tc>
      </w:tr>
      <w:tr w:rsidR="0000038A" w:rsidRPr="00BE362C" w:rsidTr="00790C50">
        <w:tc>
          <w:tcPr>
            <w:tcW w:w="5305" w:type="dxa"/>
            <w:shd w:val="clear" w:color="auto" w:fill="FFFFFF" w:themeFill="background1"/>
          </w:tcPr>
          <w:p w:rsidR="0000038A" w:rsidRPr="00BE362C" w:rsidRDefault="0000038A" w:rsidP="00790C50">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00038A" w:rsidRPr="00045C5F" w:rsidRDefault="0000038A" w:rsidP="00790C50">
            <w:pPr>
              <w:shd w:val="clear" w:color="auto" w:fill="FFFFFF" w:themeFill="background1"/>
              <w:tabs>
                <w:tab w:val="right" w:pos="426"/>
              </w:tabs>
              <w:rPr>
                <w:noProof w:val="0"/>
                <w:lang w:eastAsia="ru-RU"/>
              </w:rPr>
            </w:pPr>
            <w:r>
              <w:rPr>
                <w:noProof w:val="0"/>
                <w:lang w:eastAsia="ru-RU"/>
              </w:rPr>
              <w:t>nu</w:t>
            </w:r>
          </w:p>
        </w:tc>
      </w:tr>
      <w:tr w:rsidR="0000038A" w:rsidRPr="00BE362C" w:rsidTr="00790C50">
        <w:tc>
          <w:tcPr>
            <w:tcW w:w="5305" w:type="dxa"/>
            <w:shd w:val="clear" w:color="auto" w:fill="FFFFFF" w:themeFill="background1"/>
          </w:tcPr>
          <w:p w:rsidR="0000038A" w:rsidRPr="00BE362C" w:rsidRDefault="0000038A" w:rsidP="00790C50">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rsidR="0000038A" w:rsidRPr="00045C5F" w:rsidRDefault="0000038A" w:rsidP="00790C50">
            <w:pPr>
              <w:shd w:val="clear" w:color="auto" w:fill="FFFFFF" w:themeFill="background1"/>
              <w:tabs>
                <w:tab w:val="right" w:pos="426"/>
              </w:tabs>
              <w:rPr>
                <w:noProof w:val="0"/>
                <w:lang w:eastAsia="ru-RU"/>
              </w:rPr>
            </w:pPr>
            <w:r>
              <w:rPr>
                <w:noProof w:val="0"/>
                <w:lang w:eastAsia="ru-RU"/>
              </w:rPr>
              <w:t>da</w:t>
            </w:r>
          </w:p>
        </w:tc>
      </w:tr>
      <w:tr w:rsidR="0000038A" w:rsidRPr="00BE362C" w:rsidTr="00790C50">
        <w:trPr>
          <w:trHeight w:val="77"/>
        </w:trPr>
        <w:tc>
          <w:tcPr>
            <w:tcW w:w="5305" w:type="dxa"/>
            <w:shd w:val="clear" w:color="auto" w:fill="FFFFFF" w:themeFill="background1"/>
          </w:tcPr>
          <w:p w:rsidR="0000038A" w:rsidRPr="00BE362C" w:rsidRDefault="0000038A" w:rsidP="00790C50">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rsidR="0000038A" w:rsidRPr="00045C5F" w:rsidRDefault="0000038A" w:rsidP="00790C50">
            <w:pPr>
              <w:shd w:val="clear" w:color="auto" w:fill="FFFFFF" w:themeFill="background1"/>
              <w:tabs>
                <w:tab w:val="right" w:pos="426"/>
              </w:tabs>
              <w:rPr>
                <w:noProof w:val="0"/>
                <w:lang w:eastAsia="ru-RU"/>
              </w:rPr>
            </w:pPr>
            <w:r>
              <w:rPr>
                <w:noProof w:val="0"/>
                <w:lang w:eastAsia="ru-RU"/>
              </w:rPr>
              <w:t>nu</w:t>
            </w:r>
          </w:p>
        </w:tc>
      </w:tr>
    </w:tbl>
    <w:p w:rsidR="0000038A" w:rsidRPr="00BE362C" w:rsidRDefault="0000038A" w:rsidP="001A0CFE">
      <w:pPr>
        <w:numPr>
          <w:ilvl w:val="0"/>
          <w:numId w:val="3"/>
        </w:numPr>
        <w:shd w:val="clear" w:color="auto" w:fill="FFFFFF" w:themeFill="background1"/>
        <w:tabs>
          <w:tab w:val="right" w:pos="426"/>
        </w:tabs>
        <w:spacing w:before="120"/>
        <w:ind w:left="360"/>
        <w:rPr>
          <w:noProof w:val="0"/>
          <w:sz w:val="20"/>
          <w:lang w:val="it-IT"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eastAsia="ru-RU"/>
        </w:rPr>
        <w:t>nu se aplica</w:t>
      </w:r>
    </w:p>
    <w:p w:rsidR="0000038A" w:rsidRPr="00867676" w:rsidRDefault="0000038A" w:rsidP="001A0CFE">
      <w:pPr>
        <w:numPr>
          <w:ilvl w:val="0"/>
          <w:numId w:val="3"/>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r w:rsidRPr="00BE362C">
        <w:rPr>
          <w:b/>
          <w:noProof w:val="0"/>
          <w:lang w:val="ru-RU" w:eastAsia="ru-RU"/>
        </w:rPr>
        <w:t>informații</w:t>
      </w:r>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00038A" w:rsidRDefault="0000038A" w:rsidP="0000038A">
      <w:pPr>
        <w:shd w:val="clear" w:color="auto" w:fill="FFFFFF" w:themeFill="background1"/>
        <w:spacing w:before="120" w:after="120"/>
        <w:rPr>
          <w:b/>
          <w:noProof w:val="0"/>
          <w:lang w:eastAsia="ru-RU"/>
        </w:rPr>
      </w:pPr>
    </w:p>
    <w:p w:rsidR="0000038A" w:rsidRPr="00045C5F" w:rsidRDefault="0000038A" w:rsidP="0000038A">
      <w:pPr>
        <w:shd w:val="clear" w:color="auto" w:fill="FFFFFF" w:themeFill="background1"/>
        <w:spacing w:before="120" w:after="120"/>
        <w:rPr>
          <w:b/>
          <w:noProof w:val="0"/>
          <w:lang w:eastAsia="ru-RU"/>
        </w:rPr>
      </w:pPr>
    </w:p>
    <w:p w:rsidR="0000038A" w:rsidRDefault="0000038A" w:rsidP="0000038A">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w:t>
      </w:r>
      <w:r>
        <w:rPr>
          <w:b/>
          <w:noProof w:val="0"/>
          <w:shd w:val="clear" w:color="auto" w:fill="FFFFFF" w:themeFill="background1"/>
          <w:lang w:val="it-IT" w:eastAsia="ru-RU"/>
        </w:rPr>
        <w:t>__________</w:t>
      </w:r>
      <w:r w:rsidRPr="00D66812">
        <w:rPr>
          <w:b/>
          <w:noProof w:val="0"/>
          <w:shd w:val="clear" w:color="auto" w:fill="FFFFFF" w:themeFill="background1"/>
          <w:lang w:val="it-IT" w:eastAsia="ru-RU"/>
        </w:rPr>
        <w:t xml:space="preserve">_ </w:t>
      </w:r>
      <w:r w:rsidR="00EC5D05">
        <w:rPr>
          <w:b/>
          <w:noProof w:val="0"/>
          <w:shd w:val="clear" w:color="auto" w:fill="FFFFFF" w:themeFill="background1"/>
          <w:lang w:val="it-IT" w:eastAsia="ru-RU"/>
        </w:rPr>
        <w:t>VERA   RUSU</w:t>
      </w:r>
    </w:p>
    <w:p w:rsidR="0000038A" w:rsidRDefault="0000038A" w:rsidP="0000038A">
      <w:pPr>
        <w:tabs>
          <w:tab w:val="decimal" w:pos="8364"/>
        </w:tabs>
        <w:spacing w:line="276" w:lineRule="auto"/>
        <w:ind w:right="-144"/>
        <w:jc w:val="center"/>
        <w:rPr>
          <w:b/>
          <w:bCs/>
          <w:color w:val="000000"/>
        </w:rPr>
      </w:pPr>
    </w:p>
    <w:p w:rsidR="002A29A7" w:rsidRDefault="002A29A7"/>
    <w:sectPr w:rsidR="002A29A7" w:rsidSect="002A2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51004"/>
    <w:multiLevelType w:val="hybridMultilevel"/>
    <w:tmpl w:val="5A7A69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C527D"/>
    <w:multiLevelType w:val="hybridMultilevel"/>
    <w:tmpl w:val="B9C408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2B413F"/>
    <w:multiLevelType w:val="hybridMultilevel"/>
    <w:tmpl w:val="C03AF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61319C"/>
    <w:multiLevelType w:val="hybridMultilevel"/>
    <w:tmpl w:val="CB306B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F1051E"/>
    <w:multiLevelType w:val="hybridMultilevel"/>
    <w:tmpl w:val="E46459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75F02D8"/>
    <w:multiLevelType w:val="hybridMultilevel"/>
    <w:tmpl w:val="7F4603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20E5F00"/>
    <w:multiLevelType w:val="hybridMultilevel"/>
    <w:tmpl w:val="8AEAC4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6"/>
  </w:num>
  <w:num w:numId="2">
    <w:abstractNumId w:val="24"/>
  </w:num>
  <w:num w:numId="3">
    <w:abstractNumId w:val="7"/>
  </w:num>
  <w:num w:numId="4">
    <w:abstractNumId w:val="5"/>
  </w:num>
  <w:num w:numId="5">
    <w:abstractNumId w:val="9"/>
  </w:num>
  <w:num w:numId="6">
    <w:abstractNumId w:val="14"/>
  </w:num>
  <w:num w:numId="7">
    <w:abstractNumId w:val="22"/>
  </w:num>
  <w:num w:numId="8">
    <w:abstractNumId w:val="21"/>
  </w:num>
  <w:num w:numId="9">
    <w:abstractNumId w:val="18"/>
  </w:num>
  <w:num w:numId="10">
    <w:abstractNumId w:val="13"/>
  </w:num>
  <w:num w:numId="11">
    <w:abstractNumId w:val="23"/>
  </w:num>
  <w:num w:numId="12">
    <w:abstractNumId w:val="0"/>
  </w:num>
  <w:num w:numId="13">
    <w:abstractNumId w:val="2"/>
  </w:num>
  <w:num w:numId="14">
    <w:abstractNumId w:val="1"/>
  </w:num>
  <w:num w:numId="15">
    <w:abstractNumId w:val="4"/>
  </w:num>
  <w:num w:numId="16">
    <w:abstractNumId w:val="11"/>
  </w:num>
  <w:num w:numId="17">
    <w:abstractNumId w:val="15"/>
  </w:num>
  <w:num w:numId="18">
    <w:abstractNumId w:val="3"/>
  </w:num>
  <w:num w:numId="19">
    <w:abstractNumId w:val="19"/>
  </w:num>
  <w:num w:numId="20">
    <w:abstractNumId w:val="10"/>
  </w:num>
  <w:num w:numId="21">
    <w:abstractNumId w:val="20"/>
  </w:num>
  <w:num w:numId="22">
    <w:abstractNumId w:val="6"/>
  </w:num>
  <w:num w:numId="23">
    <w:abstractNumId w:val="12"/>
  </w:num>
  <w:num w:numId="24">
    <w:abstractNumId w:val="8"/>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38A"/>
    <w:rsid w:val="0000038A"/>
    <w:rsid w:val="00057C17"/>
    <w:rsid w:val="00102305"/>
    <w:rsid w:val="001A0CFE"/>
    <w:rsid w:val="002A29A7"/>
    <w:rsid w:val="0054291B"/>
    <w:rsid w:val="00716775"/>
    <w:rsid w:val="00744313"/>
    <w:rsid w:val="00790C50"/>
    <w:rsid w:val="008001C1"/>
    <w:rsid w:val="009376B0"/>
    <w:rsid w:val="0098697D"/>
    <w:rsid w:val="00A557BF"/>
    <w:rsid w:val="00A765FC"/>
    <w:rsid w:val="00AA2B24"/>
    <w:rsid w:val="00AF7CD4"/>
    <w:rsid w:val="00B010D4"/>
    <w:rsid w:val="00BD09CD"/>
    <w:rsid w:val="00BE7D61"/>
    <w:rsid w:val="00E62895"/>
    <w:rsid w:val="00EC5D05"/>
    <w:rsid w:val="00EF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38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0038A"/>
    <w:pPr>
      <w:numPr>
        <w:numId w:val="1"/>
      </w:numPr>
      <w:jc w:val="center"/>
      <w:outlineLvl w:val="0"/>
    </w:pPr>
    <w:rPr>
      <w:b/>
    </w:rPr>
  </w:style>
  <w:style w:type="paragraph" w:styleId="2">
    <w:name w:val="heading 2"/>
    <w:basedOn w:val="a0"/>
    <w:next w:val="a0"/>
    <w:link w:val="20"/>
    <w:unhideWhenUsed/>
    <w:qFormat/>
    <w:rsid w:val="00000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003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0038A"/>
    <w:pPr>
      <w:keepNext/>
      <w:outlineLvl w:val="3"/>
    </w:pPr>
    <w:rPr>
      <w:rFonts w:ascii="Baltica RR" w:hAnsi="Baltica RR"/>
      <w:b/>
      <w:noProof w:val="0"/>
      <w:szCs w:val="20"/>
      <w:lang w:eastAsia="ru-RU"/>
    </w:rPr>
  </w:style>
  <w:style w:type="paragraph" w:styleId="5">
    <w:name w:val="heading 5"/>
    <w:basedOn w:val="a0"/>
    <w:next w:val="a0"/>
    <w:link w:val="50"/>
    <w:qFormat/>
    <w:rsid w:val="0000038A"/>
    <w:pPr>
      <w:keepNext/>
      <w:ind w:firstLine="6804"/>
      <w:outlineLvl w:val="4"/>
    </w:pPr>
    <w:rPr>
      <w:noProof w:val="0"/>
      <w:sz w:val="28"/>
      <w:szCs w:val="20"/>
      <w:lang w:eastAsia="ru-RU"/>
    </w:rPr>
  </w:style>
  <w:style w:type="paragraph" w:styleId="8">
    <w:name w:val="heading 8"/>
    <w:basedOn w:val="a0"/>
    <w:next w:val="a0"/>
    <w:link w:val="80"/>
    <w:semiHidden/>
    <w:unhideWhenUsed/>
    <w:qFormat/>
    <w:rsid w:val="0000038A"/>
    <w:pPr>
      <w:spacing w:before="240" w:after="60"/>
      <w:outlineLvl w:val="7"/>
    </w:pPr>
    <w:rPr>
      <w:rFonts w:ascii="Calibri" w:hAnsi="Calibri"/>
      <w:i/>
      <w:iCs/>
      <w:noProof w:val="0"/>
    </w:rPr>
  </w:style>
  <w:style w:type="paragraph" w:styleId="9">
    <w:name w:val="heading 9"/>
    <w:basedOn w:val="a0"/>
    <w:next w:val="a0"/>
    <w:link w:val="90"/>
    <w:semiHidden/>
    <w:unhideWhenUsed/>
    <w:qFormat/>
    <w:rsid w:val="0000038A"/>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038A"/>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0038A"/>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0038A"/>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0038A"/>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0038A"/>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0038A"/>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0038A"/>
    <w:rPr>
      <w:rFonts w:ascii="Cambria" w:eastAsia="Times New Roman" w:hAnsi="Cambria" w:cs="Times New Roman"/>
      <w:lang w:val="ro-RO"/>
    </w:rPr>
  </w:style>
  <w:style w:type="paragraph" w:styleId="a4">
    <w:name w:val="footer"/>
    <w:basedOn w:val="a0"/>
    <w:link w:val="a5"/>
    <w:rsid w:val="0000038A"/>
    <w:pPr>
      <w:tabs>
        <w:tab w:val="center" w:pos="4536"/>
        <w:tab w:val="right" w:pos="9072"/>
      </w:tabs>
    </w:pPr>
  </w:style>
  <w:style w:type="character" w:customStyle="1" w:styleId="a5">
    <w:name w:val="Нижний колонтитул Знак"/>
    <w:basedOn w:val="a1"/>
    <w:link w:val="a4"/>
    <w:rsid w:val="0000038A"/>
    <w:rPr>
      <w:rFonts w:ascii="Times New Roman" w:eastAsia="Times New Roman" w:hAnsi="Times New Roman" w:cs="Times New Roman"/>
      <w:noProof/>
      <w:sz w:val="24"/>
      <w:szCs w:val="24"/>
      <w:lang w:val="ro-RO"/>
    </w:rPr>
  </w:style>
  <w:style w:type="character" w:styleId="a6">
    <w:name w:val="page number"/>
    <w:basedOn w:val="a1"/>
    <w:rsid w:val="0000038A"/>
  </w:style>
  <w:style w:type="paragraph" w:styleId="a">
    <w:name w:val="List Paragraph"/>
    <w:aliases w:val="HotarirePunct1"/>
    <w:basedOn w:val="a0"/>
    <w:link w:val="a7"/>
    <w:uiPriority w:val="99"/>
    <w:qFormat/>
    <w:rsid w:val="0000038A"/>
    <w:pPr>
      <w:numPr>
        <w:numId w:val="2"/>
      </w:numPr>
      <w:tabs>
        <w:tab w:val="left" w:pos="1134"/>
      </w:tabs>
      <w:jc w:val="both"/>
    </w:pPr>
    <w:rPr>
      <w:noProof w:val="0"/>
      <w:lang w:val="en-US"/>
    </w:rPr>
  </w:style>
  <w:style w:type="paragraph" w:styleId="a8">
    <w:name w:val="Body Text"/>
    <w:basedOn w:val="a0"/>
    <w:link w:val="a9"/>
    <w:rsid w:val="0000038A"/>
    <w:rPr>
      <w:rFonts w:ascii="Baltica RR" w:hAnsi="Baltica RR"/>
      <w:noProof w:val="0"/>
      <w:szCs w:val="20"/>
    </w:rPr>
  </w:style>
  <w:style w:type="character" w:customStyle="1" w:styleId="a9">
    <w:name w:val="Основной текст Знак"/>
    <w:basedOn w:val="a1"/>
    <w:link w:val="a8"/>
    <w:rsid w:val="0000038A"/>
    <w:rPr>
      <w:rFonts w:ascii="Baltica RR" w:eastAsia="Times New Roman" w:hAnsi="Baltica RR" w:cs="Times New Roman"/>
      <w:sz w:val="24"/>
      <w:szCs w:val="20"/>
      <w:lang w:val="ro-RO"/>
    </w:rPr>
  </w:style>
  <w:style w:type="paragraph" w:styleId="aa">
    <w:name w:val="header"/>
    <w:basedOn w:val="a0"/>
    <w:link w:val="ab"/>
    <w:rsid w:val="0000038A"/>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00038A"/>
    <w:rPr>
      <w:rFonts w:ascii="Times New Roman" w:eastAsia="Times New Roman" w:hAnsi="Times New Roman" w:cs="Times New Roman"/>
      <w:sz w:val="20"/>
      <w:szCs w:val="20"/>
      <w:lang w:eastAsia="ru-RU"/>
    </w:rPr>
  </w:style>
  <w:style w:type="paragraph" w:styleId="ac">
    <w:name w:val="Subtitle"/>
    <w:basedOn w:val="a0"/>
    <w:link w:val="ad"/>
    <w:qFormat/>
    <w:rsid w:val="0000038A"/>
    <w:pPr>
      <w:jc w:val="center"/>
    </w:pPr>
    <w:rPr>
      <w:b/>
      <w:noProof w:val="0"/>
      <w:sz w:val="32"/>
      <w:szCs w:val="20"/>
      <w:lang w:val="en-US" w:eastAsia="ru-RU"/>
    </w:rPr>
  </w:style>
  <w:style w:type="character" w:customStyle="1" w:styleId="ad">
    <w:name w:val="Подзаголовок Знак"/>
    <w:basedOn w:val="a1"/>
    <w:link w:val="ac"/>
    <w:rsid w:val="0000038A"/>
    <w:rPr>
      <w:rFonts w:ascii="Times New Roman" w:eastAsia="Times New Roman" w:hAnsi="Times New Roman" w:cs="Times New Roman"/>
      <w:b/>
      <w:sz w:val="32"/>
      <w:szCs w:val="20"/>
      <w:lang w:val="en-US" w:eastAsia="ru-RU"/>
    </w:rPr>
  </w:style>
  <w:style w:type="paragraph" w:styleId="ae">
    <w:name w:val="Body Text Indent"/>
    <w:basedOn w:val="a0"/>
    <w:link w:val="af"/>
    <w:rsid w:val="0000038A"/>
    <w:pPr>
      <w:ind w:firstLine="720"/>
      <w:jc w:val="both"/>
    </w:pPr>
    <w:rPr>
      <w:noProof w:val="0"/>
      <w:sz w:val="20"/>
      <w:szCs w:val="20"/>
      <w:lang w:eastAsia="ru-RU"/>
    </w:rPr>
  </w:style>
  <w:style w:type="character" w:customStyle="1" w:styleId="af">
    <w:name w:val="Основной текст с отступом Знак"/>
    <w:basedOn w:val="a1"/>
    <w:link w:val="ae"/>
    <w:rsid w:val="0000038A"/>
    <w:rPr>
      <w:rFonts w:ascii="Times New Roman" w:eastAsia="Times New Roman" w:hAnsi="Times New Roman" w:cs="Times New Roman"/>
      <w:sz w:val="20"/>
      <w:szCs w:val="20"/>
      <w:lang w:val="ro-RO" w:eastAsia="ru-RU"/>
    </w:rPr>
  </w:style>
  <w:style w:type="paragraph" w:styleId="21">
    <w:name w:val="Body Text Indent 2"/>
    <w:basedOn w:val="a0"/>
    <w:link w:val="22"/>
    <w:rsid w:val="0000038A"/>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0038A"/>
    <w:rPr>
      <w:rFonts w:ascii="Baltica RR" w:eastAsia="Times New Roman" w:hAnsi="Baltica RR" w:cs="Times New Roman"/>
      <w:sz w:val="24"/>
      <w:szCs w:val="20"/>
      <w:lang w:val="ro-RO" w:eastAsia="ru-RU"/>
    </w:rPr>
  </w:style>
  <w:style w:type="paragraph" w:styleId="23">
    <w:name w:val="Body Text 2"/>
    <w:basedOn w:val="a0"/>
    <w:link w:val="24"/>
    <w:rsid w:val="0000038A"/>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0038A"/>
    <w:rPr>
      <w:rFonts w:ascii="Baltica RR" w:eastAsia="Times New Roman" w:hAnsi="Baltica RR" w:cs="Times New Roman"/>
      <w:sz w:val="24"/>
      <w:szCs w:val="20"/>
      <w:lang w:val="ro-RO" w:eastAsia="ru-RU"/>
    </w:rPr>
  </w:style>
  <w:style w:type="paragraph" w:styleId="af0">
    <w:name w:val="Balloon Text"/>
    <w:basedOn w:val="a0"/>
    <w:link w:val="af1"/>
    <w:semiHidden/>
    <w:rsid w:val="0000038A"/>
    <w:rPr>
      <w:rFonts w:ascii="Tahoma" w:hAnsi="Tahoma" w:cs="Tahoma"/>
      <w:noProof w:val="0"/>
      <w:sz w:val="16"/>
      <w:szCs w:val="16"/>
      <w:lang w:val="ru-RU" w:eastAsia="ru-RU"/>
    </w:rPr>
  </w:style>
  <w:style w:type="character" w:customStyle="1" w:styleId="af1">
    <w:name w:val="Текст выноски Знак"/>
    <w:basedOn w:val="a1"/>
    <w:link w:val="af0"/>
    <w:semiHidden/>
    <w:rsid w:val="0000038A"/>
    <w:rPr>
      <w:rFonts w:ascii="Tahoma" w:eastAsia="Times New Roman" w:hAnsi="Tahoma" w:cs="Tahoma"/>
      <w:sz w:val="16"/>
      <w:szCs w:val="16"/>
      <w:lang w:eastAsia="ru-RU"/>
    </w:rPr>
  </w:style>
  <w:style w:type="table" w:styleId="af2">
    <w:name w:val="Table Grid"/>
    <w:basedOn w:val="a2"/>
    <w:uiPriority w:val="39"/>
    <w:rsid w:val="000003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00038A"/>
    <w:pPr>
      <w:ind w:firstLine="567"/>
      <w:jc w:val="both"/>
    </w:pPr>
    <w:rPr>
      <w:noProof w:val="0"/>
      <w:lang w:val="ru-RU" w:eastAsia="ru-RU"/>
    </w:rPr>
  </w:style>
  <w:style w:type="paragraph" w:customStyle="1" w:styleId="cn">
    <w:name w:val="cn"/>
    <w:basedOn w:val="a0"/>
    <w:rsid w:val="0000038A"/>
    <w:pPr>
      <w:jc w:val="center"/>
    </w:pPr>
    <w:rPr>
      <w:noProof w:val="0"/>
      <w:lang w:val="ru-RU" w:eastAsia="ru-RU"/>
    </w:rPr>
  </w:style>
  <w:style w:type="paragraph" w:customStyle="1" w:styleId="cb">
    <w:name w:val="cb"/>
    <w:basedOn w:val="a0"/>
    <w:rsid w:val="0000038A"/>
    <w:pPr>
      <w:jc w:val="center"/>
    </w:pPr>
    <w:rPr>
      <w:b/>
      <w:bCs/>
      <w:noProof w:val="0"/>
      <w:lang w:val="ru-RU" w:eastAsia="ru-RU"/>
    </w:rPr>
  </w:style>
  <w:style w:type="paragraph" w:styleId="31">
    <w:name w:val="Body Text Indent 3"/>
    <w:basedOn w:val="a0"/>
    <w:link w:val="32"/>
    <w:rsid w:val="0000038A"/>
    <w:pPr>
      <w:spacing w:after="120"/>
      <w:ind w:left="283"/>
    </w:pPr>
    <w:rPr>
      <w:noProof w:val="0"/>
      <w:sz w:val="16"/>
      <w:szCs w:val="16"/>
    </w:rPr>
  </w:style>
  <w:style w:type="character" w:customStyle="1" w:styleId="32">
    <w:name w:val="Основной текст с отступом 3 Знак"/>
    <w:basedOn w:val="a1"/>
    <w:link w:val="31"/>
    <w:rsid w:val="0000038A"/>
    <w:rPr>
      <w:rFonts w:ascii="Times New Roman" w:eastAsia="Times New Roman" w:hAnsi="Times New Roman" w:cs="Times New Roman"/>
      <w:sz w:val="16"/>
      <w:szCs w:val="16"/>
      <w:lang w:val="ro-RO"/>
    </w:rPr>
  </w:style>
  <w:style w:type="character" w:styleId="af4">
    <w:name w:val="Hyperlink"/>
    <w:uiPriority w:val="99"/>
    <w:rsid w:val="0000038A"/>
    <w:rPr>
      <w:color w:val="0000FF"/>
      <w:u w:val="single"/>
    </w:rPr>
  </w:style>
  <w:style w:type="paragraph" w:customStyle="1" w:styleId="cp">
    <w:name w:val="cp"/>
    <w:basedOn w:val="a0"/>
    <w:rsid w:val="0000038A"/>
    <w:pPr>
      <w:jc w:val="center"/>
    </w:pPr>
    <w:rPr>
      <w:b/>
      <w:bCs/>
      <w:noProof w:val="0"/>
      <w:lang w:eastAsia="ru-RU"/>
    </w:rPr>
  </w:style>
  <w:style w:type="paragraph" w:customStyle="1" w:styleId="rg">
    <w:name w:val="rg"/>
    <w:basedOn w:val="a0"/>
    <w:rsid w:val="0000038A"/>
    <w:pPr>
      <w:jc w:val="right"/>
    </w:pPr>
    <w:rPr>
      <w:noProof w:val="0"/>
      <w:lang w:val="ru-RU" w:eastAsia="ru-RU"/>
    </w:rPr>
  </w:style>
  <w:style w:type="paragraph" w:customStyle="1" w:styleId="Listparagraf1">
    <w:name w:val="Listă paragraf1"/>
    <w:basedOn w:val="a0"/>
    <w:qFormat/>
    <w:rsid w:val="0000038A"/>
    <w:pPr>
      <w:ind w:left="708"/>
    </w:pPr>
    <w:rPr>
      <w:noProof w:val="0"/>
      <w:lang w:eastAsia="ru-RU"/>
    </w:rPr>
  </w:style>
  <w:style w:type="paragraph" w:customStyle="1" w:styleId="Sub-ClauseText">
    <w:name w:val="Sub-Clause Text"/>
    <w:basedOn w:val="a0"/>
    <w:rsid w:val="0000038A"/>
    <w:pPr>
      <w:spacing w:before="120" w:after="120"/>
      <w:jc w:val="both"/>
    </w:pPr>
    <w:rPr>
      <w:noProof w:val="0"/>
      <w:spacing w:val="-4"/>
      <w:szCs w:val="20"/>
      <w:lang w:val="en-US"/>
    </w:rPr>
  </w:style>
  <w:style w:type="paragraph" w:customStyle="1" w:styleId="i">
    <w:name w:val="(i)"/>
    <w:basedOn w:val="a0"/>
    <w:rsid w:val="0000038A"/>
    <w:pPr>
      <w:suppressAutoHyphens/>
      <w:jc w:val="both"/>
    </w:pPr>
    <w:rPr>
      <w:rFonts w:ascii="Tms Rmn" w:hAnsi="Tms Rmn"/>
      <w:noProof w:val="0"/>
      <w:szCs w:val="20"/>
      <w:lang w:val="en-US"/>
    </w:rPr>
  </w:style>
  <w:style w:type="paragraph" w:customStyle="1" w:styleId="ListParagraph1">
    <w:name w:val="List Paragraph1"/>
    <w:basedOn w:val="a0"/>
    <w:qFormat/>
    <w:rsid w:val="0000038A"/>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0038A"/>
    <w:pPr>
      <w:spacing w:after="240"/>
    </w:pPr>
    <w:rPr>
      <w:noProof w:val="0"/>
      <w:szCs w:val="20"/>
      <w:lang w:val="en-US"/>
    </w:rPr>
  </w:style>
  <w:style w:type="paragraph" w:styleId="af5">
    <w:name w:val="TOC Heading"/>
    <w:basedOn w:val="1"/>
    <w:next w:val="a0"/>
    <w:uiPriority w:val="39"/>
    <w:unhideWhenUsed/>
    <w:qFormat/>
    <w:rsid w:val="0000038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0038A"/>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0038A"/>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0038A"/>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00038A"/>
    <w:pPr>
      <w:jc w:val="both"/>
    </w:pPr>
    <w:rPr>
      <w:noProof w:val="0"/>
      <w:sz w:val="20"/>
      <w:szCs w:val="20"/>
      <w:lang w:val="en-US"/>
    </w:rPr>
  </w:style>
  <w:style w:type="character" w:customStyle="1" w:styleId="af7">
    <w:name w:val="Текст сноски Знак"/>
    <w:basedOn w:val="a1"/>
    <w:link w:val="af6"/>
    <w:rsid w:val="0000038A"/>
    <w:rPr>
      <w:rFonts w:ascii="Times New Roman" w:eastAsia="Times New Roman" w:hAnsi="Times New Roman" w:cs="Times New Roman"/>
      <w:sz w:val="20"/>
      <w:szCs w:val="20"/>
      <w:lang w:val="en-US"/>
    </w:rPr>
  </w:style>
  <w:style w:type="character" w:styleId="af8">
    <w:name w:val="footnote reference"/>
    <w:rsid w:val="0000038A"/>
    <w:rPr>
      <w:vertAlign w:val="superscript"/>
    </w:rPr>
  </w:style>
  <w:style w:type="character" w:styleId="af9">
    <w:name w:val="annotation reference"/>
    <w:uiPriority w:val="99"/>
    <w:rsid w:val="0000038A"/>
    <w:rPr>
      <w:sz w:val="16"/>
      <w:szCs w:val="16"/>
    </w:rPr>
  </w:style>
  <w:style w:type="paragraph" w:styleId="afa">
    <w:name w:val="annotation text"/>
    <w:basedOn w:val="a0"/>
    <w:link w:val="afb"/>
    <w:uiPriority w:val="99"/>
    <w:rsid w:val="0000038A"/>
    <w:rPr>
      <w:noProof w:val="0"/>
      <w:sz w:val="20"/>
      <w:szCs w:val="20"/>
      <w:lang w:val="ru-RU" w:eastAsia="ru-RU"/>
    </w:rPr>
  </w:style>
  <w:style w:type="character" w:customStyle="1" w:styleId="afb">
    <w:name w:val="Текст примечания Знак"/>
    <w:basedOn w:val="a1"/>
    <w:link w:val="afa"/>
    <w:uiPriority w:val="99"/>
    <w:rsid w:val="0000038A"/>
    <w:rPr>
      <w:rFonts w:ascii="Times New Roman" w:eastAsia="Times New Roman" w:hAnsi="Times New Roman" w:cs="Times New Roman"/>
      <w:sz w:val="20"/>
      <w:szCs w:val="20"/>
      <w:lang w:eastAsia="ru-RU"/>
    </w:rPr>
  </w:style>
  <w:style w:type="paragraph" w:styleId="afc">
    <w:name w:val="annotation subject"/>
    <w:basedOn w:val="afa"/>
    <w:next w:val="afa"/>
    <w:link w:val="afd"/>
    <w:rsid w:val="0000038A"/>
    <w:rPr>
      <w:b/>
      <w:bCs/>
    </w:rPr>
  </w:style>
  <w:style w:type="character" w:customStyle="1" w:styleId="afd">
    <w:name w:val="Тема примечания Знак"/>
    <w:basedOn w:val="afb"/>
    <w:link w:val="afc"/>
    <w:rsid w:val="0000038A"/>
    <w:rPr>
      <w:b/>
      <w:bCs/>
    </w:rPr>
  </w:style>
  <w:style w:type="paragraph" w:customStyle="1" w:styleId="Default">
    <w:name w:val="Default"/>
    <w:rsid w:val="0000038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0038A"/>
    <w:pPr>
      <w:suppressAutoHyphens/>
      <w:autoSpaceDN w:val="0"/>
    </w:pPr>
    <w:rPr>
      <w:rFonts w:ascii="Calibri" w:eastAsia="Calibri" w:hAnsi="Calibri" w:cs="Calibri"/>
      <w:kern w:val="3"/>
      <w:lang w:val="en-US"/>
    </w:rPr>
  </w:style>
  <w:style w:type="character" w:customStyle="1" w:styleId="apple-converted-space">
    <w:name w:val="apple-converted-space"/>
    <w:rsid w:val="0000038A"/>
  </w:style>
  <w:style w:type="paragraph" w:customStyle="1" w:styleId="Style3">
    <w:name w:val="Style3"/>
    <w:basedOn w:val="3"/>
    <w:link w:val="Style3Char"/>
    <w:qFormat/>
    <w:rsid w:val="0000038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0038A"/>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0038A"/>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0038A"/>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0038A"/>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0038A"/>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0038A"/>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0038A"/>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0038A"/>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0038A"/>
    <w:rPr>
      <w:rFonts w:ascii="Times New Roman" w:hAnsi="Times New Roman" w:cs="Times New Roman"/>
      <w:b/>
      <w:bCs/>
      <w:i/>
      <w:iCs/>
      <w:sz w:val="22"/>
      <w:szCs w:val="22"/>
    </w:rPr>
  </w:style>
  <w:style w:type="paragraph" w:customStyle="1" w:styleId="Style73">
    <w:name w:val="Style73"/>
    <w:basedOn w:val="a0"/>
    <w:uiPriority w:val="99"/>
    <w:rsid w:val="0000038A"/>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0038A"/>
    <w:rPr>
      <w:rFonts w:ascii="Times New Roman" w:hAnsi="Times New Roman" w:cs="Times New Roman"/>
      <w:sz w:val="22"/>
      <w:szCs w:val="22"/>
    </w:rPr>
  </w:style>
  <w:style w:type="paragraph" w:styleId="HTML">
    <w:name w:val="HTML Preformatted"/>
    <w:basedOn w:val="a0"/>
    <w:link w:val="HTML0"/>
    <w:uiPriority w:val="99"/>
    <w:semiHidden/>
    <w:unhideWhenUsed/>
    <w:rsid w:val="0000038A"/>
    <w:rPr>
      <w:rFonts w:ascii="Consolas" w:hAnsi="Consolas"/>
      <w:sz w:val="20"/>
      <w:szCs w:val="20"/>
    </w:rPr>
  </w:style>
  <w:style w:type="character" w:customStyle="1" w:styleId="HTML0">
    <w:name w:val="Стандартный HTML Знак"/>
    <w:basedOn w:val="a1"/>
    <w:link w:val="HTML"/>
    <w:uiPriority w:val="99"/>
    <w:semiHidden/>
    <w:rsid w:val="0000038A"/>
    <w:rPr>
      <w:rFonts w:ascii="Consolas" w:eastAsia="Times New Roman" w:hAnsi="Consolas" w:cs="Times New Roman"/>
      <w:noProof/>
      <w:sz w:val="20"/>
      <w:szCs w:val="20"/>
      <w:lang w:val="ro-RO"/>
    </w:rPr>
  </w:style>
  <w:style w:type="character" w:customStyle="1" w:styleId="Style4Char">
    <w:name w:val="Style4 Char"/>
    <w:basedOn w:val="Style3Char"/>
    <w:locked/>
    <w:rsid w:val="0000038A"/>
    <w:rPr>
      <w:rFonts w:eastAsia="Calibri"/>
      <w:lang w:val="ru-RU" w:bidi="ar-SA"/>
    </w:rPr>
  </w:style>
  <w:style w:type="character" w:customStyle="1" w:styleId="shorttext">
    <w:name w:val="short_text"/>
    <w:rsid w:val="0000038A"/>
  </w:style>
  <w:style w:type="paragraph" w:styleId="afe">
    <w:name w:val="caption"/>
    <w:basedOn w:val="a0"/>
    <w:qFormat/>
    <w:rsid w:val="0000038A"/>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00038A"/>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00038A"/>
    <w:rPr>
      <w:b/>
      <w:bCs/>
    </w:rPr>
  </w:style>
  <w:style w:type="paragraph" w:styleId="aff1">
    <w:name w:val="Revision"/>
    <w:hidden/>
    <w:uiPriority w:val="99"/>
    <w:semiHidden/>
    <w:rsid w:val="0000038A"/>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00038A"/>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00038A"/>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00038A"/>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00038A"/>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00038A"/>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00038A"/>
    <w:rPr>
      <w:color w:val="808080"/>
    </w:rPr>
  </w:style>
  <w:style w:type="character" w:customStyle="1" w:styleId="ln2paragraf1">
    <w:name w:val="ln2paragraf1"/>
    <w:rsid w:val="0000038A"/>
    <w:rPr>
      <w:b/>
      <w:bCs/>
    </w:rPr>
  </w:style>
  <w:style w:type="character" w:customStyle="1" w:styleId="ln2tparagraf">
    <w:name w:val="ln2tparagraf"/>
    <w:rsid w:val="0000038A"/>
  </w:style>
  <w:style w:type="character" w:customStyle="1" w:styleId="ln2tpunct">
    <w:name w:val="ln2tpunct"/>
    <w:rsid w:val="0000038A"/>
  </w:style>
  <w:style w:type="character" w:customStyle="1" w:styleId="a7">
    <w:name w:val="Абзац списка Знак"/>
    <w:aliases w:val="HotarirePunct1 Знак"/>
    <w:link w:val="a"/>
    <w:uiPriority w:val="99"/>
    <w:locked/>
    <w:rsid w:val="0000038A"/>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00038A"/>
    <w:rPr>
      <w:color w:val="605E5C"/>
      <w:shd w:val="clear" w:color="auto" w:fill="E1DFDD"/>
    </w:rPr>
  </w:style>
  <w:style w:type="character" w:customStyle="1" w:styleId="UnresolvedMention2">
    <w:name w:val="Unresolved Mention2"/>
    <w:basedOn w:val="a1"/>
    <w:uiPriority w:val="99"/>
    <w:semiHidden/>
    <w:unhideWhenUsed/>
    <w:rsid w:val="0000038A"/>
    <w:rPr>
      <w:color w:val="605E5C"/>
      <w:shd w:val="clear" w:color="auto" w:fill="E1DFDD"/>
    </w:rPr>
  </w:style>
  <w:style w:type="character" w:customStyle="1" w:styleId="tax1">
    <w:name w:val="tax1"/>
    <w:rsid w:val="0000038A"/>
    <w:rPr>
      <w:b/>
      <w:bCs/>
      <w:sz w:val="26"/>
      <w:szCs w:val="26"/>
    </w:rPr>
  </w:style>
  <w:style w:type="paragraph" w:customStyle="1" w:styleId="DefaultText">
    <w:name w:val="Default Text"/>
    <w:basedOn w:val="a0"/>
    <w:link w:val="DefaultTextChar"/>
    <w:uiPriority w:val="99"/>
    <w:rsid w:val="0000038A"/>
    <w:rPr>
      <w:szCs w:val="20"/>
      <w:lang w:val="en-US"/>
    </w:rPr>
  </w:style>
  <w:style w:type="character" w:customStyle="1" w:styleId="DefaultTextChar">
    <w:name w:val="Default Text Char"/>
    <w:link w:val="DefaultText"/>
    <w:uiPriority w:val="99"/>
    <w:locked/>
    <w:rsid w:val="0000038A"/>
    <w:rPr>
      <w:rFonts w:ascii="Times New Roman" w:eastAsia="Times New Roman" w:hAnsi="Times New Roman" w:cs="Times New Roman"/>
      <w:noProof/>
      <w:sz w:val="24"/>
      <w:szCs w:val="20"/>
      <w:lang w:val="en-US"/>
    </w:rPr>
  </w:style>
  <w:style w:type="character" w:customStyle="1" w:styleId="layout">
    <w:name w:val="layout"/>
    <w:basedOn w:val="a1"/>
    <w:rsid w:val="0000038A"/>
  </w:style>
  <w:style w:type="paragraph" w:styleId="aff3">
    <w:name w:val="No Spacing"/>
    <w:link w:val="aff4"/>
    <w:uiPriority w:val="1"/>
    <w:qFormat/>
    <w:rsid w:val="0000038A"/>
    <w:pPr>
      <w:spacing w:after="0" w:line="240" w:lineRule="auto"/>
    </w:pPr>
    <w:rPr>
      <w:rFonts w:ascii="Times New Roman" w:eastAsia="Times New Roman" w:hAnsi="Times New Roman" w:cs="Times New Roman"/>
      <w:sz w:val="24"/>
      <w:szCs w:val="24"/>
      <w:lang w:eastAsia="ru-RU"/>
    </w:rPr>
  </w:style>
  <w:style w:type="character" w:customStyle="1" w:styleId="aff4">
    <w:name w:val="Без интервала Знак"/>
    <w:link w:val="aff3"/>
    <w:uiPriority w:val="1"/>
    <w:rsid w:val="000003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2022-01-14T07:10:00Z</dcterms:created>
  <dcterms:modified xsi:type="dcterms:W3CDTF">2022-01-17T15:04:00Z</dcterms:modified>
</cp:coreProperties>
</file>