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4345" w:rsidRDefault="004E4345" w:rsidP="00F048B4">
      <w:pPr>
        <w:spacing w:after="0"/>
        <w:jc w:val="center"/>
        <w:rPr>
          <w:rFonts w:ascii="Arial" w:hAnsi="Arial" w:cs="Arial"/>
          <w:sz w:val="28"/>
          <w:szCs w:val="28"/>
          <w:lang w:val="en-US"/>
        </w:rPr>
      </w:pPr>
      <w:r w:rsidRPr="004E4345">
        <w:rPr>
          <w:rFonts w:ascii="Arial" w:hAnsi="Arial" w:cs="Arial"/>
          <w:sz w:val="28"/>
          <w:szCs w:val="28"/>
          <w:lang w:val="en-US"/>
        </w:rPr>
        <w:t xml:space="preserve">NATIONAL REGULATORY AGENCY FOR COMMUNICATIONS </w:t>
      </w:r>
    </w:p>
    <w:p w:rsidR="00364E87" w:rsidRPr="004E4345" w:rsidRDefault="004E4345" w:rsidP="00F048B4">
      <w:pPr>
        <w:spacing w:after="0"/>
        <w:jc w:val="center"/>
        <w:rPr>
          <w:rFonts w:ascii="Arial" w:hAnsi="Arial" w:cs="Arial"/>
          <w:sz w:val="28"/>
          <w:szCs w:val="28"/>
          <w:lang w:val="en-US"/>
        </w:rPr>
      </w:pPr>
      <w:r w:rsidRPr="004E4345">
        <w:rPr>
          <w:rFonts w:ascii="Arial" w:hAnsi="Arial" w:cs="Arial"/>
          <w:sz w:val="28"/>
          <w:szCs w:val="28"/>
          <w:lang w:val="en-US"/>
        </w:rPr>
        <w:t>OF THE REPUBLIC OF MOLDOVA</w:t>
      </w:r>
    </w:p>
    <w:p w:rsidR="00A35D84" w:rsidRPr="004E4345" w:rsidRDefault="00A35D84" w:rsidP="00F048B4">
      <w:pPr>
        <w:spacing w:after="0"/>
        <w:jc w:val="center"/>
        <w:rPr>
          <w:rFonts w:ascii="Arial" w:hAnsi="Arial" w:cs="Arial"/>
          <w:sz w:val="28"/>
          <w:szCs w:val="28"/>
          <w:lang w:val="en-US"/>
        </w:rPr>
      </w:pPr>
    </w:p>
    <w:p w:rsidR="00A35D84" w:rsidRPr="004E4345" w:rsidRDefault="00A35D84" w:rsidP="00F048B4">
      <w:pPr>
        <w:spacing w:after="0"/>
        <w:jc w:val="center"/>
        <w:rPr>
          <w:rFonts w:ascii="Arial" w:hAnsi="Arial" w:cs="Arial"/>
          <w:sz w:val="28"/>
          <w:szCs w:val="28"/>
          <w:lang w:val="en-US"/>
        </w:rPr>
      </w:pPr>
    </w:p>
    <w:p w:rsidR="00A35D84" w:rsidRPr="004E4345" w:rsidRDefault="00A35D84" w:rsidP="00F048B4">
      <w:pPr>
        <w:spacing w:after="0"/>
        <w:jc w:val="center"/>
        <w:rPr>
          <w:rFonts w:ascii="Arial" w:hAnsi="Arial" w:cs="Arial"/>
          <w:sz w:val="28"/>
          <w:szCs w:val="28"/>
          <w:lang w:val="en-US"/>
        </w:rPr>
      </w:pPr>
    </w:p>
    <w:p w:rsidR="00A35D84" w:rsidRPr="004E4345" w:rsidRDefault="00A35D84" w:rsidP="00F048B4">
      <w:pPr>
        <w:spacing w:after="0"/>
        <w:jc w:val="center"/>
        <w:rPr>
          <w:rFonts w:ascii="Arial" w:hAnsi="Arial" w:cs="Arial"/>
          <w:sz w:val="28"/>
          <w:szCs w:val="28"/>
          <w:lang w:val="en-US"/>
        </w:rPr>
      </w:pPr>
    </w:p>
    <w:p w:rsidR="00A35D84" w:rsidRPr="004E4345" w:rsidRDefault="00A35D84" w:rsidP="00F048B4">
      <w:pPr>
        <w:spacing w:after="0"/>
        <w:jc w:val="center"/>
        <w:rPr>
          <w:rFonts w:ascii="Arial" w:hAnsi="Arial" w:cs="Arial"/>
          <w:sz w:val="28"/>
          <w:szCs w:val="28"/>
          <w:lang w:val="en-US"/>
        </w:rPr>
      </w:pPr>
    </w:p>
    <w:p w:rsidR="001B29D9" w:rsidRPr="004E4345" w:rsidRDefault="001B29D9" w:rsidP="00F048B4">
      <w:pPr>
        <w:spacing w:after="0"/>
        <w:jc w:val="center"/>
        <w:rPr>
          <w:rFonts w:ascii="Arial" w:hAnsi="Arial" w:cs="Arial"/>
          <w:sz w:val="28"/>
          <w:szCs w:val="28"/>
          <w:lang w:val="en-US"/>
        </w:rPr>
      </w:pPr>
    </w:p>
    <w:p w:rsidR="001B29D9" w:rsidRPr="004E4345" w:rsidRDefault="001B29D9" w:rsidP="00F048B4">
      <w:pPr>
        <w:spacing w:after="0"/>
        <w:jc w:val="center"/>
        <w:rPr>
          <w:rFonts w:ascii="Arial" w:hAnsi="Arial" w:cs="Arial"/>
          <w:sz w:val="28"/>
          <w:szCs w:val="28"/>
          <w:lang w:val="en-US"/>
        </w:rPr>
      </w:pPr>
    </w:p>
    <w:p w:rsidR="001B29D9" w:rsidRPr="004E4345" w:rsidRDefault="001B29D9" w:rsidP="00F048B4">
      <w:pPr>
        <w:spacing w:after="0"/>
        <w:jc w:val="center"/>
        <w:rPr>
          <w:rFonts w:ascii="Arial" w:hAnsi="Arial" w:cs="Arial"/>
          <w:sz w:val="28"/>
          <w:szCs w:val="28"/>
          <w:lang w:val="en-US"/>
        </w:rPr>
      </w:pPr>
    </w:p>
    <w:p w:rsidR="001B29D9" w:rsidRPr="004E4345" w:rsidRDefault="001B29D9" w:rsidP="00F048B4">
      <w:pPr>
        <w:spacing w:after="0"/>
        <w:jc w:val="center"/>
        <w:rPr>
          <w:rFonts w:ascii="Arial" w:hAnsi="Arial" w:cs="Arial"/>
          <w:sz w:val="28"/>
          <w:szCs w:val="28"/>
          <w:lang w:val="en-US"/>
        </w:rPr>
      </w:pPr>
    </w:p>
    <w:p w:rsidR="001B29D9" w:rsidRPr="004E4345" w:rsidRDefault="004E4345" w:rsidP="004E4345">
      <w:pPr>
        <w:tabs>
          <w:tab w:val="left" w:pos="3643"/>
        </w:tabs>
        <w:spacing w:after="0"/>
        <w:rPr>
          <w:rFonts w:ascii="Arial" w:hAnsi="Arial" w:cs="Arial"/>
          <w:sz w:val="28"/>
          <w:szCs w:val="28"/>
          <w:lang w:val="en-US"/>
        </w:rPr>
      </w:pPr>
      <w:r w:rsidRPr="004E4345">
        <w:rPr>
          <w:rFonts w:ascii="Arial" w:hAnsi="Arial" w:cs="Arial"/>
          <w:sz w:val="28"/>
          <w:szCs w:val="28"/>
          <w:lang w:val="en-US"/>
        </w:rPr>
        <w:tab/>
      </w:r>
    </w:p>
    <w:p w:rsidR="00E0579B" w:rsidRPr="004E4345" w:rsidRDefault="00E0579B" w:rsidP="00F048B4">
      <w:pPr>
        <w:spacing w:after="0"/>
        <w:jc w:val="center"/>
        <w:rPr>
          <w:rFonts w:ascii="Arial" w:hAnsi="Arial" w:cs="Arial"/>
          <w:b/>
          <w:sz w:val="32"/>
          <w:szCs w:val="32"/>
          <w:lang w:val="en-US"/>
        </w:rPr>
      </w:pPr>
      <w:r w:rsidRPr="004E4345">
        <w:rPr>
          <w:rFonts w:ascii="Arial" w:hAnsi="Arial" w:cs="Arial"/>
          <w:b/>
          <w:sz w:val="32"/>
          <w:szCs w:val="32"/>
          <w:lang w:val="en-US"/>
        </w:rPr>
        <w:t>TECHNICAL REQUIREMENTS</w:t>
      </w:r>
    </w:p>
    <w:p w:rsidR="0071344D" w:rsidRPr="004E4345" w:rsidRDefault="00380D0A" w:rsidP="00F048B4">
      <w:pPr>
        <w:spacing w:after="0"/>
        <w:jc w:val="center"/>
        <w:rPr>
          <w:rFonts w:ascii="Arial" w:hAnsi="Arial" w:cs="Arial"/>
          <w:b/>
          <w:sz w:val="32"/>
          <w:szCs w:val="32"/>
          <w:lang w:val="en-US"/>
        </w:rPr>
      </w:pPr>
      <w:r w:rsidRPr="004E4345">
        <w:rPr>
          <w:rFonts w:ascii="Arial" w:hAnsi="Arial" w:cs="Arial"/>
          <w:b/>
          <w:sz w:val="32"/>
          <w:szCs w:val="32"/>
          <w:lang w:val="en-US"/>
        </w:rPr>
        <w:t xml:space="preserve">regarding </w:t>
      </w:r>
      <w:r w:rsidR="004E4345">
        <w:rPr>
          <w:rFonts w:ascii="Arial" w:hAnsi="Arial" w:cs="Arial"/>
          <w:b/>
          <w:sz w:val="32"/>
          <w:szCs w:val="32"/>
          <w:lang w:val="en-US"/>
        </w:rPr>
        <w:t xml:space="preserve">the procurement of a </w:t>
      </w:r>
      <w:r w:rsidR="00B4622A">
        <w:rPr>
          <w:rFonts w:ascii="Arial" w:hAnsi="Arial" w:cs="Arial"/>
          <w:b/>
          <w:sz w:val="32"/>
          <w:szCs w:val="32"/>
          <w:lang w:val="en-US"/>
        </w:rPr>
        <w:t>P</w:t>
      </w:r>
      <w:r w:rsidR="004E4345">
        <w:rPr>
          <w:rFonts w:ascii="Arial" w:hAnsi="Arial" w:cs="Arial"/>
          <w:b/>
          <w:sz w:val="32"/>
          <w:szCs w:val="32"/>
          <w:lang w:val="en-US"/>
        </w:rPr>
        <w:t xml:space="preserve">ortable </w:t>
      </w:r>
      <w:r w:rsidR="00B4622A">
        <w:rPr>
          <w:rFonts w:ascii="Arial" w:hAnsi="Arial" w:cs="Arial"/>
          <w:b/>
          <w:sz w:val="32"/>
          <w:szCs w:val="32"/>
          <w:lang w:val="en-US"/>
        </w:rPr>
        <w:t>M</w:t>
      </w:r>
      <w:r w:rsidR="002B0F70">
        <w:rPr>
          <w:rFonts w:ascii="Arial" w:hAnsi="Arial" w:cs="Arial"/>
          <w:b/>
          <w:sz w:val="32"/>
          <w:szCs w:val="32"/>
          <w:lang w:val="en-US"/>
        </w:rPr>
        <w:t xml:space="preserve">onitoring </w:t>
      </w:r>
      <w:r w:rsidR="00B4622A">
        <w:rPr>
          <w:rFonts w:ascii="Arial" w:hAnsi="Arial" w:cs="Arial"/>
          <w:b/>
          <w:sz w:val="32"/>
          <w:szCs w:val="32"/>
          <w:lang w:val="en-US"/>
        </w:rPr>
        <w:t>R</w:t>
      </w:r>
      <w:r w:rsidR="005A1EFB">
        <w:rPr>
          <w:rFonts w:ascii="Arial" w:hAnsi="Arial" w:cs="Arial"/>
          <w:b/>
          <w:sz w:val="32"/>
          <w:szCs w:val="32"/>
          <w:lang w:val="en-US"/>
        </w:rPr>
        <w:t xml:space="preserve">eceiver with </w:t>
      </w:r>
      <w:r w:rsidR="00B4622A">
        <w:rPr>
          <w:rFonts w:ascii="Arial" w:hAnsi="Arial" w:cs="Arial"/>
          <w:b/>
          <w:sz w:val="32"/>
          <w:szCs w:val="32"/>
          <w:lang w:val="en-US"/>
        </w:rPr>
        <w:t>Re</w:t>
      </w:r>
      <w:r w:rsidR="00546B64">
        <w:rPr>
          <w:rFonts w:ascii="Arial" w:hAnsi="Arial" w:cs="Arial"/>
          <w:b/>
          <w:sz w:val="32"/>
          <w:szCs w:val="32"/>
          <w:lang w:val="en-US"/>
        </w:rPr>
        <w:t>ceiving A</w:t>
      </w:r>
      <w:r w:rsidR="005A1EFB">
        <w:rPr>
          <w:rFonts w:ascii="Arial" w:hAnsi="Arial" w:cs="Arial"/>
          <w:b/>
          <w:sz w:val="32"/>
          <w:szCs w:val="32"/>
          <w:lang w:val="en-US"/>
        </w:rPr>
        <w:t>ntennas</w:t>
      </w:r>
    </w:p>
    <w:p w:rsidR="004D77F1" w:rsidRPr="004E4345" w:rsidRDefault="004D77F1" w:rsidP="003B19BB">
      <w:pPr>
        <w:spacing w:after="0"/>
        <w:rPr>
          <w:rFonts w:ascii="Arial" w:hAnsi="Arial" w:cs="Arial"/>
          <w:sz w:val="28"/>
          <w:szCs w:val="28"/>
          <w:lang w:val="en-US"/>
        </w:rPr>
      </w:pPr>
    </w:p>
    <w:p w:rsidR="0071344D" w:rsidRPr="004E4345" w:rsidRDefault="0071344D" w:rsidP="003B19BB">
      <w:pPr>
        <w:spacing w:after="0"/>
        <w:rPr>
          <w:rFonts w:ascii="Arial" w:hAnsi="Arial" w:cs="Arial"/>
          <w:sz w:val="28"/>
          <w:szCs w:val="28"/>
          <w:lang w:val="en-US"/>
        </w:rPr>
      </w:pPr>
    </w:p>
    <w:p w:rsidR="0071344D" w:rsidRPr="004E4345" w:rsidRDefault="0071344D" w:rsidP="003B19BB">
      <w:pPr>
        <w:spacing w:after="0"/>
        <w:rPr>
          <w:rFonts w:ascii="Arial" w:hAnsi="Arial" w:cs="Arial"/>
          <w:sz w:val="28"/>
          <w:szCs w:val="28"/>
          <w:lang w:val="en-US"/>
        </w:rPr>
      </w:pPr>
    </w:p>
    <w:p w:rsidR="0071344D" w:rsidRPr="004E4345" w:rsidRDefault="0071344D" w:rsidP="003B19BB">
      <w:pPr>
        <w:spacing w:after="0"/>
        <w:rPr>
          <w:rFonts w:ascii="Arial" w:hAnsi="Arial" w:cs="Arial"/>
          <w:sz w:val="28"/>
          <w:szCs w:val="28"/>
          <w:lang w:val="en-US"/>
        </w:rPr>
      </w:pPr>
    </w:p>
    <w:p w:rsidR="0071344D" w:rsidRPr="004E4345" w:rsidRDefault="0071344D" w:rsidP="003B19BB">
      <w:pPr>
        <w:spacing w:after="0"/>
        <w:rPr>
          <w:rFonts w:ascii="Arial" w:hAnsi="Arial" w:cs="Arial"/>
          <w:sz w:val="28"/>
          <w:szCs w:val="28"/>
          <w:lang w:val="en-US"/>
        </w:rPr>
      </w:pPr>
    </w:p>
    <w:p w:rsidR="0071344D" w:rsidRPr="004E4345" w:rsidRDefault="0071344D" w:rsidP="003B19BB">
      <w:pPr>
        <w:spacing w:after="0"/>
        <w:rPr>
          <w:rFonts w:ascii="Arial" w:hAnsi="Arial" w:cs="Arial"/>
          <w:sz w:val="28"/>
          <w:szCs w:val="28"/>
          <w:lang w:val="en-US"/>
        </w:rPr>
      </w:pPr>
    </w:p>
    <w:p w:rsidR="0071344D" w:rsidRPr="004E4345" w:rsidRDefault="0071344D" w:rsidP="003B19BB">
      <w:pPr>
        <w:spacing w:after="0"/>
        <w:rPr>
          <w:rFonts w:ascii="Arial" w:hAnsi="Arial" w:cs="Arial"/>
          <w:sz w:val="28"/>
          <w:szCs w:val="28"/>
          <w:lang w:val="en-US"/>
        </w:rPr>
      </w:pPr>
    </w:p>
    <w:p w:rsidR="0071344D" w:rsidRPr="004E4345" w:rsidRDefault="0071344D" w:rsidP="003B19BB">
      <w:pPr>
        <w:spacing w:after="0"/>
        <w:rPr>
          <w:rFonts w:ascii="Arial" w:hAnsi="Arial" w:cs="Arial"/>
          <w:sz w:val="28"/>
          <w:szCs w:val="28"/>
          <w:lang w:val="en-US"/>
        </w:rPr>
      </w:pPr>
    </w:p>
    <w:p w:rsidR="0071344D" w:rsidRPr="004E4345" w:rsidRDefault="0071344D" w:rsidP="003B19BB">
      <w:pPr>
        <w:spacing w:after="0"/>
        <w:rPr>
          <w:rFonts w:ascii="Arial" w:hAnsi="Arial" w:cs="Arial"/>
          <w:sz w:val="28"/>
          <w:szCs w:val="28"/>
          <w:lang w:val="en-US"/>
        </w:rPr>
      </w:pPr>
    </w:p>
    <w:p w:rsidR="009F1C49" w:rsidRDefault="009F1C49" w:rsidP="001B29D9">
      <w:pPr>
        <w:spacing w:after="0"/>
        <w:rPr>
          <w:rFonts w:ascii="Arial" w:hAnsi="Arial" w:cs="Arial"/>
          <w:sz w:val="28"/>
          <w:szCs w:val="28"/>
          <w:lang w:val="en-US"/>
        </w:rPr>
      </w:pPr>
    </w:p>
    <w:p w:rsidR="00C3776A" w:rsidRDefault="00C3776A" w:rsidP="001B29D9">
      <w:pPr>
        <w:spacing w:after="0"/>
        <w:rPr>
          <w:rFonts w:ascii="Arial" w:hAnsi="Arial" w:cs="Arial"/>
          <w:sz w:val="28"/>
          <w:szCs w:val="28"/>
          <w:lang w:val="en-US"/>
        </w:rPr>
      </w:pPr>
    </w:p>
    <w:p w:rsidR="00C3776A" w:rsidRDefault="00C3776A" w:rsidP="001B29D9">
      <w:pPr>
        <w:spacing w:after="0"/>
        <w:rPr>
          <w:rFonts w:ascii="Arial" w:hAnsi="Arial" w:cs="Arial"/>
          <w:sz w:val="28"/>
          <w:szCs w:val="28"/>
          <w:lang w:val="en-US"/>
        </w:rPr>
      </w:pPr>
    </w:p>
    <w:p w:rsidR="00C3776A" w:rsidRDefault="00C3776A" w:rsidP="001B29D9">
      <w:pPr>
        <w:spacing w:after="0"/>
        <w:rPr>
          <w:rFonts w:ascii="Arial" w:hAnsi="Arial" w:cs="Arial"/>
          <w:sz w:val="28"/>
          <w:szCs w:val="28"/>
          <w:lang w:val="en-US"/>
        </w:rPr>
      </w:pPr>
    </w:p>
    <w:p w:rsidR="00C3776A" w:rsidRDefault="00C3776A" w:rsidP="001B29D9">
      <w:pPr>
        <w:spacing w:after="0"/>
        <w:rPr>
          <w:rFonts w:ascii="Arial" w:hAnsi="Arial" w:cs="Arial"/>
          <w:sz w:val="28"/>
          <w:szCs w:val="28"/>
          <w:lang w:val="en-US"/>
        </w:rPr>
      </w:pPr>
    </w:p>
    <w:p w:rsidR="00C3776A" w:rsidRDefault="00C3776A" w:rsidP="001B29D9">
      <w:pPr>
        <w:spacing w:after="0"/>
        <w:rPr>
          <w:rFonts w:ascii="Arial" w:hAnsi="Arial" w:cs="Arial"/>
          <w:sz w:val="28"/>
          <w:szCs w:val="28"/>
          <w:lang w:val="en-US"/>
        </w:rPr>
      </w:pPr>
    </w:p>
    <w:p w:rsidR="00C3776A" w:rsidRDefault="00C3776A" w:rsidP="001B29D9">
      <w:pPr>
        <w:spacing w:after="0"/>
        <w:rPr>
          <w:rFonts w:ascii="Arial" w:hAnsi="Arial" w:cs="Arial"/>
          <w:sz w:val="28"/>
          <w:szCs w:val="28"/>
          <w:lang w:val="en-US"/>
        </w:rPr>
      </w:pPr>
    </w:p>
    <w:p w:rsidR="00C3776A" w:rsidRDefault="00C3776A" w:rsidP="001B29D9">
      <w:pPr>
        <w:spacing w:after="0"/>
        <w:rPr>
          <w:rFonts w:ascii="Arial" w:hAnsi="Arial" w:cs="Arial"/>
          <w:sz w:val="28"/>
          <w:szCs w:val="28"/>
          <w:lang w:val="en-US"/>
        </w:rPr>
      </w:pPr>
    </w:p>
    <w:p w:rsidR="00C3776A" w:rsidRPr="004E4345" w:rsidRDefault="00C3776A" w:rsidP="001B29D9">
      <w:pPr>
        <w:spacing w:after="0"/>
        <w:rPr>
          <w:rFonts w:ascii="Arial" w:hAnsi="Arial" w:cs="Arial"/>
          <w:sz w:val="28"/>
          <w:szCs w:val="28"/>
          <w:lang w:val="en-US"/>
        </w:rPr>
      </w:pPr>
      <w:bookmarkStart w:id="0" w:name="_GoBack"/>
      <w:bookmarkEnd w:id="0"/>
    </w:p>
    <w:p w:rsidR="009F1C49" w:rsidRPr="004E4345" w:rsidRDefault="009F1C49" w:rsidP="003B19BB">
      <w:pPr>
        <w:spacing w:after="0"/>
        <w:rPr>
          <w:rFonts w:ascii="Arial" w:hAnsi="Arial" w:cs="Arial"/>
          <w:sz w:val="28"/>
          <w:szCs w:val="28"/>
          <w:lang w:val="en-US"/>
        </w:rPr>
      </w:pPr>
    </w:p>
    <w:p w:rsidR="009F1C49" w:rsidRPr="004E4345" w:rsidRDefault="009F1C49" w:rsidP="003B19BB">
      <w:pPr>
        <w:spacing w:after="0"/>
        <w:rPr>
          <w:rFonts w:ascii="Arial" w:hAnsi="Arial" w:cs="Arial"/>
          <w:sz w:val="28"/>
          <w:szCs w:val="28"/>
          <w:lang w:val="en-US"/>
        </w:rPr>
      </w:pPr>
    </w:p>
    <w:p w:rsidR="009F1C49" w:rsidRPr="004E4345" w:rsidRDefault="009F1C49" w:rsidP="003B19BB">
      <w:pPr>
        <w:spacing w:after="0"/>
        <w:rPr>
          <w:rFonts w:ascii="Arial" w:hAnsi="Arial" w:cs="Arial"/>
          <w:sz w:val="28"/>
          <w:szCs w:val="28"/>
          <w:lang w:val="en-US"/>
        </w:rPr>
      </w:pPr>
    </w:p>
    <w:p w:rsidR="009F1C49" w:rsidRPr="004E4345" w:rsidRDefault="009F1C49" w:rsidP="003B19BB">
      <w:pPr>
        <w:spacing w:after="0"/>
        <w:rPr>
          <w:rFonts w:ascii="Arial" w:hAnsi="Arial" w:cs="Arial"/>
          <w:sz w:val="28"/>
          <w:szCs w:val="28"/>
          <w:lang w:val="en-US"/>
        </w:rPr>
      </w:pPr>
    </w:p>
    <w:p w:rsidR="009F1C49" w:rsidRPr="004E4345" w:rsidRDefault="009F1C49" w:rsidP="003B19BB">
      <w:pPr>
        <w:spacing w:after="0"/>
        <w:rPr>
          <w:rFonts w:ascii="Arial" w:hAnsi="Arial" w:cs="Arial"/>
          <w:sz w:val="28"/>
          <w:szCs w:val="28"/>
          <w:lang w:val="en-US"/>
        </w:rPr>
      </w:pPr>
    </w:p>
    <w:p w:rsidR="009F1C49" w:rsidRPr="004E4345" w:rsidRDefault="009F1C49" w:rsidP="003B19BB">
      <w:pPr>
        <w:spacing w:after="0"/>
        <w:rPr>
          <w:rFonts w:ascii="Arial" w:hAnsi="Arial" w:cs="Arial"/>
          <w:sz w:val="28"/>
          <w:szCs w:val="28"/>
          <w:lang w:val="en-US"/>
        </w:rPr>
      </w:pPr>
    </w:p>
    <w:p w:rsidR="009F1C49" w:rsidRPr="004E4345" w:rsidRDefault="009F1C49" w:rsidP="003B19BB">
      <w:pPr>
        <w:spacing w:after="0"/>
        <w:rPr>
          <w:rFonts w:ascii="Arial" w:hAnsi="Arial" w:cs="Arial"/>
          <w:sz w:val="28"/>
          <w:szCs w:val="28"/>
          <w:lang w:val="en-US"/>
        </w:rPr>
      </w:pPr>
    </w:p>
    <w:p w:rsidR="009F1C49" w:rsidRPr="004E4345" w:rsidRDefault="009F1C49" w:rsidP="003B19BB">
      <w:pPr>
        <w:spacing w:after="0"/>
        <w:rPr>
          <w:rFonts w:ascii="Arial" w:hAnsi="Arial" w:cs="Arial"/>
          <w:sz w:val="28"/>
          <w:szCs w:val="28"/>
          <w:lang w:val="en-US"/>
        </w:rPr>
      </w:pPr>
    </w:p>
    <w:p w:rsidR="009F1C49" w:rsidRPr="004E4345" w:rsidRDefault="009F1C49" w:rsidP="003B19BB">
      <w:pPr>
        <w:spacing w:after="0"/>
        <w:rPr>
          <w:rFonts w:ascii="Arial" w:hAnsi="Arial" w:cs="Arial"/>
          <w:sz w:val="28"/>
          <w:szCs w:val="28"/>
          <w:lang w:val="en-US"/>
        </w:rPr>
      </w:pPr>
    </w:p>
    <w:p w:rsidR="009F1C49" w:rsidRPr="004E4345" w:rsidRDefault="009F1C49" w:rsidP="009F1C49">
      <w:pPr>
        <w:spacing w:after="0"/>
        <w:jc w:val="center"/>
        <w:rPr>
          <w:rFonts w:ascii="Arial" w:hAnsi="Arial" w:cs="Arial"/>
          <w:sz w:val="28"/>
          <w:szCs w:val="28"/>
          <w:lang w:val="en-US"/>
        </w:rPr>
      </w:pPr>
      <w:proofErr w:type="spellStart"/>
      <w:r w:rsidRPr="004E4345">
        <w:rPr>
          <w:rFonts w:ascii="Arial" w:hAnsi="Arial" w:cs="Arial"/>
          <w:sz w:val="28"/>
          <w:szCs w:val="28"/>
          <w:lang w:val="en-US"/>
        </w:rPr>
        <w:t>Chișinău</w:t>
      </w:r>
      <w:proofErr w:type="spellEnd"/>
      <w:r w:rsidRPr="004E4345">
        <w:rPr>
          <w:rFonts w:ascii="Arial" w:hAnsi="Arial" w:cs="Arial"/>
          <w:sz w:val="28"/>
          <w:szCs w:val="28"/>
          <w:lang w:val="en-US"/>
        </w:rPr>
        <w:t xml:space="preserve"> - 2026</w:t>
      </w:r>
    </w:p>
    <w:tbl>
      <w:tblPr>
        <w:tblStyle w:val="TableGrid"/>
        <w:tblW w:w="0" w:type="auto"/>
        <w:tblLook w:val="04A0" w:firstRow="1" w:lastRow="0" w:firstColumn="1" w:lastColumn="0" w:noHBand="0" w:noVBand="1"/>
      </w:tblPr>
      <w:tblGrid>
        <w:gridCol w:w="7508"/>
        <w:gridCol w:w="2119"/>
      </w:tblGrid>
      <w:tr w:rsidR="00FC0C37" w:rsidRPr="004E4345" w:rsidTr="00057092">
        <w:tc>
          <w:tcPr>
            <w:tcW w:w="9627" w:type="dxa"/>
            <w:gridSpan w:val="2"/>
            <w:shd w:val="pct15" w:color="auto" w:fill="auto"/>
          </w:tcPr>
          <w:p w:rsidR="00FC0C37" w:rsidRPr="004E4345" w:rsidRDefault="004D77F1" w:rsidP="00D45329">
            <w:pPr>
              <w:pStyle w:val="ListParagraph"/>
              <w:numPr>
                <w:ilvl w:val="0"/>
                <w:numId w:val="1"/>
              </w:numPr>
              <w:spacing w:before="120" w:after="120"/>
              <w:rPr>
                <w:rFonts w:ascii="Arial" w:hAnsi="Arial" w:cs="Arial"/>
                <w:b/>
                <w:sz w:val="24"/>
                <w:szCs w:val="24"/>
                <w:lang w:val="en-US"/>
              </w:rPr>
            </w:pPr>
            <w:r w:rsidRPr="004E4345">
              <w:rPr>
                <w:rFonts w:ascii="Arial" w:hAnsi="Arial" w:cs="Arial"/>
                <w:sz w:val="28"/>
                <w:szCs w:val="28"/>
                <w:lang w:val="en-US"/>
              </w:rPr>
              <w:lastRenderedPageBreak/>
              <w:br w:type="page"/>
            </w:r>
            <w:r w:rsidR="009F72BD" w:rsidRPr="004E4345">
              <w:rPr>
                <w:rFonts w:ascii="Arial" w:hAnsi="Arial" w:cs="Arial"/>
                <w:b/>
                <w:sz w:val="24"/>
                <w:szCs w:val="24"/>
                <w:lang w:val="en-US"/>
              </w:rPr>
              <w:t>Introduc</w:t>
            </w:r>
            <w:r w:rsidR="00A537B3">
              <w:rPr>
                <w:rFonts w:ascii="Arial" w:hAnsi="Arial" w:cs="Arial"/>
                <w:b/>
                <w:sz w:val="24"/>
                <w:szCs w:val="24"/>
                <w:lang w:val="en-US"/>
              </w:rPr>
              <w:t>tion</w:t>
            </w:r>
            <w:r w:rsidR="009F72BD" w:rsidRPr="004E4345">
              <w:rPr>
                <w:rFonts w:ascii="Arial" w:hAnsi="Arial" w:cs="Arial"/>
                <w:b/>
                <w:sz w:val="24"/>
                <w:szCs w:val="24"/>
                <w:lang w:val="en-US"/>
              </w:rPr>
              <w:t xml:space="preserve"> </w:t>
            </w:r>
          </w:p>
        </w:tc>
      </w:tr>
      <w:tr w:rsidR="00B42D35" w:rsidRPr="004E4345" w:rsidTr="00057092">
        <w:tc>
          <w:tcPr>
            <w:tcW w:w="9627" w:type="dxa"/>
            <w:gridSpan w:val="2"/>
            <w:tcBorders>
              <w:bottom w:val="single" w:sz="4" w:space="0" w:color="auto"/>
            </w:tcBorders>
          </w:tcPr>
          <w:p w:rsidR="00C55D78" w:rsidRPr="00C55D78" w:rsidRDefault="007158C6" w:rsidP="00C55D78">
            <w:pPr>
              <w:spacing w:before="120"/>
              <w:jc w:val="both"/>
              <w:rPr>
                <w:rFonts w:ascii="Arial" w:hAnsi="Arial" w:cs="Arial"/>
                <w:sz w:val="24"/>
                <w:szCs w:val="24"/>
                <w:lang w:val="en-US"/>
              </w:rPr>
            </w:pPr>
            <w:r w:rsidRPr="004E4345">
              <w:rPr>
                <w:rFonts w:ascii="Arial" w:hAnsi="Arial" w:cs="Arial"/>
                <w:sz w:val="24"/>
                <w:szCs w:val="24"/>
                <w:lang w:val="en-US"/>
              </w:rPr>
              <w:tab/>
            </w:r>
            <w:r w:rsidR="00C55D78" w:rsidRPr="00C55D78">
              <w:rPr>
                <w:rFonts w:ascii="Arial" w:hAnsi="Arial" w:cs="Arial"/>
                <w:sz w:val="24"/>
                <w:szCs w:val="24"/>
                <w:lang w:val="en-US"/>
              </w:rPr>
              <w:t>Th</w:t>
            </w:r>
            <w:r w:rsidR="0050642C">
              <w:rPr>
                <w:rFonts w:ascii="Arial" w:hAnsi="Arial" w:cs="Arial"/>
                <w:sz w:val="24"/>
                <w:szCs w:val="24"/>
                <w:lang w:val="en-US"/>
              </w:rPr>
              <w:t>e</w:t>
            </w:r>
            <w:r w:rsidR="00C55D78" w:rsidRPr="00C55D78">
              <w:rPr>
                <w:rFonts w:ascii="Arial" w:hAnsi="Arial" w:cs="Arial"/>
                <w:sz w:val="24"/>
                <w:szCs w:val="24"/>
                <w:lang w:val="en-US"/>
              </w:rPr>
              <w:t>s</w:t>
            </w:r>
            <w:r w:rsidR="0050642C">
              <w:rPr>
                <w:rFonts w:ascii="Arial" w:hAnsi="Arial" w:cs="Arial"/>
                <w:sz w:val="24"/>
                <w:szCs w:val="24"/>
                <w:lang w:val="en-US"/>
              </w:rPr>
              <w:t>e</w:t>
            </w:r>
            <w:r w:rsidR="00C55D78" w:rsidRPr="00C55D78">
              <w:rPr>
                <w:rFonts w:ascii="Arial" w:hAnsi="Arial" w:cs="Arial"/>
                <w:sz w:val="24"/>
                <w:szCs w:val="24"/>
                <w:lang w:val="en-US"/>
              </w:rPr>
              <w:t xml:space="preserve"> </w:t>
            </w:r>
            <w:r w:rsidR="0050642C" w:rsidRPr="00C55D78">
              <w:rPr>
                <w:rFonts w:ascii="Arial" w:hAnsi="Arial" w:cs="Arial"/>
                <w:sz w:val="24"/>
                <w:szCs w:val="24"/>
                <w:lang w:val="en-US"/>
              </w:rPr>
              <w:t xml:space="preserve">Technical Requirements </w:t>
            </w:r>
            <w:r w:rsidR="0050642C">
              <w:rPr>
                <w:rFonts w:ascii="Arial" w:hAnsi="Arial" w:cs="Arial"/>
                <w:sz w:val="24"/>
                <w:szCs w:val="24"/>
                <w:lang w:val="en-US"/>
              </w:rPr>
              <w:t>are</w:t>
            </w:r>
            <w:r w:rsidR="00C55D78" w:rsidRPr="00C55D78">
              <w:rPr>
                <w:rFonts w:ascii="Arial" w:hAnsi="Arial" w:cs="Arial"/>
                <w:sz w:val="24"/>
                <w:szCs w:val="24"/>
                <w:lang w:val="en-US"/>
              </w:rPr>
              <w:t xml:space="preserve"> an integral part of the Procurement Documentation and constitutes the complete set of requirements on the basis of which the Technical Proposal is to be prepared by each tenderer.</w:t>
            </w:r>
          </w:p>
          <w:p w:rsidR="00C55D78" w:rsidRPr="00C55D78" w:rsidRDefault="00BF0C2B" w:rsidP="00C55D78">
            <w:pPr>
              <w:spacing w:before="120"/>
              <w:jc w:val="both"/>
              <w:rPr>
                <w:rFonts w:ascii="Arial" w:hAnsi="Arial" w:cs="Arial"/>
                <w:sz w:val="24"/>
                <w:szCs w:val="24"/>
                <w:lang w:val="en-US"/>
              </w:rPr>
            </w:pPr>
            <w:r>
              <w:rPr>
                <w:rFonts w:ascii="Arial" w:hAnsi="Arial" w:cs="Arial"/>
                <w:sz w:val="24"/>
                <w:szCs w:val="24"/>
                <w:lang w:val="en-US"/>
              </w:rPr>
              <w:tab/>
            </w:r>
            <w:r w:rsidR="00C55D78" w:rsidRPr="00C55D78">
              <w:rPr>
                <w:rFonts w:ascii="Arial" w:hAnsi="Arial" w:cs="Arial"/>
                <w:sz w:val="24"/>
                <w:szCs w:val="24"/>
                <w:lang w:val="en-US"/>
              </w:rPr>
              <w:t xml:space="preserve">The requirements set forth shall be considered minimum and mandatory. In this regard, any submitted offer that deviates from the provisions of the </w:t>
            </w:r>
            <w:r w:rsidRPr="00C55D78">
              <w:rPr>
                <w:rFonts w:ascii="Arial" w:hAnsi="Arial" w:cs="Arial"/>
                <w:sz w:val="24"/>
                <w:szCs w:val="24"/>
                <w:lang w:val="en-US"/>
              </w:rPr>
              <w:t xml:space="preserve">Technical </w:t>
            </w:r>
            <w:r w:rsidR="008D7E62" w:rsidRPr="00C55D78">
              <w:rPr>
                <w:rFonts w:ascii="Arial" w:hAnsi="Arial" w:cs="Arial"/>
                <w:sz w:val="24"/>
                <w:szCs w:val="24"/>
                <w:lang w:val="en-US"/>
              </w:rPr>
              <w:t xml:space="preserve">Requirements </w:t>
            </w:r>
            <w:r w:rsidR="00C55D78" w:rsidRPr="00C55D78">
              <w:rPr>
                <w:rFonts w:ascii="Arial" w:hAnsi="Arial" w:cs="Arial"/>
                <w:sz w:val="24"/>
                <w:szCs w:val="24"/>
                <w:lang w:val="en-US"/>
              </w:rPr>
              <w:t>will only be considered to the extent that the Technical Proposal ensures a qualitative level superior to the minimum requirements specified herein. Any offer containing product characteristics inferior to those stipulated in th</w:t>
            </w:r>
            <w:r w:rsidR="008D7E62">
              <w:rPr>
                <w:rFonts w:ascii="Arial" w:hAnsi="Arial" w:cs="Arial"/>
                <w:sz w:val="24"/>
                <w:szCs w:val="24"/>
                <w:lang w:val="en-US"/>
              </w:rPr>
              <w:t>e</w:t>
            </w:r>
            <w:r w:rsidR="00C55D78" w:rsidRPr="00C55D78">
              <w:rPr>
                <w:rFonts w:ascii="Arial" w:hAnsi="Arial" w:cs="Arial"/>
                <w:sz w:val="24"/>
                <w:szCs w:val="24"/>
                <w:lang w:val="en-US"/>
              </w:rPr>
              <w:t>s</w:t>
            </w:r>
            <w:r w:rsidR="008D7E62">
              <w:rPr>
                <w:rFonts w:ascii="Arial" w:hAnsi="Arial" w:cs="Arial"/>
                <w:sz w:val="24"/>
                <w:szCs w:val="24"/>
                <w:lang w:val="en-US"/>
              </w:rPr>
              <w:t>e Technical Requirements</w:t>
            </w:r>
            <w:r w:rsidR="00C55D78" w:rsidRPr="00C55D78">
              <w:rPr>
                <w:rFonts w:ascii="Arial" w:hAnsi="Arial" w:cs="Arial"/>
                <w:sz w:val="24"/>
                <w:szCs w:val="24"/>
                <w:lang w:val="en-US"/>
              </w:rPr>
              <w:t xml:space="preserve"> will be deemed non-compliant and will be rejected.</w:t>
            </w:r>
          </w:p>
          <w:p w:rsidR="00B42D35" w:rsidRPr="004E4345" w:rsidRDefault="008D7E62" w:rsidP="008D7E62">
            <w:pPr>
              <w:spacing w:before="120" w:after="120"/>
              <w:jc w:val="both"/>
              <w:rPr>
                <w:rFonts w:ascii="Arial" w:hAnsi="Arial" w:cs="Arial"/>
                <w:sz w:val="24"/>
                <w:szCs w:val="24"/>
                <w:lang w:val="en-US"/>
              </w:rPr>
            </w:pPr>
            <w:r>
              <w:rPr>
                <w:rFonts w:ascii="Arial" w:hAnsi="Arial" w:cs="Arial"/>
                <w:sz w:val="24"/>
                <w:szCs w:val="24"/>
                <w:lang w:val="en-US"/>
              </w:rPr>
              <w:tab/>
            </w:r>
            <w:r w:rsidR="00546B64" w:rsidRPr="00546B64">
              <w:rPr>
                <w:rFonts w:ascii="Arial" w:hAnsi="Arial" w:cs="Arial"/>
                <w:sz w:val="24"/>
                <w:szCs w:val="24"/>
                <w:lang w:val="en-US"/>
              </w:rPr>
              <w:t>The subject of this procurement procedure is the supply of one portable monitoring receiver, complete with a set of portable receiving antennas and all necessary accessories.</w:t>
            </w:r>
          </w:p>
        </w:tc>
      </w:tr>
      <w:tr w:rsidR="00B42D35" w:rsidRPr="004E4345" w:rsidTr="00057092">
        <w:tc>
          <w:tcPr>
            <w:tcW w:w="9627" w:type="dxa"/>
            <w:gridSpan w:val="2"/>
            <w:shd w:val="pct15" w:color="auto" w:fill="auto"/>
          </w:tcPr>
          <w:p w:rsidR="00B42D35" w:rsidRPr="004E4345" w:rsidRDefault="001F7A3C" w:rsidP="00D45329">
            <w:pPr>
              <w:pStyle w:val="ListParagraph"/>
              <w:numPr>
                <w:ilvl w:val="0"/>
                <w:numId w:val="1"/>
              </w:numPr>
              <w:spacing w:before="120" w:after="120"/>
              <w:rPr>
                <w:rFonts w:ascii="Arial" w:hAnsi="Arial" w:cs="Arial"/>
                <w:b/>
                <w:sz w:val="24"/>
                <w:szCs w:val="24"/>
                <w:lang w:val="en-US"/>
              </w:rPr>
            </w:pPr>
            <w:r>
              <w:rPr>
                <w:rFonts w:ascii="Arial" w:hAnsi="Arial" w:cs="Arial"/>
                <w:b/>
                <w:sz w:val="24"/>
                <w:szCs w:val="24"/>
                <w:lang w:val="en-US"/>
              </w:rPr>
              <w:t>Purpose of procurement</w:t>
            </w:r>
          </w:p>
        </w:tc>
      </w:tr>
      <w:tr w:rsidR="00B42D35" w:rsidRPr="004E4345" w:rsidTr="00BD3786">
        <w:tc>
          <w:tcPr>
            <w:tcW w:w="9627" w:type="dxa"/>
            <w:gridSpan w:val="2"/>
          </w:tcPr>
          <w:p w:rsidR="00885091" w:rsidRPr="00885091" w:rsidRDefault="007158C6" w:rsidP="008605E6">
            <w:pPr>
              <w:spacing w:before="120"/>
              <w:jc w:val="both"/>
              <w:rPr>
                <w:rFonts w:ascii="Arial" w:hAnsi="Arial" w:cs="Arial"/>
                <w:sz w:val="24"/>
                <w:szCs w:val="24"/>
                <w:lang w:val="en-US"/>
              </w:rPr>
            </w:pPr>
            <w:r w:rsidRPr="004E4345">
              <w:rPr>
                <w:rFonts w:ascii="Arial" w:hAnsi="Arial" w:cs="Arial"/>
                <w:sz w:val="24"/>
                <w:szCs w:val="24"/>
                <w:lang w:val="en-US"/>
              </w:rPr>
              <w:tab/>
            </w:r>
            <w:r w:rsidR="00885091" w:rsidRPr="00885091">
              <w:rPr>
                <w:rFonts w:ascii="Arial" w:hAnsi="Arial" w:cs="Arial"/>
                <w:sz w:val="24"/>
                <w:szCs w:val="24"/>
                <w:lang w:val="en-US"/>
              </w:rPr>
              <w:t>The purpose of procuring the portable monitoring receiver is to modernize the National Spectrum Monitoring System of the National Regulatory A</w:t>
            </w:r>
            <w:r w:rsidR="008605E6">
              <w:rPr>
                <w:rFonts w:ascii="Arial" w:hAnsi="Arial" w:cs="Arial"/>
                <w:sz w:val="24"/>
                <w:szCs w:val="24"/>
                <w:lang w:val="en-US"/>
              </w:rPr>
              <w:t xml:space="preserve">gency for </w:t>
            </w:r>
            <w:r w:rsidR="008605E6" w:rsidRPr="00885091">
              <w:rPr>
                <w:rFonts w:ascii="Arial" w:hAnsi="Arial" w:cs="Arial"/>
                <w:sz w:val="24"/>
                <w:szCs w:val="24"/>
                <w:lang w:val="en-US"/>
              </w:rPr>
              <w:t>Communications</w:t>
            </w:r>
            <w:r w:rsidR="008605E6">
              <w:rPr>
                <w:rFonts w:ascii="Arial" w:hAnsi="Arial" w:cs="Arial"/>
                <w:sz w:val="24"/>
                <w:szCs w:val="24"/>
                <w:lang w:val="en-US"/>
              </w:rPr>
              <w:t xml:space="preserve"> (ARCOM)</w:t>
            </w:r>
            <w:r w:rsidR="00885091" w:rsidRPr="00885091">
              <w:rPr>
                <w:rFonts w:ascii="Arial" w:hAnsi="Arial" w:cs="Arial"/>
                <w:sz w:val="24"/>
                <w:szCs w:val="24"/>
                <w:lang w:val="en-US"/>
              </w:rPr>
              <w:t>.</w:t>
            </w:r>
          </w:p>
          <w:p w:rsidR="00885091" w:rsidRPr="00885091" w:rsidRDefault="008605E6" w:rsidP="00885091">
            <w:pPr>
              <w:spacing w:before="120" w:after="120"/>
              <w:jc w:val="both"/>
              <w:rPr>
                <w:rFonts w:ascii="Arial" w:hAnsi="Arial" w:cs="Arial"/>
                <w:sz w:val="24"/>
                <w:szCs w:val="24"/>
                <w:lang w:val="en-US"/>
              </w:rPr>
            </w:pPr>
            <w:r>
              <w:rPr>
                <w:rFonts w:ascii="Arial" w:hAnsi="Arial" w:cs="Arial"/>
                <w:sz w:val="24"/>
                <w:szCs w:val="24"/>
                <w:lang w:val="en-US"/>
              </w:rPr>
              <w:tab/>
            </w:r>
            <w:r w:rsidR="00885091" w:rsidRPr="00885091">
              <w:rPr>
                <w:rFonts w:ascii="Arial" w:hAnsi="Arial" w:cs="Arial"/>
                <w:sz w:val="24"/>
                <w:szCs w:val="24"/>
                <w:lang w:val="en-US"/>
              </w:rPr>
              <w:t>The receiver shall provide the technical capabilities required to:</w:t>
            </w:r>
          </w:p>
          <w:p w:rsidR="00885091" w:rsidRPr="008605E6" w:rsidRDefault="00885091" w:rsidP="008605E6">
            <w:pPr>
              <w:pStyle w:val="ListParagraph"/>
              <w:numPr>
                <w:ilvl w:val="0"/>
                <w:numId w:val="13"/>
              </w:numPr>
              <w:spacing w:before="120" w:after="120"/>
              <w:jc w:val="both"/>
              <w:rPr>
                <w:rFonts w:ascii="Arial" w:hAnsi="Arial" w:cs="Arial"/>
                <w:sz w:val="24"/>
                <w:szCs w:val="24"/>
                <w:lang w:val="en-US"/>
              </w:rPr>
            </w:pPr>
            <w:r w:rsidRPr="008605E6">
              <w:rPr>
                <w:rFonts w:ascii="Arial" w:hAnsi="Arial" w:cs="Arial"/>
                <w:sz w:val="24"/>
                <w:szCs w:val="24"/>
                <w:lang w:val="en-US"/>
              </w:rPr>
              <w:t>detect, identify, and locate unauthorized radiocommunication stations;</w:t>
            </w:r>
          </w:p>
          <w:p w:rsidR="00885091" w:rsidRPr="008605E6" w:rsidRDefault="00885091" w:rsidP="008605E6">
            <w:pPr>
              <w:pStyle w:val="ListParagraph"/>
              <w:numPr>
                <w:ilvl w:val="0"/>
                <w:numId w:val="13"/>
              </w:numPr>
              <w:spacing w:before="120" w:after="120"/>
              <w:jc w:val="both"/>
              <w:rPr>
                <w:rFonts w:ascii="Arial" w:hAnsi="Arial" w:cs="Arial"/>
                <w:sz w:val="24"/>
                <w:szCs w:val="24"/>
                <w:lang w:val="en-US"/>
              </w:rPr>
            </w:pPr>
            <w:r w:rsidRPr="008605E6">
              <w:rPr>
                <w:rFonts w:ascii="Arial" w:hAnsi="Arial" w:cs="Arial"/>
                <w:sz w:val="24"/>
                <w:szCs w:val="24"/>
                <w:lang w:val="en-US"/>
              </w:rPr>
              <w:t>detect, identify, and locate sources of harmful interference affecting the normal operation of authorized radiocommunication stations;</w:t>
            </w:r>
          </w:p>
          <w:p w:rsidR="00B42D35" w:rsidRPr="008605E6" w:rsidRDefault="00885091" w:rsidP="008605E6">
            <w:pPr>
              <w:pStyle w:val="ListParagraph"/>
              <w:numPr>
                <w:ilvl w:val="0"/>
                <w:numId w:val="13"/>
              </w:numPr>
              <w:spacing w:before="120" w:after="120"/>
              <w:jc w:val="both"/>
              <w:rPr>
                <w:rFonts w:ascii="Arial" w:hAnsi="Arial" w:cs="Arial"/>
                <w:sz w:val="24"/>
                <w:szCs w:val="24"/>
                <w:lang w:val="en-US"/>
              </w:rPr>
            </w:pPr>
            <w:r w:rsidRPr="008605E6">
              <w:rPr>
                <w:rFonts w:ascii="Arial" w:hAnsi="Arial" w:cs="Arial"/>
                <w:sz w:val="24"/>
                <w:szCs w:val="24"/>
                <w:lang w:val="en-US"/>
              </w:rPr>
              <w:t>verify that the transmission technical parameters of radiocommunication stations comply with the approved values.</w:t>
            </w:r>
          </w:p>
        </w:tc>
      </w:tr>
      <w:tr w:rsidR="00861F74" w:rsidRPr="004E4345" w:rsidTr="002A0E7B">
        <w:tc>
          <w:tcPr>
            <w:tcW w:w="7508" w:type="dxa"/>
            <w:tcBorders>
              <w:bottom w:val="single" w:sz="4" w:space="0" w:color="auto"/>
            </w:tcBorders>
          </w:tcPr>
          <w:p w:rsidR="00116FEA" w:rsidRPr="004E4345" w:rsidRDefault="00116FEA" w:rsidP="003B19BB">
            <w:pPr>
              <w:rPr>
                <w:rFonts w:ascii="Arial" w:hAnsi="Arial" w:cs="Arial"/>
                <w:sz w:val="24"/>
                <w:szCs w:val="24"/>
                <w:lang w:val="en-US"/>
              </w:rPr>
            </w:pPr>
          </w:p>
        </w:tc>
        <w:tc>
          <w:tcPr>
            <w:tcW w:w="2119" w:type="dxa"/>
            <w:tcBorders>
              <w:bottom w:val="single" w:sz="4" w:space="0" w:color="auto"/>
            </w:tcBorders>
          </w:tcPr>
          <w:p w:rsidR="009F72BD" w:rsidRPr="004E4345" w:rsidRDefault="001F7A3C" w:rsidP="001938CD">
            <w:pPr>
              <w:spacing w:before="120"/>
              <w:jc w:val="center"/>
              <w:rPr>
                <w:rFonts w:ascii="Arial" w:hAnsi="Arial" w:cs="Arial"/>
                <w:b/>
                <w:sz w:val="24"/>
                <w:szCs w:val="24"/>
                <w:lang w:val="en-US"/>
              </w:rPr>
            </w:pPr>
            <w:r>
              <w:rPr>
                <w:rFonts w:ascii="Arial" w:hAnsi="Arial" w:cs="Arial"/>
                <w:b/>
                <w:sz w:val="24"/>
                <w:szCs w:val="24"/>
                <w:lang w:val="en-US"/>
              </w:rPr>
              <w:t>Guar</w:t>
            </w:r>
            <w:r w:rsidR="00861F74">
              <w:rPr>
                <w:rFonts w:ascii="Arial" w:hAnsi="Arial" w:cs="Arial"/>
                <w:b/>
                <w:sz w:val="24"/>
                <w:szCs w:val="24"/>
                <w:lang w:val="en-US"/>
              </w:rPr>
              <w:t>anteed Technical Specifications</w:t>
            </w:r>
          </w:p>
          <w:p w:rsidR="00116FEA" w:rsidRPr="004E4345" w:rsidRDefault="009F72BD" w:rsidP="001938CD">
            <w:pPr>
              <w:spacing w:after="120"/>
              <w:jc w:val="center"/>
              <w:rPr>
                <w:rFonts w:ascii="Arial" w:hAnsi="Arial" w:cs="Arial"/>
                <w:i/>
                <w:sz w:val="18"/>
                <w:szCs w:val="18"/>
                <w:lang w:val="en-US"/>
              </w:rPr>
            </w:pPr>
            <w:r w:rsidRPr="004E4345">
              <w:rPr>
                <w:rFonts w:ascii="Arial" w:hAnsi="Arial" w:cs="Arial"/>
                <w:i/>
                <w:sz w:val="18"/>
                <w:szCs w:val="18"/>
                <w:lang w:val="en-US"/>
              </w:rPr>
              <w:t>(</w:t>
            </w:r>
            <w:r w:rsidR="00861F74">
              <w:rPr>
                <w:rFonts w:ascii="Arial" w:hAnsi="Arial" w:cs="Arial"/>
                <w:i/>
                <w:sz w:val="18"/>
                <w:szCs w:val="18"/>
                <w:lang w:val="en-US"/>
              </w:rPr>
              <w:t>to be completed by the tenderer</w:t>
            </w:r>
            <w:r w:rsidRPr="004E4345">
              <w:rPr>
                <w:rFonts w:ascii="Arial" w:hAnsi="Arial" w:cs="Arial"/>
                <w:i/>
                <w:sz w:val="18"/>
                <w:szCs w:val="18"/>
                <w:lang w:val="en-US"/>
              </w:rPr>
              <w:t>)</w:t>
            </w:r>
          </w:p>
        </w:tc>
      </w:tr>
      <w:tr w:rsidR="009F67A4" w:rsidRPr="004E4345" w:rsidTr="00057092">
        <w:tc>
          <w:tcPr>
            <w:tcW w:w="9627" w:type="dxa"/>
            <w:gridSpan w:val="2"/>
            <w:shd w:val="pct15" w:color="auto" w:fill="auto"/>
          </w:tcPr>
          <w:p w:rsidR="009F67A4" w:rsidRPr="004E4345" w:rsidRDefault="00EA70B0" w:rsidP="00D45329">
            <w:pPr>
              <w:pStyle w:val="ListParagraph"/>
              <w:numPr>
                <w:ilvl w:val="0"/>
                <w:numId w:val="1"/>
              </w:numPr>
              <w:spacing w:before="120" w:after="120"/>
              <w:rPr>
                <w:rFonts w:ascii="Arial" w:hAnsi="Arial" w:cs="Arial"/>
                <w:b/>
                <w:sz w:val="24"/>
                <w:szCs w:val="24"/>
                <w:lang w:val="en-US"/>
              </w:rPr>
            </w:pPr>
            <w:r>
              <w:rPr>
                <w:rFonts w:ascii="Arial" w:hAnsi="Arial" w:cs="Arial"/>
                <w:b/>
                <w:sz w:val="24"/>
                <w:szCs w:val="24"/>
                <w:lang w:val="en-US"/>
              </w:rPr>
              <w:t>Quantity</w:t>
            </w:r>
            <w:r w:rsidR="009F67A4" w:rsidRPr="004E4345">
              <w:rPr>
                <w:rFonts w:ascii="Arial" w:hAnsi="Arial" w:cs="Arial"/>
                <w:b/>
                <w:sz w:val="24"/>
                <w:szCs w:val="24"/>
                <w:lang w:val="en-US"/>
              </w:rPr>
              <w:t xml:space="preserve"> </w:t>
            </w:r>
          </w:p>
        </w:tc>
      </w:tr>
      <w:tr w:rsidR="00861F74" w:rsidRPr="004E4345" w:rsidTr="002A0E7B">
        <w:tc>
          <w:tcPr>
            <w:tcW w:w="7508" w:type="dxa"/>
            <w:tcBorders>
              <w:bottom w:val="single" w:sz="4" w:space="0" w:color="auto"/>
            </w:tcBorders>
          </w:tcPr>
          <w:p w:rsidR="00B1358F" w:rsidRPr="004E4345" w:rsidRDefault="0095176F" w:rsidP="001938CD">
            <w:pPr>
              <w:spacing w:before="120" w:after="120"/>
              <w:rPr>
                <w:rFonts w:ascii="Arial" w:hAnsi="Arial" w:cs="Arial"/>
                <w:sz w:val="24"/>
                <w:szCs w:val="24"/>
                <w:lang w:val="en-US"/>
              </w:rPr>
            </w:pPr>
            <w:r w:rsidRPr="0095176F">
              <w:rPr>
                <w:rFonts w:ascii="Arial" w:hAnsi="Arial" w:cs="Arial"/>
                <w:sz w:val="24"/>
                <w:szCs w:val="24"/>
                <w:lang w:val="en-US"/>
              </w:rPr>
              <w:t>One portable monitoring receiver, complete with a set of portable receiving antennas and all necessary accessories.</w:t>
            </w:r>
          </w:p>
        </w:tc>
        <w:tc>
          <w:tcPr>
            <w:tcW w:w="2119" w:type="dxa"/>
            <w:tcBorders>
              <w:bottom w:val="single" w:sz="4" w:space="0" w:color="auto"/>
            </w:tcBorders>
          </w:tcPr>
          <w:p w:rsidR="00B1358F" w:rsidRPr="004E4345" w:rsidRDefault="00B1358F" w:rsidP="003B19BB">
            <w:pPr>
              <w:rPr>
                <w:rFonts w:ascii="Arial" w:hAnsi="Arial" w:cs="Arial"/>
                <w:sz w:val="24"/>
                <w:szCs w:val="24"/>
                <w:lang w:val="en-US"/>
              </w:rPr>
            </w:pPr>
          </w:p>
        </w:tc>
      </w:tr>
      <w:tr w:rsidR="009F67A4" w:rsidRPr="004E4345" w:rsidTr="00057092">
        <w:tc>
          <w:tcPr>
            <w:tcW w:w="9627" w:type="dxa"/>
            <w:gridSpan w:val="2"/>
            <w:shd w:val="pct15" w:color="auto" w:fill="auto"/>
          </w:tcPr>
          <w:p w:rsidR="009F67A4" w:rsidRPr="004E4345" w:rsidRDefault="00BF22F3" w:rsidP="00D45329">
            <w:pPr>
              <w:pStyle w:val="ListParagraph"/>
              <w:numPr>
                <w:ilvl w:val="0"/>
                <w:numId w:val="1"/>
              </w:numPr>
              <w:spacing w:before="120" w:after="120"/>
              <w:rPr>
                <w:rFonts w:ascii="Arial" w:hAnsi="Arial" w:cs="Arial"/>
                <w:b/>
                <w:sz w:val="24"/>
                <w:szCs w:val="24"/>
                <w:lang w:val="en-US"/>
              </w:rPr>
            </w:pPr>
            <w:r>
              <w:rPr>
                <w:rFonts w:ascii="Arial" w:hAnsi="Arial" w:cs="Arial"/>
                <w:b/>
                <w:sz w:val="24"/>
                <w:szCs w:val="24"/>
                <w:lang w:val="en-US"/>
              </w:rPr>
              <w:t>Minimum equipment requirements</w:t>
            </w:r>
            <w:r w:rsidR="009F67A4" w:rsidRPr="004E4345">
              <w:rPr>
                <w:rFonts w:ascii="Arial" w:hAnsi="Arial" w:cs="Arial"/>
                <w:b/>
                <w:sz w:val="24"/>
                <w:szCs w:val="24"/>
                <w:lang w:val="en-US"/>
              </w:rPr>
              <w:t xml:space="preserve"> </w:t>
            </w:r>
          </w:p>
        </w:tc>
      </w:tr>
      <w:tr w:rsidR="00861F74" w:rsidRPr="004E4345" w:rsidTr="002A0E7B">
        <w:tc>
          <w:tcPr>
            <w:tcW w:w="7508" w:type="dxa"/>
            <w:tcBorders>
              <w:bottom w:val="single" w:sz="4" w:space="0" w:color="auto"/>
            </w:tcBorders>
          </w:tcPr>
          <w:p w:rsidR="004B4A0B" w:rsidRPr="004B4A0B" w:rsidRDefault="004B4A0B" w:rsidP="004B4A0B">
            <w:pPr>
              <w:spacing w:before="120" w:after="120"/>
              <w:jc w:val="both"/>
              <w:rPr>
                <w:rFonts w:ascii="Arial" w:hAnsi="Arial" w:cs="Arial"/>
                <w:sz w:val="24"/>
                <w:szCs w:val="24"/>
                <w:lang w:val="en-US"/>
              </w:rPr>
            </w:pPr>
            <w:r w:rsidRPr="004B4A0B">
              <w:rPr>
                <w:rFonts w:ascii="Arial" w:hAnsi="Arial" w:cs="Arial"/>
                <w:sz w:val="24"/>
                <w:szCs w:val="24"/>
                <w:lang w:val="en-US"/>
              </w:rPr>
              <w:t xml:space="preserve">4.1 </w:t>
            </w:r>
            <w:r w:rsidR="00300257" w:rsidRPr="00300257">
              <w:rPr>
                <w:rFonts w:ascii="Arial" w:hAnsi="Arial" w:cs="Arial"/>
                <w:sz w:val="24"/>
                <w:szCs w:val="24"/>
                <w:lang w:val="en-US"/>
              </w:rPr>
              <w:t xml:space="preserve">The portable monitoring receiver and the receiving antennas shall </w:t>
            </w:r>
            <w:r w:rsidR="00D53CAD">
              <w:rPr>
                <w:rFonts w:ascii="Arial" w:hAnsi="Arial" w:cs="Arial"/>
                <w:sz w:val="24"/>
                <w:szCs w:val="24"/>
                <w:lang w:val="en-US"/>
              </w:rPr>
              <w:t>have</w:t>
            </w:r>
            <w:r w:rsidR="00300257" w:rsidRPr="00300257">
              <w:rPr>
                <w:rFonts w:ascii="Arial" w:hAnsi="Arial" w:cs="Arial"/>
                <w:sz w:val="24"/>
                <w:szCs w:val="24"/>
                <w:lang w:val="en-US"/>
              </w:rPr>
              <w:t xml:space="preserve"> a compact, </w:t>
            </w:r>
            <w:r w:rsidR="00D53CAD">
              <w:rPr>
                <w:rFonts w:ascii="Arial" w:hAnsi="Arial" w:cs="Arial"/>
                <w:sz w:val="24"/>
                <w:szCs w:val="24"/>
                <w:lang w:val="en-US"/>
              </w:rPr>
              <w:t>durable</w:t>
            </w:r>
            <w:r w:rsidR="00300257" w:rsidRPr="00300257">
              <w:rPr>
                <w:rFonts w:ascii="Arial" w:hAnsi="Arial" w:cs="Arial"/>
                <w:sz w:val="24"/>
                <w:szCs w:val="24"/>
                <w:lang w:val="en-US"/>
              </w:rPr>
              <w:t>, and ergonomic design, enabling easy operation in the field by a single operator.</w:t>
            </w:r>
          </w:p>
          <w:p w:rsidR="004B4A0B" w:rsidRPr="004B4A0B" w:rsidRDefault="004B4A0B" w:rsidP="004B4A0B">
            <w:pPr>
              <w:spacing w:before="120" w:after="120"/>
              <w:jc w:val="both"/>
              <w:rPr>
                <w:rFonts w:ascii="Arial" w:hAnsi="Arial" w:cs="Arial"/>
                <w:sz w:val="24"/>
                <w:szCs w:val="24"/>
                <w:lang w:val="en-US"/>
              </w:rPr>
            </w:pPr>
            <w:r w:rsidRPr="004B4A0B">
              <w:rPr>
                <w:rFonts w:ascii="Arial" w:hAnsi="Arial" w:cs="Arial"/>
                <w:sz w:val="24"/>
                <w:szCs w:val="24"/>
                <w:lang w:val="en-US"/>
              </w:rPr>
              <w:t>4.2</w:t>
            </w:r>
            <w:r w:rsidR="00B16548">
              <w:rPr>
                <w:rFonts w:ascii="Arial" w:hAnsi="Arial" w:cs="Arial"/>
                <w:sz w:val="24"/>
                <w:szCs w:val="24"/>
                <w:lang w:val="en-US"/>
              </w:rPr>
              <w:t xml:space="preserve"> </w:t>
            </w:r>
            <w:r w:rsidR="00821D1E" w:rsidRPr="00821D1E">
              <w:rPr>
                <w:rFonts w:ascii="Arial" w:hAnsi="Arial" w:cs="Arial"/>
                <w:sz w:val="24"/>
                <w:szCs w:val="24"/>
                <w:lang w:val="en-US"/>
              </w:rPr>
              <w:t xml:space="preserve">The portable monitoring receiver shall be equipped with </w:t>
            </w:r>
            <w:r w:rsidR="00BD5728">
              <w:rPr>
                <w:rFonts w:ascii="Arial" w:hAnsi="Arial" w:cs="Arial"/>
                <w:sz w:val="24"/>
                <w:szCs w:val="24"/>
                <w:lang w:val="en-US"/>
              </w:rPr>
              <w:t xml:space="preserve">localization </w:t>
            </w:r>
            <w:r w:rsidR="00821D1E" w:rsidRPr="00821D1E">
              <w:rPr>
                <w:rFonts w:ascii="Arial" w:hAnsi="Arial" w:cs="Arial"/>
                <w:sz w:val="24"/>
                <w:szCs w:val="24"/>
                <w:lang w:val="en-US"/>
              </w:rPr>
              <w:t>capabilities, using the triangulation method, to locate the signal source by means of the supplied directional antennas.</w:t>
            </w:r>
          </w:p>
          <w:p w:rsidR="00D53CAD" w:rsidRDefault="004B4A0B" w:rsidP="004B4A0B">
            <w:pPr>
              <w:spacing w:before="120" w:after="120"/>
              <w:jc w:val="both"/>
              <w:rPr>
                <w:rFonts w:ascii="Arial" w:hAnsi="Arial" w:cs="Arial"/>
                <w:sz w:val="24"/>
                <w:szCs w:val="24"/>
                <w:lang w:val="en-US"/>
              </w:rPr>
            </w:pPr>
            <w:r w:rsidRPr="004B4A0B">
              <w:rPr>
                <w:rFonts w:ascii="Arial" w:hAnsi="Arial" w:cs="Arial"/>
                <w:sz w:val="24"/>
                <w:szCs w:val="24"/>
                <w:lang w:val="en-US"/>
              </w:rPr>
              <w:t>4.3</w:t>
            </w:r>
            <w:r w:rsidR="00B16548">
              <w:rPr>
                <w:rFonts w:ascii="Arial" w:hAnsi="Arial" w:cs="Arial"/>
                <w:sz w:val="24"/>
                <w:szCs w:val="24"/>
                <w:lang w:val="en-US"/>
              </w:rPr>
              <w:t xml:space="preserve"> </w:t>
            </w:r>
            <w:r w:rsidR="00D53CAD" w:rsidRPr="00D53CAD">
              <w:rPr>
                <w:rFonts w:ascii="Arial" w:hAnsi="Arial" w:cs="Arial"/>
                <w:sz w:val="24"/>
                <w:szCs w:val="24"/>
                <w:lang w:val="en-US"/>
              </w:rPr>
              <w:t>The portable monitoring receiver shall be equipped with a color display having a diagonal size of at least 6.5 inches, providing clear image visibility both indoors and outdoors, including in direct sunlight.</w:t>
            </w:r>
          </w:p>
          <w:p w:rsidR="004B4A0B" w:rsidRPr="004B4A0B" w:rsidRDefault="004B4A0B" w:rsidP="004B4A0B">
            <w:pPr>
              <w:spacing w:before="120" w:after="120"/>
              <w:jc w:val="both"/>
              <w:rPr>
                <w:rFonts w:ascii="Arial" w:hAnsi="Arial" w:cs="Arial"/>
                <w:sz w:val="24"/>
                <w:szCs w:val="24"/>
                <w:lang w:val="en-US"/>
              </w:rPr>
            </w:pPr>
            <w:r w:rsidRPr="004B4A0B">
              <w:rPr>
                <w:rFonts w:ascii="Arial" w:hAnsi="Arial" w:cs="Arial"/>
                <w:sz w:val="24"/>
                <w:szCs w:val="24"/>
                <w:lang w:val="en-US"/>
              </w:rPr>
              <w:lastRenderedPageBreak/>
              <w:t>4.4</w:t>
            </w:r>
            <w:r w:rsidR="00B16548">
              <w:rPr>
                <w:rFonts w:ascii="Arial" w:hAnsi="Arial" w:cs="Arial"/>
                <w:sz w:val="24"/>
                <w:szCs w:val="24"/>
                <w:lang w:val="en-US"/>
              </w:rPr>
              <w:t xml:space="preserve"> </w:t>
            </w:r>
            <w:r w:rsidR="006E5286" w:rsidRPr="006E5286">
              <w:rPr>
                <w:rFonts w:ascii="Arial" w:hAnsi="Arial" w:cs="Arial"/>
                <w:sz w:val="24"/>
                <w:szCs w:val="24"/>
                <w:lang w:val="en-US"/>
              </w:rPr>
              <w:t>The portable monitoring receiver, together with all accessories, as well as the set of receiving antennas, shall be supplied in waterproof and shock-resistant carrying cases.</w:t>
            </w:r>
          </w:p>
          <w:p w:rsidR="004B4A0B" w:rsidRPr="003046F5" w:rsidRDefault="004B4A0B" w:rsidP="004B4A0B">
            <w:pPr>
              <w:spacing w:before="120" w:after="120"/>
              <w:jc w:val="both"/>
              <w:rPr>
                <w:rFonts w:ascii="Arial" w:hAnsi="Arial" w:cs="Arial"/>
                <w:sz w:val="24"/>
                <w:szCs w:val="24"/>
                <w:lang w:val="en-US"/>
              </w:rPr>
            </w:pPr>
            <w:r w:rsidRPr="004B4A0B">
              <w:rPr>
                <w:rFonts w:ascii="Arial" w:hAnsi="Arial" w:cs="Arial"/>
                <w:sz w:val="24"/>
                <w:szCs w:val="24"/>
                <w:lang w:val="en-US"/>
              </w:rPr>
              <w:t>4.5</w:t>
            </w:r>
            <w:r w:rsidR="00B16548">
              <w:rPr>
                <w:rFonts w:ascii="Arial" w:hAnsi="Arial" w:cs="Arial"/>
                <w:sz w:val="24"/>
                <w:szCs w:val="24"/>
                <w:lang w:val="en-US"/>
              </w:rPr>
              <w:t xml:space="preserve"> </w:t>
            </w:r>
            <w:r w:rsidR="00CA4653" w:rsidRPr="003046F5">
              <w:rPr>
                <w:rFonts w:ascii="Arial" w:hAnsi="Arial" w:cs="Arial"/>
                <w:sz w:val="24"/>
                <w:szCs w:val="24"/>
                <w:lang w:val="en-US"/>
              </w:rPr>
              <w:t>The portable monitoring receiver shall be equipped with a built-in, replaceable rechargeable battery providing a minimum operating time of 3 hours, and an AC power adapter (220 V AC) for battery charging. The receiver shall also be supplied with one additional spare rechargeable battery, providing a minimum operating time of 3 hours, to extend the overall operating autonomy.</w:t>
            </w:r>
          </w:p>
          <w:p w:rsidR="004B4A0B" w:rsidRPr="003046F5" w:rsidRDefault="004B4A0B" w:rsidP="004B4A0B">
            <w:pPr>
              <w:spacing w:before="120" w:after="120"/>
              <w:jc w:val="both"/>
              <w:rPr>
                <w:rFonts w:ascii="Arial" w:hAnsi="Arial" w:cs="Arial"/>
                <w:sz w:val="24"/>
                <w:szCs w:val="24"/>
                <w:lang w:val="en-US"/>
              </w:rPr>
            </w:pPr>
            <w:r w:rsidRPr="003046F5">
              <w:rPr>
                <w:rFonts w:ascii="Arial" w:hAnsi="Arial" w:cs="Arial"/>
                <w:sz w:val="24"/>
                <w:szCs w:val="24"/>
                <w:lang w:val="en-US"/>
              </w:rPr>
              <w:t>4.6</w:t>
            </w:r>
            <w:r w:rsidR="00B16548" w:rsidRPr="003046F5">
              <w:rPr>
                <w:rFonts w:ascii="Arial" w:hAnsi="Arial" w:cs="Arial"/>
                <w:sz w:val="24"/>
                <w:szCs w:val="24"/>
                <w:lang w:val="en-US"/>
              </w:rPr>
              <w:t xml:space="preserve"> </w:t>
            </w:r>
            <w:r w:rsidR="003046F5" w:rsidRPr="003046F5">
              <w:rPr>
                <w:rFonts w:ascii="Arial" w:hAnsi="Arial" w:cs="Arial"/>
                <w:sz w:val="24"/>
                <w:szCs w:val="24"/>
                <w:lang w:val="en-US"/>
              </w:rPr>
              <w:t>The portable monitoring receiver shall allow the recording of measured data on internal memory or external memory (SD card), with the possibility of downloading the recorded data to a computer.</w:t>
            </w:r>
          </w:p>
          <w:p w:rsidR="00367467" w:rsidRPr="00367467" w:rsidRDefault="004B4A0B" w:rsidP="004B4A0B">
            <w:pPr>
              <w:spacing w:before="120" w:after="120"/>
              <w:jc w:val="both"/>
              <w:rPr>
                <w:rFonts w:ascii="Arial" w:hAnsi="Arial" w:cs="Arial"/>
                <w:sz w:val="24"/>
                <w:szCs w:val="24"/>
                <w:lang w:val="en-US"/>
              </w:rPr>
            </w:pPr>
            <w:r w:rsidRPr="00367467">
              <w:rPr>
                <w:rFonts w:ascii="Arial" w:hAnsi="Arial" w:cs="Arial"/>
                <w:sz w:val="24"/>
                <w:szCs w:val="24"/>
                <w:lang w:val="en-US"/>
              </w:rPr>
              <w:t>4.7</w:t>
            </w:r>
            <w:r w:rsidR="00B16548" w:rsidRPr="00367467">
              <w:rPr>
                <w:rFonts w:ascii="Arial" w:hAnsi="Arial" w:cs="Arial"/>
                <w:sz w:val="24"/>
                <w:szCs w:val="24"/>
                <w:lang w:val="en-US"/>
              </w:rPr>
              <w:t xml:space="preserve"> </w:t>
            </w:r>
            <w:r w:rsidR="00367467" w:rsidRPr="00367467">
              <w:rPr>
                <w:rFonts w:ascii="Arial" w:hAnsi="Arial" w:cs="Arial"/>
                <w:sz w:val="24"/>
                <w:szCs w:val="24"/>
                <w:lang w:val="en-US"/>
              </w:rPr>
              <w:t>The portable monitoring receiver shall allow the updating and enhancement of the internal software with new functionalities and options.</w:t>
            </w:r>
          </w:p>
          <w:p w:rsidR="004B4A0B" w:rsidRPr="00D86CB5" w:rsidRDefault="004B4A0B" w:rsidP="004B4A0B">
            <w:pPr>
              <w:spacing w:before="120" w:after="120"/>
              <w:jc w:val="both"/>
              <w:rPr>
                <w:rFonts w:ascii="Arial" w:hAnsi="Arial" w:cs="Arial"/>
                <w:sz w:val="24"/>
                <w:szCs w:val="24"/>
                <w:lang w:val="en-US"/>
              </w:rPr>
            </w:pPr>
            <w:r w:rsidRPr="00D86CB5">
              <w:rPr>
                <w:rFonts w:ascii="Arial" w:hAnsi="Arial" w:cs="Arial"/>
                <w:sz w:val="24"/>
                <w:szCs w:val="24"/>
                <w:lang w:val="en-US"/>
              </w:rPr>
              <w:t>4.</w:t>
            </w:r>
            <w:r w:rsidR="00D86CB5" w:rsidRPr="00D86CB5">
              <w:rPr>
                <w:rFonts w:ascii="Arial" w:hAnsi="Arial" w:cs="Arial"/>
                <w:sz w:val="24"/>
                <w:szCs w:val="24"/>
                <w:lang w:val="en-US"/>
              </w:rPr>
              <w:t>8</w:t>
            </w:r>
            <w:r w:rsidR="00B16548" w:rsidRPr="00D86CB5">
              <w:rPr>
                <w:rFonts w:ascii="Arial" w:hAnsi="Arial" w:cs="Arial"/>
                <w:sz w:val="24"/>
                <w:szCs w:val="24"/>
                <w:lang w:val="en-US"/>
              </w:rPr>
              <w:t xml:space="preserve"> </w:t>
            </w:r>
            <w:r w:rsidRPr="00D86CB5">
              <w:rPr>
                <w:rFonts w:ascii="Arial" w:hAnsi="Arial" w:cs="Arial"/>
                <w:sz w:val="24"/>
                <w:szCs w:val="24"/>
                <w:lang w:val="en-US"/>
              </w:rPr>
              <w:t xml:space="preserve">The graphical user interface for the specialized software and all software/firmware options provided and installed on the </w:t>
            </w:r>
            <w:r w:rsidR="00D86CB5" w:rsidRPr="00D86CB5">
              <w:rPr>
                <w:rFonts w:ascii="Arial" w:hAnsi="Arial" w:cs="Arial"/>
                <w:sz w:val="24"/>
                <w:szCs w:val="24"/>
                <w:lang w:val="en-US"/>
              </w:rPr>
              <w:t>receiver</w:t>
            </w:r>
            <w:r w:rsidRPr="00D86CB5">
              <w:rPr>
                <w:rFonts w:ascii="Arial" w:hAnsi="Arial" w:cs="Arial"/>
                <w:sz w:val="24"/>
                <w:szCs w:val="24"/>
                <w:lang w:val="en-US"/>
              </w:rPr>
              <w:t xml:space="preserve"> shall have a full license with no operational limitations, such as time-limited use of any option or the entire application. Shareware, adware, or similar applications are not acceptable.</w:t>
            </w:r>
          </w:p>
          <w:p w:rsidR="00CE29EE" w:rsidRPr="004E4345" w:rsidRDefault="00CE29EE" w:rsidP="00B16548">
            <w:pPr>
              <w:spacing w:before="120" w:after="120"/>
              <w:jc w:val="both"/>
              <w:rPr>
                <w:rFonts w:ascii="Arial" w:hAnsi="Arial" w:cs="Arial"/>
                <w:sz w:val="24"/>
                <w:szCs w:val="24"/>
                <w:lang w:val="en-US"/>
              </w:rPr>
            </w:pPr>
          </w:p>
        </w:tc>
        <w:tc>
          <w:tcPr>
            <w:tcW w:w="2119" w:type="dxa"/>
            <w:tcBorders>
              <w:bottom w:val="single" w:sz="4" w:space="0" w:color="auto"/>
            </w:tcBorders>
          </w:tcPr>
          <w:p w:rsidR="004D77F1" w:rsidRPr="004E4345" w:rsidRDefault="004D77F1" w:rsidP="00E11D04">
            <w:pPr>
              <w:jc w:val="both"/>
              <w:rPr>
                <w:rFonts w:ascii="Arial" w:hAnsi="Arial" w:cs="Arial"/>
                <w:sz w:val="24"/>
                <w:szCs w:val="24"/>
                <w:lang w:val="en-US"/>
              </w:rPr>
            </w:pPr>
          </w:p>
        </w:tc>
      </w:tr>
      <w:tr w:rsidR="009F67A4" w:rsidRPr="004E4345" w:rsidTr="00057092">
        <w:tc>
          <w:tcPr>
            <w:tcW w:w="9627" w:type="dxa"/>
            <w:gridSpan w:val="2"/>
            <w:shd w:val="pct15" w:color="auto" w:fill="auto"/>
          </w:tcPr>
          <w:p w:rsidR="009F67A4" w:rsidRPr="004E4345" w:rsidRDefault="009F67A4" w:rsidP="00D45329">
            <w:pPr>
              <w:pStyle w:val="ListParagraph"/>
              <w:numPr>
                <w:ilvl w:val="0"/>
                <w:numId w:val="1"/>
              </w:numPr>
              <w:spacing w:before="120" w:after="120"/>
              <w:rPr>
                <w:rFonts w:ascii="Arial" w:hAnsi="Arial" w:cs="Arial"/>
                <w:b/>
                <w:sz w:val="24"/>
                <w:szCs w:val="24"/>
                <w:lang w:val="en-US"/>
              </w:rPr>
            </w:pPr>
            <w:r w:rsidRPr="004E4345">
              <w:rPr>
                <w:rFonts w:ascii="Arial" w:hAnsi="Arial" w:cs="Arial"/>
                <w:b/>
                <w:sz w:val="24"/>
                <w:szCs w:val="24"/>
                <w:lang w:val="en-US"/>
              </w:rPr>
              <w:t>Compo</w:t>
            </w:r>
            <w:r w:rsidR="00CA241C">
              <w:rPr>
                <w:rFonts w:ascii="Arial" w:hAnsi="Arial" w:cs="Arial"/>
                <w:b/>
                <w:sz w:val="24"/>
                <w:szCs w:val="24"/>
                <w:lang w:val="en-US"/>
              </w:rPr>
              <w:t>sition</w:t>
            </w:r>
            <w:r w:rsidRPr="004E4345">
              <w:rPr>
                <w:rFonts w:ascii="Arial" w:hAnsi="Arial" w:cs="Arial"/>
                <w:b/>
                <w:sz w:val="24"/>
                <w:szCs w:val="24"/>
                <w:lang w:val="en-US"/>
              </w:rPr>
              <w:t xml:space="preserve"> </w:t>
            </w:r>
          </w:p>
        </w:tc>
      </w:tr>
      <w:tr w:rsidR="00861F74" w:rsidRPr="004E4345" w:rsidTr="002A0E7B">
        <w:tc>
          <w:tcPr>
            <w:tcW w:w="7508" w:type="dxa"/>
            <w:tcBorders>
              <w:bottom w:val="single" w:sz="4" w:space="0" w:color="auto"/>
            </w:tcBorders>
          </w:tcPr>
          <w:p w:rsidR="00194568" w:rsidRPr="00194568" w:rsidRDefault="00194568" w:rsidP="00194568">
            <w:pPr>
              <w:pStyle w:val="ListParagraph"/>
              <w:numPr>
                <w:ilvl w:val="0"/>
                <w:numId w:val="14"/>
              </w:numPr>
              <w:spacing w:before="120"/>
              <w:jc w:val="both"/>
              <w:rPr>
                <w:rFonts w:ascii="Arial" w:hAnsi="Arial" w:cs="Arial"/>
                <w:sz w:val="24"/>
                <w:szCs w:val="24"/>
                <w:lang w:val="en-US"/>
              </w:rPr>
            </w:pPr>
            <w:r w:rsidRPr="00194568">
              <w:rPr>
                <w:rFonts w:ascii="Arial" w:hAnsi="Arial" w:cs="Arial"/>
                <w:sz w:val="24"/>
                <w:szCs w:val="24"/>
                <w:lang w:val="en-US"/>
              </w:rPr>
              <w:t>Portable monitoring receiver with built-in rechargeable (Li-Ion) battery and installed software/firmware options to ensure compliance with the minimum required specifications.</w:t>
            </w:r>
          </w:p>
          <w:p w:rsidR="00194568" w:rsidRPr="00194568" w:rsidRDefault="00194568" w:rsidP="00194568">
            <w:pPr>
              <w:pStyle w:val="ListParagraph"/>
              <w:numPr>
                <w:ilvl w:val="0"/>
                <w:numId w:val="14"/>
              </w:numPr>
              <w:spacing w:before="120"/>
              <w:jc w:val="both"/>
              <w:rPr>
                <w:rFonts w:ascii="Arial" w:hAnsi="Arial" w:cs="Arial"/>
                <w:sz w:val="24"/>
                <w:szCs w:val="24"/>
                <w:lang w:val="en-US"/>
              </w:rPr>
            </w:pPr>
            <w:r w:rsidRPr="00194568">
              <w:rPr>
                <w:rFonts w:ascii="Arial" w:hAnsi="Arial" w:cs="Arial"/>
                <w:sz w:val="24"/>
                <w:szCs w:val="24"/>
                <w:lang w:val="en-US"/>
              </w:rPr>
              <w:t>Set of directional antennas</w:t>
            </w:r>
            <w:r w:rsidR="00733E6C">
              <w:rPr>
                <w:rFonts w:ascii="Arial" w:hAnsi="Arial" w:cs="Arial"/>
                <w:sz w:val="24"/>
                <w:szCs w:val="24"/>
                <w:lang w:val="en-US"/>
              </w:rPr>
              <w:t>.</w:t>
            </w:r>
          </w:p>
          <w:p w:rsidR="00194568" w:rsidRPr="00194568" w:rsidRDefault="00194568" w:rsidP="00194568">
            <w:pPr>
              <w:pStyle w:val="ListParagraph"/>
              <w:numPr>
                <w:ilvl w:val="0"/>
                <w:numId w:val="14"/>
              </w:numPr>
              <w:spacing w:before="120"/>
              <w:jc w:val="both"/>
              <w:rPr>
                <w:rFonts w:ascii="Arial" w:hAnsi="Arial" w:cs="Arial"/>
                <w:sz w:val="24"/>
                <w:szCs w:val="24"/>
                <w:lang w:val="en-US"/>
              </w:rPr>
            </w:pPr>
            <w:r w:rsidRPr="00194568">
              <w:rPr>
                <w:rFonts w:ascii="Arial" w:hAnsi="Arial" w:cs="Arial"/>
                <w:sz w:val="24"/>
                <w:szCs w:val="24"/>
                <w:lang w:val="en-US"/>
              </w:rPr>
              <w:t>Durable, waterproof, and shock-resistant wheeled carrying case for the portable monitoring receiver and accessories</w:t>
            </w:r>
            <w:r w:rsidR="00733E6C">
              <w:rPr>
                <w:rFonts w:ascii="Arial" w:hAnsi="Arial" w:cs="Arial"/>
                <w:sz w:val="24"/>
                <w:szCs w:val="24"/>
                <w:lang w:val="en-US"/>
              </w:rPr>
              <w:t>.</w:t>
            </w:r>
          </w:p>
          <w:p w:rsidR="00194568" w:rsidRPr="00194568" w:rsidRDefault="00194568" w:rsidP="00194568">
            <w:pPr>
              <w:pStyle w:val="ListParagraph"/>
              <w:numPr>
                <w:ilvl w:val="0"/>
                <w:numId w:val="14"/>
              </w:numPr>
              <w:spacing w:before="120"/>
              <w:jc w:val="both"/>
              <w:rPr>
                <w:rFonts w:ascii="Arial" w:hAnsi="Arial" w:cs="Arial"/>
                <w:sz w:val="24"/>
                <w:szCs w:val="24"/>
                <w:lang w:val="en-US"/>
              </w:rPr>
            </w:pPr>
            <w:r w:rsidRPr="00194568">
              <w:rPr>
                <w:rFonts w:ascii="Arial" w:hAnsi="Arial" w:cs="Arial"/>
                <w:sz w:val="24"/>
                <w:szCs w:val="24"/>
                <w:lang w:val="en-US"/>
              </w:rPr>
              <w:t>Durable, waterproof, and shock-resistant wheeled carrying case for the portable receiving antenna set</w:t>
            </w:r>
            <w:r w:rsidR="00733E6C">
              <w:rPr>
                <w:rFonts w:ascii="Arial" w:hAnsi="Arial" w:cs="Arial"/>
                <w:sz w:val="24"/>
                <w:szCs w:val="24"/>
                <w:lang w:val="en-US"/>
              </w:rPr>
              <w:t>.</w:t>
            </w:r>
          </w:p>
          <w:p w:rsidR="00194568" w:rsidRPr="00194568" w:rsidRDefault="00194568" w:rsidP="00194568">
            <w:pPr>
              <w:pStyle w:val="ListParagraph"/>
              <w:numPr>
                <w:ilvl w:val="0"/>
                <w:numId w:val="14"/>
              </w:numPr>
              <w:spacing w:before="120"/>
              <w:jc w:val="both"/>
              <w:rPr>
                <w:rFonts w:ascii="Arial" w:hAnsi="Arial" w:cs="Arial"/>
                <w:sz w:val="24"/>
                <w:szCs w:val="24"/>
                <w:lang w:val="en-US"/>
              </w:rPr>
            </w:pPr>
            <w:r w:rsidRPr="00194568">
              <w:rPr>
                <w:rFonts w:ascii="Arial" w:hAnsi="Arial" w:cs="Arial"/>
                <w:sz w:val="24"/>
                <w:szCs w:val="24"/>
                <w:lang w:val="en-US"/>
              </w:rPr>
              <w:t>Spare Lithium-Ion battery</w:t>
            </w:r>
            <w:r w:rsidR="00733E6C">
              <w:rPr>
                <w:rFonts w:ascii="Arial" w:hAnsi="Arial" w:cs="Arial"/>
                <w:sz w:val="24"/>
                <w:szCs w:val="24"/>
                <w:lang w:val="en-US"/>
              </w:rPr>
              <w:t>.</w:t>
            </w:r>
          </w:p>
          <w:p w:rsidR="00194568" w:rsidRPr="00194568" w:rsidRDefault="00194568" w:rsidP="00194568">
            <w:pPr>
              <w:pStyle w:val="ListParagraph"/>
              <w:numPr>
                <w:ilvl w:val="0"/>
                <w:numId w:val="14"/>
              </w:numPr>
              <w:spacing w:before="120"/>
              <w:jc w:val="both"/>
              <w:rPr>
                <w:rFonts w:ascii="Arial" w:hAnsi="Arial" w:cs="Arial"/>
                <w:sz w:val="24"/>
                <w:szCs w:val="24"/>
                <w:lang w:val="en-US"/>
              </w:rPr>
            </w:pPr>
            <w:r w:rsidRPr="00194568">
              <w:rPr>
                <w:rFonts w:ascii="Arial" w:hAnsi="Arial" w:cs="Arial"/>
                <w:sz w:val="24"/>
                <w:szCs w:val="24"/>
                <w:lang w:val="en-US"/>
              </w:rPr>
              <w:t>Battery charger, 220 V AC / 12 V DC</w:t>
            </w:r>
            <w:r w:rsidR="00733E6C">
              <w:rPr>
                <w:rFonts w:ascii="Arial" w:hAnsi="Arial" w:cs="Arial"/>
                <w:sz w:val="24"/>
                <w:szCs w:val="24"/>
                <w:lang w:val="en-US"/>
              </w:rPr>
              <w:t>.</w:t>
            </w:r>
          </w:p>
          <w:p w:rsidR="00194568" w:rsidRPr="00194568" w:rsidRDefault="00194568" w:rsidP="00194568">
            <w:pPr>
              <w:pStyle w:val="ListParagraph"/>
              <w:numPr>
                <w:ilvl w:val="0"/>
                <w:numId w:val="14"/>
              </w:numPr>
              <w:spacing w:before="120"/>
              <w:jc w:val="both"/>
              <w:rPr>
                <w:rFonts w:ascii="Arial" w:hAnsi="Arial" w:cs="Arial"/>
                <w:sz w:val="24"/>
                <w:szCs w:val="24"/>
                <w:lang w:val="en-US"/>
              </w:rPr>
            </w:pPr>
            <w:r w:rsidRPr="00194568">
              <w:rPr>
                <w:rFonts w:ascii="Arial" w:hAnsi="Arial" w:cs="Arial"/>
                <w:sz w:val="24"/>
                <w:szCs w:val="24"/>
                <w:lang w:val="en-US"/>
              </w:rPr>
              <w:t>Set of straps for securing the receiver to the operator’s body</w:t>
            </w:r>
            <w:r w:rsidR="00AF31A9">
              <w:rPr>
                <w:rFonts w:ascii="Arial" w:hAnsi="Arial" w:cs="Arial"/>
                <w:sz w:val="24"/>
                <w:szCs w:val="24"/>
                <w:lang w:val="en-US"/>
              </w:rPr>
              <w:t>.</w:t>
            </w:r>
          </w:p>
          <w:p w:rsidR="00194568" w:rsidRPr="00194568" w:rsidRDefault="00194568" w:rsidP="00194568">
            <w:pPr>
              <w:pStyle w:val="ListParagraph"/>
              <w:numPr>
                <w:ilvl w:val="0"/>
                <w:numId w:val="14"/>
              </w:numPr>
              <w:spacing w:before="120"/>
              <w:jc w:val="both"/>
              <w:rPr>
                <w:rFonts w:ascii="Arial" w:hAnsi="Arial" w:cs="Arial"/>
                <w:sz w:val="24"/>
                <w:szCs w:val="24"/>
                <w:lang w:val="en-US"/>
              </w:rPr>
            </w:pPr>
            <w:r w:rsidRPr="00194568">
              <w:rPr>
                <w:rFonts w:ascii="Arial" w:hAnsi="Arial" w:cs="Arial"/>
                <w:sz w:val="24"/>
                <w:szCs w:val="24"/>
                <w:lang w:val="en-US"/>
              </w:rPr>
              <w:t>Transparent waterproof cover for the receiver (for use in rainy conditions)</w:t>
            </w:r>
            <w:r w:rsidR="00AF31A9">
              <w:rPr>
                <w:rFonts w:ascii="Arial" w:hAnsi="Arial" w:cs="Arial"/>
                <w:sz w:val="24"/>
                <w:szCs w:val="24"/>
                <w:lang w:val="en-US"/>
              </w:rPr>
              <w:t>.</w:t>
            </w:r>
          </w:p>
          <w:p w:rsidR="00194568" w:rsidRPr="00194568" w:rsidRDefault="00AF31A9" w:rsidP="00194568">
            <w:pPr>
              <w:pStyle w:val="ListParagraph"/>
              <w:numPr>
                <w:ilvl w:val="0"/>
                <w:numId w:val="14"/>
              </w:numPr>
              <w:spacing w:before="120"/>
              <w:jc w:val="both"/>
              <w:rPr>
                <w:rFonts w:ascii="Arial" w:hAnsi="Arial" w:cs="Arial"/>
                <w:sz w:val="24"/>
                <w:szCs w:val="24"/>
                <w:lang w:val="en-US"/>
              </w:rPr>
            </w:pPr>
            <w:r>
              <w:rPr>
                <w:rFonts w:ascii="Arial" w:hAnsi="Arial" w:cs="Arial"/>
                <w:sz w:val="24"/>
                <w:szCs w:val="24"/>
                <w:lang w:val="en-US"/>
              </w:rPr>
              <w:t>U</w:t>
            </w:r>
            <w:r w:rsidR="00194568" w:rsidRPr="00194568">
              <w:rPr>
                <w:rFonts w:ascii="Arial" w:hAnsi="Arial" w:cs="Arial"/>
                <w:sz w:val="24"/>
                <w:szCs w:val="24"/>
                <w:lang w:val="en-US"/>
              </w:rPr>
              <w:t>ser manual</w:t>
            </w:r>
            <w:r>
              <w:rPr>
                <w:rFonts w:ascii="Arial" w:hAnsi="Arial" w:cs="Arial"/>
                <w:sz w:val="24"/>
                <w:szCs w:val="24"/>
                <w:lang w:val="en-US"/>
              </w:rPr>
              <w:t>.</w:t>
            </w:r>
          </w:p>
          <w:p w:rsidR="004D77F1" w:rsidRPr="003A2E5A" w:rsidRDefault="00194568" w:rsidP="00194568">
            <w:pPr>
              <w:pStyle w:val="ListParagraph"/>
              <w:numPr>
                <w:ilvl w:val="0"/>
                <w:numId w:val="10"/>
              </w:numPr>
              <w:spacing w:after="120"/>
              <w:jc w:val="both"/>
              <w:rPr>
                <w:rFonts w:ascii="Arial" w:hAnsi="Arial" w:cs="Arial"/>
                <w:sz w:val="24"/>
                <w:szCs w:val="24"/>
                <w:lang w:val="en-US"/>
              </w:rPr>
            </w:pPr>
            <w:r w:rsidRPr="00194568">
              <w:rPr>
                <w:rFonts w:ascii="Arial" w:hAnsi="Arial" w:cs="Arial"/>
                <w:sz w:val="24"/>
                <w:szCs w:val="24"/>
                <w:lang w:val="en-US"/>
              </w:rPr>
              <w:t>Calibration certificate for the portable monitoring receiver.</w:t>
            </w:r>
            <w:r w:rsidR="001938CD" w:rsidRPr="007E256D">
              <w:rPr>
                <w:rFonts w:ascii="Arial" w:hAnsi="Arial" w:cs="Arial"/>
                <w:sz w:val="24"/>
                <w:szCs w:val="24"/>
                <w:lang w:val="en-US"/>
              </w:rPr>
              <w:tab/>
            </w:r>
          </w:p>
        </w:tc>
        <w:tc>
          <w:tcPr>
            <w:tcW w:w="2119" w:type="dxa"/>
            <w:tcBorders>
              <w:bottom w:val="single" w:sz="4" w:space="0" w:color="auto"/>
            </w:tcBorders>
          </w:tcPr>
          <w:p w:rsidR="004D77F1" w:rsidRPr="004E4345" w:rsidRDefault="004D77F1" w:rsidP="00E11D04">
            <w:pPr>
              <w:jc w:val="both"/>
              <w:rPr>
                <w:rFonts w:ascii="Arial" w:hAnsi="Arial" w:cs="Arial"/>
                <w:sz w:val="24"/>
                <w:szCs w:val="24"/>
                <w:lang w:val="en-US"/>
              </w:rPr>
            </w:pPr>
          </w:p>
        </w:tc>
      </w:tr>
      <w:tr w:rsidR="009F67A4" w:rsidRPr="004E4345" w:rsidTr="00057092">
        <w:tc>
          <w:tcPr>
            <w:tcW w:w="9627" w:type="dxa"/>
            <w:gridSpan w:val="2"/>
            <w:shd w:val="pct15" w:color="auto" w:fill="auto"/>
          </w:tcPr>
          <w:p w:rsidR="009F67A4" w:rsidRPr="004E4345" w:rsidRDefault="00CA241C" w:rsidP="00D45329">
            <w:pPr>
              <w:pStyle w:val="ListParagraph"/>
              <w:numPr>
                <w:ilvl w:val="0"/>
                <w:numId w:val="1"/>
              </w:numPr>
              <w:spacing w:before="120" w:after="120"/>
              <w:rPr>
                <w:rFonts w:ascii="Arial" w:hAnsi="Arial" w:cs="Arial"/>
                <w:b/>
                <w:sz w:val="24"/>
                <w:szCs w:val="24"/>
                <w:lang w:val="en-US"/>
              </w:rPr>
            </w:pPr>
            <w:r>
              <w:rPr>
                <w:rFonts w:ascii="Arial" w:hAnsi="Arial" w:cs="Arial"/>
                <w:b/>
                <w:sz w:val="24"/>
                <w:szCs w:val="24"/>
                <w:lang w:val="en-US"/>
              </w:rPr>
              <w:t xml:space="preserve">Minimum </w:t>
            </w:r>
            <w:r w:rsidR="00B74842">
              <w:rPr>
                <w:rFonts w:ascii="Arial" w:hAnsi="Arial" w:cs="Arial"/>
                <w:b/>
                <w:sz w:val="24"/>
                <w:szCs w:val="24"/>
                <w:lang w:val="en-US"/>
              </w:rPr>
              <w:t>T</w:t>
            </w:r>
            <w:r>
              <w:rPr>
                <w:rFonts w:ascii="Arial" w:hAnsi="Arial" w:cs="Arial"/>
                <w:b/>
                <w:sz w:val="24"/>
                <w:szCs w:val="24"/>
                <w:lang w:val="en-US"/>
              </w:rPr>
              <w:t>e</w:t>
            </w:r>
            <w:r w:rsidR="00B74842">
              <w:rPr>
                <w:rFonts w:ascii="Arial" w:hAnsi="Arial" w:cs="Arial"/>
                <w:b/>
                <w:sz w:val="24"/>
                <w:szCs w:val="24"/>
                <w:lang w:val="en-US"/>
              </w:rPr>
              <w:t>chnical Specifications</w:t>
            </w:r>
            <w:r w:rsidR="009F67A4" w:rsidRPr="004E4345">
              <w:rPr>
                <w:rFonts w:ascii="Arial" w:hAnsi="Arial" w:cs="Arial"/>
                <w:b/>
                <w:sz w:val="24"/>
                <w:szCs w:val="24"/>
                <w:lang w:val="en-US"/>
              </w:rPr>
              <w:t xml:space="preserve"> </w:t>
            </w:r>
          </w:p>
        </w:tc>
      </w:tr>
      <w:tr w:rsidR="00861F74" w:rsidRPr="004E4345" w:rsidTr="002A0E7B">
        <w:tc>
          <w:tcPr>
            <w:tcW w:w="7508" w:type="dxa"/>
            <w:tcBorders>
              <w:bottom w:val="single" w:sz="4" w:space="0" w:color="auto"/>
            </w:tcBorders>
          </w:tcPr>
          <w:p w:rsidR="0011761C" w:rsidRPr="00106246" w:rsidRDefault="00511C11" w:rsidP="003164DA">
            <w:pPr>
              <w:spacing w:before="120" w:after="120"/>
              <w:rPr>
                <w:rFonts w:ascii="Arial" w:hAnsi="Arial" w:cs="Arial"/>
                <w:b/>
                <w:i/>
                <w:sz w:val="24"/>
                <w:szCs w:val="24"/>
                <w:lang w:val="en-US"/>
              </w:rPr>
            </w:pPr>
            <w:r w:rsidRPr="00106246">
              <w:rPr>
                <w:rFonts w:ascii="Arial" w:hAnsi="Arial" w:cs="Arial"/>
                <w:b/>
                <w:i/>
                <w:sz w:val="24"/>
                <w:szCs w:val="24"/>
                <w:lang w:val="en-US"/>
              </w:rPr>
              <w:tab/>
              <w:t>6</w:t>
            </w:r>
            <w:r w:rsidR="0011761C" w:rsidRPr="00106246">
              <w:rPr>
                <w:rFonts w:ascii="Arial" w:hAnsi="Arial" w:cs="Arial"/>
                <w:b/>
                <w:i/>
                <w:sz w:val="24"/>
                <w:szCs w:val="24"/>
                <w:lang w:val="en-US"/>
              </w:rPr>
              <w:t xml:space="preserve">.1 </w:t>
            </w:r>
            <w:r w:rsidR="00B74842" w:rsidRPr="00106246">
              <w:rPr>
                <w:rFonts w:ascii="Arial" w:hAnsi="Arial" w:cs="Arial"/>
                <w:b/>
                <w:i/>
                <w:sz w:val="24"/>
                <w:szCs w:val="24"/>
                <w:lang w:val="en-US"/>
              </w:rPr>
              <w:t xml:space="preserve">Portable </w:t>
            </w:r>
            <w:r w:rsidR="00AF31A9" w:rsidRPr="00106246">
              <w:rPr>
                <w:rFonts w:ascii="Arial" w:hAnsi="Arial" w:cs="Arial"/>
                <w:b/>
                <w:i/>
                <w:sz w:val="24"/>
                <w:szCs w:val="24"/>
                <w:lang w:val="en-US"/>
              </w:rPr>
              <w:t xml:space="preserve">Monitoring </w:t>
            </w:r>
            <w:r w:rsidR="006A6622" w:rsidRPr="00106246">
              <w:rPr>
                <w:rFonts w:ascii="Arial" w:hAnsi="Arial" w:cs="Arial"/>
                <w:b/>
                <w:i/>
                <w:sz w:val="24"/>
                <w:szCs w:val="24"/>
                <w:lang w:val="en-US"/>
              </w:rPr>
              <w:t>Receiver</w:t>
            </w:r>
          </w:p>
          <w:p w:rsidR="005802E8" w:rsidRPr="00106246" w:rsidRDefault="007C1660" w:rsidP="007C1660">
            <w:pPr>
              <w:pStyle w:val="ListParagraph"/>
              <w:numPr>
                <w:ilvl w:val="0"/>
                <w:numId w:val="4"/>
              </w:numPr>
              <w:jc w:val="both"/>
              <w:rPr>
                <w:rFonts w:ascii="Arial" w:hAnsi="Arial" w:cs="Arial"/>
                <w:sz w:val="24"/>
                <w:szCs w:val="24"/>
                <w:lang w:val="en-US"/>
              </w:rPr>
            </w:pPr>
            <w:r w:rsidRPr="00106246">
              <w:rPr>
                <w:rFonts w:ascii="Arial" w:hAnsi="Arial" w:cs="Arial"/>
                <w:sz w:val="24"/>
                <w:szCs w:val="24"/>
                <w:lang w:val="en-US"/>
              </w:rPr>
              <w:t>Display of digital maps (e.g., OpenStreetMap) on the receiver’s screen for the examination of triangulation results on the map, based on measurements performed at multiple points and at different times.</w:t>
            </w:r>
          </w:p>
          <w:p w:rsidR="005802E8" w:rsidRPr="00106246" w:rsidRDefault="00751DEB" w:rsidP="00470B96">
            <w:pPr>
              <w:pStyle w:val="ListParagraph"/>
              <w:numPr>
                <w:ilvl w:val="0"/>
                <w:numId w:val="4"/>
              </w:numPr>
              <w:rPr>
                <w:rFonts w:ascii="Arial" w:hAnsi="Arial" w:cs="Arial"/>
                <w:sz w:val="24"/>
                <w:szCs w:val="24"/>
                <w:lang w:val="en-US"/>
              </w:rPr>
            </w:pPr>
            <w:r w:rsidRPr="00106246">
              <w:rPr>
                <w:rFonts w:ascii="Arial" w:hAnsi="Arial" w:cs="Arial"/>
                <w:sz w:val="24"/>
                <w:szCs w:val="24"/>
                <w:lang w:val="en-US"/>
              </w:rPr>
              <w:t>Storage of signal angle-of-arrival measurements for the localization of radio signal sources in the internal memory or on an SD card inserted into the receiver.</w:t>
            </w:r>
          </w:p>
          <w:p w:rsidR="005802E8" w:rsidRPr="00106246" w:rsidRDefault="003105A1" w:rsidP="00470B96">
            <w:pPr>
              <w:pStyle w:val="ListParagraph"/>
              <w:numPr>
                <w:ilvl w:val="0"/>
                <w:numId w:val="4"/>
              </w:numPr>
              <w:rPr>
                <w:rFonts w:ascii="Arial" w:hAnsi="Arial" w:cs="Arial"/>
                <w:b/>
                <w:sz w:val="24"/>
                <w:szCs w:val="24"/>
                <w:lang w:val="en-US"/>
              </w:rPr>
            </w:pPr>
            <w:r w:rsidRPr="00106246">
              <w:rPr>
                <w:rStyle w:val="Strong"/>
                <w:rFonts w:ascii="Arial" w:hAnsi="Arial" w:cs="Arial"/>
                <w:b w:val="0"/>
                <w:color w:val="0D0D0D"/>
                <w:sz w:val="24"/>
                <w:szCs w:val="24"/>
                <w:shd w:val="clear" w:color="auto" w:fill="FCFCFC"/>
                <w:lang w:val="en-US"/>
              </w:rPr>
              <w:lastRenderedPageBreak/>
              <w:t xml:space="preserve">Recording and storage, in the internal memory or on an SD card inserted into the receiver, of the radio frequency spectrum, geographic location, and demodulated audio, with the possibility of subsequent </w:t>
            </w:r>
            <w:r w:rsidR="00930C27" w:rsidRPr="00106246">
              <w:rPr>
                <w:rStyle w:val="Strong"/>
                <w:rFonts w:ascii="Arial" w:hAnsi="Arial" w:cs="Arial"/>
                <w:b w:val="0"/>
                <w:color w:val="0D0D0D"/>
                <w:sz w:val="24"/>
                <w:szCs w:val="24"/>
                <w:shd w:val="clear" w:color="auto" w:fill="FCFCFC"/>
                <w:lang w:val="en-US"/>
              </w:rPr>
              <w:t>replay</w:t>
            </w:r>
            <w:r w:rsidRPr="00106246">
              <w:rPr>
                <w:rStyle w:val="Strong"/>
                <w:rFonts w:ascii="Arial" w:hAnsi="Arial" w:cs="Arial"/>
                <w:b w:val="0"/>
                <w:color w:val="0D0D0D"/>
                <w:sz w:val="24"/>
                <w:szCs w:val="24"/>
                <w:shd w:val="clear" w:color="auto" w:fill="FCFCFC"/>
                <w:lang w:val="en-US"/>
              </w:rPr>
              <w:t xml:space="preserve"> of the recorded data.</w:t>
            </w:r>
          </w:p>
          <w:p w:rsidR="005802E8" w:rsidRPr="00106246" w:rsidRDefault="00930C27" w:rsidP="00470B96">
            <w:pPr>
              <w:pStyle w:val="ListParagraph"/>
              <w:numPr>
                <w:ilvl w:val="0"/>
                <w:numId w:val="4"/>
              </w:numPr>
              <w:rPr>
                <w:rFonts w:ascii="Arial" w:hAnsi="Arial" w:cs="Arial"/>
                <w:sz w:val="24"/>
                <w:szCs w:val="24"/>
                <w:lang w:val="en-US"/>
              </w:rPr>
            </w:pPr>
            <w:r w:rsidRPr="00106246">
              <w:rPr>
                <w:rFonts w:ascii="Arial" w:hAnsi="Arial" w:cs="Arial"/>
                <w:sz w:val="24"/>
                <w:szCs w:val="24"/>
                <w:lang w:val="en-US"/>
              </w:rPr>
              <w:t>The receiver shall be equipped with physical control buttons for operation.</w:t>
            </w:r>
          </w:p>
          <w:p w:rsidR="005802E8" w:rsidRPr="00106246" w:rsidRDefault="00493D06" w:rsidP="00470B96">
            <w:pPr>
              <w:pStyle w:val="ListParagraph"/>
              <w:numPr>
                <w:ilvl w:val="0"/>
                <w:numId w:val="4"/>
              </w:numPr>
              <w:rPr>
                <w:rFonts w:ascii="Arial" w:hAnsi="Arial" w:cs="Arial"/>
                <w:sz w:val="24"/>
                <w:szCs w:val="24"/>
                <w:lang w:val="en-US"/>
              </w:rPr>
            </w:pPr>
            <w:r w:rsidRPr="00106246">
              <w:rPr>
                <w:rFonts w:ascii="Arial" w:hAnsi="Arial" w:cs="Arial"/>
                <w:sz w:val="24"/>
                <w:szCs w:val="24"/>
                <w:lang w:val="en-US"/>
              </w:rPr>
              <w:t>Numerical display of the measured signal level at the receiver input simultaneously with the radio frequency spectrum.</w:t>
            </w:r>
          </w:p>
          <w:p w:rsidR="005802E8" w:rsidRPr="00106246" w:rsidRDefault="00A50FD1" w:rsidP="00470B96">
            <w:pPr>
              <w:pStyle w:val="ListParagraph"/>
              <w:numPr>
                <w:ilvl w:val="0"/>
                <w:numId w:val="4"/>
              </w:numPr>
              <w:rPr>
                <w:rFonts w:ascii="Arial" w:hAnsi="Arial" w:cs="Arial"/>
                <w:sz w:val="24"/>
                <w:szCs w:val="24"/>
                <w:lang w:val="en-US"/>
              </w:rPr>
            </w:pPr>
            <w:r w:rsidRPr="00106246">
              <w:rPr>
                <w:rFonts w:ascii="Arial" w:hAnsi="Arial" w:cs="Arial"/>
                <w:sz w:val="24"/>
                <w:szCs w:val="24"/>
                <w:lang w:val="en-US"/>
              </w:rPr>
              <w:t>Analysis/inspection of the radio frequency spectrum using configurable markers.</w:t>
            </w:r>
          </w:p>
          <w:p w:rsidR="005802E8" w:rsidRPr="00106246" w:rsidRDefault="00A50FD1" w:rsidP="00470B96">
            <w:pPr>
              <w:pStyle w:val="ListParagraph"/>
              <w:numPr>
                <w:ilvl w:val="0"/>
                <w:numId w:val="4"/>
              </w:numPr>
              <w:rPr>
                <w:rFonts w:ascii="Arial" w:hAnsi="Arial" w:cs="Arial"/>
                <w:sz w:val="24"/>
                <w:szCs w:val="24"/>
                <w:lang w:val="en-US"/>
              </w:rPr>
            </w:pPr>
            <w:r w:rsidRPr="00106246">
              <w:rPr>
                <w:rFonts w:ascii="Arial" w:hAnsi="Arial" w:cs="Arial"/>
                <w:sz w:val="24"/>
                <w:szCs w:val="24"/>
                <w:lang w:val="en-US"/>
              </w:rPr>
              <w:t>Monitoring of various radio services, including the ability to scan a frequency band with a configurable step size depending on the monitored radio services, and the ability to scan predefined radio channels together with the technical parameters of each radio channel.</w:t>
            </w:r>
          </w:p>
          <w:p w:rsidR="005802E8" w:rsidRPr="00106246" w:rsidRDefault="00D06D77" w:rsidP="00470B96">
            <w:pPr>
              <w:pStyle w:val="ListParagraph"/>
              <w:numPr>
                <w:ilvl w:val="0"/>
                <w:numId w:val="4"/>
              </w:numPr>
              <w:rPr>
                <w:rFonts w:ascii="Arial" w:hAnsi="Arial" w:cs="Arial"/>
                <w:sz w:val="24"/>
                <w:szCs w:val="24"/>
                <w:lang w:val="en-US"/>
              </w:rPr>
            </w:pPr>
            <w:r w:rsidRPr="00106246">
              <w:rPr>
                <w:rFonts w:ascii="Arial" w:hAnsi="Arial" w:cs="Arial"/>
                <w:sz w:val="24"/>
                <w:szCs w:val="24"/>
                <w:lang w:val="en-US"/>
              </w:rPr>
              <w:t xml:space="preserve">Alphanumeric display, on an integrated color display with a diagonal size of at least 6.5 inches, of the main characteristic parameters of a radio signal, namely frequency and signal level at the receiver input, expressed in dBm, </w:t>
            </w:r>
            <w:proofErr w:type="spellStart"/>
            <w:r w:rsidRPr="00106246">
              <w:rPr>
                <w:rFonts w:ascii="Arial" w:hAnsi="Arial" w:cs="Arial"/>
                <w:sz w:val="24"/>
                <w:szCs w:val="24"/>
                <w:lang w:val="en-US"/>
              </w:rPr>
              <w:t>dBµV</w:t>
            </w:r>
            <w:proofErr w:type="spellEnd"/>
            <w:r w:rsidRPr="00106246">
              <w:rPr>
                <w:rFonts w:ascii="Arial" w:hAnsi="Arial" w:cs="Arial"/>
                <w:sz w:val="24"/>
                <w:szCs w:val="24"/>
                <w:lang w:val="en-US"/>
              </w:rPr>
              <w:t>, etc., with values associated with a marker on the displayed spectrum, which can be configured at any frequency within the analyzed band.</w:t>
            </w:r>
          </w:p>
          <w:p w:rsidR="005802E8" w:rsidRPr="00106246" w:rsidRDefault="00AF2107" w:rsidP="00470B96">
            <w:pPr>
              <w:pStyle w:val="ListParagraph"/>
              <w:numPr>
                <w:ilvl w:val="0"/>
                <w:numId w:val="4"/>
              </w:numPr>
              <w:rPr>
                <w:rFonts w:ascii="Arial" w:hAnsi="Arial" w:cs="Arial"/>
                <w:b/>
                <w:sz w:val="24"/>
                <w:szCs w:val="24"/>
                <w:lang w:val="en-US"/>
              </w:rPr>
            </w:pPr>
            <w:r w:rsidRPr="00106246">
              <w:rPr>
                <w:rStyle w:val="Strong"/>
                <w:rFonts w:ascii="Arial" w:hAnsi="Arial" w:cs="Arial"/>
                <w:b w:val="0"/>
                <w:color w:val="0D0D0D"/>
                <w:sz w:val="24"/>
                <w:szCs w:val="24"/>
                <w:shd w:val="clear" w:color="auto" w:fill="FCFCFC"/>
                <w:lang w:val="en-US"/>
              </w:rPr>
              <w:t>Fast frequency scanning or scanning from a list of discrete frequencies across the entire receiver frequency range, with panoramic display of the scanned spectrum (panorama scan).</w:t>
            </w:r>
          </w:p>
          <w:p w:rsidR="005802E8" w:rsidRPr="00106246" w:rsidRDefault="00021FDA" w:rsidP="00470B96">
            <w:pPr>
              <w:pStyle w:val="ListParagraph"/>
              <w:numPr>
                <w:ilvl w:val="0"/>
                <w:numId w:val="4"/>
              </w:numPr>
              <w:rPr>
                <w:rFonts w:ascii="Arial" w:hAnsi="Arial" w:cs="Arial"/>
                <w:sz w:val="24"/>
                <w:szCs w:val="24"/>
                <w:lang w:val="en-US"/>
              </w:rPr>
            </w:pPr>
            <w:r w:rsidRPr="00106246">
              <w:rPr>
                <w:rFonts w:ascii="Arial" w:hAnsi="Arial" w:cs="Arial"/>
                <w:sz w:val="24"/>
                <w:szCs w:val="24"/>
                <w:lang w:val="en-US"/>
              </w:rPr>
              <w:t>Real-time display of the frequency spectrum and spectrogram through a polychromatic visualization of the radio spectrum evolution over time, with signal level values represented by color coding, enabling the separation of multiple overlapping signals (polychrome spectrum).</w:t>
            </w:r>
          </w:p>
          <w:p w:rsidR="005802E8" w:rsidRPr="00106246" w:rsidRDefault="00274FB8" w:rsidP="00470B96">
            <w:pPr>
              <w:pStyle w:val="ListParagraph"/>
              <w:numPr>
                <w:ilvl w:val="0"/>
                <w:numId w:val="4"/>
              </w:numPr>
              <w:rPr>
                <w:rFonts w:ascii="Arial" w:hAnsi="Arial" w:cs="Arial"/>
                <w:sz w:val="24"/>
                <w:szCs w:val="24"/>
                <w:lang w:val="en-US"/>
              </w:rPr>
            </w:pPr>
            <w:r w:rsidRPr="00106246">
              <w:rPr>
                <w:rFonts w:ascii="Arial" w:hAnsi="Arial" w:cs="Arial"/>
                <w:sz w:val="24"/>
                <w:szCs w:val="24"/>
                <w:lang w:val="en-US"/>
              </w:rPr>
              <w:t>Real-time display of the radio frequency spectrum (frequency-versus-time representation, also known as a waterfall display).</w:t>
            </w:r>
          </w:p>
          <w:p w:rsidR="005802E8" w:rsidRPr="00106246" w:rsidRDefault="00274FB8" w:rsidP="00470B96">
            <w:pPr>
              <w:pStyle w:val="ListParagraph"/>
              <w:numPr>
                <w:ilvl w:val="0"/>
                <w:numId w:val="4"/>
              </w:numPr>
              <w:rPr>
                <w:rFonts w:ascii="Arial" w:hAnsi="Arial" w:cs="Arial"/>
                <w:sz w:val="24"/>
                <w:szCs w:val="24"/>
                <w:lang w:val="en-US"/>
              </w:rPr>
            </w:pPr>
            <w:r w:rsidRPr="00106246">
              <w:rPr>
                <w:rFonts w:ascii="Arial" w:hAnsi="Arial" w:cs="Arial"/>
                <w:sz w:val="24"/>
                <w:szCs w:val="24"/>
                <w:lang w:val="en-US"/>
              </w:rPr>
              <w:t>Simultaneous measurement and display of spectrum and envelope, with time-gated spectrum determination for the investigation of interference in TDD/TDMA transmissions.</w:t>
            </w:r>
          </w:p>
          <w:p w:rsidR="005802E8" w:rsidRPr="00106246" w:rsidRDefault="004D5FA0" w:rsidP="00470B96">
            <w:pPr>
              <w:pStyle w:val="ListParagraph"/>
              <w:numPr>
                <w:ilvl w:val="0"/>
                <w:numId w:val="4"/>
              </w:numPr>
              <w:rPr>
                <w:rFonts w:ascii="Arial" w:hAnsi="Arial" w:cs="Arial"/>
                <w:b/>
                <w:sz w:val="24"/>
                <w:szCs w:val="24"/>
                <w:lang w:val="en-US"/>
              </w:rPr>
            </w:pPr>
            <w:r w:rsidRPr="00106246">
              <w:rPr>
                <w:rStyle w:val="Strong"/>
                <w:rFonts w:ascii="Arial" w:hAnsi="Arial" w:cs="Arial"/>
                <w:b w:val="0"/>
                <w:color w:val="0D0D0D"/>
                <w:sz w:val="24"/>
                <w:szCs w:val="24"/>
                <w:shd w:val="clear" w:color="auto" w:fill="FCFCFC"/>
                <w:lang w:val="en-US"/>
              </w:rPr>
              <w:t>Real-time demodulation of at least AM, FM, Pulse, I/Q, USB, LSB, ISB, and CW signals. The receiver shall provide audio output of the demodulated signal through a headphone connector and a built-in speaker.</w:t>
            </w:r>
          </w:p>
          <w:p w:rsidR="005802E8" w:rsidRPr="00106246" w:rsidRDefault="0063153B" w:rsidP="00470B96">
            <w:pPr>
              <w:pStyle w:val="ListParagraph"/>
              <w:numPr>
                <w:ilvl w:val="0"/>
                <w:numId w:val="4"/>
              </w:numPr>
              <w:rPr>
                <w:rFonts w:ascii="Arial" w:hAnsi="Arial" w:cs="Arial"/>
                <w:sz w:val="24"/>
                <w:szCs w:val="24"/>
                <w:lang w:val="en-US"/>
              </w:rPr>
            </w:pPr>
            <w:r w:rsidRPr="00106246">
              <w:rPr>
                <w:rFonts w:ascii="Arial" w:hAnsi="Arial" w:cs="Arial"/>
                <w:sz w:val="24"/>
                <w:szCs w:val="24"/>
                <w:lang w:val="en-US"/>
              </w:rPr>
              <w:t>Detection and display of short-duration signals (bursts).</w:t>
            </w:r>
          </w:p>
          <w:p w:rsidR="0063153B" w:rsidRPr="00106246" w:rsidRDefault="0063153B" w:rsidP="00470B96">
            <w:pPr>
              <w:pStyle w:val="ListParagraph"/>
              <w:numPr>
                <w:ilvl w:val="0"/>
                <w:numId w:val="4"/>
              </w:numPr>
              <w:rPr>
                <w:rFonts w:ascii="Arial" w:hAnsi="Arial" w:cs="Arial"/>
                <w:sz w:val="24"/>
                <w:szCs w:val="24"/>
                <w:lang w:val="en-US"/>
              </w:rPr>
            </w:pPr>
            <w:r w:rsidRPr="00106246">
              <w:rPr>
                <w:rFonts w:ascii="Arial" w:hAnsi="Arial" w:cs="Arial"/>
                <w:sz w:val="24"/>
                <w:szCs w:val="24"/>
                <w:lang w:val="en-US"/>
              </w:rPr>
              <w:t>Audio signal for emission source localization using an audio tone with variable intensity depending on the level of the received radio signal.</w:t>
            </w:r>
          </w:p>
          <w:p w:rsidR="005802E8" w:rsidRPr="00106246" w:rsidRDefault="00B27F07" w:rsidP="00470B96">
            <w:pPr>
              <w:pStyle w:val="ListParagraph"/>
              <w:numPr>
                <w:ilvl w:val="0"/>
                <w:numId w:val="4"/>
              </w:numPr>
              <w:rPr>
                <w:rFonts w:ascii="Arial" w:hAnsi="Arial" w:cs="Arial"/>
                <w:sz w:val="24"/>
                <w:szCs w:val="24"/>
                <w:lang w:val="en-US"/>
              </w:rPr>
            </w:pPr>
            <w:r w:rsidRPr="00106246">
              <w:rPr>
                <w:rFonts w:ascii="Arial" w:hAnsi="Arial" w:cs="Arial"/>
                <w:sz w:val="24"/>
                <w:szCs w:val="24"/>
                <w:lang w:val="en-US"/>
              </w:rPr>
              <w:t>Recording and storage measurement results on the internal memory, an SD card, or a USB flash drive inserted into the receiver, selectable from the receiver menu, for subsequent analysis.</w:t>
            </w:r>
          </w:p>
          <w:p w:rsidR="0011761C" w:rsidRPr="00106246" w:rsidRDefault="00792CC8" w:rsidP="00470B96">
            <w:pPr>
              <w:pStyle w:val="ListParagraph"/>
              <w:numPr>
                <w:ilvl w:val="0"/>
                <w:numId w:val="4"/>
              </w:numPr>
              <w:rPr>
                <w:rFonts w:ascii="Arial" w:hAnsi="Arial" w:cs="Arial"/>
                <w:i/>
                <w:sz w:val="24"/>
                <w:szCs w:val="24"/>
                <w:lang w:val="en-US"/>
              </w:rPr>
            </w:pPr>
            <w:r w:rsidRPr="00106246">
              <w:rPr>
                <w:rFonts w:ascii="Arial" w:hAnsi="Arial" w:cs="Arial"/>
                <w:sz w:val="24"/>
                <w:szCs w:val="24"/>
                <w:lang w:val="en-US"/>
              </w:rPr>
              <w:t>Frequency range</w:t>
            </w:r>
            <w:r w:rsidR="0011761C" w:rsidRPr="00106246">
              <w:rPr>
                <w:rFonts w:ascii="Arial" w:hAnsi="Arial" w:cs="Arial"/>
                <w:sz w:val="24"/>
                <w:szCs w:val="24"/>
                <w:lang w:val="en-US"/>
              </w:rPr>
              <w:t xml:space="preserve">: </w:t>
            </w:r>
            <w:r w:rsidR="0011761C" w:rsidRPr="00106246">
              <w:rPr>
                <w:rFonts w:ascii="Arial" w:hAnsi="Arial" w:cs="Arial"/>
                <w:i/>
                <w:sz w:val="24"/>
                <w:szCs w:val="24"/>
                <w:lang w:val="en-US"/>
              </w:rPr>
              <w:t>minim</w:t>
            </w:r>
            <w:r w:rsidR="00CF7EAF" w:rsidRPr="00106246">
              <w:rPr>
                <w:rFonts w:ascii="Arial" w:hAnsi="Arial" w:cs="Arial"/>
                <w:i/>
                <w:sz w:val="24"/>
                <w:szCs w:val="24"/>
                <w:lang w:val="en-US"/>
              </w:rPr>
              <w:t>um</w:t>
            </w:r>
            <w:r w:rsidR="0011761C" w:rsidRPr="00106246">
              <w:rPr>
                <w:rFonts w:ascii="Arial" w:hAnsi="Arial" w:cs="Arial"/>
                <w:i/>
                <w:sz w:val="24"/>
                <w:szCs w:val="24"/>
                <w:lang w:val="en-US"/>
              </w:rPr>
              <w:t xml:space="preserve"> 10 kHz – </w:t>
            </w:r>
            <w:r w:rsidR="00E24B1C" w:rsidRPr="00106246">
              <w:rPr>
                <w:rFonts w:ascii="Arial" w:hAnsi="Arial" w:cs="Arial"/>
                <w:i/>
                <w:sz w:val="24"/>
                <w:szCs w:val="24"/>
                <w:lang w:val="en-US"/>
              </w:rPr>
              <w:t>8</w:t>
            </w:r>
            <w:r w:rsidR="0011761C" w:rsidRPr="00106246">
              <w:rPr>
                <w:rFonts w:ascii="Arial" w:hAnsi="Arial" w:cs="Arial"/>
                <w:i/>
                <w:sz w:val="24"/>
                <w:szCs w:val="24"/>
                <w:lang w:val="en-US"/>
              </w:rPr>
              <w:t xml:space="preserve"> GHz;</w:t>
            </w:r>
          </w:p>
          <w:p w:rsidR="00106246" w:rsidRPr="001C462B" w:rsidRDefault="00CF7EAF" w:rsidP="001C462B">
            <w:pPr>
              <w:pStyle w:val="ListParagraph"/>
              <w:numPr>
                <w:ilvl w:val="0"/>
                <w:numId w:val="4"/>
              </w:numPr>
              <w:rPr>
                <w:rFonts w:ascii="Arial" w:hAnsi="Arial" w:cs="Arial"/>
                <w:sz w:val="24"/>
                <w:szCs w:val="24"/>
                <w:lang w:val="en-US"/>
              </w:rPr>
            </w:pPr>
            <w:r w:rsidRPr="00106246">
              <w:rPr>
                <w:rFonts w:ascii="Arial" w:hAnsi="Arial" w:cs="Arial"/>
                <w:sz w:val="24"/>
                <w:szCs w:val="24"/>
                <w:lang w:val="en-US"/>
              </w:rPr>
              <w:t>Instantaneous displayed bandwidth</w:t>
            </w:r>
            <w:r w:rsidR="0011761C" w:rsidRPr="00106246">
              <w:rPr>
                <w:rFonts w:ascii="Arial" w:hAnsi="Arial" w:cs="Arial"/>
                <w:sz w:val="24"/>
                <w:szCs w:val="24"/>
                <w:lang w:val="en-US"/>
              </w:rPr>
              <w:t xml:space="preserve"> (</w:t>
            </w:r>
            <w:r w:rsidRPr="00106246">
              <w:rPr>
                <w:rFonts w:ascii="Arial" w:hAnsi="Arial" w:cs="Arial"/>
                <w:sz w:val="24"/>
                <w:szCs w:val="24"/>
                <w:lang w:val="en-US"/>
              </w:rPr>
              <w:t>real-time</w:t>
            </w:r>
            <w:r w:rsidR="0011761C" w:rsidRPr="00106246">
              <w:rPr>
                <w:rFonts w:ascii="Arial" w:hAnsi="Arial" w:cs="Arial"/>
                <w:sz w:val="24"/>
                <w:szCs w:val="24"/>
                <w:lang w:val="en-US"/>
              </w:rPr>
              <w:t xml:space="preserve">): </w:t>
            </w:r>
            <w:r w:rsidR="0011761C" w:rsidRPr="00106246">
              <w:rPr>
                <w:rFonts w:ascii="Arial" w:hAnsi="Arial" w:cs="Arial"/>
                <w:i/>
                <w:sz w:val="24"/>
                <w:szCs w:val="24"/>
                <w:lang w:val="en-US"/>
              </w:rPr>
              <w:t>≥ 1</w:t>
            </w:r>
            <w:r w:rsidR="00E24B1C" w:rsidRPr="00106246">
              <w:rPr>
                <w:rFonts w:ascii="Arial" w:hAnsi="Arial" w:cs="Arial"/>
                <w:i/>
                <w:sz w:val="24"/>
                <w:szCs w:val="24"/>
                <w:lang w:val="en-US"/>
              </w:rPr>
              <w:t>25</w:t>
            </w:r>
            <w:r w:rsidR="0011761C" w:rsidRPr="00106246">
              <w:rPr>
                <w:rFonts w:ascii="Arial" w:hAnsi="Arial" w:cs="Arial"/>
                <w:i/>
                <w:sz w:val="24"/>
                <w:szCs w:val="24"/>
                <w:lang w:val="en-US"/>
              </w:rPr>
              <w:t xml:space="preserve"> MHz;</w:t>
            </w:r>
          </w:p>
          <w:p w:rsidR="00106246" w:rsidRPr="00106246" w:rsidRDefault="009C661B" w:rsidP="00470B96">
            <w:pPr>
              <w:pStyle w:val="ListParagraph"/>
              <w:numPr>
                <w:ilvl w:val="0"/>
                <w:numId w:val="4"/>
              </w:numPr>
              <w:rPr>
                <w:rFonts w:ascii="Arial" w:hAnsi="Arial" w:cs="Arial"/>
                <w:sz w:val="24"/>
                <w:szCs w:val="24"/>
                <w:lang w:val="en-US"/>
              </w:rPr>
            </w:pPr>
            <w:r w:rsidRPr="009C661B">
              <w:rPr>
                <w:rFonts w:ascii="Arial" w:hAnsi="Arial" w:cs="Arial"/>
                <w:sz w:val="24"/>
                <w:szCs w:val="24"/>
                <w:lang w:val="en-US"/>
              </w:rPr>
              <w:t xml:space="preserve">Programmable frequency resolution: </w:t>
            </w:r>
            <w:r w:rsidRPr="009C661B">
              <w:rPr>
                <w:rFonts w:ascii="Arial" w:hAnsi="Arial" w:cs="Arial"/>
                <w:i/>
                <w:sz w:val="24"/>
                <w:szCs w:val="24"/>
                <w:lang w:val="en-US"/>
              </w:rPr>
              <w:t>1 Hz</w:t>
            </w:r>
            <w:r>
              <w:rPr>
                <w:rFonts w:ascii="Arial" w:hAnsi="Arial" w:cs="Arial"/>
                <w:i/>
                <w:sz w:val="24"/>
                <w:szCs w:val="24"/>
                <w:lang w:val="en-US"/>
              </w:rPr>
              <w:t>;</w:t>
            </w:r>
          </w:p>
          <w:p w:rsidR="00106246" w:rsidRPr="00106246" w:rsidRDefault="009C661B" w:rsidP="00470B96">
            <w:pPr>
              <w:pStyle w:val="ListParagraph"/>
              <w:numPr>
                <w:ilvl w:val="0"/>
                <w:numId w:val="4"/>
              </w:numPr>
              <w:rPr>
                <w:rFonts w:ascii="Arial" w:hAnsi="Arial" w:cs="Arial"/>
                <w:sz w:val="24"/>
                <w:szCs w:val="24"/>
                <w:lang w:val="en-US"/>
              </w:rPr>
            </w:pPr>
            <w:r w:rsidRPr="009C661B">
              <w:rPr>
                <w:rFonts w:ascii="Arial" w:hAnsi="Arial" w:cs="Arial"/>
                <w:sz w:val="24"/>
                <w:szCs w:val="24"/>
                <w:lang w:val="en-US"/>
              </w:rPr>
              <w:lastRenderedPageBreak/>
              <w:t xml:space="preserve">Frequency accuracy: </w:t>
            </w:r>
            <w:r w:rsidRPr="009C661B">
              <w:rPr>
                <w:rFonts w:ascii="Arial" w:hAnsi="Arial" w:cs="Arial"/>
                <w:i/>
                <w:sz w:val="24"/>
                <w:szCs w:val="24"/>
                <w:lang w:val="en-US"/>
              </w:rPr>
              <w:t>in accordance with ITU-R Recommendation SM.377</w:t>
            </w:r>
            <w:r>
              <w:rPr>
                <w:rFonts w:ascii="Arial" w:hAnsi="Arial" w:cs="Arial"/>
                <w:i/>
                <w:sz w:val="24"/>
                <w:szCs w:val="24"/>
                <w:lang w:val="en-US"/>
              </w:rPr>
              <w:t>;</w:t>
            </w:r>
          </w:p>
          <w:p w:rsidR="00106246" w:rsidRPr="00106246" w:rsidRDefault="00B0631B" w:rsidP="00470B96">
            <w:pPr>
              <w:pStyle w:val="ListParagraph"/>
              <w:numPr>
                <w:ilvl w:val="0"/>
                <w:numId w:val="4"/>
              </w:numPr>
              <w:rPr>
                <w:rFonts w:ascii="Arial" w:hAnsi="Arial" w:cs="Arial"/>
                <w:sz w:val="24"/>
                <w:szCs w:val="24"/>
                <w:lang w:val="en-US"/>
              </w:rPr>
            </w:pPr>
            <w:r>
              <w:rPr>
                <w:rFonts w:ascii="Arial" w:hAnsi="Arial" w:cs="Arial"/>
                <w:sz w:val="24"/>
                <w:szCs w:val="24"/>
                <w:lang w:val="en-US"/>
              </w:rPr>
              <w:t>N</w:t>
            </w:r>
            <w:r w:rsidRPr="00B0631B">
              <w:rPr>
                <w:rFonts w:ascii="Arial" w:hAnsi="Arial" w:cs="Arial"/>
                <w:sz w:val="24"/>
                <w:szCs w:val="24"/>
                <w:lang w:val="en-US"/>
              </w:rPr>
              <w:t xml:space="preserve">oise figure: </w:t>
            </w:r>
            <w:r w:rsidRPr="00B0631B">
              <w:rPr>
                <w:rFonts w:ascii="Arial" w:hAnsi="Arial" w:cs="Arial"/>
                <w:i/>
                <w:sz w:val="24"/>
                <w:szCs w:val="24"/>
                <w:lang w:val="en-US"/>
              </w:rPr>
              <w:t>≤ 20 dB;</w:t>
            </w:r>
          </w:p>
          <w:p w:rsidR="00106246" w:rsidRPr="00106246" w:rsidRDefault="00B0631B" w:rsidP="00470B96">
            <w:pPr>
              <w:pStyle w:val="ListParagraph"/>
              <w:numPr>
                <w:ilvl w:val="0"/>
                <w:numId w:val="4"/>
              </w:numPr>
              <w:rPr>
                <w:rFonts w:ascii="Arial" w:hAnsi="Arial" w:cs="Arial"/>
                <w:sz w:val="24"/>
                <w:szCs w:val="24"/>
                <w:lang w:val="en-US"/>
              </w:rPr>
            </w:pPr>
            <w:r w:rsidRPr="00B0631B">
              <w:rPr>
                <w:rFonts w:ascii="Arial" w:hAnsi="Arial" w:cs="Arial"/>
                <w:sz w:val="24"/>
                <w:szCs w:val="24"/>
                <w:lang w:val="en-US"/>
              </w:rPr>
              <w:t xml:space="preserve">Receiver sensitivity: </w:t>
            </w:r>
            <w:r w:rsidRPr="001C462B">
              <w:rPr>
                <w:rFonts w:ascii="Arial" w:hAnsi="Arial" w:cs="Arial"/>
                <w:i/>
                <w:sz w:val="24"/>
                <w:szCs w:val="24"/>
                <w:lang w:val="en-US"/>
              </w:rPr>
              <w:t>≤ -95 dBm</w:t>
            </w:r>
            <w:r w:rsidR="001C462B">
              <w:rPr>
                <w:rFonts w:ascii="Arial" w:hAnsi="Arial" w:cs="Arial"/>
                <w:i/>
                <w:sz w:val="24"/>
                <w:szCs w:val="24"/>
                <w:lang w:val="en-US"/>
              </w:rPr>
              <w:t>;</w:t>
            </w:r>
          </w:p>
          <w:p w:rsidR="001C462B" w:rsidRPr="001C462B" w:rsidRDefault="001C462B" w:rsidP="001C462B">
            <w:pPr>
              <w:pStyle w:val="ListParagraph"/>
              <w:numPr>
                <w:ilvl w:val="0"/>
                <w:numId w:val="4"/>
              </w:numPr>
              <w:rPr>
                <w:rFonts w:ascii="Arial" w:hAnsi="Arial" w:cs="Arial"/>
                <w:sz w:val="24"/>
                <w:szCs w:val="24"/>
                <w:lang w:val="en-US"/>
              </w:rPr>
            </w:pPr>
            <w:r w:rsidRPr="001C462B">
              <w:rPr>
                <w:rFonts w:ascii="Arial" w:hAnsi="Arial" w:cs="Arial"/>
                <w:sz w:val="24"/>
                <w:szCs w:val="24"/>
                <w:lang w:val="en-US"/>
              </w:rPr>
              <w:t xml:space="preserve">Probability of Interception (100% POI), for a 100 MHz bandwidth: </w:t>
            </w:r>
            <w:r w:rsidRPr="008616C7">
              <w:rPr>
                <w:rFonts w:ascii="Arial" w:hAnsi="Arial" w:cs="Arial"/>
                <w:i/>
                <w:sz w:val="24"/>
                <w:szCs w:val="24"/>
                <w:lang w:val="en-US"/>
              </w:rPr>
              <w:t>100% for pulses of 2 µs or shorter;</w:t>
            </w:r>
          </w:p>
          <w:p w:rsidR="001C462B" w:rsidRPr="00BB1992" w:rsidRDefault="001C462B" w:rsidP="001C462B">
            <w:pPr>
              <w:pStyle w:val="ListParagraph"/>
              <w:numPr>
                <w:ilvl w:val="0"/>
                <w:numId w:val="4"/>
              </w:numPr>
              <w:rPr>
                <w:rFonts w:ascii="Arial" w:hAnsi="Arial" w:cs="Arial"/>
                <w:i/>
                <w:sz w:val="24"/>
                <w:szCs w:val="24"/>
                <w:lang w:val="en-US"/>
              </w:rPr>
            </w:pPr>
            <w:r w:rsidRPr="001C462B">
              <w:rPr>
                <w:rFonts w:ascii="Arial" w:hAnsi="Arial" w:cs="Arial"/>
                <w:sz w:val="24"/>
                <w:szCs w:val="24"/>
                <w:lang w:val="en-US"/>
              </w:rPr>
              <w:t xml:space="preserve">Panoramic display of the IF spectrum: </w:t>
            </w:r>
            <w:r w:rsidRPr="00BB1992">
              <w:rPr>
                <w:rFonts w:ascii="Arial" w:hAnsi="Arial" w:cs="Arial"/>
                <w:i/>
                <w:sz w:val="24"/>
                <w:szCs w:val="24"/>
                <w:lang w:val="en-US"/>
              </w:rPr>
              <w:t>1 kHz – 125 MHz, with a minimum of 12 intermediate span settings;</w:t>
            </w:r>
          </w:p>
          <w:p w:rsidR="001C462B" w:rsidRPr="00BB1992" w:rsidRDefault="001C462B" w:rsidP="001C462B">
            <w:pPr>
              <w:pStyle w:val="ListParagraph"/>
              <w:numPr>
                <w:ilvl w:val="0"/>
                <w:numId w:val="4"/>
              </w:numPr>
              <w:rPr>
                <w:rFonts w:ascii="Arial" w:hAnsi="Arial" w:cs="Arial"/>
                <w:i/>
                <w:sz w:val="24"/>
                <w:szCs w:val="24"/>
                <w:lang w:val="en-US"/>
              </w:rPr>
            </w:pPr>
            <w:r w:rsidRPr="001C462B">
              <w:rPr>
                <w:rFonts w:ascii="Arial" w:hAnsi="Arial" w:cs="Arial"/>
                <w:sz w:val="24"/>
                <w:szCs w:val="24"/>
                <w:lang w:val="en-US"/>
              </w:rPr>
              <w:t>Selection of intermediate frequency (IF) filter bandwidths</w:t>
            </w:r>
            <w:r w:rsidR="00BB1992">
              <w:rPr>
                <w:rFonts w:ascii="Arial" w:hAnsi="Arial" w:cs="Arial"/>
                <w:sz w:val="24"/>
                <w:szCs w:val="24"/>
                <w:lang w:val="en-US"/>
              </w:rPr>
              <w:t>:</w:t>
            </w:r>
            <w:r w:rsidRPr="001C462B">
              <w:rPr>
                <w:rFonts w:ascii="Arial" w:hAnsi="Arial" w:cs="Arial"/>
                <w:sz w:val="24"/>
                <w:szCs w:val="24"/>
                <w:lang w:val="en-US"/>
              </w:rPr>
              <w:t xml:space="preserve"> </w:t>
            </w:r>
            <w:r w:rsidRPr="00BB1992">
              <w:rPr>
                <w:rFonts w:ascii="Arial" w:hAnsi="Arial" w:cs="Arial"/>
                <w:i/>
                <w:sz w:val="24"/>
                <w:szCs w:val="24"/>
                <w:lang w:val="en-US"/>
              </w:rPr>
              <w:t>in accordance with ITU-R SM.1836;</w:t>
            </w:r>
          </w:p>
          <w:p w:rsidR="001C462B" w:rsidRPr="00BB1992" w:rsidRDefault="001C462B" w:rsidP="001C462B">
            <w:pPr>
              <w:pStyle w:val="ListParagraph"/>
              <w:numPr>
                <w:ilvl w:val="0"/>
                <w:numId w:val="4"/>
              </w:numPr>
              <w:rPr>
                <w:rFonts w:ascii="Arial" w:hAnsi="Arial" w:cs="Arial"/>
                <w:i/>
                <w:sz w:val="24"/>
                <w:szCs w:val="24"/>
                <w:lang w:val="en-US"/>
              </w:rPr>
            </w:pPr>
            <w:r w:rsidRPr="001C462B">
              <w:rPr>
                <w:rFonts w:ascii="Arial" w:hAnsi="Arial" w:cs="Arial"/>
                <w:sz w:val="24"/>
                <w:szCs w:val="24"/>
                <w:lang w:val="en-US"/>
              </w:rPr>
              <w:t xml:space="preserve">Receiver input VSWR: </w:t>
            </w:r>
            <w:r w:rsidRPr="00BB1992">
              <w:rPr>
                <w:rFonts w:ascii="Arial" w:hAnsi="Arial" w:cs="Arial"/>
                <w:i/>
                <w:sz w:val="24"/>
                <w:szCs w:val="24"/>
                <w:lang w:val="en-US"/>
              </w:rPr>
              <w:t>≤ 2;</w:t>
            </w:r>
          </w:p>
          <w:p w:rsidR="001C462B" w:rsidRPr="00BB1992" w:rsidRDefault="001C462B" w:rsidP="001C462B">
            <w:pPr>
              <w:pStyle w:val="ListParagraph"/>
              <w:numPr>
                <w:ilvl w:val="0"/>
                <w:numId w:val="4"/>
              </w:numPr>
              <w:rPr>
                <w:rFonts w:ascii="Arial" w:hAnsi="Arial" w:cs="Arial"/>
                <w:i/>
                <w:sz w:val="24"/>
                <w:szCs w:val="24"/>
                <w:lang w:val="en-US"/>
              </w:rPr>
            </w:pPr>
            <w:r w:rsidRPr="001C462B">
              <w:rPr>
                <w:rFonts w:ascii="Arial" w:hAnsi="Arial" w:cs="Arial"/>
                <w:sz w:val="24"/>
                <w:szCs w:val="24"/>
                <w:lang w:val="en-US"/>
              </w:rPr>
              <w:t xml:space="preserve">Receiver input attenuator: </w:t>
            </w:r>
            <w:r w:rsidRPr="00BB1992">
              <w:rPr>
                <w:rFonts w:ascii="Arial" w:hAnsi="Arial" w:cs="Arial"/>
                <w:i/>
                <w:sz w:val="24"/>
                <w:szCs w:val="24"/>
                <w:lang w:val="en-US"/>
              </w:rPr>
              <w:t>minimum 40 dB, selectable in steps of 1 dB or smaller;</w:t>
            </w:r>
          </w:p>
          <w:p w:rsidR="001C462B" w:rsidRPr="00BB1992" w:rsidRDefault="001C462B" w:rsidP="001C462B">
            <w:pPr>
              <w:pStyle w:val="ListParagraph"/>
              <w:numPr>
                <w:ilvl w:val="0"/>
                <w:numId w:val="4"/>
              </w:numPr>
              <w:rPr>
                <w:rFonts w:ascii="Arial" w:hAnsi="Arial" w:cs="Arial"/>
                <w:i/>
                <w:sz w:val="24"/>
                <w:szCs w:val="24"/>
                <w:lang w:val="en-US"/>
              </w:rPr>
            </w:pPr>
            <w:r w:rsidRPr="001C462B">
              <w:rPr>
                <w:rFonts w:ascii="Arial" w:hAnsi="Arial" w:cs="Arial"/>
                <w:sz w:val="24"/>
                <w:szCs w:val="24"/>
                <w:lang w:val="en-US"/>
              </w:rPr>
              <w:t xml:space="preserve">Adjustable squelch from </w:t>
            </w:r>
            <w:r w:rsidRPr="00BB1992">
              <w:rPr>
                <w:rFonts w:ascii="Arial" w:hAnsi="Arial" w:cs="Arial"/>
                <w:i/>
                <w:sz w:val="24"/>
                <w:szCs w:val="24"/>
                <w:lang w:val="en-US"/>
              </w:rPr>
              <w:t xml:space="preserve">-30 </w:t>
            </w:r>
            <w:proofErr w:type="spellStart"/>
            <w:r w:rsidRPr="00BB1992">
              <w:rPr>
                <w:rFonts w:ascii="Arial" w:hAnsi="Arial" w:cs="Arial"/>
                <w:i/>
                <w:sz w:val="24"/>
                <w:szCs w:val="24"/>
                <w:lang w:val="en-US"/>
              </w:rPr>
              <w:t>dBμV</w:t>
            </w:r>
            <w:proofErr w:type="spellEnd"/>
            <w:r w:rsidRPr="00BB1992">
              <w:rPr>
                <w:rFonts w:ascii="Arial" w:hAnsi="Arial" w:cs="Arial"/>
                <w:i/>
                <w:sz w:val="24"/>
                <w:szCs w:val="24"/>
                <w:lang w:val="en-US"/>
              </w:rPr>
              <w:t xml:space="preserve"> to +180 </w:t>
            </w:r>
            <w:proofErr w:type="spellStart"/>
            <w:r w:rsidRPr="00BB1992">
              <w:rPr>
                <w:rFonts w:ascii="Arial" w:hAnsi="Arial" w:cs="Arial"/>
                <w:i/>
                <w:sz w:val="24"/>
                <w:szCs w:val="24"/>
                <w:lang w:val="en-US"/>
              </w:rPr>
              <w:t>dBμV</w:t>
            </w:r>
            <w:proofErr w:type="spellEnd"/>
            <w:r w:rsidRPr="00BB1992">
              <w:rPr>
                <w:rFonts w:ascii="Arial" w:hAnsi="Arial" w:cs="Arial"/>
                <w:i/>
                <w:sz w:val="24"/>
                <w:szCs w:val="24"/>
                <w:lang w:val="en-US"/>
              </w:rPr>
              <w:t>, in 1 dB steps;</w:t>
            </w:r>
          </w:p>
          <w:p w:rsidR="001C462B" w:rsidRPr="001C462B" w:rsidRDefault="001C462B" w:rsidP="001C462B">
            <w:pPr>
              <w:pStyle w:val="ListParagraph"/>
              <w:numPr>
                <w:ilvl w:val="0"/>
                <w:numId w:val="4"/>
              </w:numPr>
              <w:rPr>
                <w:rFonts w:ascii="Arial" w:hAnsi="Arial" w:cs="Arial"/>
                <w:sz w:val="24"/>
                <w:szCs w:val="24"/>
                <w:lang w:val="en-US"/>
              </w:rPr>
            </w:pPr>
            <w:r w:rsidRPr="001C462B">
              <w:rPr>
                <w:rFonts w:ascii="Arial" w:hAnsi="Arial" w:cs="Arial"/>
                <w:sz w:val="24"/>
                <w:szCs w:val="24"/>
                <w:lang w:val="en-US"/>
              </w:rPr>
              <w:t>Automatic and manual gain control (AGC and MGC);</w:t>
            </w:r>
          </w:p>
          <w:p w:rsidR="001C462B" w:rsidRPr="001C462B" w:rsidRDefault="001C462B" w:rsidP="001C462B">
            <w:pPr>
              <w:pStyle w:val="ListParagraph"/>
              <w:numPr>
                <w:ilvl w:val="0"/>
                <w:numId w:val="4"/>
              </w:numPr>
              <w:rPr>
                <w:rFonts w:ascii="Arial" w:hAnsi="Arial" w:cs="Arial"/>
                <w:sz w:val="24"/>
                <w:szCs w:val="24"/>
                <w:lang w:val="en-US"/>
              </w:rPr>
            </w:pPr>
            <w:r w:rsidRPr="001C462B">
              <w:rPr>
                <w:rFonts w:ascii="Arial" w:hAnsi="Arial" w:cs="Arial"/>
                <w:sz w:val="24"/>
                <w:szCs w:val="24"/>
                <w:lang w:val="en-US"/>
              </w:rPr>
              <w:t>Automatic frequency control (AFC);</w:t>
            </w:r>
          </w:p>
          <w:p w:rsidR="001C462B" w:rsidRPr="00BB1992" w:rsidRDefault="001C462B" w:rsidP="001C462B">
            <w:pPr>
              <w:pStyle w:val="ListParagraph"/>
              <w:numPr>
                <w:ilvl w:val="0"/>
                <w:numId w:val="4"/>
              </w:numPr>
              <w:rPr>
                <w:rFonts w:ascii="Arial" w:hAnsi="Arial" w:cs="Arial"/>
                <w:i/>
                <w:sz w:val="24"/>
                <w:szCs w:val="24"/>
                <w:lang w:val="en-US"/>
              </w:rPr>
            </w:pPr>
            <w:r w:rsidRPr="001C462B">
              <w:rPr>
                <w:rFonts w:ascii="Arial" w:hAnsi="Arial" w:cs="Arial"/>
                <w:sz w:val="24"/>
                <w:szCs w:val="24"/>
                <w:lang w:val="en-US"/>
              </w:rPr>
              <w:t xml:space="preserve">Detection of signals of interest in the following modes: </w:t>
            </w:r>
            <w:r w:rsidRPr="00BB1992">
              <w:rPr>
                <w:rFonts w:ascii="Arial" w:hAnsi="Arial" w:cs="Arial"/>
                <w:i/>
                <w:sz w:val="24"/>
                <w:szCs w:val="24"/>
                <w:lang w:val="en-US"/>
              </w:rPr>
              <w:t>Peak, RMS, Average;</w:t>
            </w:r>
          </w:p>
          <w:p w:rsidR="001C462B" w:rsidRPr="001C462B" w:rsidRDefault="001C462B" w:rsidP="001C462B">
            <w:pPr>
              <w:pStyle w:val="ListParagraph"/>
              <w:numPr>
                <w:ilvl w:val="0"/>
                <w:numId w:val="4"/>
              </w:numPr>
              <w:rPr>
                <w:rFonts w:ascii="Arial" w:hAnsi="Arial" w:cs="Arial"/>
                <w:sz w:val="24"/>
                <w:szCs w:val="24"/>
                <w:lang w:val="en-US"/>
              </w:rPr>
            </w:pPr>
            <w:r w:rsidRPr="001C462B">
              <w:rPr>
                <w:rFonts w:ascii="Arial" w:hAnsi="Arial" w:cs="Arial"/>
                <w:sz w:val="24"/>
                <w:szCs w:val="24"/>
                <w:lang w:val="en-US"/>
              </w:rPr>
              <w:t xml:space="preserve">Implementation of </w:t>
            </w:r>
            <w:proofErr w:type="spellStart"/>
            <w:r w:rsidRPr="001C462B">
              <w:rPr>
                <w:rFonts w:ascii="Arial" w:hAnsi="Arial" w:cs="Arial"/>
                <w:sz w:val="24"/>
                <w:szCs w:val="24"/>
                <w:lang w:val="en-US"/>
              </w:rPr>
              <w:t>MinHold</w:t>
            </w:r>
            <w:proofErr w:type="spellEnd"/>
            <w:r w:rsidRPr="001C462B">
              <w:rPr>
                <w:rFonts w:ascii="Arial" w:hAnsi="Arial" w:cs="Arial"/>
                <w:sz w:val="24"/>
                <w:szCs w:val="24"/>
                <w:lang w:val="en-US"/>
              </w:rPr>
              <w:t xml:space="preserve"> and </w:t>
            </w:r>
            <w:proofErr w:type="spellStart"/>
            <w:r w:rsidRPr="001C462B">
              <w:rPr>
                <w:rFonts w:ascii="Arial" w:hAnsi="Arial" w:cs="Arial"/>
                <w:sz w:val="24"/>
                <w:szCs w:val="24"/>
                <w:lang w:val="en-US"/>
              </w:rPr>
              <w:t>MaxHold</w:t>
            </w:r>
            <w:proofErr w:type="spellEnd"/>
            <w:r w:rsidRPr="001C462B">
              <w:rPr>
                <w:rFonts w:ascii="Arial" w:hAnsi="Arial" w:cs="Arial"/>
                <w:sz w:val="24"/>
                <w:szCs w:val="24"/>
                <w:lang w:val="en-US"/>
              </w:rPr>
              <w:t xml:space="preserve"> functions;</w:t>
            </w:r>
          </w:p>
          <w:p w:rsidR="001C462B" w:rsidRPr="001C462B" w:rsidRDefault="001C462B" w:rsidP="001C462B">
            <w:pPr>
              <w:pStyle w:val="ListParagraph"/>
              <w:numPr>
                <w:ilvl w:val="0"/>
                <w:numId w:val="4"/>
              </w:numPr>
              <w:rPr>
                <w:rFonts w:ascii="Arial" w:hAnsi="Arial" w:cs="Arial"/>
                <w:sz w:val="24"/>
                <w:szCs w:val="24"/>
                <w:lang w:val="en-US"/>
              </w:rPr>
            </w:pPr>
            <w:r w:rsidRPr="001C462B">
              <w:rPr>
                <w:rFonts w:ascii="Arial" w:hAnsi="Arial" w:cs="Arial"/>
                <w:sz w:val="24"/>
                <w:szCs w:val="24"/>
                <w:lang w:val="en-US"/>
              </w:rPr>
              <w:t>AM, FM, Pulse, I/Q, USB, LSB, ISB, and CW demodulation;</w:t>
            </w:r>
          </w:p>
          <w:p w:rsidR="001C462B" w:rsidRPr="001C462B" w:rsidRDefault="001C462B" w:rsidP="001C462B">
            <w:pPr>
              <w:pStyle w:val="ListParagraph"/>
              <w:numPr>
                <w:ilvl w:val="0"/>
                <w:numId w:val="4"/>
              </w:numPr>
              <w:rPr>
                <w:rFonts w:ascii="Arial" w:hAnsi="Arial" w:cs="Arial"/>
                <w:sz w:val="24"/>
                <w:szCs w:val="24"/>
                <w:lang w:val="en-US"/>
              </w:rPr>
            </w:pPr>
            <w:r w:rsidRPr="001C462B">
              <w:rPr>
                <w:rFonts w:ascii="Arial" w:hAnsi="Arial" w:cs="Arial"/>
                <w:sz w:val="24"/>
                <w:szCs w:val="24"/>
                <w:lang w:val="en-US"/>
              </w:rPr>
              <w:t>Scanning speed</w:t>
            </w:r>
            <w:r w:rsidRPr="00BB1992">
              <w:rPr>
                <w:rFonts w:ascii="Arial" w:hAnsi="Arial" w:cs="Arial"/>
                <w:i/>
                <w:sz w:val="24"/>
                <w:szCs w:val="24"/>
                <w:lang w:val="en-US"/>
              </w:rPr>
              <w:t>: &gt; 150 GHz/s;</w:t>
            </w:r>
          </w:p>
          <w:p w:rsidR="001C462B" w:rsidRPr="001C462B" w:rsidRDefault="001C462B" w:rsidP="001C462B">
            <w:pPr>
              <w:pStyle w:val="ListParagraph"/>
              <w:numPr>
                <w:ilvl w:val="0"/>
                <w:numId w:val="4"/>
              </w:numPr>
              <w:rPr>
                <w:rFonts w:ascii="Arial" w:hAnsi="Arial" w:cs="Arial"/>
                <w:sz w:val="24"/>
                <w:szCs w:val="24"/>
                <w:lang w:val="en-US"/>
              </w:rPr>
            </w:pPr>
            <w:r w:rsidRPr="001C462B">
              <w:rPr>
                <w:rFonts w:ascii="Arial" w:hAnsi="Arial" w:cs="Arial"/>
                <w:sz w:val="24"/>
                <w:szCs w:val="24"/>
                <w:lang w:val="en-US"/>
              </w:rPr>
              <w:t xml:space="preserve">Analog-to-digital converter: </w:t>
            </w:r>
            <w:r w:rsidRPr="00BB1992">
              <w:rPr>
                <w:rFonts w:ascii="Arial" w:hAnsi="Arial" w:cs="Arial"/>
                <w:i/>
                <w:sz w:val="24"/>
                <w:szCs w:val="24"/>
                <w:lang w:val="en-US"/>
              </w:rPr>
              <w:t>minimum 14 bits;</w:t>
            </w:r>
          </w:p>
          <w:p w:rsidR="001C462B" w:rsidRPr="00BB1992" w:rsidRDefault="001C462B" w:rsidP="001C462B">
            <w:pPr>
              <w:pStyle w:val="ListParagraph"/>
              <w:numPr>
                <w:ilvl w:val="0"/>
                <w:numId w:val="4"/>
              </w:numPr>
              <w:rPr>
                <w:rFonts w:ascii="Arial" w:hAnsi="Arial" w:cs="Arial"/>
                <w:i/>
                <w:sz w:val="24"/>
                <w:szCs w:val="24"/>
                <w:lang w:val="en-US"/>
              </w:rPr>
            </w:pPr>
            <w:r w:rsidRPr="001C462B">
              <w:rPr>
                <w:rFonts w:ascii="Arial" w:hAnsi="Arial" w:cs="Arial"/>
                <w:sz w:val="24"/>
                <w:szCs w:val="24"/>
                <w:lang w:val="en-US"/>
              </w:rPr>
              <w:t xml:space="preserve">Input impedance: </w:t>
            </w:r>
            <w:r w:rsidRPr="00BB1992">
              <w:rPr>
                <w:rFonts w:ascii="Arial" w:hAnsi="Arial" w:cs="Arial"/>
                <w:i/>
                <w:sz w:val="24"/>
                <w:szCs w:val="24"/>
                <w:lang w:val="en-US"/>
              </w:rPr>
              <w:t>50 Ω;</w:t>
            </w:r>
          </w:p>
          <w:p w:rsidR="001C462B" w:rsidRPr="00BB1992" w:rsidRDefault="001C462B" w:rsidP="001C462B">
            <w:pPr>
              <w:pStyle w:val="ListParagraph"/>
              <w:numPr>
                <w:ilvl w:val="0"/>
                <w:numId w:val="4"/>
              </w:numPr>
              <w:rPr>
                <w:rFonts w:ascii="Arial" w:hAnsi="Arial" w:cs="Arial"/>
                <w:i/>
                <w:sz w:val="24"/>
                <w:szCs w:val="24"/>
                <w:lang w:val="en-US"/>
              </w:rPr>
            </w:pPr>
            <w:r w:rsidRPr="001C462B">
              <w:rPr>
                <w:rFonts w:ascii="Arial" w:hAnsi="Arial" w:cs="Arial"/>
                <w:sz w:val="24"/>
                <w:szCs w:val="24"/>
                <w:lang w:val="en-US"/>
              </w:rPr>
              <w:t xml:space="preserve">Maximum non-destructive signal level at the receiver input: </w:t>
            </w:r>
            <w:r w:rsidRPr="00BB1992">
              <w:rPr>
                <w:rFonts w:ascii="Arial" w:hAnsi="Arial" w:cs="Arial"/>
                <w:i/>
                <w:sz w:val="24"/>
                <w:szCs w:val="24"/>
                <w:lang w:val="en-US"/>
              </w:rPr>
              <w:t>&gt; +20 dBm;</w:t>
            </w:r>
          </w:p>
          <w:p w:rsidR="001C462B" w:rsidRPr="00BB1992" w:rsidRDefault="001C462B" w:rsidP="001C462B">
            <w:pPr>
              <w:pStyle w:val="ListParagraph"/>
              <w:numPr>
                <w:ilvl w:val="0"/>
                <w:numId w:val="4"/>
              </w:numPr>
              <w:rPr>
                <w:rFonts w:ascii="Arial" w:hAnsi="Arial" w:cs="Arial"/>
                <w:i/>
                <w:sz w:val="24"/>
                <w:szCs w:val="24"/>
                <w:lang w:val="en-US"/>
              </w:rPr>
            </w:pPr>
            <w:r w:rsidRPr="001C462B">
              <w:rPr>
                <w:rFonts w:ascii="Arial" w:hAnsi="Arial" w:cs="Arial"/>
                <w:sz w:val="24"/>
                <w:szCs w:val="24"/>
                <w:lang w:val="en-US"/>
              </w:rPr>
              <w:t xml:space="preserve">Minimum required connectors and interfaces: </w:t>
            </w:r>
            <w:r w:rsidRPr="00BB1992">
              <w:rPr>
                <w:rFonts w:ascii="Arial" w:hAnsi="Arial" w:cs="Arial"/>
                <w:i/>
                <w:sz w:val="24"/>
                <w:szCs w:val="24"/>
                <w:lang w:val="en-US"/>
              </w:rPr>
              <w:t>N-type RF input (female), 1 Gbps LAN, USB, SD card, 3.5 mm audio output for headphones;</w:t>
            </w:r>
          </w:p>
          <w:p w:rsidR="001C462B" w:rsidRPr="001C462B" w:rsidRDefault="001C462B" w:rsidP="001C462B">
            <w:pPr>
              <w:pStyle w:val="ListParagraph"/>
              <w:numPr>
                <w:ilvl w:val="0"/>
                <w:numId w:val="4"/>
              </w:numPr>
              <w:rPr>
                <w:rFonts w:ascii="Arial" w:hAnsi="Arial" w:cs="Arial"/>
                <w:sz w:val="24"/>
                <w:szCs w:val="24"/>
                <w:lang w:val="en-US"/>
              </w:rPr>
            </w:pPr>
            <w:r w:rsidRPr="001C462B">
              <w:rPr>
                <w:rFonts w:ascii="Arial" w:hAnsi="Arial" w:cs="Arial"/>
                <w:sz w:val="24"/>
                <w:szCs w:val="24"/>
                <w:lang w:val="en-US"/>
              </w:rPr>
              <w:t>External power supply of the receiver from a 220 V AC mains source;</w:t>
            </w:r>
          </w:p>
          <w:p w:rsidR="001C462B" w:rsidRPr="001C462B" w:rsidRDefault="001C462B" w:rsidP="001C462B">
            <w:pPr>
              <w:pStyle w:val="ListParagraph"/>
              <w:numPr>
                <w:ilvl w:val="0"/>
                <w:numId w:val="4"/>
              </w:numPr>
              <w:rPr>
                <w:rFonts w:ascii="Arial" w:hAnsi="Arial" w:cs="Arial"/>
                <w:sz w:val="24"/>
                <w:szCs w:val="24"/>
                <w:lang w:val="en-US"/>
              </w:rPr>
            </w:pPr>
            <w:r w:rsidRPr="001C462B">
              <w:rPr>
                <w:rFonts w:ascii="Arial" w:hAnsi="Arial" w:cs="Arial"/>
                <w:sz w:val="24"/>
                <w:szCs w:val="24"/>
                <w:lang w:val="en-US"/>
              </w:rPr>
              <w:t xml:space="preserve">Capability of battery-powered operation in outdoor environments within a temperature range of </w:t>
            </w:r>
            <w:r w:rsidRPr="006C39FD">
              <w:rPr>
                <w:rFonts w:ascii="Arial" w:hAnsi="Arial" w:cs="Arial"/>
                <w:i/>
                <w:sz w:val="24"/>
                <w:szCs w:val="24"/>
                <w:lang w:val="en-US"/>
              </w:rPr>
              <w:t>-5 °C to +50 °C;</w:t>
            </w:r>
          </w:p>
          <w:p w:rsidR="0011761C" w:rsidRPr="006C39FD" w:rsidRDefault="001C462B" w:rsidP="006C39FD">
            <w:pPr>
              <w:pStyle w:val="ListParagraph"/>
              <w:numPr>
                <w:ilvl w:val="0"/>
                <w:numId w:val="4"/>
              </w:numPr>
              <w:rPr>
                <w:rFonts w:ascii="Arial" w:hAnsi="Arial" w:cs="Arial"/>
                <w:i/>
                <w:sz w:val="24"/>
                <w:szCs w:val="24"/>
                <w:lang w:val="en-US"/>
              </w:rPr>
            </w:pPr>
            <w:r w:rsidRPr="001C462B">
              <w:rPr>
                <w:rFonts w:ascii="Arial" w:hAnsi="Arial" w:cs="Arial"/>
                <w:sz w:val="24"/>
                <w:szCs w:val="24"/>
                <w:lang w:val="en-US"/>
              </w:rPr>
              <w:t xml:space="preserve">Receiver weight (with internal battery): </w:t>
            </w:r>
            <w:r w:rsidRPr="006C39FD">
              <w:rPr>
                <w:rFonts w:ascii="Arial" w:hAnsi="Arial" w:cs="Arial"/>
                <w:i/>
                <w:sz w:val="24"/>
                <w:szCs w:val="24"/>
                <w:lang w:val="en-US"/>
              </w:rPr>
              <w:t>maximum 3.5 kg.</w:t>
            </w:r>
          </w:p>
          <w:p w:rsidR="0011761C" w:rsidRPr="00106246" w:rsidRDefault="00511C11" w:rsidP="00A636E6">
            <w:pPr>
              <w:spacing w:before="240" w:after="120"/>
              <w:rPr>
                <w:rFonts w:ascii="Arial" w:hAnsi="Arial" w:cs="Arial"/>
                <w:b/>
                <w:i/>
                <w:sz w:val="24"/>
                <w:szCs w:val="24"/>
                <w:lang w:val="en-US"/>
              </w:rPr>
            </w:pPr>
            <w:r w:rsidRPr="00106246">
              <w:rPr>
                <w:rFonts w:ascii="Arial" w:hAnsi="Arial" w:cs="Arial"/>
                <w:b/>
                <w:i/>
                <w:sz w:val="24"/>
                <w:szCs w:val="24"/>
                <w:lang w:val="en-US"/>
              </w:rPr>
              <w:tab/>
              <w:t>6</w:t>
            </w:r>
            <w:r w:rsidR="0011761C" w:rsidRPr="00106246">
              <w:rPr>
                <w:rFonts w:ascii="Arial" w:hAnsi="Arial" w:cs="Arial"/>
                <w:b/>
                <w:i/>
                <w:sz w:val="24"/>
                <w:szCs w:val="24"/>
                <w:lang w:val="en-US"/>
              </w:rPr>
              <w:t xml:space="preserve">.2 </w:t>
            </w:r>
            <w:r w:rsidR="006C39FD">
              <w:rPr>
                <w:rFonts w:ascii="Arial" w:hAnsi="Arial" w:cs="Arial"/>
                <w:b/>
                <w:i/>
                <w:sz w:val="24"/>
                <w:szCs w:val="24"/>
                <w:lang w:val="en-US"/>
              </w:rPr>
              <w:t xml:space="preserve">Set of </w:t>
            </w:r>
            <w:r w:rsidR="00B74842" w:rsidRPr="00106246">
              <w:rPr>
                <w:rFonts w:ascii="Arial" w:hAnsi="Arial" w:cs="Arial"/>
                <w:b/>
                <w:i/>
                <w:sz w:val="24"/>
                <w:szCs w:val="24"/>
                <w:lang w:val="en-US"/>
              </w:rPr>
              <w:t xml:space="preserve">Receiving </w:t>
            </w:r>
            <w:r w:rsidR="0011761C" w:rsidRPr="00106246">
              <w:rPr>
                <w:rFonts w:ascii="Arial" w:hAnsi="Arial" w:cs="Arial"/>
                <w:b/>
                <w:i/>
                <w:sz w:val="24"/>
                <w:szCs w:val="24"/>
                <w:lang w:val="en-US"/>
              </w:rPr>
              <w:t>Anten</w:t>
            </w:r>
            <w:r w:rsidR="00B74842" w:rsidRPr="00106246">
              <w:rPr>
                <w:rFonts w:ascii="Arial" w:hAnsi="Arial" w:cs="Arial"/>
                <w:b/>
                <w:i/>
                <w:sz w:val="24"/>
                <w:szCs w:val="24"/>
                <w:lang w:val="en-US"/>
              </w:rPr>
              <w:t>na</w:t>
            </w:r>
            <w:r w:rsidR="006C39FD">
              <w:rPr>
                <w:rFonts w:ascii="Arial" w:hAnsi="Arial" w:cs="Arial"/>
                <w:b/>
                <w:i/>
                <w:sz w:val="24"/>
                <w:szCs w:val="24"/>
                <w:lang w:val="en-US"/>
              </w:rPr>
              <w:t>s</w:t>
            </w:r>
          </w:p>
          <w:p w:rsidR="006C39FD" w:rsidRPr="00D818BA" w:rsidRDefault="00D818BA" w:rsidP="007F69FC">
            <w:pPr>
              <w:pStyle w:val="ListParagraph"/>
              <w:numPr>
                <w:ilvl w:val="0"/>
                <w:numId w:val="7"/>
              </w:numPr>
              <w:rPr>
                <w:rFonts w:ascii="Arial" w:hAnsi="Arial" w:cs="Arial"/>
                <w:sz w:val="24"/>
                <w:szCs w:val="24"/>
                <w:lang w:val="en-US"/>
              </w:rPr>
            </w:pPr>
            <w:r w:rsidRPr="00D818BA">
              <w:rPr>
                <w:rFonts w:ascii="Arial" w:hAnsi="Arial" w:cs="Arial"/>
                <w:sz w:val="24"/>
                <w:szCs w:val="24"/>
                <w:lang w:val="en-US"/>
              </w:rPr>
              <w:t>The set of directional antennas shall include a handle support with RF and control cables for connection to the monitoring receiver, several interchangeable receiving modules (directional antennas), as well as an integrated GNSS receiver and electronic compass in the handle support, required for determining the azimuth and elevation of the received signal.</w:t>
            </w:r>
          </w:p>
          <w:p w:rsidR="006C39FD" w:rsidRPr="009D169C" w:rsidRDefault="009D169C" w:rsidP="007F69FC">
            <w:pPr>
              <w:pStyle w:val="ListParagraph"/>
              <w:numPr>
                <w:ilvl w:val="0"/>
                <w:numId w:val="7"/>
              </w:numPr>
              <w:rPr>
                <w:rFonts w:ascii="Arial" w:hAnsi="Arial" w:cs="Arial"/>
                <w:sz w:val="24"/>
                <w:szCs w:val="24"/>
                <w:lang w:val="en-US"/>
              </w:rPr>
            </w:pPr>
            <w:r w:rsidRPr="009D169C">
              <w:rPr>
                <w:rFonts w:ascii="Arial" w:hAnsi="Arial" w:cs="Arial"/>
                <w:sz w:val="24"/>
                <w:szCs w:val="24"/>
                <w:lang w:val="en-US"/>
              </w:rPr>
              <w:t>At least one receiving module shall support switching and operation in signal minimum-based direction-finding mode (with a pronounced null characteristic) at least within the 700–2500 MHz frequency range, used for precise direction detection.</w:t>
            </w:r>
          </w:p>
          <w:p w:rsidR="0011761C" w:rsidRPr="00106246" w:rsidRDefault="009C3B30" w:rsidP="007F69FC">
            <w:pPr>
              <w:pStyle w:val="ListParagraph"/>
              <w:numPr>
                <w:ilvl w:val="0"/>
                <w:numId w:val="7"/>
              </w:numPr>
              <w:rPr>
                <w:rFonts w:ascii="Arial" w:hAnsi="Arial" w:cs="Arial"/>
                <w:i/>
                <w:sz w:val="24"/>
                <w:szCs w:val="24"/>
                <w:lang w:val="en-US"/>
              </w:rPr>
            </w:pPr>
            <w:r w:rsidRPr="00106246">
              <w:rPr>
                <w:rFonts w:ascii="Arial" w:hAnsi="Arial" w:cs="Arial"/>
                <w:sz w:val="24"/>
                <w:szCs w:val="24"/>
                <w:lang w:val="en-US"/>
              </w:rPr>
              <w:t>Frequency range</w:t>
            </w:r>
            <w:r w:rsidR="0011761C" w:rsidRPr="00106246">
              <w:rPr>
                <w:rFonts w:ascii="Arial" w:hAnsi="Arial" w:cs="Arial"/>
                <w:sz w:val="24"/>
                <w:szCs w:val="24"/>
                <w:lang w:val="en-US"/>
              </w:rPr>
              <w:t xml:space="preserve">: </w:t>
            </w:r>
            <w:r w:rsidR="0011761C" w:rsidRPr="00106246">
              <w:rPr>
                <w:rFonts w:ascii="Arial" w:hAnsi="Arial" w:cs="Arial"/>
                <w:i/>
                <w:sz w:val="24"/>
                <w:szCs w:val="24"/>
                <w:lang w:val="en-US"/>
              </w:rPr>
              <w:t>minim</w:t>
            </w:r>
            <w:r w:rsidRPr="00106246">
              <w:rPr>
                <w:rFonts w:ascii="Arial" w:hAnsi="Arial" w:cs="Arial"/>
                <w:i/>
                <w:sz w:val="24"/>
                <w:szCs w:val="24"/>
                <w:lang w:val="en-US"/>
              </w:rPr>
              <w:t>um</w:t>
            </w:r>
            <w:r w:rsidR="0011761C" w:rsidRPr="00106246">
              <w:rPr>
                <w:rFonts w:ascii="Arial" w:hAnsi="Arial" w:cs="Arial"/>
                <w:i/>
                <w:sz w:val="24"/>
                <w:szCs w:val="24"/>
                <w:lang w:val="en-US"/>
              </w:rPr>
              <w:t xml:space="preserve"> 20</w:t>
            </w:r>
            <w:r w:rsidR="001F5D3C">
              <w:rPr>
                <w:rFonts w:ascii="Arial" w:hAnsi="Arial" w:cs="Arial"/>
                <w:i/>
                <w:sz w:val="24"/>
                <w:szCs w:val="24"/>
                <w:lang w:val="en-US"/>
              </w:rPr>
              <w:t xml:space="preserve"> MHz</w:t>
            </w:r>
            <w:r w:rsidR="0011761C" w:rsidRPr="00106246">
              <w:rPr>
                <w:rFonts w:ascii="Arial" w:hAnsi="Arial" w:cs="Arial"/>
                <w:i/>
                <w:sz w:val="24"/>
                <w:szCs w:val="24"/>
                <w:lang w:val="en-US"/>
              </w:rPr>
              <w:t xml:space="preserve"> – </w:t>
            </w:r>
            <w:r w:rsidR="001F5D3C">
              <w:rPr>
                <w:rFonts w:ascii="Arial" w:hAnsi="Arial" w:cs="Arial"/>
                <w:i/>
                <w:sz w:val="24"/>
                <w:szCs w:val="24"/>
                <w:lang w:val="en-US"/>
              </w:rPr>
              <w:t>8</w:t>
            </w:r>
            <w:r w:rsidR="0011761C" w:rsidRPr="00106246">
              <w:rPr>
                <w:rFonts w:ascii="Arial" w:hAnsi="Arial" w:cs="Arial"/>
                <w:i/>
                <w:sz w:val="24"/>
                <w:szCs w:val="24"/>
                <w:lang w:val="en-US"/>
              </w:rPr>
              <w:t xml:space="preserve"> </w:t>
            </w:r>
            <w:r w:rsidR="001F5D3C">
              <w:rPr>
                <w:rFonts w:ascii="Arial" w:hAnsi="Arial" w:cs="Arial"/>
                <w:i/>
                <w:sz w:val="24"/>
                <w:szCs w:val="24"/>
                <w:lang w:val="en-US"/>
              </w:rPr>
              <w:t>G</w:t>
            </w:r>
            <w:r w:rsidR="0011761C" w:rsidRPr="00106246">
              <w:rPr>
                <w:rFonts w:ascii="Arial" w:hAnsi="Arial" w:cs="Arial"/>
                <w:i/>
                <w:sz w:val="24"/>
                <w:szCs w:val="24"/>
                <w:lang w:val="en-US"/>
              </w:rPr>
              <w:t>Hz;</w:t>
            </w:r>
          </w:p>
          <w:p w:rsidR="0011761C" w:rsidRPr="00106246" w:rsidRDefault="0011761C" w:rsidP="007F69FC">
            <w:pPr>
              <w:pStyle w:val="ListParagraph"/>
              <w:numPr>
                <w:ilvl w:val="0"/>
                <w:numId w:val="7"/>
              </w:numPr>
              <w:rPr>
                <w:rFonts w:ascii="Arial" w:hAnsi="Arial" w:cs="Arial"/>
                <w:sz w:val="24"/>
                <w:szCs w:val="24"/>
                <w:lang w:val="en-US"/>
              </w:rPr>
            </w:pPr>
            <w:r w:rsidRPr="00106246">
              <w:rPr>
                <w:rFonts w:ascii="Arial" w:hAnsi="Arial" w:cs="Arial"/>
                <w:sz w:val="24"/>
                <w:szCs w:val="24"/>
                <w:lang w:val="en-US"/>
              </w:rPr>
              <w:t>Polariza</w:t>
            </w:r>
            <w:r w:rsidR="009C3B30" w:rsidRPr="00106246">
              <w:rPr>
                <w:rFonts w:ascii="Arial" w:hAnsi="Arial" w:cs="Arial"/>
                <w:sz w:val="24"/>
                <w:szCs w:val="24"/>
                <w:lang w:val="en-US"/>
              </w:rPr>
              <w:t>tion</w:t>
            </w:r>
            <w:r w:rsidRPr="00106246">
              <w:rPr>
                <w:rFonts w:ascii="Arial" w:hAnsi="Arial" w:cs="Arial"/>
                <w:sz w:val="24"/>
                <w:szCs w:val="24"/>
                <w:lang w:val="en-US"/>
              </w:rPr>
              <w:t xml:space="preserve">: </w:t>
            </w:r>
            <w:r w:rsidRPr="00106246">
              <w:rPr>
                <w:rFonts w:ascii="Arial" w:hAnsi="Arial" w:cs="Arial"/>
                <w:i/>
                <w:sz w:val="24"/>
                <w:szCs w:val="24"/>
                <w:lang w:val="en-US"/>
              </w:rPr>
              <w:t>lin</w:t>
            </w:r>
            <w:r w:rsidR="009C3B30" w:rsidRPr="00106246">
              <w:rPr>
                <w:rFonts w:ascii="Arial" w:hAnsi="Arial" w:cs="Arial"/>
                <w:i/>
                <w:sz w:val="24"/>
                <w:szCs w:val="24"/>
                <w:lang w:val="en-US"/>
              </w:rPr>
              <w:t>ear</w:t>
            </w:r>
            <w:r w:rsidRPr="00106246">
              <w:rPr>
                <w:rFonts w:ascii="Arial" w:hAnsi="Arial" w:cs="Arial"/>
                <w:i/>
                <w:sz w:val="24"/>
                <w:szCs w:val="24"/>
                <w:lang w:val="en-US"/>
              </w:rPr>
              <w:t>;</w:t>
            </w:r>
          </w:p>
          <w:p w:rsidR="0011761C" w:rsidRPr="00A32264" w:rsidRDefault="00213419" w:rsidP="007F69FC">
            <w:pPr>
              <w:pStyle w:val="ListParagraph"/>
              <w:numPr>
                <w:ilvl w:val="0"/>
                <w:numId w:val="7"/>
              </w:numPr>
              <w:rPr>
                <w:rFonts w:ascii="Arial" w:hAnsi="Arial" w:cs="Arial"/>
                <w:i/>
                <w:sz w:val="24"/>
                <w:szCs w:val="24"/>
                <w:lang w:val="en-US"/>
              </w:rPr>
            </w:pPr>
            <w:r w:rsidRPr="00213419">
              <w:rPr>
                <w:rFonts w:ascii="Arial" w:hAnsi="Arial" w:cs="Arial"/>
                <w:sz w:val="24"/>
                <w:szCs w:val="24"/>
                <w:lang w:val="en-US"/>
              </w:rPr>
              <w:lastRenderedPageBreak/>
              <w:t xml:space="preserve">Operating mode: </w:t>
            </w:r>
            <w:r w:rsidRPr="00A32264">
              <w:rPr>
                <w:rFonts w:ascii="Arial" w:hAnsi="Arial" w:cs="Arial"/>
                <w:i/>
                <w:sz w:val="24"/>
                <w:szCs w:val="24"/>
                <w:lang w:val="en-US"/>
              </w:rPr>
              <w:t>switchable active/passive mode from the handle;</w:t>
            </w:r>
          </w:p>
          <w:p w:rsidR="0011761C" w:rsidRPr="00106246" w:rsidRDefault="0011761C" w:rsidP="007F69FC">
            <w:pPr>
              <w:pStyle w:val="ListParagraph"/>
              <w:numPr>
                <w:ilvl w:val="0"/>
                <w:numId w:val="7"/>
              </w:numPr>
              <w:rPr>
                <w:rFonts w:ascii="Arial" w:hAnsi="Arial" w:cs="Arial"/>
                <w:sz w:val="24"/>
                <w:szCs w:val="24"/>
                <w:lang w:val="en-US"/>
              </w:rPr>
            </w:pPr>
            <w:r w:rsidRPr="00106246">
              <w:rPr>
                <w:rFonts w:ascii="Arial" w:hAnsi="Arial" w:cs="Arial"/>
                <w:sz w:val="24"/>
                <w:szCs w:val="24"/>
                <w:lang w:val="en-US"/>
              </w:rPr>
              <w:t>Co</w:t>
            </w:r>
            <w:r w:rsidR="00B40185" w:rsidRPr="00106246">
              <w:rPr>
                <w:rFonts w:ascii="Arial" w:hAnsi="Arial" w:cs="Arial"/>
                <w:sz w:val="24"/>
                <w:szCs w:val="24"/>
                <w:lang w:val="en-US"/>
              </w:rPr>
              <w:t>n</w:t>
            </w:r>
            <w:r w:rsidRPr="00106246">
              <w:rPr>
                <w:rFonts w:ascii="Arial" w:hAnsi="Arial" w:cs="Arial"/>
                <w:sz w:val="24"/>
                <w:szCs w:val="24"/>
                <w:lang w:val="en-US"/>
              </w:rPr>
              <w:t xml:space="preserve">nector: </w:t>
            </w:r>
            <w:r w:rsidRPr="00106246">
              <w:rPr>
                <w:rFonts w:ascii="Arial" w:hAnsi="Arial" w:cs="Arial"/>
                <w:i/>
                <w:sz w:val="24"/>
                <w:szCs w:val="24"/>
                <w:lang w:val="en-US"/>
              </w:rPr>
              <w:t>N</w:t>
            </w:r>
            <w:r w:rsidR="00B40185" w:rsidRPr="00106246">
              <w:rPr>
                <w:rFonts w:ascii="Arial" w:hAnsi="Arial" w:cs="Arial"/>
                <w:i/>
                <w:sz w:val="24"/>
                <w:szCs w:val="24"/>
                <w:lang w:val="en-US"/>
              </w:rPr>
              <w:t>-type</w:t>
            </w:r>
            <w:r w:rsidRPr="00106246">
              <w:rPr>
                <w:rFonts w:ascii="Arial" w:hAnsi="Arial" w:cs="Arial"/>
                <w:i/>
                <w:sz w:val="24"/>
                <w:szCs w:val="24"/>
                <w:lang w:val="en-US"/>
              </w:rPr>
              <w:t xml:space="preserve"> (m), 50 Ohm;</w:t>
            </w:r>
          </w:p>
          <w:p w:rsidR="00EB00A3" w:rsidRPr="00A32264" w:rsidRDefault="00EB00A3" w:rsidP="00EB00A3">
            <w:pPr>
              <w:pStyle w:val="ListParagraph"/>
              <w:numPr>
                <w:ilvl w:val="0"/>
                <w:numId w:val="7"/>
              </w:numPr>
              <w:spacing w:after="120"/>
              <w:rPr>
                <w:rFonts w:ascii="Arial" w:hAnsi="Arial" w:cs="Arial"/>
                <w:i/>
                <w:sz w:val="24"/>
                <w:szCs w:val="24"/>
                <w:lang w:val="en-US"/>
              </w:rPr>
            </w:pPr>
            <w:r w:rsidRPr="00EB00A3">
              <w:rPr>
                <w:rFonts w:ascii="Arial" w:hAnsi="Arial" w:cs="Arial"/>
                <w:sz w:val="24"/>
                <w:szCs w:val="24"/>
                <w:lang w:val="en-US"/>
              </w:rPr>
              <w:t xml:space="preserve">Antenna VSWR: </w:t>
            </w:r>
            <w:r w:rsidRPr="00A32264">
              <w:rPr>
                <w:rFonts w:ascii="Arial" w:hAnsi="Arial" w:cs="Arial"/>
                <w:i/>
                <w:sz w:val="24"/>
                <w:szCs w:val="24"/>
                <w:lang w:val="en-US"/>
              </w:rPr>
              <w:t>better than 3 across the frequency range of 20 MHz – 8 GHz;</w:t>
            </w:r>
          </w:p>
          <w:p w:rsidR="00EB00A3" w:rsidRPr="00EB00A3" w:rsidRDefault="00EB00A3" w:rsidP="00EB00A3">
            <w:pPr>
              <w:pStyle w:val="ListParagraph"/>
              <w:numPr>
                <w:ilvl w:val="0"/>
                <w:numId w:val="7"/>
              </w:numPr>
              <w:spacing w:after="120"/>
              <w:rPr>
                <w:rFonts w:ascii="Arial" w:hAnsi="Arial" w:cs="Arial"/>
                <w:sz w:val="24"/>
                <w:szCs w:val="24"/>
                <w:lang w:val="en-US"/>
              </w:rPr>
            </w:pPr>
            <w:r w:rsidRPr="00EB00A3">
              <w:rPr>
                <w:rFonts w:ascii="Arial" w:hAnsi="Arial" w:cs="Arial"/>
                <w:sz w:val="24"/>
                <w:szCs w:val="24"/>
                <w:lang w:val="en-US"/>
              </w:rPr>
              <w:t>Possibility to mount and operate the handle support on a tripod;</w:t>
            </w:r>
          </w:p>
          <w:p w:rsidR="00EB00A3" w:rsidRPr="00EB00A3" w:rsidRDefault="00EB00A3" w:rsidP="00EB00A3">
            <w:pPr>
              <w:pStyle w:val="ListParagraph"/>
              <w:numPr>
                <w:ilvl w:val="0"/>
                <w:numId w:val="7"/>
              </w:numPr>
              <w:spacing w:after="120"/>
              <w:rPr>
                <w:rFonts w:ascii="Arial" w:hAnsi="Arial" w:cs="Arial"/>
                <w:sz w:val="24"/>
                <w:szCs w:val="24"/>
                <w:lang w:val="en-US"/>
              </w:rPr>
            </w:pPr>
            <w:r w:rsidRPr="00EB00A3">
              <w:rPr>
                <w:rFonts w:ascii="Arial" w:hAnsi="Arial" w:cs="Arial"/>
                <w:sz w:val="24"/>
                <w:szCs w:val="24"/>
                <w:lang w:val="en-US"/>
              </w:rPr>
              <w:t xml:space="preserve">Maximum dimensions of any antenna: </w:t>
            </w:r>
            <w:r w:rsidRPr="00A32264">
              <w:rPr>
                <w:rFonts w:ascii="Arial" w:hAnsi="Arial" w:cs="Arial"/>
                <w:i/>
                <w:sz w:val="24"/>
                <w:szCs w:val="24"/>
                <w:lang w:val="en-US"/>
              </w:rPr>
              <w:t>700 × 300 × 100 mm;</w:t>
            </w:r>
          </w:p>
          <w:p w:rsidR="0011761C" w:rsidRPr="00106246" w:rsidRDefault="00EB00A3" w:rsidP="00EB00A3">
            <w:pPr>
              <w:pStyle w:val="ListParagraph"/>
              <w:numPr>
                <w:ilvl w:val="0"/>
                <w:numId w:val="7"/>
              </w:numPr>
              <w:spacing w:after="120"/>
              <w:rPr>
                <w:rFonts w:ascii="Arial" w:hAnsi="Arial" w:cs="Arial"/>
                <w:sz w:val="24"/>
                <w:szCs w:val="24"/>
                <w:lang w:val="en-US"/>
              </w:rPr>
            </w:pPr>
            <w:r w:rsidRPr="00EB00A3">
              <w:rPr>
                <w:rFonts w:ascii="Arial" w:hAnsi="Arial" w:cs="Arial"/>
                <w:sz w:val="24"/>
                <w:szCs w:val="24"/>
                <w:lang w:val="en-US"/>
              </w:rPr>
              <w:t xml:space="preserve">Operating weight of a single antenna: </w:t>
            </w:r>
            <w:r w:rsidRPr="00A32264">
              <w:rPr>
                <w:rFonts w:ascii="Arial" w:hAnsi="Arial" w:cs="Arial"/>
                <w:i/>
                <w:sz w:val="24"/>
                <w:szCs w:val="24"/>
                <w:lang w:val="en-US"/>
              </w:rPr>
              <w:t>maximum 1 kg.</w:t>
            </w:r>
          </w:p>
        </w:tc>
        <w:tc>
          <w:tcPr>
            <w:tcW w:w="2119" w:type="dxa"/>
            <w:tcBorders>
              <w:bottom w:val="single" w:sz="4" w:space="0" w:color="auto"/>
            </w:tcBorders>
          </w:tcPr>
          <w:p w:rsidR="0011761C" w:rsidRPr="004E4345" w:rsidRDefault="0011761C" w:rsidP="00E11D04">
            <w:pPr>
              <w:rPr>
                <w:rFonts w:ascii="Arial" w:hAnsi="Arial" w:cs="Arial"/>
                <w:sz w:val="24"/>
                <w:szCs w:val="24"/>
                <w:lang w:val="en-US"/>
              </w:rPr>
            </w:pPr>
          </w:p>
        </w:tc>
      </w:tr>
      <w:tr w:rsidR="009F67A4" w:rsidRPr="004E4345" w:rsidTr="00D45329">
        <w:tc>
          <w:tcPr>
            <w:tcW w:w="9627" w:type="dxa"/>
            <w:gridSpan w:val="2"/>
            <w:shd w:val="pct15" w:color="auto" w:fill="auto"/>
          </w:tcPr>
          <w:p w:rsidR="009F67A4" w:rsidRPr="004E4345" w:rsidRDefault="00B74842" w:rsidP="00D45329">
            <w:pPr>
              <w:pStyle w:val="ListParagraph"/>
              <w:numPr>
                <w:ilvl w:val="0"/>
                <w:numId w:val="1"/>
              </w:numPr>
              <w:spacing w:before="120" w:after="120"/>
              <w:rPr>
                <w:rFonts w:ascii="Arial" w:hAnsi="Arial" w:cs="Arial"/>
                <w:b/>
                <w:sz w:val="24"/>
                <w:szCs w:val="24"/>
                <w:lang w:val="en-US"/>
              </w:rPr>
            </w:pPr>
            <w:r>
              <w:rPr>
                <w:rFonts w:ascii="Arial" w:hAnsi="Arial" w:cs="Arial"/>
                <w:b/>
                <w:sz w:val="24"/>
                <w:szCs w:val="24"/>
                <w:lang w:val="en-US"/>
              </w:rPr>
              <w:lastRenderedPageBreak/>
              <w:t>Warranty</w:t>
            </w:r>
            <w:r w:rsidR="009F67A4" w:rsidRPr="004E4345">
              <w:rPr>
                <w:rFonts w:ascii="Arial" w:hAnsi="Arial" w:cs="Arial"/>
                <w:b/>
                <w:sz w:val="24"/>
                <w:szCs w:val="24"/>
                <w:lang w:val="en-US"/>
              </w:rPr>
              <w:t xml:space="preserve"> </w:t>
            </w:r>
          </w:p>
        </w:tc>
      </w:tr>
      <w:tr w:rsidR="00861F74" w:rsidRPr="004E4345" w:rsidTr="002A0E7B">
        <w:tc>
          <w:tcPr>
            <w:tcW w:w="7508" w:type="dxa"/>
            <w:tcBorders>
              <w:bottom w:val="single" w:sz="4" w:space="0" w:color="auto"/>
            </w:tcBorders>
          </w:tcPr>
          <w:p w:rsidR="00445317" w:rsidRPr="00445317" w:rsidRDefault="00445317" w:rsidP="00445317">
            <w:pPr>
              <w:spacing w:before="120"/>
              <w:jc w:val="both"/>
              <w:rPr>
                <w:rFonts w:ascii="Arial" w:hAnsi="Arial" w:cs="Arial"/>
                <w:sz w:val="24"/>
                <w:szCs w:val="24"/>
                <w:lang w:val="en-US"/>
              </w:rPr>
            </w:pPr>
            <w:r>
              <w:rPr>
                <w:rFonts w:ascii="Arial" w:hAnsi="Arial" w:cs="Arial"/>
                <w:sz w:val="24"/>
                <w:szCs w:val="24"/>
                <w:lang w:val="en-US"/>
              </w:rPr>
              <w:tab/>
            </w:r>
            <w:r w:rsidRPr="00445317">
              <w:rPr>
                <w:rFonts w:ascii="Arial" w:hAnsi="Arial" w:cs="Arial"/>
                <w:sz w:val="24"/>
                <w:szCs w:val="24"/>
                <w:lang w:val="en-US"/>
              </w:rPr>
              <w:t xml:space="preserve">The warranty period shall be a minimum of </w:t>
            </w:r>
            <w:r w:rsidR="00511C11">
              <w:rPr>
                <w:rFonts w:ascii="Arial" w:hAnsi="Arial" w:cs="Arial"/>
                <w:sz w:val="24"/>
                <w:szCs w:val="24"/>
                <w:lang w:val="en-US"/>
              </w:rPr>
              <w:t>24</w:t>
            </w:r>
            <w:r w:rsidRPr="00445317">
              <w:rPr>
                <w:rFonts w:ascii="Arial" w:hAnsi="Arial" w:cs="Arial"/>
                <w:sz w:val="24"/>
                <w:szCs w:val="24"/>
                <w:lang w:val="en-US"/>
              </w:rPr>
              <w:t xml:space="preserve"> (</w:t>
            </w:r>
            <w:r w:rsidR="00511C11">
              <w:rPr>
                <w:rFonts w:ascii="Arial" w:hAnsi="Arial" w:cs="Arial"/>
                <w:sz w:val="24"/>
                <w:szCs w:val="24"/>
                <w:lang w:val="en-US"/>
              </w:rPr>
              <w:t>twenty</w:t>
            </w:r>
            <w:r w:rsidRPr="00445317">
              <w:rPr>
                <w:rFonts w:ascii="Arial" w:hAnsi="Arial" w:cs="Arial"/>
                <w:sz w:val="24"/>
                <w:szCs w:val="24"/>
                <w:lang w:val="en-US"/>
              </w:rPr>
              <w:t>-</w:t>
            </w:r>
            <w:r w:rsidR="00511C11">
              <w:rPr>
                <w:rFonts w:ascii="Arial" w:hAnsi="Arial" w:cs="Arial"/>
                <w:sz w:val="24"/>
                <w:szCs w:val="24"/>
                <w:lang w:val="en-US"/>
              </w:rPr>
              <w:t>four</w:t>
            </w:r>
            <w:r w:rsidRPr="00445317">
              <w:rPr>
                <w:rFonts w:ascii="Arial" w:hAnsi="Arial" w:cs="Arial"/>
                <w:sz w:val="24"/>
                <w:szCs w:val="24"/>
                <w:lang w:val="en-US"/>
              </w:rPr>
              <w:t>) months for all delivered components and shall commence from the date of the delivery-acceptance certificate being signed without objections, under the conditions set out in the procurement contract.</w:t>
            </w:r>
          </w:p>
          <w:p w:rsidR="00445317" w:rsidRPr="00445317" w:rsidRDefault="00E12077" w:rsidP="00445317">
            <w:pPr>
              <w:spacing w:before="120"/>
              <w:jc w:val="both"/>
              <w:rPr>
                <w:rFonts w:ascii="Arial" w:hAnsi="Arial" w:cs="Arial"/>
                <w:sz w:val="24"/>
                <w:szCs w:val="24"/>
                <w:lang w:val="en-US"/>
              </w:rPr>
            </w:pPr>
            <w:r>
              <w:rPr>
                <w:rFonts w:ascii="Arial" w:hAnsi="Arial" w:cs="Arial"/>
                <w:sz w:val="24"/>
                <w:szCs w:val="24"/>
                <w:lang w:val="en-US"/>
              </w:rPr>
              <w:tab/>
            </w:r>
            <w:r w:rsidR="00445317" w:rsidRPr="00445317">
              <w:rPr>
                <w:rFonts w:ascii="Arial" w:hAnsi="Arial" w:cs="Arial"/>
                <w:sz w:val="24"/>
                <w:szCs w:val="24"/>
                <w:lang w:val="en-US"/>
              </w:rPr>
              <w:t>Throughout the warranty period, the supplier is obliged to provide, at no additional cost:</w:t>
            </w:r>
          </w:p>
          <w:p w:rsidR="00445317" w:rsidRPr="006953D8" w:rsidRDefault="00E12077" w:rsidP="006953D8">
            <w:pPr>
              <w:pStyle w:val="ListParagraph"/>
              <w:numPr>
                <w:ilvl w:val="0"/>
                <w:numId w:val="11"/>
              </w:numPr>
              <w:jc w:val="both"/>
              <w:rPr>
                <w:rFonts w:ascii="Arial" w:hAnsi="Arial" w:cs="Arial"/>
                <w:sz w:val="24"/>
                <w:szCs w:val="24"/>
                <w:lang w:val="en-US"/>
              </w:rPr>
            </w:pPr>
            <w:r w:rsidRPr="006953D8">
              <w:rPr>
                <w:rFonts w:ascii="Arial" w:hAnsi="Arial" w:cs="Arial"/>
                <w:sz w:val="24"/>
                <w:szCs w:val="24"/>
                <w:lang w:val="en-US"/>
              </w:rPr>
              <w:t>r</w:t>
            </w:r>
            <w:r w:rsidR="00445317" w:rsidRPr="006953D8">
              <w:rPr>
                <w:rFonts w:ascii="Arial" w:hAnsi="Arial" w:cs="Arial"/>
                <w:sz w:val="24"/>
                <w:szCs w:val="24"/>
                <w:lang w:val="en-US"/>
              </w:rPr>
              <w:t>epair of all faults for all delivered equipment, by repairing or replacing defective components;</w:t>
            </w:r>
          </w:p>
          <w:p w:rsidR="00445317" w:rsidRPr="006953D8" w:rsidRDefault="00E12077" w:rsidP="006953D8">
            <w:pPr>
              <w:pStyle w:val="ListParagraph"/>
              <w:numPr>
                <w:ilvl w:val="0"/>
                <w:numId w:val="11"/>
              </w:numPr>
              <w:spacing w:before="120"/>
              <w:jc w:val="both"/>
              <w:rPr>
                <w:rFonts w:ascii="Arial" w:hAnsi="Arial" w:cs="Arial"/>
                <w:sz w:val="24"/>
                <w:szCs w:val="24"/>
                <w:lang w:val="en-US"/>
              </w:rPr>
            </w:pPr>
            <w:r w:rsidRPr="006953D8">
              <w:rPr>
                <w:rFonts w:ascii="Arial" w:hAnsi="Arial" w:cs="Arial"/>
                <w:sz w:val="24"/>
                <w:szCs w:val="24"/>
                <w:lang w:val="en-US"/>
              </w:rPr>
              <w:t>r</w:t>
            </w:r>
            <w:r w:rsidR="00445317" w:rsidRPr="006953D8">
              <w:rPr>
                <w:rFonts w:ascii="Arial" w:hAnsi="Arial" w:cs="Arial"/>
                <w:sz w:val="24"/>
                <w:szCs w:val="24"/>
                <w:lang w:val="en-US"/>
              </w:rPr>
              <w:t xml:space="preserve">esolution of functional errors of the </w:t>
            </w:r>
            <w:r w:rsidR="00A32264">
              <w:rPr>
                <w:rFonts w:ascii="Arial" w:hAnsi="Arial" w:cs="Arial"/>
                <w:sz w:val="24"/>
                <w:szCs w:val="24"/>
                <w:lang w:val="en-US"/>
              </w:rPr>
              <w:t>monitoring receiver</w:t>
            </w:r>
            <w:r w:rsidR="00445317" w:rsidRPr="006953D8">
              <w:rPr>
                <w:rFonts w:ascii="Arial" w:hAnsi="Arial" w:cs="Arial"/>
                <w:sz w:val="24"/>
                <w:szCs w:val="24"/>
                <w:lang w:val="en-US"/>
              </w:rPr>
              <w:t>;</w:t>
            </w:r>
          </w:p>
          <w:p w:rsidR="00445317" w:rsidRPr="006953D8" w:rsidRDefault="00E12077" w:rsidP="006953D8">
            <w:pPr>
              <w:pStyle w:val="ListParagraph"/>
              <w:numPr>
                <w:ilvl w:val="0"/>
                <w:numId w:val="11"/>
              </w:numPr>
              <w:spacing w:before="120"/>
              <w:jc w:val="both"/>
              <w:rPr>
                <w:rFonts w:ascii="Arial" w:hAnsi="Arial" w:cs="Arial"/>
                <w:sz w:val="24"/>
                <w:szCs w:val="24"/>
                <w:lang w:val="en-US"/>
              </w:rPr>
            </w:pPr>
            <w:r w:rsidRPr="006953D8">
              <w:rPr>
                <w:rFonts w:ascii="Arial" w:hAnsi="Arial" w:cs="Arial"/>
                <w:sz w:val="24"/>
                <w:szCs w:val="24"/>
                <w:lang w:val="en-US"/>
              </w:rPr>
              <w:t>p</w:t>
            </w:r>
            <w:r w:rsidR="00445317" w:rsidRPr="006953D8">
              <w:rPr>
                <w:rFonts w:ascii="Arial" w:hAnsi="Arial" w:cs="Arial"/>
                <w:sz w:val="24"/>
                <w:szCs w:val="24"/>
                <w:lang w:val="en-US"/>
              </w:rPr>
              <w:t xml:space="preserve">rovision and implementation of updates and/or upgrades to the firmware/software of the </w:t>
            </w:r>
            <w:r w:rsidR="00A32264">
              <w:rPr>
                <w:rFonts w:ascii="Arial" w:hAnsi="Arial" w:cs="Arial"/>
                <w:sz w:val="24"/>
                <w:szCs w:val="24"/>
                <w:lang w:val="en-US"/>
              </w:rPr>
              <w:t>monitoring receiver</w:t>
            </w:r>
            <w:r w:rsidR="00445317" w:rsidRPr="006953D8">
              <w:rPr>
                <w:rFonts w:ascii="Arial" w:hAnsi="Arial" w:cs="Arial"/>
                <w:sz w:val="24"/>
                <w:szCs w:val="24"/>
                <w:lang w:val="en-US"/>
              </w:rPr>
              <w:t>;</w:t>
            </w:r>
          </w:p>
          <w:p w:rsidR="00445317" w:rsidRPr="006953D8" w:rsidRDefault="00E12077" w:rsidP="006953D8">
            <w:pPr>
              <w:pStyle w:val="ListParagraph"/>
              <w:numPr>
                <w:ilvl w:val="0"/>
                <w:numId w:val="11"/>
              </w:numPr>
              <w:spacing w:before="120"/>
              <w:jc w:val="both"/>
              <w:rPr>
                <w:rFonts w:ascii="Arial" w:hAnsi="Arial" w:cs="Arial"/>
                <w:sz w:val="24"/>
                <w:szCs w:val="24"/>
                <w:lang w:val="en-US"/>
              </w:rPr>
            </w:pPr>
            <w:r w:rsidRPr="006953D8">
              <w:rPr>
                <w:rFonts w:ascii="Arial" w:hAnsi="Arial" w:cs="Arial"/>
                <w:sz w:val="24"/>
                <w:szCs w:val="24"/>
                <w:lang w:val="en-US"/>
              </w:rPr>
              <w:t>t</w:t>
            </w:r>
            <w:r w:rsidR="00445317" w:rsidRPr="006953D8">
              <w:rPr>
                <w:rFonts w:ascii="Arial" w:hAnsi="Arial" w:cs="Arial"/>
                <w:sz w:val="24"/>
                <w:szCs w:val="24"/>
                <w:lang w:val="en-US"/>
              </w:rPr>
              <w:t>ransportation of defective equipment to/from the supplier/manufacturer, including international transport (if applicable);</w:t>
            </w:r>
          </w:p>
          <w:p w:rsidR="0011761C" w:rsidRPr="004E4345" w:rsidRDefault="00E12077" w:rsidP="006953D8">
            <w:pPr>
              <w:pStyle w:val="ListParagraph"/>
              <w:numPr>
                <w:ilvl w:val="0"/>
                <w:numId w:val="11"/>
              </w:numPr>
              <w:spacing w:before="120" w:after="120"/>
              <w:jc w:val="both"/>
              <w:rPr>
                <w:rFonts w:ascii="Arial" w:hAnsi="Arial" w:cs="Arial"/>
                <w:sz w:val="24"/>
                <w:szCs w:val="24"/>
                <w:lang w:val="en-US"/>
              </w:rPr>
            </w:pPr>
            <w:r w:rsidRPr="006953D8">
              <w:rPr>
                <w:rFonts w:ascii="Arial" w:hAnsi="Arial" w:cs="Arial"/>
                <w:sz w:val="24"/>
                <w:szCs w:val="24"/>
                <w:lang w:val="en-US"/>
              </w:rPr>
              <w:t>t</w:t>
            </w:r>
            <w:r w:rsidR="00445317" w:rsidRPr="006953D8">
              <w:rPr>
                <w:rFonts w:ascii="Arial" w:hAnsi="Arial" w:cs="Arial"/>
                <w:sz w:val="24"/>
                <w:szCs w:val="24"/>
                <w:lang w:val="en-US"/>
              </w:rPr>
              <w:t xml:space="preserve">echnical support for personnel who will operate the </w:t>
            </w:r>
            <w:r w:rsidR="00A32264">
              <w:rPr>
                <w:rFonts w:ascii="Arial" w:hAnsi="Arial" w:cs="Arial"/>
                <w:sz w:val="24"/>
                <w:szCs w:val="24"/>
                <w:lang w:val="en-US"/>
              </w:rPr>
              <w:t>monitoring receiver</w:t>
            </w:r>
            <w:r w:rsidR="00445317" w:rsidRPr="006953D8">
              <w:rPr>
                <w:rFonts w:ascii="Arial" w:hAnsi="Arial" w:cs="Arial"/>
                <w:sz w:val="24"/>
                <w:szCs w:val="24"/>
                <w:lang w:val="en-US"/>
              </w:rPr>
              <w:t>.</w:t>
            </w:r>
            <w:r w:rsidR="007F69FC" w:rsidRPr="006953D8">
              <w:rPr>
                <w:rFonts w:ascii="Arial" w:hAnsi="Arial" w:cs="Arial"/>
                <w:sz w:val="24"/>
                <w:szCs w:val="24"/>
                <w:lang w:val="en-US"/>
              </w:rPr>
              <w:tab/>
            </w:r>
          </w:p>
        </w:tc>
        <w:tc>
          <w:tcPr>
            <w:tcW w:w="2119" w:type="dxa"/>
            <w:tcBorders>
              <w:bottom w:val="single" w:sz="4" w:space="0" w:color="auto"/>
            </w:tcBorders>
          </w:tcPr>
          <w:p w:rsidR="0011761C" w:rsidRPr="004E4345" w:rsidRDefault="0011761C" w:rsidP="00E11D04">
            <w:pPr>
              <w:jc w:val="both"/>
              <w:rPr>
                <w:rFonts w:ascii="Arial" w:hAnsi="Arial" w:cs="Arial"/>
                <w:sz w:val="24"/>
                <w:szCs w:val="24"/>
                <w:lang w:val="en-US"/>
              </w:rPr>
            </w:pPr>
          </w:p>
        </w:tc>
      </w:tr>
      <w:tr w:rsidR="009F67A4" w:rsidRPr="004E4345" w:rsidTr="00D45329">
        <w:tc>
          <w:tcPr>
            <w:tcW w:w="9627" w:type="dxa"/>
            <w:gridSpan w:val="2"/>
            <w:shd w:val="pct15" w:color="auto" w:fill="auto"/>
          </w:tcPr>
          <w:p w:rsidR="009F67A4" w:rsidRPr="004E4345" w:rsidRDefault="009F67A4" w:rsidP="00D45329">
            <w:pPr>
              <w:pStyle w:val="ListParagraph"/>
              <w:numPr>
                <w:ilvl w:val="0"/>
                <w:numId w:val="1"/>
              </w:numPr>
              <w:spacing w:before="120" w:after="120"/>
              <w:rPr>
                <w:rFonts w:ascii="Arial" w:hAnsi="Arial" w:cs="Arial"/>
                <w:b/>
                <w:sz w:val="24"/>
                <w:szCs w:val="24"/>
                <w:lang w:val="en-US"/>
              </w:rPr>
            </w:pPr>
            <w:r w:rsidRPr="004E4345">
              <w:rPr>
                <w:rFonts w:ascii="Arial" w:hAnsi="Arial" w:cs="Arial"/>
                <w:b/>
                <w:sz w:val="24"/>
                <w:szCs w:val="24"/>
                <w:lang w:val="en-US"/>
              </w:rPr>
              <w:t>Post</w:t>
            </w:r>
            <w:r w:rsidR="00A86625">
              <w:rPr>
                <w:rFonts w:ascii="Arial" w:hAnsi="Arial" w:cs="Arial"/>
                <w:b/>
                <w:sz w:val="24"/>
                <w:szCs w:val="24"/>
                <w:lang w:val="en-US"/>
              </w:rPr>
              <w:t>-warranty support</w:t>
            </w:r>
            <w:r w:rsidRPr="004E4345">
              <w:rPr>
                <w:rFonts w:ascii="Arial" w:hAnsi="Arial" w:cs="Arial"/>
                <w:b/>
                <w:sz w:val="24"/>
                <w:szCs w:val="24"/>
                <w:lang w:val="en-US"/>
              </w:rPr>
              <w:t xml:space="preserve"> </w:t>
            </w:r>
          </w:p>
        </w:tc>
      </w:tr>
      <w:tr w:rsidR="00861F74" w:rsidRPr="004E4345" w:rsidTr="002A0E7B">
        <w:tc>
          <w:tcPr>
            <w:tcW w:w="7508" w:type="dxa"/>
            <w:tcBorders>
              <w:bottom w:val="single" w:sz="4" w:space="0" w:color="auto"/>
            </w:tcBorders>
          </w:tcPr>
          <w:p w:rsidR="009E0F11" w:rsidRPr="004E4345" w:rsidRDefault="001D0010" w:rsidP="001D0010">
            <w:pPr>
              <w:spacing w:before="120" w:after="120"/>
              <w:jc w:val="both"/>
              <w:rPr>
                <w:rFonts w:ascii="Arial" w:hAnsi="Arial" w:cs="Arial"/>
                <w:sz w:val="24"/>
                <w:szCs w:val="24"/>
                <w:lang w:val="en-US"/>
              </w:rPr>
            </w:pPr>
            <w:r>
              <w:rPr>
                <w:rFonts w:ascii="Arial" w:hAnsi="Arial" w:cs="Arial"/>
                <w:sz w:val="24"/>
                <w:szCs w:val="24"/>
                <w:lang w:val="en-US"/>
              </w:rPr>
              <w:tab/>
            </w:r>
            <w:r w:rsidR="006953D8" w:rsidRPr="006953D8">
              <w:rPr>
                <w:rFonts w:ascii="Arial" w:hAnsi="Arial" w:cs="Arial"/>
                <w:sz w:val="24"/>
                <w:szCs w:val="24"/>
                <w:lang w:val="en-US"/>
              </w:rPr>
              <w:t>The supplier is obliged to ensure, after the expiry of the warranty period, under the terms of a subsequent contract, services and spare parts for a minimum period of 7 years for all delivered equipment.</w:t>
            </w:r>
            <w:r w:rsidR="00651B31" w:rsidRPr="004E4345">
              <w:rPr>
                <w:rFonts w:ascii="Arial" w:hAnsi="Arial" w:cs="Arial"/>
                <w:sz w:val="24"/>
                <w:szCs w:val="24"/>
                <w:lang w:val="en-US"/>
              </w:rPr>
              <w:tab/>
            </w:r>
          </w:p>
        </w:tc>
        <w:tc>
          <w:tcPr>
            <w:tcW w:w="2119" w:type="dxa"/>
            <w:tcBorders>
              <w:bottom w:val="single" w:sz="4" w:space="0" w:color="auto"/>
            </w:tcBorders>
          </w:tcPr>
          <w:p w:rsidR="009E0F11" w:rsidRPr="004E4345" w:rsidRDefault="009E0F11" w:rsidP="00E11D04">
            <w:pPr>
              <w:jc w:val="both"/>
              <w:rPr>
                <w:rFonts w:ascii="Arial" w:hAnsi="Arial" w:cs="Arial"/>
                <w:sz w:val="24"/>
                <w:szCs w:val="24"/>
                <w:lang w:val="en-US"/>
              </w:rPr>
            </w:pPr>
          </w:p>
        </w:tc>
      </w:tr>
      <w:tr w:rsidR="009F67A4" w:rsidRPr="004E4345" w:rsidTr="00D45329">
        <w:tc>
          <w:tcPr>
            <w:tcW w:w="9627" w:type="dxa"/>
            <w:gridSpan w:val="2"/>
            <w:shd w:val="pct15" w:color="auto" w:fill="auto"/>
          </w:tcPr>
          <w:p w:rsidR="009F67A4" w:rsidRPr="004E4345" w:rsidRDefault="00A86625" w:rsidP="00D45329">
            <w:pPr>
              <w:pStyle w:val="ListParagraph"/>
              <w:numPr>
                <w:ilvl w:val="0"/>
                <w:numId w:val="1"/>
              </w:numPr>
              <w:spacing w:before="120" w:after="120"/>
              <w:rPr>
                <w:rFonts w:ascii="Arial" w:hAnsi="Arial" w:cs="Arial"/>
                <w:b/>
                <w:sz w:val="24"/>
                <w:szCs w:val="24"/>
                <w:lang w:val="en-US"/>
              </w:rPr>
            </w:pPr>
            <w:r>
              <w:rPr>
                <w:rFonts w:ascii="Arial" w:hAnsi="Arial" w:cs="Arial"/>
                <w:b/>
                <w:sz w:val="24"/>
                <w:szCs w:val="24"/>
                <w:lang w:val="en-US"/>
              </w:rPr>
              <w:t>Other mandatory requirements</w:t>
            </w:r>
            <w:r w:rsidR="009F67A4" w:rsidRPr="004E4345">
              <w:rPr>
                <w:rFonts w:ascii="Arial" w:hAnsi="Arial" w:cs="Arial"/>
                <w:b/>
                <w:sz w:val="24"/>
                <w:szCs w:val="24"/>
                <w:lang w:val="en-US"/>
              </w:rPr>
              <w:t xml:space="preserve"> </w:t>
            </w:r>
          </w:p>
        </w:tc>
      </w:tr>
      <w:tr w:rsidR="00861F74" w:rsidRPr="004E4345" w:rsidTr="002A0E7B">
        <w:tc>
          <w:tcPr>
            <w:tcW w:w="7508" w:type="dxa"/>
            <w:tcBorders>
              <w:bottom w:val="single" w:sz="4" w:space="0" w:color="auto"/>
            </w:tcBorders>
          </w:tcPr>
          <w:p w:rsidR="001D0010" w:rsidRDefault="00651B31" w:rsidP="00F043DF">
            <w:pPr>
              <w:spacing w:before="120" w:after="120"/>
              <w:jc w:val="both"/>
              <w:rPr>
                <w:rFonts w:ascii="Arial" w:hAnsi="Arial" w:cs="Arial"/>
                <w:sz w:val="24"/>
                <w:szCs w:val="24"/>
                <w:lang w:val="en-US"/>
              </w:rPr>
            </w:pPr>
            <w:r w:rsidRPr="004E4345">
              <w:rPr>
                <w:rFonts w:ascii="Arial" w:hAnsi="Arial" w:cs="Arial"/>
                <w:sz w:val="24"/>
                <w:szCs w:val="24"/>
                <w:lang w:val="en-US"/>
              </w:rPr>
              <w:tab/>
            </w:r>
            <w:r w:rsidR="001D0010" w:rsidRPr="001D0010">
              <w:rPr>
                <w:rFonts w:ascii="Arial" w:hAnsi="Arial" w:cs="Arial"/>
                <w:sz w:val="24"/>
                <w:szCs w:val="24"/>
                <w:lang w:val="en-US"/>
              </w:rPr>
              <w:t xml:space="preserve">Delivery period: </w:t>
            </w:r>
            <w:r w:rsidR="001D0010" w:rsidRPr="004A6048">
              <w:rPr>
                <w:rFonts w:ascii="Arial" w:hAnsi="Arial" w:cs="Arial"/>
                <w:i/>
                <w:sz w:val="24"/>
                <w:szCs w:val="24"/>
                <w:lang w:val="en-US"/>
              </w:rPr>
              <w:t>120 calendar days</w:t>
            </w:r>
            <w:r w:rsidR="001D0010" w:rsidRPr="001D0010">
              <w:rPr>
                <w:rFonts w:ascii="Arial" w:hAnsi="Arial" w:cs="Arial"/>
                <w:sz w:val="24"/>
                <w:szCs w:val="24"/>
                <w:lang w:val="en-US"/>
              </w:rPr>
              <w:t>.</w:t>
            </w:r>
          </w:p>
          <w:p w:rsidR="00121603" w:rsidRPr="004E4345" w:rsidRDefault="00121603" w:rsidP="00F043DF">
            <w:pPr>
              <w:spacing w:before="120" w:after="120"/>
              <w:jc w:val="both"/>
              <w:rPr>
                <w:rFonts w:ascii="Arial" w:hAnsi="Arial" w:cs="Arial"/>
                <w:sz w:val="24"/>
                <w:szCs w:val="24"/>
                <w:lang w:val="en-US"/>
              </w:rPr>
            </w:pPr>
            <w:r w:rsidRPr="004E4345">
              <w:rPr>
                <w:rFonts w:ascii="Arial" w:hAnsi="Arial" w:cs="Arial"/>
                <w:sz w:val="24"/>
                <w:szCs w:val="24"/>
                <w:lang w:val="en-US"/>
              </w:rPr>
              <w:tab/>
            </w:r>
            <w:r w:rsidR="001D0010" w:rsidRPr="001D0010">
              <w:rPr>
                <w:rFonts w:ascii="Arial" w:hAnsi="Arial" w:cs="Arial"/>
                <w:sz w:val="24"/>
                <w:szCs w:val="24"/>
                <w:lang w:val="en-US"/>
              </w:rPr>
              <w:t>All delivered equipment must be new.</w:t>
            </w:r>
          </w:p>
          <w:p w:rsidR="00121603" w:rsidRPr="004E4345" w:rsidRDefault="00121603" w:rsidP="00F043DF">
            <w:pPr>
              <w:spacing w:before="120" w:after="120"/>
              <w:jc w:val="both"/>
              <w:rPr>
                <w:rFonts w:ascii="Arial" w:hAnsi="Arial" w:cs="Arial"/>
                <w:sz w:val="24"/>
                <w:szCs w:val="24"/>
                <w:lang w:val="en-US"/>
              </w:rPr>
            </w:pPr>
            <w:r w:rsidRPr="004E4345">
              <w:rPr>
                <w:rFonts w:ascii="Arial" w:hAnsi="Arial" w:cs="Arial"/>
                <w:sz w:val="24"/>
                <w:szCs w:val="24"/>
                <w:lang w:val="en-US"/>
              </w:rPr>
              <w:tab/>
            </w:r>
            <w:r w:rsidR="00112174" w:rsidRPr="00112174">
              <w:rPr>
                <w:rFonts w:ascii="Arial" w:hAnsi="Arial" w:cs="Arial"/>
                <w:sz w:val="24"/>
                <w:szCs w:val="24"/>
                <w:lang w:val="en-US"/>
              </w:rPr>
              <w:t xml:space="preserve">The portable </w:t>
            </w:r>
            <w:r w:rsidR="00B4107E">
              <w:rPr>
                <w:rFonts w:ascii="Arial" w:hAnsi="Arial" w:cs="Arial"/>
                <w:sz w:val="24"/>
                <w:szCs w:val="24"/>
                <w:lang w:val="en-US"/>
              </w:rPr>
              <w:t>monitoring receiver</w:t>
            </w:r>
            <w:r w:rsidR="00112174" w:rsidRPr="00112174">
              <w:rPr>
                <w:rFonts w:ascii="Arial" w:hAnsi="Arial" w:cs="Arial"/>
                <w:sz w:val="24"/>
                <w:szCs w:val="24"/>
                <w:lang w:val="en-US"/>
              </w:rPr>
              <w:t xml:space="preserve"> must bear the 'CE' marking, indicating that the manufacturer has certified it and that it meets all European Union conformity requirements and, correspondingly, those of the Republic of Moldova.</w:t>
            </w:r>
          </w:p>
          <w:p w:rsidR="009E0F11" w:rsidRPr="004E4345" w:rsidRDefault="009E0F11" w:rsidP="00F955DF">
            <w:pPr>
              <w:spacing w:after="120"/>
              <w:jc w:val="both"/>
              <w:rPr>
                <w:rFonts w:ascii="Arial" w:hAnsi="Arial" w:cs="Arial"/>
                <w:sz w:val="24"/>
                <w:szCs w:val="24"/>
                <w:lang w:val="en-US"/>
              </w:rPr>
            </w:pPr>
            <w:r w:rsidRPr="004E4345">
              <w:rPr>
                <w:rFonts w:ascii="Arial" w:hAnsi="Arial" w:cs="Arial"/>
                <w:sz w:val="24"/>
                <w:szCs w:val="24"/>
                <w:lang w:val="en-US"/>
              </w:rPr>
              <w:t xml:space="preserve"> </w:t>
            </w:r>
            <w:r w:rsidRPr="004E4345">
              <w:rPr>
                <w:rFonts w:ascii="Arial" w:hAnsi="Arial" w:cs="Arial"/>
                <w:sz w:val="24"/>
                <w:szCs w:val="24"/>
                <w:lang w:val="en-US"/>
              </w:rPr>
              <w:tab/>
            </w:r>
            <w:r w:rsidR="00112174" w:rsidRPr="00112174">
              <w:rPr>
                <w:rFonts w:ascii="Arial" w:hAnsi="Arial" w:cs="Arial"/>
                <w:sz w:val="24"/>
                <w:szCs w:val="24"/>
                <w:lang w:val="en-US"/>
              </w:rPr>
              <w:t xml:space="preserve">Place of delivery: </w:t>
            </w:r>
            <w:r w:rsidR="00A537DB">
              <w:rPr>
                <w:rFonts w:ascii="Arial" w:hAnsi="Arial" w:cs="Arial"/>
                <w:i/>
                <w:sz w:val="24"/>
                <w:szCs w:val="24"/>
                <w:lang w:val="en-US"/>
              </w:rPr>
              <w:t xml:space="preserve">ARCOM, </w:t>
            </w:r>
            <w:r w:rsidR="00112174" w:rsidRPr="004A6048">
              <w:rPr>
                <w:rFonts w:ascii="Arial" w:hAnsi="Arial" w:cs="Arial"/>
                <w:i/>
                <w:sz w:val="24"/>
                <w:szCs w:val="24"/>
                <w:lang w:val="en-US"/>
              </w:rPr>
              <w:t xml:space="preserve">MD-2003, </w:t>
            </w:r>
            <w:proofErr w:type="spellStart"/>
            <w:r w:rsidR="00112174" w:rsidRPr="004A6048">
              <w:rPr>
                <w:rFonts w:ascii="Arial" w:hAnsi="Arial" w:cs="Arial"/>
                <w:i/>
                <w:sz w:val="24"/>
                <w:szCs w:val="24"/>
                <w:lang w:val="en-US"/>
              </w:rPr>
              <w:t>Chișinău</w:t>
            </w:r>
            <w:proofErr w:type="spellEnd"/>
            <w:r w:rsidR="00112174" w:rsidRPr="004A6048">
              <w:rPr>
                <w:rFonts w:ascii="Arial" w:hAnsi="Arial" w:cs="Arial"/>
                <w:i/>
                <w:sz w:val="24"/>
                <w:szCs w:val="24"/>
                <w:lang w:val="en-US"/>
              </w:rPr>
              <w:t xml:space="preserve"> municipality, </w:t>
            </w:r>
            <w:proofErr w:type="spellStart"/>
            <w:r w:rsidR="00112174" w:rsidRPr="004A6048">
              <w:rPr>
                <w:rFonts w:ascii="Arial" w:hAnsi="Arial" w:cs="Arial"/>
                <w:i/>
                <w:sz w:val="24"/>
                <w:szCs w:val="24"/>
                <w:lang w:val="en-US"/>
              </w:rPr>
              <w:t>Durlești</w:t>
            </w:r>
            <w:proofErr w:type="spellEnd"/>
            <w:r w:rsidR="00112174" w:rsidRPr="004A6048">
              <w:rPr>
                <w:rFonts w:ascii="Arial" w:hAnsi="Arial" w:cs="Arial"/>
                <w:i/>
                <w:sz w:val="24"/>
                <w:szCs w:val="24"/>
                <w:lang w:val="en-US"/>
              </w:rPr>
              <w:t xml:space="preserve"> city, Nicolae </w:t>
            </w:r>
            <w:proofErr w:type="spellStart"/>
            <w:r w:rsidR="00112174" w:rsidRPr="004A6048">
              <w:rPr>
                <w:rFonts w:ascii="Arial" w:hAnsi="Arial" w:cs="Arial"/>
                <w:i/>
                <w:sz w:val="24"/>
                <w:szCs w:val="24"/>
                <w:lang w:val="en-US"/>
              </w:rPr>
              <w:t>Dimo</w:t>
            </w:r>
            <w:proofErr w:type="spellEnd"/>
            <w:r w:rsidR="00112174" w:rsidRPr="004A6048">
              <w:rPr>
                <w:rFonts w:ascii="Arial" w:hAnsi="Arial" w:cs="Arial"/>
                <w:i/>
                <w:sz w:val="24"/>
                <w:szCs w:val="24"/>
                <w:lang w:val="en-US"/>
              </w:rPr>
              <w:t xml:space="preserve"> Street, 22/20</w:t>
            </w:r>
            <w:r w:rsidR="00112174" w:rsidRPr="00112174">
              <w:rPr>
                <w:rFonts w:ascii="Arial" w:hAnsi="Arial" w:cs="Arial"/>
                <w:sz w:val="24"/>
                <w:szCs w:val="24"/>
                <w:lang w:val="en-US"/>
              </w:rPr>
              <w:t>.</w:t>
            </w:r>
            <w:r w:rsidRPr="004E4345">
              <w:rPr>
                <w:rFonts w:ascii="Arial" w:hAnsi="Arial" w:cs="Arial"/>
                <w:sz w:val="24"/>
                <w:szCs w:val="24"/>
                <w:lang w:val="en-US"/>
              </w:rPr>
              <w:t xml:space="preserve"> </w:t>
            </w:r>
          </w:p>
          <w:p w:rsidR="005F4D68" w:rsidRPr="005F4D68" w:rsidRDefault="009E0F11" w:rsidP="005F4D68">
            <w:pPr>
              <w:jc w:val="both"/>
              <w:rPr>
                <w:rFonts w:ascii="Arial" w:hAnsi="Arial" w:cs="Arial"/>
                <w:sz w:val="24"/>
                <w:szCs w:val="24"/>
                <w:lang w:val="en-US"/>
              </w:rPr>
            </w:pPr>
            <w:r w:rsidRPr="004E4345">
              <w:rPr>
                <w:rFonts w:ascii="Arial" w:hAnsi="Arial" w:cs="Arial"/>
                <w:sz w:val="24"/>
                <w:szCs w:val="24"/>
                <w:lang w:val="en-US"/>
              </w:rPr>
              <w:tab/>
            </w:r>
            <w:r w:rsidR="005F4D68" w:rsidRPr="005F4D68">
              <w:rPr>
                <w:rFonts w:ascii="Arial" w:hAnsi="Arial" w:cs="Arial"/>
                <w:sz w:val="24"/>
                <w:szCs w:val="24"/>
                <w:lang w:val="en-US"/>
              </w:rPr>
              <w:t>To confirm expertise and capacity to deliver compliant equipment, tenderers must provide:</w:t>
            </w:r>
          </w:p>
          <w:p w:rsidR="005F4D68" w:rsidRPr="00F043DF" w:rsidRDefault="00F043DF" w:rsidP="00F043DF">
            <w:pPr>
              <w:pStyle w:val="ListParagraph"/>
              <w:numPr>
                <w:ilvl w:val="0"/>
                <w:numId w:val="12"/>
              </w:numPr>
              <w:jc w:val="both"/>
              <w:rPr>
                <w:rFonts w:ascii="Arial" w:hAnsi="Arial" w:cs="Arial"/>
                <w:sz w:val="24"/>
                <w:szCs w:val="24"/>
                <w:lang w:val="en-US"/>
              </w:rPr>
            </w:pPr>
            <w:r w:rsidRPr="00F043DF">
              <w:rPr>
                <w:rFonts w:ascii="Arial" w:hAnsi="Arial" w:cs="Arial"/>
                <w:sz w:val="24"/>
                <w:szCs w:val="24"/>
                <w:lang w:val="en-US"/>
              </w:rPr>
              <w:t>d</w:t>
            </w:r>
            <w:r w:rsidR="005F4D68" w:rsidRPr="00F043DF">
              <w:rPr>
                <w:rFonts w:ascii="Arial" w:hAnsi="Arial" w:cs="Arial"/>
                <w:sz w:val="24"/>
                <w:szCs w:val="24"/>
                <w:lang w:val="en-US"/>
              </w:rPr>
              <w:t>ocuments attesting to a minimum of 5 years of experience of the tenderer in supplying similar or superior equipment;</w:t>
            </w:r>
          </w:p>
          <w:p w:rsidR="000B6982" w:rsidRPr="004E4345" w:rsidRDefault="00F043DF" w:rsidP="00C82CAD">
            <w:pPr>
              <w:pStyle w:val="ListParagraph"/>
              <w:numPr>
                <w:ilvl w:val="0"/>
                <w:numId w:val="12"/>
              </w:numPr>
              <w:spacing w:after="120"/>
              <w:jc w:val="both"/>
              <w:rPr>
                <w:rFonts w:ascii="Arial" w:hAnsi="Arial" w:cs="Arial"/>
                <w:sz w:val="24"/>
                <w:szCs w:val="24"/>
                <w:lang w:val="en-US"/>
              </w:rPr>
            </w:pPr>
            <w:r w:rsidRPr="00F043DF">
              <w:rPr>
                <w:rFonts w:ascii="Arial" w:hAnsi="Arial" w:cs="Arial"/>
                <w:sz w:val="24"/>
                <w:szCs w:val="24"/>
                <w:lang w:val="en-US"/>
              </w:rPr>
              <w:lastRenderedPageBreak/>
              <w:t>c</w:t>
            </w:r>
            <w:r w:rsidR="005F4D68" w:rsidRPr="00F043DF">
              <w:rPr>
                <w:rFonts w:ascii="Arial" w:hAnsi="Arial" w:cs="Arial"/>
                <w:sz w:val="24"/>
                <w:szCs w:val="24"/>
                <w:lang w:val="en-US"/>
              </w:rPr>
              <w:t>opies of recommendation letters or feedback from at least 3 electronic communications regulatory authorities in Europe that have purchased and use similar equipment.</w:t>
            </w:r>
          </w:p>
        </w:tc>
        <w:tc>
          <w:tcPr>
            <w:tcW w:w="2119" w:type="dxa"/>
            <w:tcBorders>
              <w:bottom w:val="single" w:sz="4" w:space="0" w:color="auto"/>
            </w:tcBorders>
          </w:tcPr>
          <w:p w:rsidR="0011761C" w:rsidRPr="004E4345" w:rsidRDefault="0011761C" w:rsidP="00E11D04">
            <w:pPr>
              <w:jc w:val="both"/>
              <w:rPr>
                <w:rFonts w:ascii="Arial" w:hAnsi="Arial" w:cs="Arial"/>
                <w:sz w:val="24"/>
                <w:szCs w:val="24"/>
                <w:lang w:val="en-US"/>
              </w:rPr>
            </w:pPr>
          </w:p>
        </w:tc>
      </w:tr>
      <w:tr w:rsidR="009F67A4" w:rsidRPr="004E4345" w:rsidTr="00D45329">
        <w:tc>
          <w:tcPr>
            <w:tcW w:w="9627" w:type="dxa"/>
            <w:gridSpan w:val="2"/>
            <w:shd w:val="pct15" w:color="auto" w:fill="auto"/>
          </w:tcPr>
          <w:p w:rsidR="009F67A4" w:rsidRPr="004E4345" w:rsidRDefault="00A86625" w:rsidP="00D45329">
            <w:pPr>
              <w:pStyle w:val="ListParagraph"/>
              <w:numPr>
                <w:ilvl w:val="0"/>
                <w:numId w:val="1"/>
              </w:numPr>
              <w:spacing w:before="120" w:after="120"/>
              <w:rPr>
                <w:rFonts w:ascii="Arial" w:hAnsi="Arial" w:cs="Arial"/>
                <w:b/>
                <w:sz w:val="24"/>
                <w:szCs w:val="24"/>
                <w:lang w:val="en-US"/>
              </w:rPr>
            </w:pPr>
            <w:r>
              <w:rPr>
                <w:rFonts w:ascii="Arial" w:hAnsi="Arial" w:cs="Arial"/>
                <w:b/>
                <w:sz w:val="24"/>
                <w:szCs w:val="24"/>
                <w:lang w:val="en-US"/>
              </w:rPr>
              <w:t>Offer evaluation method</w:t>
            </w:r>
            <w:r w:rsidR="009F67A4" w:rsidRPr="004E4345">
              <w:rPr>
                <w:rFonts w:ascii="Arial" w:hAnsi="Arial" w:cs="Arial"/>
                <w:b/>
                <w:sz w:val="24"/>
                <w:szCs w:val="24"/>
                <w:lang w:val="en-US"/>
              </w:rPr>
              <w:t xml:space="preserve"> </w:t>
            </w:r>
          </w:p>
        </w:tc>
      </w:tr>
      <w:tr w:rsidR="009F67A4" w:rsidRPr="004E4345" w:rsidTr="00D45329">
        <w:tc>
          <w:tcPr>
            <w:tcW w:w="9627" w:type="dxa"/>
            <w:gridSpan w:val="2"/>
            <w:tcBorders>
              <w:bottom w:val="single" w:sz="4" w:space="0" w:color="auto"/>
            </w:tcBorders>
          </w:tcPr>
          <w:p w:rsidR="009F67A4" w:rsidRPr="004E4345" w:rsidRDefault="00F955DF" w:rsidP="00F955DF">
            <w:pPr>
              <w:spacing w:before="120" w:after="120"/>
              <w:jc w:val="both"/>
              <w:rPr>
                <w:rFonts w:ascii="Arial" w:hAnsi="Arial" w:cs="Arial"/>
                <w:sz w:val="24"/>
                <w:szCs w:val="24"/>
                <w:lang w:val="en-US"/>
              </w:rPr>
            </w:pPr>
            <w:r w:rsidRPr="004E4345">
              <w:rPr>
                <w:rFonts w:ascii="Arial" w:hAnsi="Arial" w:cs="Arial"/>
                <w:sz w:val="24"/>
                <w:szCs w:val="24"/>
                <w:lang w:val="en-US"/>
              </w:rPr>
              <w:tab/>
            </w:r>
            <w:r w:rsidR="00C82CAD" w:rsidRPr="00C82CAD">
              <w:rPr>
                <w:rFonts w:ascii="Arial" w:hAnsi="Arial" w:cs="Arial"/>
                <w:sz w:val="24"/>
                <w:szCs w:val="24"/>
                <w:lang w:val="en-US"/>
              </w:rPr>
              <w:t xml:space="preserve">The offer that meets all requirements of these </w:t>
            </w:r>
            <w:r w:rsidR="00735A0C" w:rsidRPr="00C82CAD">
              <w:rPr>
                <w:rFonts w:ascii="Arial" w:hAnsi="Arial" w:cs="Arial"/>
                <w:sz w:val="24"/>
                <w:szCs w:val="24"/>
                <w:lang w:val="en-US"/>
              </w:rPr>
              <w:t xml:space="preserve">Technical Requirements </w:t>
            </w:r>
            <w:r w:rsidR="00C82CAD" w:rsidRPr="00C82CAD">
              <w:rPr>
                <w:rFonts w:ascii="Arial" w:hAnsi="Arial" w:cs="Arial"/>
                <w:sz w:val="24"/>
                <w:szCs w:val="24"/>
                <w:lang w:val="en-US"/>
              </w:rPr>
              <w:t>and has the lowest total price will be selected.</w:t>
            </w:r>
          </w:p>
        </w:tc>
      </w:tr>
      <w:tr w:rsidR="009F67A4" w:rsidRPr="004E4345" w:rsidTr="00D45329">
        <w:tc>
          <w:tcPr>
            <w:tcW w:w="9627" w:type="dxa"/>
            <w:gridSpan w:val="2"/>
            <w:shd w:val="pct15" w:color="auto" w:fill="auto"/>
          </w:tcPr>
          <w:p w:rsidR="009F67A4" w:rsidRPr="004E4345" w:rsidRDefault="009F67A4" w:rsidP="00D45329">
            <w:pPr>
              <w:pStyle w:val="ListParagraph"/>
              <w:numPr>
                <w:ilvl w:val="0"/>
                <w:numId w:val="1"/>
              </w:numPr>
              <w:spacing w:before="120" w:after="120"/>
              <w:rPr>
                <w:rFonts w:ascii="Arial" w:hAnsi="Arial" w:cs="Arial"/>
                <w:b/>
                <w:sz w:val="24"/>
                <w:szCs w:val="24"/>
                <w:lang w:val="en-US"/>
              </w:rPr>
            </w:pPr>
            <w:r w:rsidRPr="004E4345">
              <w:rPr>
                <w:rFonts w:ascii="Arial" w:hAnsi="Arial" w:cs="Arial"/>
                <w:b/>
                <w:sz w:val="24"/>
                <w:szCs w:val="24"/>
                <w:lang w:val="en-US"/>
              </w:rPr>
              <w:t>M</w:t>
            </w:r>
            <w:r w:rsidR="00792CC8">
              <w:rPr>
                <w:rFonts w:ascii="Arial" w:hAnsi="Arial" w:cs="Arial"/>
                <w:b/>
                <w:sz w:val="24"/>
                <w:szCs w:val="24"/>
                <w:lang w:val="en-US"/>
              </w:rPr>
              <w:t>ethod of demonstrating offer compliances</w:t>
            </w:r>
            <w:r w:rsidRPr="004E4345">
              <w:rPr>
                <w:rFonts w:ascii="Arial" w:hAnsi="Arial" w:cs="Arial"/>
                <w:b/>
                <w:sz w:val="24"/>
                <w:szCs w:val="24"/>
                <w:lang w:val="en-US"/>
              </w:rPr>
              <w:t xml:space="preserve"> </w:t>
            </w:r>
          </w:p>
        </w:tc>
      </w:tr>
      <w:tr w:rsidR="009F67A4" w:rsidRPr="004E4345" w:rsidTr="00667137">
        <w:tc>
          <w:tcPr>
            <w:tcW w:w="9627" w:type="dxa"/>
            <w:gridSpan w:val="2"/>
          </w:tcPr>
          <w:p w:rsidR="0054068C" w:rsidRPr="0054068C" w:rsidRDefault="0054068C" w:rsidP="0054068C">
            <w:pPr>
              <w:spacing w:before="120"/>
              <w:jc w:val="both"/>
              <w:rPr>
                <w:rFonts w:ascii="Arial" w:hAnsi="Arial" w:cs="Arial"/>
                <w:sz w:val="24"/>
                <w:szCs w:val="24"/>
                <w:lang w:val="en-US"/>
              </w:rPr>
            </w:pPr>
            <w:r>
              <w:rPr>
                <w:rFonts w:ascii="Arial" w:hAnsi="Arial" w:cs="Arial"/>
                <w:sz w:val="24"/>
                <w:szCs w:val="24"/>
                <w:lang w:val="en-US"/>
              </w:rPr>
              <w:tab/>
            </w:r>
            <w:r w:rsidRPr="0054068C">
              <w:rPr>
                <w:rFonts w:ascii="Arial" w:hAnsi="Arial" w:cs="Arial"/>
                <w:sz w:val="24"/>
                <w:szCs w:val="24"/>
                <w:lang w:val="en-US"/>
              </w:rPr>
              <w:t>Compliance with and adherence to all requirements set out above must be demonstrated for each requirement individually in the column 'Guaranteed Technical Specifications', by precisely stating the manner in which each requirement is met, referencing (page, section, etc.) the accompanying technical documentation where it can be identified.</w:t>
            </w:r>
          </w:p>
          <w:p w:rsidR="0054068C" w:rsidRPr="0054068C" w:rsidRDefault="0054068C" w:rsidP="0054068C">
            <w:pPr>
              <w:spacing w:before="120"/>
              <w:jc w:val="both"/>
              <w:rPr>
                <w:rFonts w:ascii="Arial" w:hAnsi="Arial" w:cs="Arial"/>
                <w:sz w:val="24"/>
                <w:szCs w:val="24"/>
                <w:lang w:val="en-US"/>
              </w:rPr>
            </w:pPr>
            <w:r>
              <w:rPr>
                <w:rFonts w:ascii="Arial" w:hAnsi="Arial" w:cs="Arial"/>
                <w:sz w:val="24"/>
                <w:szCs w:val="24"/>
                <w:lang w:val="en-US"/>
              </w:rPr>
              <w:tab/>
            </w:r>
            <w:r w:rsidRPr="0054068C">
              <w:rPr>
                <w:rFonts w:ascii="Arial" w:hAnsi="Arial" w:cs="Arial"/>
                <w:sz w:val="24"/>
                <w:szCs w:val="24"/>
                <w:lang w:val="en-US"/>
              </w:rPr>
              <w:t>Technical documents</w:t>
            </w:r>
            <w:r w:rsidR="00E137FC">
              <w:rPr>
                <w:rFonts w:ascii="Arial" w:hAnsi="Arial" w:cs="Arial"/>
                <w:sz w:val="24"/>
                <w:szCs w:val="24"/>
                <w:lang w:val="en-US"/>
              </w:rPr>
              <w:t xml:space="preserve"> (</w:t>
            </w:r>
            <w:r w:rsidR="00E137FC" w:rsidRPr="0054068C">
              <w:rPr>
                <w:rFonts w:ascii="Arial" w:hAnsi="Arial" w:cs="Arial"/>
                <w:sz w:val="24"/>
                <w:szCs w:val="24"/>
                <w:lang w:val="en-US"/>
              </w:rPr>
              <w:t>technical specifications, diagrams, catalog sheets, brochures, etc.</w:t>
            </w:r>
            <w:r w:rsidR="00E137FC">
              <w:rPr>
                <w:rFonts w:ascii="Arial" w:hAnsi="Arial" w:cs="Arial"/>
                <w:sz w:val="24"/>
                <w:szCs w:val="24"/>
                <w:lang w:val="en-US"/>
              </w:rPr>
              <w:t>)</w:t>
            </w:r>
            <w:r w:rsidRPr="0054068C">
              <w:rPr>
                <w:rFonts w:ascii="Arial" w:hAnsi="Arial" w:cs="Arial"/>
                <w:sz w:val="24"/>
                <w:szCs w:val="24"/>
                <w:lang w:val="en-US"/>
              </w:rPr>
              <w:t xml:space="preserve"> from the manufacturer</w:t>
            </w:r>
            <w:r w:rsidR="002E1AA8">
              <w:rPr>
                <w:rFonts w:ascii="Arial" w:hAnsi="Arial" w:cs="Arial"/>
                <w:sz w:val="24"/>
                <w:szCs w:val="24"/>
                <w:lang w:val="en-US"/>
              </w:rPr>
              <w:t xml:space="preserve"> </w:t>
            </w:r>
            <w:r w:rsidRPr="0054068C">
              <w:rPr>
                <w:rFonts w:ascii="Arial" w:hAnsi="Arial" w:cs="Arial"/>
                <w:sz w:val="24"/>
                <w:szCs w:val="24"/>
                <w:lang w:val="en-US"/>
              </w:rPr>
              <w:t>shall be attached to confirm compliance with the technical specifications and the minimum conditions imposed above. These documents may be presented in Romanian or English.</w:t>
            </w:r>
          </w:p>
          <w:p w:rsidR="0054068C" w:rsidRPr="0054068C" w:rsidRDefault="00D7459D" w:rsidP="0054068C">
            <w:pPr>
              <w:spacing w:before="120"/>
              <w:jc w:val="both"/>
              <w:rPr>
                <w:rFonts w:ascii="Arial" w:hAnsi="Arial" w:cs="Arial"/>
                <w:sz w:val="24"/>
                <w:szCs w:val="24"/>
                <w:lang w:val="en-US"/>
              </w:rPr>
            </w:pPr>
            <w:r>
              <w:rPr>
                <w:rFonts w:ascii="Arial" w:hAnsi="Arial" w:cs="Arial"/>
                <w:sz w:val="24"/>
                <w:szCs w:val="24"/>
                <w:lang w:val="en-US"/>
              </w:rPr>
              <w:tab/>
            </w:r>
            <w:r w:rsidR="0054068C" w:rsidRPr="0054068C">
              <w:rPr>
                <w:rFonts w:ascii="Arial" w:hAnsi="Arial" w:cs="Arial"/>
                <w:sz w:val="24"/>
                <w:szCs w:val="24"/>
                <w:lang w:val="en-US"/>
              </w:rPr>
              <w:t xml:space="preserve">The </w:t>
            </w:r>
            <w:r w:rsidR="001B3776" w:rsidRPr="0054068C">
              <w:rPr>
                <w:rFonts w:ascii="Arial" w:hAnsi="Arial" w:cs="Arial"/>
                <w:sz w:val="24"/>
                <w:szCs w:val="24"/>
                <w:lang w:val="en-US"/>
              </w:rPr>
              <w:t xml:space="preserve">technical </w:t>
            </w:r>
            <w:r w:rsidR="0054068C" w:rsidRPr="0054068C">
              <w:rPr>
                <w:rFonts w:ascii="Arial" w:hAnsi="Arial" w:cs="Arial"/>
                <w:sz w:val="24"/>
                <w:szCs w:val="24"/>
                <w:lang w:val="en-US"/>
              </w:rPr>
              <w:t xml:space="preserve">offer shall specify the model and manufacturer of the portable </w:t>
            </w:r>
            <w:r w:rsidR="004B033A">
              <w:rPr>
                <w:rFonts w:ascii="Arial" w:hAnsi="Arial" w:cs="Arial"/>
                <w:sz w:val="24"/>
                <w:szCs w:val="24"/>
                <w:lang w:val="en-US"/>
              </w:rPr>
              <w:t>monitoring receiver</w:t>
            </w:r>
            <w:r w:rsidR="0054068C" w:rsidRPr="0054068C">
              <w:rPr>
                <w:rFonts w:ascii="Arial" w:hAnsi="Arial" w:cs="Arial"/>
                <w:sz w:val="24"/>
                <w:szCs w:val="24"/>
                <w:lang w:val="en-US"/>
              </w:rPr>
              <w:t>, and shall indicate the codes of all options and accessories supplied along with a detailed description thereof.</w:t>
            </w:r>
          </w:p>
          <w:p w:rsidR="009F67A4" w:rsidRPr="004E4345" w:rsidRDefault="00D7459D" w:rsidP="004041B0">
            <w:pPr>
              <w:spacing w:before="120" w:after="120"/>
              <w:jc w:val="both"/>
              <w:rPr>
                <w:rFonts w:ascii="Arial" w:hAnsi="Arial" w:cs="Arial"/>
                <w:sz w:val="24"/>
                <w:szCs w:val="24"/>
                <w:lang w:val="en-US"/>
              </w:rPr>
            </w:pPr>
            <w:r>
              <w:rPr>
                <w:rFonts w:ascii="Arial" w:hAnsi="Arial" w:cs="Arial"/>
                <w:sz w:val="24"/>
                <w:szCs w:val="24"/>
                <w:lang w:val="en-US"/>
              </w:rPr>
              <w:tab/>
            </w:r>
            <w:r w:rsidR="0054068C" w:rsidRPr="0054068C">
              <w:rPr>
                <w:rFonts w:ascii="Arial" w:hAnsi="Arial" w:cs="Arial"/>
                <w:sz w:val="24"/>
                <w:szCs w:val="24"/>
                <w:lang w:val="en-US"/>
              </w:rPr>
              <w:t xml:space="preserve">Complete or partial copying of the </w:t>
            </w:r>
            <w:r w:rsidRPr="0054068C">
              <w:rPr>
                <w:rFonts w:ascii="Arial" w:hAnsi="Arial" w:cs="Arial"/>
                <w:sz w:val="24"/>
                <w:szCs w:val="24"/>
                <w:lang w:val="en-US"/>
              </w:rPr>
              <w:t xml:space="preserve">Technical Requirements </w:t>
            </w:r>
            <w:r w:rsidR="0054068C" w:rsidRPr="0054068C">
              <w:rPr>
                <w:rFonts w:ascii="Arial" w:hAnsi="Arial" w:cs="Arial"/>
                <w:sz w:val="24"/>
                <w:szCs w:val="24"/>
                <w:lang w:val="en-US"/>
              </w:rPr>
              <w:t>within the technical proposal is not permitted</w:t>
            </w:r>
            <w:r w:rsidR="004041B0">
              <w:rPr>
                <w:rFonts w:ascii="Arial" w:hAnsi="Arial" w:cs="Arial"/>
                <w:sz w:val="24"/>
                <w:szCs w:val="24"/>
                <w:lang w:val="en-US"/>
              </w:rPr>
              <w:t>,</w:t>
            </w:r>
            <w:r w:rsidR="0054068C" w:rsidRPr="0054068C">
              <w:rPr>
                <w:rFonts w:ascii="Arial" w:hAnsi="Arial" w:cs="Arial"/>
                <w:sz w:val="24"/>
                <w:szCs w:val="24"/>
                <w:lang w:val="en-US"/>
              </w:rPr>
              <w:t xml:space="preserve"> tenderers are obliged to demonstrate the compliance of their offer with its requirements. Likewise, a mere declaration of compliance by the tenderer does not constitute proof of fulfillment of the required technical specifications.</w:t>
            </w:r>
            <w:r w:rsidR="009F67A4" w:rsidRPr="004E4345">
              <w:rPr>
                <w:rFonts w:ascii="Arial" w:hAnsi="Arial" w:cs="Arial"/>
                <w:sz w:val="24"/>
                <w:szCs w:val="24"/>
                <w:lang w:val="en-US"/>
              </w:rPr>
              <w:tab/>
            </w:r>
          </w:p>
        </w:tc>
      </w:tr>
    </w:tbl>
    <w:p w:rsidR="004D77F1" w:rsidRPr="004E4345" w:rsidRDefault="004D77F1" w:rsidP="003B19BB">
      <w:pPr>
        <w:spacing w:after="0"/>
        <w:rPr>
          <w:rFonts w:ascii="Arial" w:hAnsi="Arial" w:cs="Arial"/>
          <w:sz w:val="28"/>
          <w:szCs w:val="28"/>
          <w:lang w:val="en-US"/>
        </w:rPr>
      </w:pPr>
    </w:p>
    <w:sectPr w:rsidR="004D77F1" w:rsidRPr="004E4345" w:rsidSect="001B29D9">
      <w:footerReference w:type="default" r:id="rId7"/>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3C93" w:rsidRDefault="00023C93" w:rsidP="00420B07">
      <w:pPr>
        <w:spacing w:after="0" w:line="240" w:lineRule="auto"/>
      </w:pPr>
      <w:r>
        <w:separator/>
      </w:r>
    </w:p>
  </w:endnote>
  <w:endnote w:type="continuationSeparator" w:id="0">
    <w:p w:rsidR="00023C93" w:rsidRDefault="00023C93" w:rsidP="00420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6990371"/>
      <w:docPartObj>
        <w:docPartGallery w:val="Page Numbers (Bottom of Page)"/>
        <w:docPartUnique/>
      </w:docPartObj>
    </w:sdtPr>
    <w:sdtEndPr>
      <w:rPr>
        <w:noProof/>
      </w:rPr>
    </w:sdtEndPr>
    <w:sdtContent>
      <w:p w:rsidR="00420B07" w:rsidRDefault="00420B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20B07" w:rsidRDefault="00420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3C93" w:rsidRDefault="00023C93" w:rsidP="00420B07">
      <w:pPr>
        <w:spacing w:after="0" w:line="240" w:lineRule="auto"/>
      </w:pPr>
      <w:r>
        <w:separator/>
      </w:r>
    </w:p>
  </w:footnote>
  <w:footnote w:type="continuationSeparator" w:id="0">
    <w:p w:rsidR="00023C93" w:rsidRDefault="00023C93" w:rsidP="00420B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490B"/>
    <w:multiLevelType w:val="hybridMultilevel"/>
    <w:tmpl w:val="F724AC88"/>
    <w:lvl w:ilvl="0" w:tplc="00000007">
      <w:start w:val="1"/>
      <w:numFmt w:val="bullet"/>
      <w:lvlText w:val=""/>
      <w:lvlJc w:val="left"/>
      <w:pPr>
        <w:ind w:left="720" w:hanging="360"/>
      </w:pPr>
      <w:rPr>
        <w:rFonts w:ascii="Symbol" w:hAnsi="Symbol" w:hint="default"/>
        <w:b w:val="0"/>
        <w:color w:val="auto"/>
        <w:sz w:val="24"/>
      </w:rPr>
    </w:lvl>
    <w:lvl w:ilvl="1" w:tplc="3960A946">
      <w:numFmt w:val="bullet"/>
      <w:lvlText w:val="-"/>
      <w:lvlJc w:val="left"/>
      <w:pPr>
        <w:ind w:left="1440" w:hanging="360"/>
      </w:pPr>
      <w:rPr>
        <w:rFonts w:ascii="Times New Roman" w:eastAsia="Times New Roman" w:hAnsi="Times New Roman"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7DB1651"/>
    <w:multiLevelType w:val="hybridMultilevel"/>
    <w:tmpl w:val="B68CCFB0"/>
    <w:lvl w:ilvl="0" w:tplc="3960A94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9C03FBD"/>
    <w:multiLevelType w:val="hybridMultilevel"/>
    <w:tmpl w:val="126ACF66"/>
    <w:lvl w:ilvl="0" w:tplc="E0E65A14">
      <w:numFmt w:val="bullet"/>
      <w:lvlText w:val="-"/>
      <w:lvlJc w:val="left"/>
      <w:pPr>
        <w:ind w:left="720" w:hanging="360"/>
      </w:pPr>
      <w:rPr>
        <w:rFonts w:ascii="Arial" w:eastAsiaTheme="minorHAns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FBB2BB2"/>
    <w:multiLevelType w:val="hybridMultilevel"/>
    <w:tmpl w:val="69B0EDEC"/>
    <w:lvl w:ilvl="0" w:tplc="3960A94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BAB2C31"/>
    <w:multiLevelType w:val="hybridMultilevel"/>
    <w:tmpl w:val="39421AA6"/>
    <w:lvl w:ilvl="0" w:tplc="3960A94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01A3655"/>
    <w:multiLevelType w:val="hybridMultilevel"/>
    <w:tmpl w:val="DE8AF30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DB36D2C"/>
    <w:multiLevelType w:val="hybridMultilevel"/>
    <w:tmpl w:val="01AA1316"/>
    <w:lvl w:ilvl="0" w:tplc="00000007">
      <w:start w:val="1"/>
      <w:numFmt w:val="bullet"/>
      <w:lvlText w:val=""/>
      <w:lvlJc w:val="left"/>
      <w:pPr>
        <w:ind w:left="720" w:hanging="360"/>
      </w:pPr>
      <w:rPr>
        <w:rFonts w:ascii="Symbol" w:hAnsi="Symbol" w:hint="default"/>
        <w:b w:val="0"/>
        <w:color w:val="auto"/>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39D25FD5"/>
    <w:multiLevelType w:val="hybridMultilevel"/>
    <w:tmpl w:val="8E3059C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4350066C"/>
    <w:multiLevelType w:val="hybridMultilevel"/>
    <w:tmpl w:val="4A2CDA1E"/>
    <w:lvl w:ilvl="0" w:tplc="00000007">
      <w:start w:val="1"/>
      <w:numFmt w:val="bullet"/>
      <w:lvlText w:val=""/>
      <w:lvlJc w:val="left"/>
      <w:pPr>
        <w:ind w:left="720" w:hanging="360"/>
      </w:pPr>
      <w:rPr>
        <w:rFonts w:ascii="Symbol" w:hAnsi="Symbol" w:hint="default"/>
        <w:b w:val="0"/>
        <w:color w:val="auto"/>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65BC2881"/>
    <w:multiLevelType w:val="hybridMultilevel"/>
    <w:tmpl w:val="15CA47B8"/>
    <w:lvl w:ilvl="0" w:tplc="00000007">
      <w:start w:val="1"/>
      <w:numFmt w:val="bullet"/>
      <w:lvlText w:val=""/>
      <w:lvlJc w:val="left"/>
      <w:pPr>
        <w:ind w:left="720" w:hanging="360"/>
      </w:pPr>
      <w:rPr>
        <w:rFonts w:ascii="Symbol" w:hAnsi="Symbol" w:hint="default"/>
        <w:b w:val="0"/>
        <w:color w:val="auto"/>
        <w:sz w:val="24"/>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6B4F73D0"/>
    <w:multiLevelType w:val="hybridMultilevel"/>
    <w:tmpl w:val="F6001A0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D61716A"/>
    <w:multiLevelType w:val="hybridMultilevel"/>
    <w:tmpl w:val="59B01C12"/>
    <w:lvl w:ilvl="0" w:tplc="3960A94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758C4DE4"/>
    <w:multiLevelType w:val="hybridMultilevel"/>
    <w:tmpl w:val="DAA0C348"/>
    <w:lvl w:ilvl="0" w:tplc="3960A94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7ABD69DF"/>
    <w:multiLevelType w:val="hybridMultilevel"/>
    <w:tmpl w:val="C616E72C"/>
    <w:lvl w:ilvl="0" w:tplc="00000007">
      <w:start w:val="1"/>
      <w:numFmt w:val="bullet"/>
      <w:lvlText w:val=""/>
      <w:lvlJc w:val="left"/>
      <w:pPr>
        <w:ind w:left="720" w:hanging="360"/>
      </w:pPr>
      <w:rPr>
        <w:rFonts w:ascii="Symbol" w:hAnsi="Symbol" w:hint="default"/>
        <w:b w:val="0"/>
        <w:color w:val="auto"/>
        <w:sz w:val="24"/>
      </w:rPr>
    </w:lvl>
    <w:lvl w:ilvl="1" w:tplc="3960A946">
      <w:numFmt w:val="bullet"/>
      <w:lvlText w:val="-"/>
      <w:lvlJc w:val="left"/>
      <w:pPr>
        <w:ind w:left="1440" w:hanging="360"/>
      </w:pPr>
      <w:rPr>
        <w:rFonts w:ascii="Times New Roman" w:eastAsia="Times New Roman" w:hAnsi="Times New Roman"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1"/>
  </w:num>
  <w:num w:numId="4">
    <w:abstractNumId w:val="9"/>
  </w:num>
  <w:num w:numId="5">
    <w:abstractNumId w:val="13"/>
  </w:num>
  <w:num w:numId="6">
    <w:abstractNumId w:val="0"/>
  </w:num>
  <w:num w:numId="7">
    <w:abstractNumId w:val="6"/>
  </w:num>
  <w:num w:numId="8">
    <w:abstractNumId w:val="4"/>
  </w:num>
  <w:num w:numId="9">
    <w:abstractNumId w:val="11"/>
  </w:num>
  <w:num w:numId="10">
    <w:abstractNumId w:val="7"/>
  </w:num>
  <w:num w:numId="11">
    <w:abstractNumId w:val="12"/>
  </w:num>
  <w:num w:numId="12">
    <w:abstractNumId w:val="3"/>
  </w:num>
  <w:num w:numId="13">
    <w:abstractNumId w:val="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9BB"/>
    <w:rsid w:val="00021FDA"/>
    <w:rsid w:val="000228BF"/>
    <w:rsid w:val="00023C93"/>
    <w:rsid w:val="000442BE"/>
    <w:rsid w:val="00054831"/>
    <w:rsid w:val="00057092"/>
    <w:rsid w:val="0005723B"/>
    <w:rsid w:val="000A2B60"/>
    <w:rsid w:val="000B6982"/>
    <w:rsid w:val="000D76B4"/>
    <w:rsid w:val="000F5F5A"/>
    <w:rsid w:val="000F608E"/>
    <w:rsid w:val="00106246"/>
    <w:rsid w:val="00112174"/>
    <w:rsid w:val="00116FEA"/>
    <w:rsid w:val="0011761C"/>
    <w:rsid w:val="00121603"/>
    <w:rsid w:val="00124505"/>
    <w:rsid w:val="00130036"/>
    <w:rsid w:val="00133C85"/>
    <w:rsid w:val="001938CD"/>
    <w:rsid w:val="00194568"/>
    <w:rsid w:val="001B29D9"/>
    <w:rsid w:val="001B3115"/>
    <w:rsid w:val="001B3776"/>
    <w:rsid w:val="001C418B"/>
    <w:rsid w:val="001C462B"/>
    <w:rsid w:val="001D0010"/>
    <w:rsid w:val="001D3B9D"/>
    <w:rsid w:val="001F1C99"/>
    <w:rsid w:val="001F5D3C"/>
    <w:rsid w:val="001F7A3C"/>
    <w:rsid w:val="00210653"/>
    <w:rsid w:val="00213419"/>
    <w:rsid w:val="00240DB5"/>
    <w:rsid w:val="00247C3F"/>
    <w:rsid w:val="00274FB8"/>
    <w:rsid w:val="002A0E7B"/>
    <w:rsid w:val="002A1600"/>
    <w:rsid w:val="002B0F70"/>
    <w:rsid w:val="002E1AA8"/>
    <w:rsid w:val="00300257"/>
    <w:rsid w:val="003046F5"/>
    <w:rsid w:val="003105A1"/>
    <w:rsid w:val="003164DA"/>
    <w:rsid w:val="00364E87"/>
    <w:rsid w:val="00364F07"/>
    <w:rsid w:val="00367467"/>
    <w:rsid w:val="00380D0A"/>
    <w:rsid w:val="00382C98"/>
    <w:rsid w:val="00385BB3"/>
    <w:rsid w:val="003A2E5A"/>
    <w:rsid w:val="003B19BB"/>
    <w:rsid w:val="003D4130"/>
    <w:rsid w:val="004041B0"/>
    <w:rsid w:val="00420B07"/>
    <w:rsid w:val="00430B9B"/>
    <w:rsid w:val="00442F86"/>
    <w:rsid w:val="00445317"/>
    <w:rsid w:val="00464A52"/>
    <w:rsid w:val="00470B96"/>
    <w:rsid w:val="00493D06"/>
    <w:rsid w:val="004A6048"/>
    <w:rsid w:val="004B033A"/>
    <w:rsid w:val="004B4A0B"/>
    <w:rsid w:val="004D5FA0"/>
    <w:rsid w:val="004D77F1"/>
    <w:rsid w:val="004E4345"/>
    <w:rsid w:val="0050642C"/>
    <w:rsid w:val="00511C11"/>
    <w:rsid w:val="0054068C"/>
    <w:rsid w:val="00546B64"/>
    <w:rsid w:val="005723F9"/>
    <w:rsid w:val="00573B96"/>
    <w:rsid w:val="005802E8"/>
    <w:rsid w:val="00583762"/>
    <w:rsid w:val="005938D5"/>
    <w:rsid w:val="00594009"/>
    <w:rsid w:val="005A1EFB"/>
    <w:rsid w:val="005C1E73"/>
    <w:rsid w:val="005F4D68"/>
    <w:rsid w:val="0063153B"/>
    <w:rsid w:val="00651B31"/>
    <w:rsid w:val="00673C77"/>
    <w:rsid w:val="0068183E"/>
    <w:rsid w:val="0069186B"/>
    <w:rsid w:val="006953D8"/>
    <w:rsid w:val="006A3251"/>
    <w:rsid w:val="006A6622"/>
    <w:rsid w:val="006B5822"/>
    <w:rsid w:val="006C39FD"/>
    <w:rsid w:val="006E5286"/>
    <w:rsid w:val="0071344D"/>
    <w:rsid w:val="007158C6"/>
    <w:rsid w:val="00725EEA"/>
    <w:rsid w:val="00733E6C"/>
    <w:rsid w:val="00735A0C"/>
    <w:rsid w:val="00751DEB"/>
    <w:rsid w:val="00792CC8"/>
    <w:rsid w:val="007B6C29"/>
    <w:rsid w:val="007C1660"/>
    <w:rsid w:val="007E256D"/>
    <w:rsid w:val="007E6C21"/>
    <w:rsid w:val="007F5540"/>
    <w:rsid w:val="007F69FC"/>
    <w:rsid w:val="008068EE"/>
    <w:rsid w:val="008105EF"/>
    <w:rsid w:val="00821D1E"/>
    <w:rsid w:val="008605E6"/>
    <w:rsid w:val="008614D4"/>
    <w:rsid w:val="008616C7"/>
    <w:rsid w:val="00861F74"/>
    <w:rsid w:val="00885091"/>
    <w:rsid w:val="00891C19"/>
    <w:rsid w:val="008D100A"/>
    <w:rsid w:val="008D7E62"/>
    <w:rsid w:val="00900376"/>
    <w:rsid w:val="0091410B"/>
    <w:rsid w:val="00922D12"/>
    <w:rsid w:val="00930C27"/>
    <w:rsid w:val="009311A8"/>
    <w:rsid w:val="00945CDA"/>
    <w:rsid w:val="0095176F"/>
    <w:rsid w:val="009A7F3C"/>
    <w:rsid w:val="009C3B30"/>
    <w:rsid w:val="009C661B"/>
    <w:rsid w:val="009C6A02"/>
    <w:rsid w:val="009D169C"/>
    <w:rsid w:val="009E0F11"/>
    <w:rsid w:val="009F115B"/>
    <w:rsid w:val="009F1C49"/>
    <w:rsid w:val="009F67A4"/>
    <w:rsid w:val="009F72BD"/>
    <w:rsid w:val="00A009A5"/>
    <w:rsid w:val="00A0584C"/>
    <w:rsid w:val="00A179E3"/>
    <w:rsid w:val="00A32264"/>
    <w:rsid w:val="00A35D84"/>
    <w:rsid w:val="00A50FD1"/>
    <w:rsid w:val="00A533B0"/>
    <w:rsid w:val="00A537B3"/>
    <w:rsid w:val="00A537DB"/>
    <w:rsid w:val="00A636E6"/>
    <w:rsid w:val="00A86625"/>
    <w:rsid w:val="00AC563C"/>
    <w:rsid w:val="00AF2107"/>
    <w:rsid w:val="00AF31A9"/>
    <w:rsid w:val="00B0631B"/>
    <w:rsid w:val="00B1358F"/>
    <w:rsid w:val="00B16548"/>
    <w:rsid w:val="00B27F07"/>
    <w:rsid w:val="00B34E23"/>
    <w:rsid w:val="00B40185"/>
    <w:rsid w:val="00B4107E"/>
    <w:rsid w:val="00B42D35"/>
    <w:rsid w:val="00B4622A"/>
    <w:rsid w:val="00B74842"/>
    <w:rsid w:val="00BB1992"/>
    <w:rsid w:val="00BD04A0"/>
    <w:rsid w:val="00BD5728"/>
    <w:rsid w:val="00BF0C2B"/>
    <w:rsid w:val="00BF22F3"/>
    <w:rsid w:val="00BF481D"/>
    <w:rsid w:val="00C31AF4"/>
    <w:rsid w:val="00C3776A"/>
    <w:rsid w:val="00C557AB"/>
    <w:rsid w:val="00C55D78"/>
    <w:rsid w:val="00C82CAD"/>
    <w:rsid w:val="00CA241C"/>
    <w:rsid w:val="00CA4653"/>
    <w:rsid w:val="00CD0F05"/>
    <w:rsid w:val="00CD2F3B"/>
    <w:rsid w:val="00CE29EE"/>
    <w:rsid w:val="00CF7EAF"/>
    <w:rsid w:val="00D06D77"/>
    <w:rsid w:val="00D12EFF"/>
    <w:rsid w:val="00D2276E"/>
    <w:rsid w:val="00D2509C"/>
    <w:rsid w:val="00D45329"/>
    <w:rsid w:val="00D460EE"/>
    <w:rsid w:val="00D51454"/>
    <w:rsid w:val="00D53CAD"/>
    <w:rsid w:val="00D7459D"/>
    <w:rsid w:val="00D818BA"/>
    <w:rsid w:val="00D86CB5"/>
    <w:rsid w:val="00DB16CD"/>
    <w:rsid w:val="00DB1C1F"/>
    <w:rsid w:val="00DD09E8"/>
    <w:rsid w:val="00DD6177"/>
    <w:rsid w:val="00E0579B"/>
    <w:rsid w:val="00E11D04"/>
    <w:rsid w:val="00E12077"/>
    <w:rsid w:val="00E137FC"/>
    <w:rsid w:val="00E24B1C"/>
    <w:rsid w:val="00E816B9"/>
    <w:rsid w:val="00E84810"/>
    <w:rsid w:val="00E918DB"/>
    <w:rsid w:val="00EA70B0"/>
    <w:rsid w:val="00EB00A3"/>
    <w:rsid w:val="00EB1EF7"/>
    <w:rsid w:val="00ED152D"/>
    <w:rsid w:val="00EF083C"/>
    <w:rsid w:val="00F043DF"/>
    <w:rsid w:val="00F048B4"/>
    <w:rsid w:val="00F12ADF"/>
    <w:rsid w:val="00F50BDF"/>
    <w:rsid w:val="00F955DF"/>
    <w:rsid w:val="00FB6A68"/>
    <w:rsid w:val="00FC0C37"/>
    <w:rsid w:val="00FC7B0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4B2A3"/>
  <w15:chartTrackingRefBased/>
  <w15:docId w15:val="{C6CB0E1A-745E-42A0-8141-F4303AD01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77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20B07"/>
    <w:pPr>
      <w:tabs>
        <w:tab w:val="center" w:pos="4677"/>
        <w:tab w:val="right" w:pos="9355"/>
      </w:tabs>
      <w:spacing w:after="0" w:line="240" w:lineRule="auto"/>
    </w:pPr>
  </w:style>
  <w:style w:type="character" w:customStyle="1" w:styleId="HeaderChar">
    <w:name w:val="Header Char"/>
    <w:basedOn w:val="DefaultParagraphFont"/>
    <w:link w:val="Header"/>
    <w:uiPriority w:val="99"/>
    <w:rsid w:val="00420B07"/>
  </w:style>
  <w:style w:type="paragraph" w:styleId="Footer">
    <w:name w:val="footer"/>
    <w:basedOn w:val="Normal"/>
    <w:link w:val="FooterChar"/>
    <w:uiPriority w:val="99"/>
    <w:unhideWhenUsed/>
    <w:rsid w:val="00420B07"/>
    <w:pPr>
      <w:tabs>
        <w:tab w:val="center" w:pos="4677"/>
        <w:tab w:val="right" w:pos="9355"/>
      </w:tabs>
      <w:spacing w:after="0" w:line="240" w:lineRule="auto"/>
    </w:pPr>
  </w:style>
  <w:style w:type="character" w:customStyle="1" w:styleId="FooterChar">
    <w:name w:val="Footer Char"/>
    <w:basedOn w:val="DefaultParagraphFont"/>
    <w:link w:val="Footer"/>
    <w:uiPriority w:val="99"/>
    <w:rsid w:val="00420B07"/>
  </w:style>
  <w:style w:type="paragraph" w:styleId="ListParagraph">
    <w:name w:val="List Paragraph"/>
    <w:basedOn w:val="Normal"/>
    <w:uiPriority w:val="34"/>
    <w:qFormat/>
    <w:rsid w:val="009F72BD"/>
    <w:pPr>
      <w:ind w:left="720"/>
      <w:contextualSpacing/>
    </w:pPr>
  </w:style>
  <w:style w:type="character" w:styleId="Strong">
    <w:name w:val="Strong"/>
    <w:basedOn w:val="DefaultParagraphFont"/>
    <w:uiPriority w:val="22"/>
    <w:qFormat/>
    <w:rsid w:val="003105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7</Pages>
  <Words>1944</Words>
  <Characters>11279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 Leasoc</dc:creator>
  <cp:keywords/>
  <dc:description/>
  <cp:lastModifiedBy>Oleg Leasoc</cp:lastModifiedBy>
  <cp:revision>8</cp:revision>
  <dcterms:created xsi:type="dcterms:W3CDTF">2026-08-03T07:03:00Z</dcterms:created>
  <dcterms:modified xsi:type="dcterms:W3CDTF">2026-08-03T12:17:00Z</dcterms:modified>
</cp:coreProperties>
</file>