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2A0C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" stroked="f">
                <v:textbo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312A2">
        <w:rPr>
          <w:rFonts w:ascii="Times New Roman" w:eastAsia="PMingLiU" w:hAnsi="Times New Roman" w:cs="Times New Roman"/>
          <w:sz w:val="28"/>
          <w:szCs w:val="28"/>
          <w:lang w:val="ro-MD" w:eastAsia="zh-CN"/>
        </w:rPr>
        <w:t>_______________</w:t>
      </w:r>
    </w:p>
    <w:p w14:paraId="5ABEE697"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8A1105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5FC992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468BFB7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33B6BC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94CBA4"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708E6240"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215C286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786309C"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2203B7ED" w14:textId="0C8E7967" w:rsidR="00000AA1" w:rsidRPr="000312A2" w:rsidRDefault="00000AA1" w:rsidP="00000AA1">
      <w:pPr>
        <w:spacing w:after="0" w:line="240" w:lineRule="auto"/>
        <w:jc w:val="center"/>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aps/>
          <w:color w:val="000000" w:themeColor="text1"/>
          <w:sz w:val="28"/>
          <w:szCs w:val="28"/>
          <w:lang w:val="ro-MD" w:eastAsia="zh-CN"/>
        </w:rPr>
        <w:t>Contract</w:t>
      </w:r>
      <w:r w:rsidRPr="000312A2">
        <w:rPr>
          <w:rFonts w:ascii="Times New Roman" w:eastAsia="PMingLiU" w:hAnsi="Times New Roman" w:cs="Times New Roman"/>
          <w:b/>
          <w:color w:val="000000" w:themeColor="text1"/>
          <w:sz w:val="28"/>
          <w:szCs w:val="28"/>
          <w:lang w:val="ro-MD" w:eastAsia="zh-CN"/>
        </w:rPr>
        <w:t xml:space="preserve"> nr.  __________</w:t>
      </w:r>
    </w:p>
    <w:p w14:paraId="3506473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I. PARTEA GENERALĂ</w:t>
      </w:r>
    </w:p>
    <w:p w14:paraId="4CE631C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(OBLIGATORIU)</w:t>
      </w:r>
    </w:p>
    <w:p w14:paraId="045D1777"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p>
    <w:p w14:paraId="0259D014" w14:textId="19CCC1C3" w:rsidR="00057059" w:rsidRPr="000312A2" w:rsidRDefault="00057059" w:rsidP="008E732F">
      <w:pPr>
        <w:spacing w:after="0" w:line="240" w:lineRule="auto"/>
        <w:ind w:firstLine="720"/>
        <w:rPr>
          <w:rFonts w:ascii="Times New Roman" w:hAnsi="Times New Roman" w:cs="Times New Roman"/>
          <w:bCs/>
          <w:i/>
          <w:iCs/>
          <w:sz w:val="24"/>
          <w:szCs w:val="24"/>
          <w:lang w:val="ro-MD" w:eastAsia="ru-RU"/>
        </w:rPr>
      </w:pPr>
      <w:r w:rsidRPr="000312A2">
        <w:rPr>
          <w:rFonts w:ascii="Times New Roman" w:eastAsia="PMingLiU" w:hAnsi="Times New Roman" w:cs="Times New Roman"/>
          <w:b/>
          <w:sz w:val="24"/>
          <w:szCs w:val="24"/>
          <w:lang w:val="ro-MD" w:eastAsia="zh-CN"/>
        </w:rPr>
        <w:t>Obiectul achiziției</w:t>
      </w:r>
      <w:r w:rsidRPr="000312A2">
        <w:rPr>
          <w:rFonts w:ascii="Times New Roman" w:eastAsia="PMingLiU" w:hAnsi="Times New Roman" w:cs="Times New Roman"/>
          <w:sz w:val="24"/>
          <w:szCs w:val="24"/>
          <w:lang w:val="ro-MD" w:eastAsia="zh-CN"/>
        </w:rPr>
        <w:t xml:space="preserve">: </w:t>
      </w:r>
      <w:r w:rsidR="00B51873" w:rsidRPr="000312A2">
        <w:rPr>
          <w:rFonts w:ascii="Times New Roman" w:eastAsia="Times New Roman" w:hAnsi="Times New Roman" w:cs="Times New Roman"/>
          <w:b/>
          <w:bCs/>
          <w:iCs/>
          <w:sz w:val="24"/>
          <w:szCs w:val="24"/>
          <w:lang w:val="ro-MD" w:eastAsia="ru-RU"/>
        </w:rPr>
        <w:t>“</w:t>
      </w:r>
      <w:r w:rsidR="00B73600" w:rsidRPr="00B73600">
        <w:rPr>
          <w:rFonts w:ascii="Times New Roman" w:eastAsia="Times New Roman" w:hAnsi="Times New Roman" w:cs="Times New Roman"/>
          <w:b/>
          <w:bCs/>
          <w:iCs/>
          <w:sz w:val="24"/>
          <w:szCs w:val="24"/>
          <w:lang w:val="ro-MD" w:eastAsia="ru-RU"/>
        </w:rPr>
        <w:t>Achiziționarea medicamentelor necesare pentru realizarea Programului Național Colita ulceroasă și boala Crohn pentru anul 2026</w:t>
      </w:r>
      <w:r w:rsidR="003012B8">
        <w:rPr>
          <w:rFonts w:ascii="Times New Roman" w:eastAsia="Times New Roman" w:hAnsi="Times New Roman" w:cs="Times New Roman"/>
          <w:b/>
          <w:bCs/>
          <w:iCs/>
          <w:sz w:val="24"/>
          <w:szCs w:val="24"/>
          <w:lang w:val="ro-MD" w:eastAsia="ru-RU"/>
        </w:rPr>
        <w:t>, repetat</w:t>
      </w:r>
      <w:r w:rsidR="006A7EEB">
        <w:rPr>
          <w:rFonts w:ascii="Times New Roman" w:eastAsia="Times New Roman" w:hAnsi="Times New Roman" w:cs="Times New Roman"/>
          <w:b/>
          <w:bCs/>
          <w:iCs/>
          <w:sz w:val="24"/>
          <w:szCs w:val="24"/>
          <w:lang w:val="ro-MD" w:eastAsia="ru-RU"/>
        </w:rPr>
        <w:t xml:space="preserve"> nr. </w:t>
      </w:r>
      <w:r w:rsidR="00BC7EE1">
        <w:rPr>
          <w:rFonts w:ascii="Times New Roman" w:eastAsia="Times New Roman" w:hAnsi="Times New Roman" w:cs="Times New Roman"/>
          <w:b/>
          <w:bCs/>
          <w:iCs/>
          <w:sz w:val="24"/>
          <w:szCs w:val="24"/>
          <w:lang w:val="ro-MD" w:eastAsia="ru-RU"/>
        </w:rPr>
        <w:t>6</w:t>
      </w:r>
      <w:r w:rsidR="00B51873" w:rsidRPr="000312A2">
        <w:rPr>
          <w:rFonts w:ascii="Times New Roman" w:eastAsia="Times New Roman" w:hAnsi="Times New Roman" w:cs="Times New Roman"/>
          <w:b/>
          <w:bCs/>
          <w:iCs/>
          <w:sz w:val="24"/>
          <w:szCs w:val="24"/>
          <w:lang w:val="ro-MD" w:eastAsia="ru-RU"/>
        </w:rPr>
        <w:t>”</w:t>
      </w:r>
    </w:p>
    <w:p w14:paraId="0D3956BE" w14:textId="77777777" w:rsidR="008E732F" w:rsidRPr="000312A2" w:rsidRDefault="008E732F" w:rsidP="00057059">
      <w:pPr>
        <w:spacing w:after="0" w:line="240" w:lineRule="auto"/>
        <w:ind w:firstLine="720"/>
        <w:jc w:val="both"/>
        <w:rPr>
          <w:rFonts w:ascii="Times New Roman" w:eastAsia="PMingLiU" w:hAnsi="Times New Roman" w:cs="Times New Roman"/>
          <w:color w:val="000000"/>
          <w:sz w:val="24"/>
          <w:szCs w:val="28"/>
          <w:lang w:val="ro-MD" w:eastAsia="zh-CN"/>
        </w:rPr>
      </w:pPr>
    </w:p>
    <w:p w14:paraId="4A904A4F" w14:textId="77777777" w:rsidR="00057059" w:rsidRPr="000312A2" w:rsidRDefault="00057059" w:rsidP="00057059">
      <w:pPr>
        <w:spacing w:after="0" w:line="240" w:lineRule="auto"/>
        <w:ind w:firstLine="720"/>
        <w:jc w:val="both"/>
        <w:rPr>
          <w:rFonts w:ascii="Times New Roman" w:eastAsia="PMingLiU" w:hAnsi="Times New Roman" w:cs="Times New Roman"/>
          <w:sz w:val="24"/>
          <w:szCs w:val="24"/>
          <w:lang w:val="ro-MD" w:eastAsia="zh-CN"/>
        </w:rPr>
      </w:pPr>
      <w:r w:rsidRPr="000312A2">
        <w:rPr>
          <w:rFonts w:ascii="Times New Roman" w:eastAsia="PMingLiU" w:hAnsi="Times New Roman" w:cs="Times New Roman"/>
          <w:b/>
          <w:sz w:val="24"/>
          <w:szCs w:val="24"/>
          <w:lang w:val="ro-MD" w:eastAsia="zh-CN"/>
        </w:rPr>
        <w:t>Cod CPV:</w:t>
      </w:r>
      <w:r w:rsidRPr="000312A2">
        <w:rPr>
          <w:rFonts w:ascii="Times New Roman" w:eastAsia="PMingLiU" w:hAnsi="Times New Roman" w:cs="Times New Roman"/>
          <w:sz w:val="24"/>
          <w:szCs w:val="24"/>
          <w:lang w:val="ro-MD" w:eastAsia="zh-CN"/>
        </w:rPr>
        <w:t xml:space="preserve"> </w:t>
      </w:r>
      <w:r w:rsidRPr="000312A2">
        <w:rPr>
          <w:rFonts w:ascii="Times New Roman" w:eastAsia="Times New Roman" w:hAnsi="Times New Roman" w:cs="Times New Roman"/>
          <w:color w:val="000000"/>
          <w:sz w:val="24"/>
          <w:szCs w:val="20"/>
          <w:lang w:val="ro-MD" w:eastAsia="ru-RU"/>
        </w:rPr>
        <w:t>33600000-6</w:t>
      </w:r>
    </w:p>
    <w:p w14:paraId="50D4120C" w14:textId="77777777" w:rsidR="00057059" w:rsidRPr="000312A2" w:rsidRDefault="00057059" w:rsidP="00057059">
      <w:pPr>
        <w:spacing w:after="0" w:line="240" w:lineRule="auto"/>
        <w:rPr>
          <w:rFonts w:ascii="Times New Roman" w:eastAsia="PMingLiU" w:hAnsi="Times New Roman" w:cs="Times New Roman"/>
          <w:b/>
          <w:color w:val="000000" w:themeColor="text1"/>
          <w:sz w:val="28"/>
          <w:szCs w:val="28"/>
          <w:lang w:val="ro-MD" w:eastAsia="zh-CN"/>
        </w:rPr>
      </w:pPr>
    </w:p>
    <w:p w14:paraId="09080D87" w14:textId="24D002D1" w:rsidR="009A4AE8" w:rsidRPr="000312A2" w:rsidRDefault="009A4AE8" w:rsidP="009A4AE8">
      <w:pPr>
        <w:spacing w:after="0" w:line="240" w:lineRule="auto"/>
        <w:jc w:val="center"/>
        <w:rPr>
          <w:rFonts w:ascii="Times New Roman" w:eastAsia="PMingLiU" w:hAnsi="Times New Roman" w:cs="Times New Roman"/>
          <w:b/>
          <w:bCs/>
          <w:iCs/>
          <w:color w:val="000000" w:themeColor="text1"/>
          <w:sz w:val="28"/>
          <w:szCs w:val="28"/>
          <w:lang w:val="ro-MD" w:eastAsia="zh-CN"/>
        </w:rPr>
      </w:pPr>
      <w:bookmarkStart w:id="0" w:name="_Hlk76383406"/>
    </w:p>
    <w:p w14:paraId="21912F29" w14:textId="14FB9A09" w:rsidR="00000AA1" w:rsidRPr="000312A2" w:rsidRDefault="00000AA1" w:rsidP="00633AC0">
      <w:pPr>
        <w:spacing w:after="0" w:line="240" w:lineRule="auto"/>
        <w:jc w:val="center"/>
        <w:rPr>
          <w:rFonts w:ascii="Times New Roman" w:eastAsia="PMingLiU" w:hAnsi="Times New Roman" w:cs="Times New Roman"/>
          <w:color w:val="000000" w:themeColor="text1"/>
          <w:sz w:val="28"/>
          <w:szCs w:val="28"/>
          <w:lang w:val="ro-MD" w:eastAsia="zh-CN"/>
        </w:rPr>
      </w:pPr>
    </w:p>
    <w:bookmarkEnd w:id="0"/>
    <w:p w14:paraId="59CAFC74" w14:textId="430E3283" w:rsidR="00000AA1" w:rsidRPr="000312A2" w:rsidRDefault="00000AA1" w:rsidP="00000AA1">
      <w:pPr>
        <w:spacing w:after="0" w:line="240" w:lineRule="auto"/>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______ ______________</w:t>
      </w:r>
      <w:r w:rsidR="00FF02C2" w:rsidRPr="000312A2">
        <w:rPr>
          <w:rFonts w:ascii="Times New Roman" w:eastAsia="PMingLiU" w:hAnsi="Times New Roman" w:cs="Times New Roman"/>
          <w:b/>
          <w:color w:val="000000" w:themeColor="text1"/>
          <w:sz w:val="28"/>
          <w:szCs w:val="28"/>
          <w:lang w:val="ro-MD" w:eastAsia="zh-CN"/>
        </w:rPr>
        <w:t xml:space="preserve"> 202</w:t>
      </w:r>
      <w:r w:rsidR="00D35A9A">
        <w:rPr>
          <w:rFonts w:ascii="Times New Roman" w:eastAsia="PMingLiU" w:hAnsi="Times New Roman" w:cs="Times New Roman"/>
          <w:b/>
          <w:color w:val="000000" w:themeColor="text1"/>
          <w:sz w:val="28"/>
          <w:szCs w:val="28"/>
          <w:lang w:val="ro-MD" w:eastAsia="zh-CN"/>
        </w:rPr>
        <w:t>6</w:t>
      </w:r>
      <w:r w:rsidR="00443E1D"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u w:val="single"/>
          <w:lang w:val="ro-MD" w:eastAsia="zh-CN"/>
        </w:rPr>
        <w:t>mun. Chişinău</w:t>
      </w:r>
    </w:p>
    <w:p w14:paraId="5B43CFB2"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00B97FC9"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4"/>
          <w:szCs w:val="24"/>
          <w:lang w:val="ro-MD" w:eastAsia="zh-CN"/>
        </w:rPr>
        <w:t>(localitatea)</w:t>
      </w:r>
      <w:r w:rsidRPr="000312A2">
        <w:rPr>
          <w:rFonts w:ascii="Times New Roman" w:eastAsia="PMingLiU" w:hAnsi="Times New Roman" w:cs="Times New Roman"/>
          <w:i/>
          <w:color w:val="000000" w:themeColor="text1"/>
          <w:sz w:val="24"/>
          <w:szCs w:val="24"/>
          <w:lang w:val="ro-MD" w:eastAsia="zh-CN"/>
        </w:rPr>
        <w:tab/>
        <w:t xml:space="preserve"> </w:t>
      </w:r>
    </w:p>
    <w:p w14:paraId="5383CC89"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t xml:space="preserve">   </w:t>
      </w:r>
      <w:r w:rsidRPr="000312A2">
        <w:rPr>
          <w:rFonts w:ascii="Times New Roman" w:eastAsia="PMingLiU" w:hAnsi="Times New Roman" w:cs="Times New Roman"/>
          <w:color w:val="000000" w:themeColor="text1"/>
          <w:sz w:val="28"/>
          <w:szCs w:val="28"/>
          <w:lang w:val="ro-MD"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BF07CC" w14:paraId="382F1AD8" w14:textId="77777777" w:rsidTr="000312A2">
        <w:trPr>
          <w:trHeight w:val="4972"/>
        </w:trPr>
        <w:tc>
          <w:tcPr>
            <w:tcW w:w="1730" w:type="pct"/>
            <w:vAlign w:val="center"/>
          </w:tcPr>
          <w:p w14:paraId="7E518062" w14:textId="40229729" w:rsidR="00000AA1" w:rsidRPr="000312A2" w:rsidRDefault="00057059" w:rsidP="000312A2">
            <w:pPr>
              <w:spacing w:after="0"/>
              <w:jc w:val="center"/>
              <w:rPr>
                <w:rFonts w:ascii="Times New Roman" w:eastAsia="PMingLiU" w:hAnsi="Times New Roman" w:cs="Times New Roman"/>
                <w:b/>
                <w:color w:val="000000" w:themeColor="text1"/>
                <w:sz w:val="24"/>
                <w:szCs w:val="24"/>
                <w:lang w:val="ro-MD" w:eastAsia="zh-CN"/>
              </w:rPr>
            </w:pPr>
            <w:bookmarkStart w:id="1" w:name="_Hlk161840149"/>
            <w:r w:rsidRPr="000312A2">
              <w:rPr>
                <w:rFonts w:ascii="Times New Roman" w:eastAsia="PMingLiU" w:hAnsi="Times New Roman" w:cs="Times New Roman"/>
                <w:b/>
                <w:bCs/>
                <w:sz w:val="24"/>
                <w:szCs w:val="24"/>
                <w:lang w:val="ro-MD" w:eastAsia="zh-CN"/>
              </w:rPr>
              <w:t>Furnizor</w:t>
            </w:r>
            <w:r w:rsidRPr="000312A2">
              <w:rPr>
                <w:rFonts w:ascii="Times New Roman" w:eastAsia="PMingLiU" w:hAnsi="Times New Roman" w:cs="Times New Roman"/>
                <w:sz w:val="28"/>
                <w:szCs w:val="24"/>
                <w:lang w:val="ro-MD" w:eastAsia="zh-CN"/>
              </w:rPr>
              <w:t xml:space="preserve"> </w:t>
            </w:r>
            <w:bookmarkEnd w:id="1"/>
            <w:r w:rsidR="00000AA1" w:rsidRPr="000312A2">
              <w:rPr>
                <w:rFonts w:ascii="Times New Roman" w:eastAsia="PMingLiU" w:hAnsi="Times New Roman" w:cs="Times New Roman"/>
                <w:i/>
                <w:color w:val="000000" w:themeColor="text1"/>
                <w:sz w:val="24"/>
                <w:szCs w:val="24"/>
                <w:lang w:val="ro-MD" w:eastAsia="zh-CN"/>
              </w:rPr>
              <w:t>____________________,</w:t>
            </w:r>
          </w:p>
          <w:p w14:paraId="17B736A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6AB76ED1"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 xml:space="preserve">reprezentată prin director comercial </w:t>
            </w:r>
            <w:r w:rsidRPr="000312A2">
              <w:rPr>
                <w:rFonts w:ascii="Times New Roman" w:eastAsia="PMingLiU" w:hAnsi="Times New Roman" w:cs="Times New Roman"/>
                <w:b/>
                <w:color w:val="000000" w:themeColor="text1"/>
                <w:sz w:val="24"/>
                <w:szCs w:val="24"/>
                <w:u w:val="single"/>
                <w:lang w:val="ro-MD" w:eastAsia="zh-CN"/>
              </w:rPr>
              <w:t>______________</w:t>
            </w:r>
          </w:p>
          <w:p w14:paraId="1A2327D6"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51BC0366" w14:textId="31E45643"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care acţionează în baza</w:t>
            </w:r>
            <w:r w:rsidR="00057059" w:rsidRPr="000312A2">
              <w:rPr>
                <w:rFonts w:ascii="Times New Roman" w:eastAsia="PMingLiU" w:hAnsi="Times New Roman" w:cs="Times New Roman"/>
                <w:color w:val="000000" w:themeColor="text1"/>
                <w:sz w:val="24"/>
                <w:szCs w:val="24"/>
                <w:lang w:val="ro-MD" w:eastAsia="zh-CN"/>
              </w:rPr>
              <w:t>__________________</w:t>
            </w:r>
            <w:r w:rsidRPr="000312A2">
              <w:rPr>
                <w:rFonts w:ascii="Times New Roman" w:eastAsia="PMingLiU" w:hAnsi="Times New Roman" w:cs="Times New Roman"/>
                <w:b/>
                <w:color w:val="000000" w:themeColor="text1"/>
                <w:sz w:val="24"/>
                <w:szCs w:val="24"/>
                <w:u w:val="single"/>
                <w:lang w:val="ro-MD" w:eastAsia="zh-CN"/>
              </w:rPr>
              <w:t>,</w:t>
            </w:r>
          </w:p>
          <w:p w14:paraId="34DB44E9"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(statut, regulament, hotărîre etc.)</w:t>
            </w:r>
          </w:p>
          <w:p w14:paraId="5AEF64D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p>
          <w:p w14:paraId="2CFCE09B" w14:textId="37C578E4" w:rsidR="00000AA1" w:rsidRPr="000312A2" w:rsidRDefault="00000AA1" w:rsidP="000312A2">
            <w:pPr>
              <w:spacing w:after="0"/>
              <w:jc w:val="center"/>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denumit(ă) în continuare </w:t>
            </w:r>
            <w:r w:rsidR="00FE3815" w:rsidRPr="000312A2">
              <w:rPr>
                <w:rFonts w:ascii="Times New Roman" w:eastAsia="PMingLiU" w:hAnsi="Times New Roman" w:cs="Times New Roman"/>
                <w:i/>
                <w:color w:val="000000" w:themeColor="text1"/>
                <w:sz w:val="24"/>
                <w:szCs w:val="24"/>
                <w:lang w:val="ro-MD" w:eastAsia="zh-CN"/>
              </w:rPr>
              <w:t>Furnizor</w:t>
            </w:r>
            <w:r w:rsidRPr="000312A2">
              <w:rPr>
                <w:rFonts w:ascii="Times New Roman" w:eastAsia="PMingLiU" w:hAnsi="Times New Roman" w:cs="Times New Roman"/>
                <w:i/>
                <w:color w:val="000000" w:themeColor="text1"/>
                <w:sz w:val="24"/>
                <w:szCs w:val="24"/>
                <w:lang w:val="ro-MD" w:eastAsia="zh-CN"/>
              </w:rPr>
              <w:t>,</w:t>
            </w:r>
          </w:p>
          <w:p w14:paraId="7C4152E0" w14:textId="77777777" w:rsidR="00000AA1" w:rsidRPr="000312A2" w:rsidRDefault="00000AA1" w:rsidP="000312A2">
            <w:pPr>
              <w:spacing w:after="0"/>
              <w:jc w:val="center"/>
              <w:rPr>
                <w:rFonts w:ascii="Times New Roman" w:eastAsia="PMingLiU" w:hAnsi="Times New Roman" w:cs="Times New Roman"/>
                <w:b/>
                <w:color w:val="000000" w:themeColor="text1"/>
                <w:sz w:val="20"/>
                <w:szCs w:val="20"/>
                <w:u w:val="single"/>
                <w:lang w:val="ro-MD" w:eastAsia="zh-CN"/>
              </w:rPr>
            </w:pPr>
            <w:r w:rsidRPr="000312A2">
              <w:rPr>
                <w:rFonts w:ascii="Times New Roman" w:eastAsia="PMingLiU" w:hAnsi="Times New Roman" w:cs="Times New Roman"/>
                <w:b/>
                <w:color w:val="000000" w:themeColor="text1"/>
                <w:sz w:val="20"/>
                <w:szCs w:val="20"/>
                <w:u w:val="single"/>
                <w:lang w:val="ro-MD" w:eastAsia="zh-CN"/>
              </w:rPr>
              <w:t>_____________________________</w:t>
            </w:r>
          </w:p>
          <w:p w14:paraId="711560E5" w14:textId="5D144544"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5C332567" w14:textId="6DB2359D"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12ED622"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6CD99789"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747" w:type="pct"/>
            <w:vAlign w:val="center"/>
          </w:tcPr>
          <w:p w14:paraId="72976405" w14:textId="68BFC829" w:rsidR="00000AA1" w:rsidRPr="000312A2" w:rsidRDefault="00000AA1"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Beneficiar</w:t>
            </w:r>
          </w:p>
          <w:p w14:paraId="34E4FA65" w14:textId="206EBE1D" w:rsidR="00000AA1" w:rsidRPr="000312A2" w:rsidRDefault="00210202"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Cs/>
                <w:color w:val="000000" w:themeColor="text1"/>
                <w:sz w:val="24"/>
                <w:szCs w:val="24"/>
                <w:lang w:val="ro-MD" w:eastAsia="zh-CN"/>
              </w:rPr>
              <w:t>________________________,</w:t>
            </w:r>
          </w:p>
          <w:p w14:paraId="4F66C1CB"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34255F11" w14:textId="5380239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reprezentată prin</w:t>
            </w:r>
          </w:p>
          <w:p w14:paraId="18BCCC3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 xml:space="preserve">director                                  </w:t>
            </w:r>
            <w:r w:rsidRPr="000312A2">
              <w:rPr>
                <w:rFonts w:ascii="Times New Roman" w:eastAsia="PMingLiU" w:hAnsi="Times New Roman" w:cs="Times New Roman"/>
                <w:color w:val="000000" w:themeColor="text1"/>
                <w:sz w:val="24"/>
                <w:szCs w:val="24"/>
                <w:lang w:val="ro-MD" w:eastAsia="zh-CN"/>
              </w:rPr>
              <w:t>,</w:t>
            </w:r>
          </w:p>
          <w:p w14:paraId="1DF441C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3E8C9F00" w14:textId="75E3505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_________________________</w:t>
            </w:r>
            <w:r w:rsidRPr="000312A2">
              <w:rPr>
                <w:rFonts w:ascii="Times New Roman" w:eastAsia="PMingLiU" w:hAnsi="Times New Roman" w:cs="Times New Roman"/>
                <w:color w:val="000000" w:themeColor="text1"/>
                <w:sz w:val="24"/>
                <w:szCs w:val="24"/>
                <w:lang w:val="ro-MD" w:eastAsia="zh-CN"/>
              </w:rPr>
              <w:t>,</w:t>
            </w:r>
          </w:p>
          <w:p w14:paraId="33BC9AD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658C1944"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lang w:val="ro-MD" w:eastAsia="zh-CN"/>
              </w:rPr>
              <w:t xml:space="preserve">denumit(ă) în continuare </w:t>
            </w:r>
            <w:r w:rsidRPr="000312A2">
              <w:rPr>
                <w:rFonts w:ascii="Times New Roman" w:eastAsia="PMingLiU" w:hAnsi="Times New Roman" w:cs="Times New Roman"/>
                <w:i/>
                <w:color w:val="000000" w:themeColor="text1"/>
                <w:lang w:val="ro-MD" w:eastAsia="zh-CN"/>
              </w:rPr>
              <w:t>Beneficiar,</w:t>
            </w:r>
            <w:r w:rsidRPr="000312A2">
              <w:rPr>
                <w:rFonts w:ascii="Times New Roman" w:eastAsia="PMingLiU" w:hAnsi="Times New Roman" w:cs="Times New Roman"/>
                <w:color w:val="000000" w:themeColor="text1"/>
                <w:lang w:val="ro-MD" w:eastAsia="zh-CN"/>
              </w:rPr>
              <w:t xml:space="preserve"> </w:t>
            </w:r>
            <w:r w:rsidRPr="000312A2">
              <w:rPr>
                <w:rFonts w:ascii="Times New Roman" w:eastAsia="PMingLiU" w:hAnsi="Times New Roman" w:cs="Times New Roman"/>
                <w:b/>
                <w:i/>
                <w:color w:val="000000" w:themeColor="text1"/>
                <w:sz w:val="28"/>
                <w:szCs w:val="28"/>
                <w:u w:val="single"/>
                <w:lang w:val="ro-MD" w:eastAsia="zh-CN"/>
              </w:rPr>
              <w:t xml:space="preserve">                          </w:t>
            </w:r>
            <w:r w:rsidRPr="000312A2">
              <w:rPr>
                <w:rFonts w:ascii="Times New Roman" w:eastAsia="PMingLiU" w:hAnsi="Times New Roman" w:cs="Times New Roman"/>
                <w:color w:val="000000" w:themeColor="text1"/>
                <w:sz w:val="24"/>
                <w:szCs w:val="24"/>
                <w:lang w:val="ro-MD" w:eastAsia="zh-CN"/>
              </w:rPr>
              <w:t>,</w:t>
            </w:r>
          </w:p>
          <w:p w14:paraId="4AB241A2" w14:textId="09468D5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338CCE53" w14:textId="72A7EBDC"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BD42443"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547FFD93"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523" w:type="pct"/>
            <w:vAlign w:val="center"/>
          </w:tcPr>
          <w:p w14:paraId="01AF1866" w14:textId="51E4BC08" w:rsidR="005A164B" w:rsidRPr="000312A2" w:rsidRDefault="005A164B"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Autoritate contractantă</w:t>
            </w:r>
          </w:p>
          <w:p w14:paraId="4D2FC512" w14:textId="2397629E" w:rsidR="00000AA1" w:rsidRPr="000312A2" w:rsidRDefault="00000AA1" w:rsidP="000312A2">
            <w:pPr>
              <w:spacing w:after="0"/>
              <w:jc w:val="center"/>
              <w:rPr>
                <w:rFonts w:ascii="Times New Roman" w:eastAsia="PMingLiU" w:hAnsi="Times New Roman" w:cs="Times New Roman"/>
                <w:b/>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Centrul pentru achiziţii publice centralizate în sănătate</w:t>
            </w:r>
          </w:p>
          <w:p w14:paraId="3CA8271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19F1931A" w14:textId="3CC05C3E"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reprezentat prin director,</w:t>
            </w:r>
            <w:r w:rsidR="00443E1D" w:rsidRPr="000312A2">
              <w:rPr>
                <w:rFonts w:ascii="Times New Roman" w:eastAsia="PMingLiU" w:hAnsi="Times New Roman" w:cs="Times New Roman"/>
                <w:color w:val="000000" w:themeColor="text1"/>
                <w:sz w:val="24"/>
                <w:szCs w:val="24"/>
                <w:lang w:val="ro-MD" w:eastAsia="zh-CN"/>
              </w:rPr>
              <w:t xml:space="preserve"> </w:t>
            </w:r>
            <w:r w:rsidR="00443E1D" w:rsidRPr="000312A2">
              <w:rPr>
                <w:rFonts w:ascii="Times New Roman" w:eastAsia="PMingLiU" w:hAnsi="Times New Roman" w:cs="Times New Roman"/>
                <w:b/>
                <w:bCs/>
                <w:color w:val="000000" w:themeColor="text1"/>
                <w:sz w:val="24"/>
                <w:szCs w:val="24"/>
                <w:lang w:val="ro-MD" w:eastAsia="zh-CN"/>
              </w:rPr>
              <w:t>Gheorghe GORCEAG</w:t>
            </w:r>
            <w:r w:rsidRPr="000312A2">
              <w:rPr>
                <w:rFonts w:ascii="Times New Roman" w:eastAsia="PMingLiU" w:hAnsi="Times New Roman" w:cs="Times New Roman"/>
                <w:color w:val="000000" w:themeColor="text1"/>
                <w:sz w:val="24"/>
                <w:szCs w:val="24"/>
                <w:lang w:val="ro-MD" w:eastAsia="zh-CN"/>
              </w:rPr>
              <w:t>,</w:t>
            </w:r>
          </w:p>
          <w:p w14:paraId="63A500D1" w14:textId="1D929EEA"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4C1D50DB" w14:textId="1CE73174"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Regulamentului de organizare şi funcţionare,</w:t>
            </w:r>
          </w:p>
          <w:p w14:paraId="1BB3AFDC" w14:textId="6C60FCB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576E5DA4" w14:textId="5FCAEC10"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 în continuare </w:t>
            </w:r>
            <w:r w:rsidRPr="000312A2">
              <w:rPr>
                <w:rFonts w:ascii="Times New Roman" w:eastAsia="PMingLiU" w:hAnsi="Times New Roman" w:cs="Times New Roman"/>
                <w:i/>
                <w:color w:val="000000" w:themeColor="text1"/>
                <w:sz w:val="24"/>
                <w:szCs w:val="24"/>
                <w:lang w:val="ro-MD" w:eastAsia="zh-CN"/>
              </w:rPr>
              <w:t>Centru,</w:t>
            </w:r>
          </w:p>
          <w:p w14:paraId="400B4ACC"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u w:val="single"/>
                <w:lang w:val="ro-MD" w:eastAsia="zh-CN"/>
              </w:rPr>
              <w:t>IDNO 1016601000212</w:t>
            </w:r>
            <w:r w:rsidRPr="000312A2">
              <w:rPr>
                <w:rFonts w:ascii="Times New Roman" w:eastAsia="PMingLiU" w:hAnsi="Times New Roman" w:cs="Times New Roman"/>
                <w:color w:val="000000" w:themeColor="text1"/>
                <w:sz w:val="24"/>
                <w:szCs w:val="24"/>
                <w:lang w:val="ro-MD" w:eastAsia="zh-CN"/>
              </w:rPr>
              <w:t>,</w:t>
            </w:r>
          </w:p>
          <w:p w14:paraId="0C41555F" w14:textId="06CF1308"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 de înregistrare în Registrul de stat)</w:t>
            </w:r>
          </w:p>
          <w:p w14:paraId="4174C825"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r>
    </w:tbl>
    <w:p w14:paraId="02259D6D"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815009D" w14:textId="3CAB25D1"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000312A2" w:rsidRPr="000312A2">
        <w:rPr>
          <w:rFonts w:ascii="Times New Roman" w:eastAsia="PMingLiU" w:hAnsi="Times New Roman" w:cs="Times New Roman"/>
          <w:i/>
          <w:color w:val="000000" w:themeColor="text1"/>
          <w:sz w:val="28"/>
          <w:szCs w:val="28"/>
          <w:lang w:val="ro-MD" w:eastAsia="zh-CN"/>
        </w:rPr>
        <w:t>Părți</w:t>
      </w:r>
      <w:r w:rsidRPr="000312A2">
        <w:rPr>
          <w:rFonts w:ascii="Times New Roman" w:eastAsia="PMingLiU" w:hAnsi="Times New Roman" w:cs="Times New Roman"/>
          <w:color w:val="000000" w:themeColor="text1"/>
          <w:sz w:val="28"/>
          <w:szCs w:val="28"/>
          <w:lang w:val="ro-MD" w:eastAsia="zh-CN"/>
        </w:rPr>
        <w:t>, au încheiat prezentul Contract cu privire la următoarele:</w:t>
      </w:r>
    </w:p>
    <w:p w14:paraId="2A16BBE6" w14:textId="34E55989" w:rsidR="00633AC0" w:rsidRPr="000312A2" w:rsidRDefault="00057059" w:rsidP="008E732F">
      <w:pPr>
        <w:spacing w:after="0" w:line="240" w:lineRule="auto"/>
        <w:ind w:firstLine="709"/>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A</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312A2" w:rsidRPr="000312A2">
        <w:rPr>
          <w:rFonts w:ascii="Times New Roman" w:hAnsi="Times New Roman" w:cs="Times New Roman"/>
          <w:b/>
          <w:bCs/>
          <w:i/>
          <w:iCs/>
          <w:sz w:val="24"/>
          <w:szCs w:val="24"/>
          <w:lang w:val="ro-MD" w:eastAsia="ru-RU"/>
        </w:rPr>
        <w:t>,,</w:t>
      </w:r>
      <w:r w:rsidR="00CA1D80" w:rsidRPr="00D35A9A">
        <w:rPr>
          <w:lang w:val="en-US"/>
        </w:rPr>
        <w:t xml:space="preserve"> </w:t>
      </w:r>
      <w:r w:rsidR="00B73600" w:rsidRPr="00B73600">
        <w:rPr>
          <w:rFonts w:ascii="Times New Roman" w:hAnsi="Times New Roman" w:cs="Times New Roman"/>
          <w:b/>
          <w:bCs/>
          <w:i/>
          <w:iCs/>
          <w:sz w:val="24"/>
          <w:szCs w:val="24"/>
          <w:lang w:val="ro-MD" w:eastAsia="ru-RU"/>
        </w:rPr>
        <w:t>Achiziționarea medicamentelor necesare pentru realizarea Programului Național Colita ulceroasă și boala Crohn pentru anul 2026</w:t>
      </w:r>
      <w:r w:rsidR="003012B8">
        <w:rPr>
          <w:rFonts w:ascii="Times New Roman" w:hAnsi="Times New Roman" w:cs="Times New Roman"/>
          <w:b/>
          <w:bCs/>
          <w:i/>
          <w:iCs/>
          <w:sz w:val="24"/>
          <w:szCs w:val="24"/>
          <w:lang w:val="ro-MD" w:eastAsia="ru-RU"/>
        </w:rPr>
        <w:t>, repetat</w:t>
      </w:r>
      <w:r w:rsidR="006A7EEB">
        <w:rPr>
          <w:rFonts w:ascii="Times New Roman" w:hAnsi="Times New Roman" w:cs="Times New Roman"/>
          <w:b/>
          <w:bCs/>
          <w:i/>
          <w:iCs/>
          <w:sz w:val="24"/>
          <w:szCs w:val="24"/>
          <w:lang w:val="ro-MD" w:eastAsia="ru-RU"/>
        </w:rPr>
        <w:t xml:space="preserve"> nr. </w:t>
      </w:r>
      <w:r w:rsidR="00D35A9A">
        <w:rPr>
          <w:rFonts w:ascii="Times New Roman" w:hAnsi="Times New Roman" w:cs="Times New Roman"/>
          <w:b/>
          <w:bCs/>
          <w:i/>
          <w:iCs/>
          <w:sz w:val="24"/>
          <w:szCs w:val="24"/>
          <w:lang w:val="ro-MD" w:eastAsia="ru-RU"/>
        </w:rPr>
        <w:t>7</w:t>
      </w:r>
      <w:r w:rsidR="00B51873" w:rsidRPr="000312A2">
        <w:rPr>
          <w:rFonts w:ascii="Times New Roman" w:hAnsi="Times New Roman" w:cs="Times New Roman"/>
          <w:b/>
          <w:bCs/>
          <w:i/>
          <w:iCs/>
          <w:sz w:val="24"/>
          <w:szCs w:val="24"/>
          <w:lang w:val="ro-MD" w:eastAsia="ru-RU"/>
        </w:rPr>
        <w:t>”</w:t>
      </w:r>
    </w:p>
    <w:p w14:paraId="29CE7B46" w14:textId="45333DEC" w:rsidR="00000AA1" w:rsidRPr="000312A2"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MD" w:eastAsia="zh-CN"/>
        </w:rPr>
      </w:pPr>
      <w:r w:rsidRPr="000312A2">
        <w:rPr>
          <w:rFonts w:ascii="Times New Roman" w:eastAsia="PMingLiU" w:hAnsi="Times New Roman" w:cs="Times New Roman"/>
          <w:i/>
          <w:color w:val="000000" w:themeColor="text1"/>
          <w:sz w:val="20"/>
          <w:szCs w:val="20"/>
          <w:lang w:val="ro-MD" w:eastAsia="zh-CN"/>
        </w:rPr>
        <w:lastRenderedPageBreak/>
        <w:t xml:space="preserve">                      (denumirea bunurilor)</w:t>
      </w:r>
      <w:r w:rsidRPr="000312A2">
        <w:rPr>
          <w:rFonts w:ascii="Times New Roman" w:eastAsia="PMingLiU" w:hAnsi="Times New Roman" w:cs="Times New Roman"/>
          <w:i/>
          <w:color w:val="000000" w:themeColor="text1"/>
          <w:sz w:val="20"/>
          <w:szCs w:val="20"/>
          <w:lang w:val="ro-MD" w:eastAsia="zh-CN"/>
        </w:rPr>
        <w:tab/>
      </w:r>
    </w:p>
    <w:p w14:paraId="715BE705" w14:textId="67CA27AC" w:rsidR="00000AA1" w:rsidRPr="000312A2" w:rsidRDefault="00000AA1" w:rsidP="006F29B1">
      <w:pPr>
        <w:spacing w:after="0" w:line="240" w:lineRule="auto"/>
        <w:rPr>
          <w:rFonts w:ascii="Times New Roman" w:eastAsia="PMingLiU" w:hAnsi="Times New Roman" w:cs="Times New Roman"/>
          <w:color w:val="000000" w:themeColor="text1"/>
          <w:sz w:val="20"/>
          <w:szCs w:val="20"/>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Pr="000312A2">
        <w:rPr>
          <w:rFonts w:ascii="Times New Roman" w:eastAsia="PMingLiU" w:hAnsi="Times New Roman" w:cs="Times New Roman"/>
          <w:i/>
          <w:color w:val="000000" w:themeColor="text1"/>
          <w:sz w:val="28"/>
          <w:szCs w:val="28"/>
          <w:lang w:val="ro-MD" w:eastAsia="zh-CN"/>
        </w:rPr>
        <w:t>Bunuri,</w:t>
      </w:r>
      <w:r w:rsidRPr="000312A2">
        <w:rPr>
          <w:rFonts w:ascii="Times New Roman" w:eastAsia="PMingLiU" w:hAnsi="Times New Roman" w:cs="Times New Roman"/>
          <w:color w:val="000000" w:themeColor="text1"/>
          <w:sz w:val="28"/>
          <w:szCs w:val="28"/>
          <w:lang w:val="ro-MD" w:eastAsia="zh-CN"/>
        </w:rPr>
        <w:t xml:space="preserve"> conform</w:t>
      </w:r>
      <w:r w:rsidR="00210202" w:rsidRPr="000312A2">
        <w:rPr>
          <w:rFonts w:ascii="Times New Roman" w:eastAsia="PMingLiU" w:hAnsi="Times New Roman" w:cs="Times New Roman"/>
          <w:color w:val="000000" w:themeColor="text1"/>
          <w:sz w:val="28"/>
          <w:szCs w:val="28"/>
          <w:lang w:val="ro-MD" w:eastAsia="zh-CN"/>
        </w:rPr>
        <w:t xml:space="preserve"> </w:t>
      </w:r>
      <w:r w:rsidR="002A13D5" w:rsidRPr="000312A2">
        <w:rPr>
          <w:rFonts w:ascii="Times New Roman" w:eastAsia="PMingLiU" w:hAnsi="Times New Roman" w:cs="Times New Roman"/>
          <w:color w:val="000000"/>
          <w:sz w:val="28"/>
          <w:szCs w:val="28"/>
          <w:lang w:val="ro-MD" w:eastAsia="zh-CN"/>
        </w:rPr>
        <w:t>Licitației deschise</w:t>
      </w:r>
      <w:r w:rsidR="002A550F" w:rsidRPr="000312A2">
        <w:rPr>
          <w:rFonts w:ascii="Times New Roman" w:eastAsia="PMingLiU" w:hAnsi="Times New Roman" w:cs="Times New Roman"/>
          <w:color w:val="000000" w:themeColor="text1"/>
          <w:sz w:val="28"/>
          <w:szCs w:val="28"/>
          <w:lang w:val="ro-MD" w:eastAsia="zh-CN"/>
        </w:rPr>
        <w:t xml:space="preserve"> </w:t>
      </w:r>
      <w:r w:rsidR="00CB3F15" w:rsidRPr="000312A2">
        <w:rPr>
          <w:rFonts w:ascii="Times New Roman" w:eastAsia="PMingLiU" w:hAnsi="Times New Roman" w:cs="Times New Roman"/>
          <w:color w:val="000000" w:themeColor="text1"/>
          <w:sz w:val="28"/>
          <w:szCs w:val="28"/>
          <w:lang w:val="ro-MD" w:eastAsia="zh-CN"/>
        </w:rPr>
        <w:t>nr.</w:t>
      </w:r>
      <w:r w:rsidR="00FF02C2" w:rsidRPr="000312A2">
        <w:rPr>
          <w:rFonts w:ascii="Times New Roman" w:eastAsia="PMingLiU" w:hAnsi="Times New Roman" w:cs="Times New Roman"/>
          <w:color w:val="000000" w:themeColor="text1"/>
          <w:sz w:val="28"/>
          <w:szCs w:val="28"/>
          <w:lang w:val="ro-MD" w:eastAsia="zh-CN"/>
        </w:rPr>
        <w:t xml:space="preserve"> </w:t>
      </w:r>
      <w:r w:rsidR="00BF07CC">
        <w:rPr>
          <w:rFonts w:ascii="Helvetica" w:hAnsi="Helvetica"/>
          <w:color w:val="333333"/>
          <w:sz w:val="21"/>
          <w:szCs w:val="21"/>
          <w:shd w:val="clear" w:color="auto" w:fill="FFFFFF"/>
        </w:rPr>
        <w:t>ocds-b3wdp1-MD-1774536642568</w:t>
      </w:r>
      <w:r w:rsidR="00C034DF" w:rsidRPr="000312A2">
        <w:rPr>
          <w:rFonts w:ascii="Times New Roman" w:eastAsia="PMingLiU" w:hAnsi="Times New Roman" w:cs="Times New Roman"/>
          <w:b/>
          <w:bCs/>
          <w:color w:val="000000" w:themeColor="text1"/>
          <w:sz w:val="28"/>
          <w:szCs w:val="28"/>
          <w:lang w:val="ro-MD" w:eastAsia="zh-CN"/>
        </w:rPr>
        <w:t>______________</w:t>
      </w:r>
      <w:r w:rsidR="00210202" w:rsidRPr="000312A2">
        <w:rPr>
          <w:rFonts w:ascii="Times New Roman" w:eastAsia="PMingLiU" w:hAnsi="Times New Roman" w:cs="Times New Roman"/>
          <w:b/>
          <w:bCs/>
          <w:color w:val="000000" w:themeColor="text1"/>
          <w:sz w:val="28"/>
          <w:szCs w:val="28"/>
          <w:lang w:val="ro-MD" w:eastAsia="zh-CN"/>
        </w:rPr>
        <w:t>______</w:t>
      </w:r>
      <w:r w:rsidR="006F29B1">
        <w:rPr>
          <w:rFonts w:ascii="Times New Roman" w:eastAsia="PMingLiU" w:hAnsi="Times New Roman" w:cs="Times New Roman"/>
          <w:b/>
          <w:bCs/>
          <w:color w:val="000000" w:themeColor="text1"/>
          <w:sz w:val="28"/>
          <w:szCs w:val="28"/>
          <w:lang w:val="ro-MD" w:eastAsia="zh-CN"/>
        </w:rPr>
        <w:t>___________________</w:t>
      </w:r>
      <w:r w:rsidR="00657573">
        <w:rPr>
          <w:rFonts w:ascii="Times New Roman" w:eastAsia="PMingLiU" w:hAnsi="Times New Roman" w:cs="Times New Roman"/>
          <w:b/>
          <w:bCs/>
          <w:color w:val="000000" w:themeColor="text1"/>
          <w:sz w:val="28"/>
          <w:szCs w:val="28"/>
          <w:lang w:val="ro-MD" w:eastAsia="zh-CN"/>
        </w:rPr>
        <w:t>_____</w:t>
      </w:r>
      <w:r w:rsidR="006F29B1">
        <w:rPr>
          <w:rFonts w:ascii="Times New Roman" w:eastAsia="PMingLiU" w:hAnsi="Times New Roman" w:cs="Times New Roman"/>
          <w:b/>
          <w:bCs/>
          <w:color w:val="000000" w:themeColor="text1"/>
          <w:sz w:val="28"/>
          <w:szCs w:val="28"/>
          <w:lang w:val="ro-MD" w:eastAsia="zh-CN"/>
        </w:rPr>
        <w:t>___,</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t xml:space="preserve">              </w:t>
      </w:r>
      <w:r w:rsidRPr="000312A2">
        <w:rPr>
          <w:rFonts w:ascii="Times New Roman" w:eastAsia="PMingLiU" w:hAnsi="Times New Roman" w:cs="Times New Roman"/>
          <w:i/>
          <w:color w:val="000000" w:themeColor="text1"/>
          <w:sz w:val="20"/>
          <w:szCs w:val="20"/>
          <w:lang w:val="ro-MD" w:eastAsia="zh-CN"/>
        </w:rPr>
        <w:t>(procedura de achiziţie)</w:t>
      </w:r>
    </w:p>
    <w:p w14:paraId="6DBAACAA" w14:textId="77777777" w:rsidR="00000AA1" w:rsidRPr="000312A2" w:rsidRDefault="00000AA1" w:rsidP="00000AA1">
      <w:p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în baza deciziei grupului de lucru al Ce</w:t>
      </w:r>
      <w:r w:rsidR="00CB3F15" w:rsidRPr="000312A2">
        <w:rPr>
          <w:rFonts w:ascii="Times New Roman" w:eastAsia="PMingLiU" w:hAnsi="Times New Roman" w:cs="Times New Roman"/>
          <w:color w:val="000000" w:themeColor="text1"/>
          <w:sz w:val="28"/>
          <w:szCs w:val="28"/>
          <w:lang w:val="ro-MD" w:eastAsia="zh-CN"/>
        </w:rPr>
        <w:t xml:space="preserve">ntrului din </w:t>
      </w:r>
      <w:r w:rsidR="009E4589" w:rsidRPr="000312A2">
        <w:rPr>
          <w:rFonts w:ascii="Times New Roman" w:eastAsia="PMingLiU" w:hAnsi="Times New Roman" w:cs="Times New Roman"/>
          <w:color w:val="000000" w:themeColor="text1"/>
          <w:sz w:val="28"/>
          <w:szCs w:val="28"/>
          <w:lang w:val="ro-MD" w:eastAsia="zh-CN"/>
        </w:rPr>
        <w:t>_____________</w:t>
      </w:r>
      <w:r w:rsidRPr="000312A2">
        <w:rPr>
          <w:rFonts w:ascii="Times New Roman" w:eastAsia="PMingLiU" w:hAnsi="Times New Roman" w:cs="Times New Roman"/>
          <w:color w:val="000000" w:themeColor="text1"/>
          <w:sz w:val="28"/>
          <w:szCs w:val="28"/>
          <w:lang w:val="ro-MD" w:eastAsia="zh-CN"/>
        </w:rPr>
        <w:t>.</w:t>
      </w:r>
    </w:p>
    <w:p w14:paraId="2D7EEDB8" w14:textId="643DCA59" w:rsidR="00000AA1" w:rsidRPr="000312A2"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B</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Documente vor fi considerate părţile componente şi integrante ale Contractului</w:t>
      </w:r>
      <w:r w:rsidR="00000AA1" w:rsidRPr="000312A2">
        <w:rPr>
          <w:rFonts w:ascii="Times New Roman" w:eastAsia="PMingLiU" w:hAnsi="Times New Roman" w:cs="Times New Roman"/>
          <w:color w:val="000000" w:themeColor="text1"/>
          <w:sz w:val="28"/>
          <w:szCs w:val="28"/>
          <w:lang w:val="ro-MD" w:eastAsia="zh-CN"/>
        </w:rPr>
        <w:t>:</w:t>
      </w:r>
    </w:p>
    <w:p w14:paraId="1D3C5C54" w14:textId="77777777"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bookmarkStart w:id="2" w:name="_Hlk139877038"/>
      <w:bookmarkStart w:id="3" w:name="_Hlk139881804"/>
      <w:r w:rsidRPr="000312A2">
        <w:rPr>
          <w:rFonts w:ascii="Times New Roman" w:eastAsia="PMingLiU" w:hAnsi="Times New Roman" w:cs="Times New Roman"/>
          <w:iCs/>
          <w:color w:val="000000" w:themeColor="text1"/>
          <w:sz w:val="28"/>
          <w:szCs w:val="28"/>
          <w:lang w:val="ro-MD" w:eastAsia="zh-CN"/>
        </w:rPr>
        <w:t>specificați</w:t>
      </w:r>
      <w:bookmarkEnd w:id="2"/>
      <w:r w:rsidRPr="000312A2">
        <w:rPr>
          <w:rFonts w:ascii="Times New Roman" w:eastAsia="PMingLiU" w:hAnsi="Times New Roman" w:cs="Times New Roman"/>
          <w:iCs/>
          <w:color w:val="000000" w:themeColor="text1"/>
          <w:sz w:val="28"/>
          <w:szCs w:val="28"/>
          <w:lang w:val="ro-MD" w:eastAsia="zh-CN"/>
        </w:rPr>
        <w:t xml:space="preserve">a </w:t>
      </w:r>
      <w:bookmarkEnd w:id="3"/>
      <w:r w:rsidRPr="000312A2">
        <w:rPr>
          <w:rFonts w:ascii="Times New Roman" w:eastAsia="PMingLiU" w:hAnsi="Times New Roman" w:cs="Times New Roman"/>
          <w:iCs/>
          <w:color w:val="000000" w:themeColor="text1"/>
          <w:sz w:val="28"/>
          <w:szCs w:val="28"/>
          <w:lang w:val="ro-MD" w:eastAsia="zh-CN"/>
        </w:rPr>
        <w:t>bunurilor (specificația tehnică + specificația de preț) – anexa nr. 1</w:t>
      </w:r>
      <w:r w:rsidR="00000AA1" w:rsidRPr="000312A2">
        <w:rPr>
          <w:rFonts w:ascii="Times New Roman" w:eastAsia="PMingLiU" w:hAnsi="Times New Roman" w:cs="Times New Roman"/>
          <w:color w:val="000000" w:themeColor="text1"/>
          <w:sz w:val="28"/>
          <w:szCs w:val="28"/>
          <w:lang w:val="ro-MD" w:eastAsia="zh-CN"/>
        </w:rPr>
        <w:t>;</w:t>
      </w:r>
    </w:p>
    <w:p w14:paraId="3B1BE872" w14:textId="50CE811F"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garanția de bună execuție a contractului în cuantum de 5% din valoarea contractului – anexa nr. 2;</w:t>
      </w:r>
    </w:p>
    <w:p w14:paraId="2F0E2CFE" w14:textId="4F0A1236" w:rsidR="00000AA1" w:rsidRPr="000312A2"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C</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În cazul unor discrepanțe sau inconsecvențe între documentele componente ale Contractului, documentele vor avea ordinea de prioritate enumerată mai sus.</w:t>
      </w:r>
    </w:p>
    <w:p w14:paraId="4A15F35F" w14:textId="3B6927B6" w:rsidR="00000AA1" w:rsidRPr="000312A2" w:rsidRDefault="00057059" w:rsidP="00FC641D">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D</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În calitate de contravaloare a plăţilor care urmează a fi efectuate de </w:t>
      </w:r>
      <w:r w:rsidR="00BB3162" w:rsidRPr="000312A2">
        <w:rPr>
          <w:rFonts w:ascii="Times New Roman" w:eastAsia="PMingLiU" w:hAnsi="Times New Roman" w:cs="Times New Roman"/>
          <w:color w:val="000000" w:themeColor="text1"/>
          <w:sz w:val="28"/>
          <w:szCs w:val="28"/>
          <w:lang w:val="ro-MD" w:eastAsia="zh-CN"/>
        </w:rPr>
        <w:t>Ministerul Săntă</w:t>
      </w:r>
      <w:r w:rsidR="00D850D9" w:rsidRPr="000312A2">
        <w:rPr>
          <w:rFonts w:ascii="Times New Roman" w:eastAsia="PMingLiU" w:hAnsi="Times New Roman" w:cs="Times New Roman"/>
          <w:color w:val="000000" w:themeColor="text1"/>
          <w:sz w:val="28"/>
          <w:szCs w:val="28"/>
          <w:lang w:val="ro-MD" w:eastAsia="zh-CN"/>
        </w:rPr>
        <w:t>ții</w:t>
      </w:r>
      <w:r w:rsidR="00BB3162" w:rsidRPr="000312A2">
        <w:rPr>
          <w:rFonts w:ascii="Times New Roman" w:eastAsia="PMingLiU" w:hAnsi="Times New Roman" w:cs="Times New Roman"/>
          <w:color w:val="000000" w:themeColor="text1"/>
          <w:sz w:val="28"/>
          <w:szCs w:val="28"/>
          <w:lang w:val="ro-MD" w:eastAsia="zh-CN"/>
        </w:rPr>
        <w:t xml:space="preserve"> prin intermediul Centrului</w:t>
      </w:r>
      <w:r w:rsidR="00000AA1" w:rsidRPr="000312A2">
        <w:rPr>
          <w:rFonts w:ascii="Times New Roman" w:eastAsia="PMingLiU" w:hAnsi="Times New Roman" w:cs="Times New Roman"/>
          <w:color w:val="000000" w:themeColor="text1"/>
          <w:sz w:val="28"/>
          <w:szCs w:val="28"/>
          <w:lang w:val="ro-MD" w:eastAsia="zh-CN"/>
        </w:rPr>
        <w:t xml:space="preserve">, </w:t>
      </w:r>
      <w:r w:rsidR="00FC641D" w:rsidRPr="000312A2">
        <w:rPr>
          <w:rFonts w:ascii="Times New Roman" w:eastAsia="PMingLiU" w:hAnsi="Times New Roman" w:cs="Times New Roman"/>
          <w:color w:val="000000" w:themeColor="text1"/>
          <w:sz w:val="28"/>
          <w:szCs w:val="28"/>
          <w:lang w:val="ro-MD" w:eastAsia="zh-CN"/>
        </w:rPr>
        <w:t>Furnizorul se obligă să livreze bunurile Beneficiarului şi să înlăture defectele lor, sub toate aspectele, în conformitate cu prevederile prezentului Contract.</w:t>
      </w:r>
    </w:p>
    <w:p w14:paraId="222BC726" w14:textId="77777777" w:rsidR="000312A2" w:rsidRDefault="000312A2" w:rsidP="00000AA1">
      <w:pPr>
        <w:spacing w:after="0" w:line="240" w:lineRule="auto"/>
        <w:ind w:firstLine="709"/>
        <w:rPr>
          <w:rFonts w:ascii="Times New Roman" w:eastAsia="PMingLiU" w:hAnsi="Times New Roman" w:cs="Times New Roman"/>
          <w:b/>
          <w:color w:val="000000" w:themeColor="text1"/>
          <w:sz w:val="28"/>
          <w:szCs w:val="28"/>
          <w:lang w:val="ro-MD" w:eastAsia="zh-CN"/>
        </w:rPr>
      </w:pPr>
    </w:p>
    <w:p w14:paraId="4726672B" w14:textId="0CD6A95B" w:rsidR="00000AA1" w:rsidRPr="000312A2" w:rsidRDefault="00000AA1" w:rsidP="00000AA1">
      <w:pPr>
        <w:spacing w:after="0" w:line="240" w:lineRule="auto"/>
        <w:ind w:firstLine="709"/>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1. Obiectul Contractului</w:t>
      </w:r>
    </w:p>
    <w:p w14:paraId="2750A66D" w14:textId="680524FA" w:rsidR="00000AA1" w:rsidRPr="000312A2"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MD"/>
        </w:rPr>
      </w:pPr>
      <w:r w:rsidRPr="000312A2">
        <w:rPr>
          <w:rFonts w:ascii="Times New Roman" w:eastAsia="PMingLiU" w:hAnsi="Times New Roman" w:cs="Times New Roman"/>
          <w:color w:val="000000" w:themeColor="text1"/>
          <w:sz w:val="28"/>
          <w:szCs w:val="28"/>
          <w:lang w:val="ro-MD" w:eastAsia="zh-CN"/>
        </w:rPr>
        <w:t xml:space="preserve">1.1. </w:t>
      </w:r>
      <w:bookmarkStart w:id="4" w:name="_Hlk161840651"/>
      <w:r w:rsidR="00057059" w:rsidRPr="000312A2">
        <w:rPr>
          <w:rFonts w:ascii="Times New Roman" w:eastAsia="PMingLiU" w:hAnsi="Times New Roman" w:cs="Times New Roman"/>
          <w:color w:val="000000" w:themeColor="text1"/>
          <w:sz w:val="28"/>
          <w:szCs w:val="28"/>
          <w:lang w:val="ro-MD" w:eastAsia="zh-CN"/>
        </w:rPr>
        <w:t>Furnizoru</w:t>
      </w:r>
      <w:r w:rsidR="005068D9" w:rsidRPr="000312A2">
        <w:rPr>
          <w:rFonts w:ascii="Times New Roman" w:eastAsia="PMingLiU" w:hAnsi="Times New Roman" w:cs="Times New Roman"/>
          <w:color w:val="000000" w:themeColor="text1"/>
          <w:sz w:val="28"/>
          <w:szCs w:val="28"/>
          <w:lang w:val="ro-MD" w:eastAsia="zh-CN"/>
        </w:rPr>
        <w:t>l</w:t>
      </w:r>
      <w:r w:rsidRPr="000312A2">
        <w:rPr>
          <w:rFonts w:ascii="Times New Roman" w:eastAsia="PMingLiU" w:hAnsi="Times New Roman" w:cs="Times New Roman"/>
          <w:color w:val="000000" w:themeColor="text1"/>
          <w:sz w:val="28"/>
          <w:szCs w:val="28"/>
          <w:lang w:val="ro-MD" w:eastAsia="zh-CN"/>
        </w:rPr>
        <w:t xml:space="preserve"> </w:t>
      </w:r>
      <w:bookmarkEnd w:id="4"/>
      <w:r w:rsidR="000312A2" w:rsidRPr="000312A2">
        <w:rPr>
          <w:rFonts w:ascii="Times New Roman" w:eastAsia="PMingLiU" w:hAnsi="Times New Roman" w:cs="Times New Roman"/>
          <w:color w:val="000000" w:themeColor="text1"/>
          <w:sz w:val="28"/>
          <w:szCs w:val="28"/>
          <w:lang w:val="ro-MD" w:eastAsia="zh-CN"/>
        </w:rPr>
        <w:t>își</w:t>
      </w:r>
      <w:r w:rsidRPr="000312A2">
        <w:rPr>
          <w:rFonts w:ascii="Times New Roman" w:eastAsia="PMingLiU" w:hAnsi="Times New Roman" w:cs="Times New Roman"/>
          <w:color w:val="000000" w:themeColor="text1"/>
          <w:sz w:val="28"/>
          <w:szCs w:val="28"/>
          <w:lang w:val="ro-MD" w:eastAsia="zh-CN"/>
        </w:rPr>
        <w:t xml:space="preserve"> asumă </w:t>
      </w:r>
      <w:r w:rsidR="000312A2" w:rsidRPr="000312A2">
        <w:rPr>
          <w:rFonts w:ascii="Times New Roman" w:eastAsia="PMingLiU" w:hAnsi="Times New Roman" w:cs="Times New Roman"/>
          <w:color w:val="000000" w:themeColor="text1"/>
          <w:sz w:val="28"/>
          <w:szCs w:val="28"/>
          <w:lang w:val="ro-MD" w:eastAsia="zh-CN"/>
        </w:rPr>
        <w:t>obligația</w:t>
      </w:r>
      <w:r w:rsidRPr="000312A2">
        <w:rPr>
          <w:rFonts w:ascii="Times New Roman" w:eastAsia="PMingLiU" w:hAnsi="Times New Roman" w:cs="Times New Roman"/>
          <w:color w:val="000000" w:themeColor="text1"/>
          <w:sz w:val="28"/>
          <w:szCs w:val="28"/>
          <w:lang w:val="ro-MD" w:eastAsia="zh-CN"/>
        </w:rPr>
        <w:t xml:space="preserve"> de a livra Bunurile</w:t>
      </w:r>
      <w:r w:rsidR="00057059" w:rsidRPr="000312A2">
        <w:rPr>
          <w:rFonts w:ascii="Times New Roman" w:eastAsia="PMingLiU" w:hAnsi="Times New Roman" w:cs="Times New Roman"/>
          <w:color w:val="000000" w:themeColor="text1"/>
          <w:sz w:val="28"/>
          <w:szCs w:val="28"/>
          <w:lang w:val="ro-MD" w:eastAsia="zh-CN"/>
        </w:rPr>
        <w:t xml:space="preserve"> conform  </w:t>
      </w:r>
      <w:r w:rsidR="000312A2" w:rsidRPr="000312A2">
        <w:rPr>
          <w:rFonts w:ascii="Times New Roman" w:eastAsia="PMingLiU" w:hAnsi="Times New Roman" w:cs="Times New Roman"/>
          <w:color w:val="000000" w:themeColor="text1"/>
          <w:sz w:val="28"/>
          <w:szCs w:val="28"/>
          <w:lang w:val="ro-MD" w:eastAsia="zh-CN"/>
        </w:rPr>
        <w:t>specificației</w:t>
      </w:r>
      <w:r w:rsidR="00057059" w:rsidRPr="000312A2">
        <w:rPr>
          <w:rFonts w:ascii="Times New Roman" w:eastAsia="PMingLiU" w:hAnsi="Times New Roman" w:cs="Times New Roman"/>
          <w:color w:val="000000" w:themeColor="text1"/>
          <w:sz w:val="28"/>
          <w:szCs w:val="28"/>
          <w:lang w:val="ro-MD" w:eastAsia="zh-CN"/>
        </w:rPr>
        <w:t xml:space="preserve"> bunurilor (anexa nr. 1)</w:t>
      </w:r>
      <w:r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color w:val="000000" w:themeColor="text1"/>
          <w:sz w:val="28"/>
          <w:szCs w:val="28"/>
          <w:lang w:val="ro-MD" w:eastAsia="zh-CN"/>
        </w:rPr>
        <w:t>care este parte integrantă a prezentului Contract.</w:t>
      </w:r>
      <w:r w:rsidRPr="000312A2">
        <w:rPr>
          <w:rFonts w:ascii="Times New Roman" w:eastAsia="Times New Roman" w:hAnsi="Times New Roman" w:cs="Times New Roman"/>
          <w:color w:val="000000" w:themeColor="text1"/>
          <w:sz w:val="28"/>
          <w:szCs w:val="28"/>
          <w:lang w:val="ro-MD"/>
        </w:rPr>
        <w:t xml:space="preserve"> </w:t>
      </w:r>
    </w:p>
    <w:p w14:paraId="5C0D7A37" w14:textId="2F7EEEBE" w:rsidR="00B100A5" w:rsidRPr="000312A2" w:rsidRDefault="00B100A5" w:rsidP="00B100A5">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 </w:t>
      </w:r>
      <w:r w:rsidR="00DC613C" w:rsidRPr="000312A2">
        <w:rPr>
          <w:rFonts w:ascii="Times New Roman" w:eastAsia="PMingLiU" w:hAnsi="Times New Roman" w:cs="Times New Roman"/>
          <w:sz w:val="28"/>
          <w:szCs w:val="28"/>
          <w:lang w:val="ro-MD" w:eastAsia="zh-CN"/>
        </w:rPr>
        <w:t xml:space="preserve">Beneficiarul se obligă să </w:t>
      </w:r>
      <w:r w:rsidR="000312A2" w:rsidRPr="000312A2">
        <w:rPr>
          <w:rFonts w:ascii="Times New Roman" w:eastAsia="PMingLiU" w:hAnsi="Times New Roman" w:cs="Times New Roman"/>
          <w:sz w:val="28"/>
          <w:szCs w:val="28"/>
          <w:lang w:val="ro-MD" w:eastAsia="zh-CN"/>
        </w:rPr>
        <w:t>recepționeze</w:t>
      </w:r>
      <w:r w:rsidR="00DC613C" w:rsidRPr="000312A2">
        <w:rPr>
          <w:rFonts w:ascii="Times New Roman" w:eastAsia="PMingLiU" w:hAnsi="Times New Roman" w:cs="Times New Roman"/>
          <w:sz w:val="28"/>
          <w:szCs w:val="28"/>
          <w:lang w:val="ro-MD" w:eastAsia="zh-CN"/>
        </w:rPr>
        <w:t xml:space="preserve"> Bunurile livrate de </w:t>
      </w:r>
      <w:r w:rsidR="005068D9" w:rsidRPr="000312A2">
        <w:rPr>
          <w:rFonts w:ascii="Times New Roman" w:eastAsia="PMingLiU" w:hAnsi="Times New Roman" w:cs="Times New Roman"/>
          <w:sz w:val="28"/>
          <w:szCs w:val="28"/>
          <w:lang w:val="ro-MD" w:eastAsia="zh-CN"/>
        </w:rPr>
        <w:t>Furnizor</w:t>
      </w:r>
      <w:r w:rsidR="00DC613C" w:rsidRPr="000312A2">
        <w:rPr>
          <w:rFonts w:ascii="Times New Roman" w:eastAsia="PMingLiU" w:hAnsi="Times New Roman" w:cs="Times New Roman"/>
          <w:sz w:val="28"/>
          <w:szCs w:val="28"/>
          <w:lang w:val="ro-MD" w:eastAsia="zh-CN"/>
        </w:rPr>
        <w:t xml:space="preserve">, iar Centrul se obligă, la </w:t>
      </w:r>
      <w:r w:rsidR="000312A2" w:rsidRPr="000312A2">
        <w:rPr>
          <w:rFonts w:ascii="Times New Roman" w:eastAsia="PMingLiU" w:hAnsi="Times New Roman" w:cs="Times New Roman"/>
          <w:sz w:val="28"/>
          <w:szCs w:val="28"/>
          <w:lang w:val="ro-MD" w:eastAsia="zh-CN"/>
        </w:rPr>
        <w:t>rândul</w:t>
      </w:r>
      <w:r w:rsidR="00DC613C" w:rsidRPr="000312A2">
        <w:rPr>
          <w:rFonts w:ascii="Times New Roman" w:eastAsia="PMingLiU" w:hAnsi="Times New Roman" w:cs="Times New Roman"/>
          <w:sz w:val="28"/>
          <w:szCs w:val="28"/>
          <w:lang w:val="ro-MD" w:eastAsia="zh-CN"/>
        </w:rPr>
        <w:t xml:space="preserve"> său, în baza transferului mijloacelor financiare din partea Ministerului Sănătății, să achite </w:t>
      </w:r>
      <w:r w:rsidR="005068D9" w:rsidRPr="000312A2">
        <w:rPr>
          <w:rFonts w:ascii="Times New Roman" w:eastAsia="PMingLiU" w:hAnsi="Times New Roman" w:cs="Times New Roman"/>
          <w:sz w:val="28"/>
          <w:szCs w:val="28"/>
          <w:lang w:val="ro-MD" w:eastAsia="zh-CN"/>
        </w:rPr>
        <w:t xml:space="preserve">Furnizorului </w:t>
      </w:r>
      <w:r w:rsidR="00DC613C" w:rsidRPr="000312A2">
        <w:rPr>
          <w:rFonts w:ascii="Times New Roman" w:eastAsia="PMingLiU" w:hAnsi="Times New Roman" w:cs="Times New Roman"/>
          <w:sz w:val="28"/>
          <w:szCs w:val="28"/>
          <w:lang w:val="ro-MD" w:eastAsia="zh-CN"/>
        </w:rPr>
        <w:t>pentru bunurile livrate.</w:t>
      </w:r>
    </w:p>
    <w:p w14:paraId="44782068" w14:textId="11F534AC" w:rsidR="00B506CA" w:rsidRPr="000312A2" w:rsidRDefault="00B100A5" w:rsidP="00B50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1.</w:t>
      </w:r>
      <w:r w:rsidR="00DC613C" w:rsidRPr="000312A2">
        <w:rPr>
          <w:rFonts w:ascii="Times New Roman" w:eastAsia="PMingLiU" w:hAnsi="Times New Roman" w:cs="Times New Roman"/>
          <w:color w:val="000000" w:themeColor="text1"/>
          <w:sz w:val="28"/>
          <w:szCs w:val="28"/>
          <w:lang w:val="ro-MD" w:eastAsia="zh-CN"/>
        </w:rPr>
        <w:t>3</w:t>
      </w:r>
      <w:r w:rsidR="00000AA1" w:rsidRPr="000312A2">
        <w:rPr>
          <w:rFonts w:ascii="Times New Roman" w:eastAsia="PMingLiU" w:hAnsi="Times New Roman" w:cs="Times New Roman"/>
          <w:color w:val="000000" w:themeColor="text1"/>
          <w:sz w:val="28"/>
          <w:szCs w:val="28"/>
          <w:lang w:val="ro-MD" w:eastAsia="zh-CN"/>
        </w:rPr>
        <w:t>.</w:t>
      </w:r>
      <w:r w:rsidR="006660DD" w:rsidRPr="000312A2">
        <w:rPr>
          <w:rFonts w:ascii="Times New Roman" w:eastAsia="PMingLiU" w:hAnsi="Times New Roman" w:cs="Times New Roman"/>
          <w:color w:val="000000" w:themeColor="text1"/>
          <w:sz w:val="28"/>
          <w:szCs w:val="28"/>
          <w:lang w:val="ro-MD" w:eastAsia="zh-CN"/>
        </w:rPr>
        <w:t xml:space="preserve"> </w:t>
      </w:r>
      <w:r w:rsidR="00B506CA" w:rsidRPr="000312A2">
        <w:rPr>
          <w:rFonts w:ascii="Times New Roman" w:eastAsia="PMingLiU" w:hAnsi="Times New Roman" w:cs="Times New Roman"/>
          <w:color w:val="000000" w:themeColor="text1"/>
          <w:sz w:val="28"/>
          <w:szCs w:val="28"/>
          <w:lang w:val="ro-MD" w:eastAsia="zh-CN"/>
        </w:rPr>
        <w:t xml:space="preserve">Calitatea Bunurilor se atestă prin certificate de calitate eliberate de Laboratorul pentru Controlul </w:t>
      </w:r>
      <w:r w:rsidR="000312A2" w:rsidRPr="000312A2">
        <w:rPr>
          <w:rFonts w:ascii="Times New Roman" w:eastAsia="PMingLiU" w:hAnsi="Times New Roman" w:cs="Times New Roman"/>
          <w:color w:val="000000" w:themeColor="text1"/>
          <w:sz w:val="28"/>
          <w:szCs w:val="28"/>
          <w:lang w:val="ro-MD" w:eastAsia="zh-CN"/>
        </w:rPr>
        <w:t>Calității</w:t>
      </w:r>
      <w:r w:rsidR="00B506CA" w:rsidRPr="000312A2">
        <w:rPr>
          <w:rFonts w:ascii="Times New Roman" w:eastAsia="PMingLiU" w:hAnsi="Times New Roman" w:cs="Times New Roman"/>
          <w:color w:val="000000" w:themeColor="text1"/>
          <w:sz w:val="28"/>
          <w:szCs w:val="28"/>
          <w:lang w:val="ro-MD" w:eastAsia="zh-CN"/>
        </w:rPr>
        <w:t xml:space="preserve"> Medicamentelor al </w:t>
      </w:r>
      <w:r w:rsidR="000312A2" w:rsidRPr="000312A2">
        <w:rPr>
          <w:rFonts w:ascii="Times New Roman" w:eastAsia="PMingLiU" w:hAnsi="Times New Roman" w:cs="Times New Roman"/>
          <w:color w:val="000000" w:themeColor="text1"/>
          <w:sz w:val="28"/>
          <w:szCs w:val="28"/>
          <w:lang w:val="ro-MD" w:eastAsia="zh-CN"/>
        </w:rPr>
        <w:t>Agenției</w:t>
      </w:r>
      <w:r w:rsidR="00B506CA" w:rsidRPr="000312A2">
        <w:rPr>
          <w:rFonts w:ascii="Times New Roman" w:eastAsia="PMingLiU" w:hAnsi="Times New Roman" w:cs="Times New Roman"/>
          <w:color w:val="000000" w:themeColor="text1"/>
          <w:sz w:val="28"/>
          <w:szCs w:val="28"/>
          <w:lang w:val="ro-MD" w:eastAsia="zh-CN"/>
        </w:rPr>
        <w:t xml:space="preserve"> Medicamentului </w:t>
      </w:r>
      <w:r w:rsidR="000312A2" w:rsidRPr="000312A2">
        <w:rPr>
          <w:rFonts w:ascii="Times New Roman" w:eastAsia="PMingLiU" w:hAnsi="Times New Roman" w:cs="Times New Roman"/>
          <w:color w:val="000000" w:themeColor="text1"/>
          <w:sz w:val="28"/>
          <w:szCs w:val="28"/>
          <w:lang w:val="ro-MD" w:eastAsia="zh-CN"/>
        </w:rPr>
        <w:t>și</w:t>
      </w:r>
      <w:r w:rsidR="00B506CA" w:rsidRPr="000312A2">
        <w:rPr>
          <w:rFonts w:ascii="Times New Roman" w:eastAsia="PMingLiU" w:hAnsi="Times New Roman" w:cs="Times New Roman"/>
          <w:color w:val="000000" w:themeColor="text1"/>
          <w:sz w:val="28"/>
          <w:szCs w:val="28"/>
          <w:lang w:val="ro-MD" w:eastAsia="zh-CN"/>
        </w:rPr>
        <w:t xml:space="preserve"> Dispozitivelor Medicale </w:t>
      </w:r>
    </w:p>
    <w:p w14:paraId="7F91DFE5" w14:textId="72F45A1A" w:rsidR="00F01356" w:rsidRPr="000312A2" w:rsidRDefault="00000AA1" w:rsidP="00B506CA">
      <w:pPr>
        <w:spacing w:after="0" w:line="240" w:lineRule="auto"/>
        <w:ind w:firstLine="709"/>
        <w:jc w:val="both"/>
        <w:rPr>
          <w:rFonts w:ascii="Times New Roman" w:eastAsia="Times New Roman" w:hAnsi="Times New Roman" w:cs="Times New Roman"/>
          <w:sz w:val="24"/>
          <w:szCs w:val="24"/>
          <w:lang w:val="ro-MD"/>
        </w:rPr>
      </w:pPr>
      <w:r w:rsidRPr="000312A2">
        <w:rPr>
          <w:rFonts w:ascii="Times New Roman" w:eastAsia="PMingLiU" w:hAnsi="Times New Roman" w:cs="Times New Roman"/>
          <w:color w:val="000000" w:themeColor="text1"/>
          <w:sz w:val="28"/>
          <w:szCs w:val="28"/>
          <w:lang w:val="ro-MD" w:eastAsia="zh-CN"/>
        </w:rPr>
        <w:t xml:space="preserve">1.4. Termenul de valabilitate restant al Bunurilor la </w:t>
      </w:r>
      <w:r w:rsidR="005830F4" w:rsidRPr="000312A2">
        <w:rPr>
          <w:rFonts w:ascii="Times New Roman" w:eastAsia="PMingLiU" w:hAnsi="Times New Roman" w:cs="Times New Roman"/>
          <w:color w:val="000000" w:themeColor="text1"/>
          <w:sz w:val="28"/>
          <w:szCs w:val="28"/>
          <w:lang w:val="ro-MD" w:eastAsia="zh-CN"/>
        </w:rPr>
        <w:t xml:space="preserve">data </w:t>
      </w:r>
      <w:r w:rsidRPr="000312A2">
        <w:rPr>
          <w:rFonts w:ascii="Times New Roman" w:eastAsia="PMingLiU" w:hAnsi="Times New Roman" w:cs="Times New Roman"/>
          <w:color w:val="000000" w:themeColor="text1"/>
          <w:sz w:val="28"/>
          <w:szCs w:val="28"/>
          <w:lang w:val="ro-MD" w:eastAsia="zh-CN"/>
        </w:rPr>
        <w:t>livrării</w:t>
      </w:r>
      <w:r w:rsidR="005830F4" w:rsidRPr="000312A2">
        <w:rPr>
          <w:rFonts w:ascii="Times New Roman" w:eastAsia="PMingLiU" w:hAnsi="Times New Roman" w:cs="Times New Roman"/>
          <w:color w:val="000000" w:themeColor="text1"/>
          <w:sz w:val="28"/>
          <w:szCs w:val="28"/>
          <w:lang w:val="ro-MD" w:eastAsia="zh-CN"/>
        </w:rPr>
        <w:t xml:space="preserve">, este </w:t>
      </w:r>
      <w:r w:rsidR="00406252" w:rsidRPr="000312A2">
        <w:rPr>
          <w:rFonts w:ascii="Times New Roman" w:eastAsia="Times New Roman" w:hAnsi="Times New Roman" w:cs="Times New Roman"/>
          <w:sz w:val="24"/>
          <w:szCs w:val="24"/>
          <w:lang w:val="ro-MD"/>
        </w:rPr>
        <w:t>:</w:t>
      </w:r>
      <w:r w:rsidR="005068D9" w:rsidRPr="000312A2">
        <w:rPr>
          <w:rFonts w:ascii="Times New Roman" w:eastAsia="Times New Roman" w:hAnsi="Times New Roman" w:cs="Times New Roman"/>
          <w:sz w:val="24"/>
          <w:szCs w:val="24"/>
          <w:lang w:val="ro-MD"/>
        </w:rPr>
        <w:t xml:space="preserve"> </w:t>
      </w:r>
    </w:p>
    <w:p w14:paraId="3403A326" w14:textId="0C9CD91C" w:rsidR="00B311A7" w:rsidRPr="000312A2" w:rsidRDefault="00F01356" w:rsidP="00000AA1">
      <w:pPr>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 xml:space="preserve">- </w:t>
      </w:r>
      <w:r w:rsidR="00B51873" w:rsidRPr="000312A2">
        <w:rPr>
          <w:rFonts w:ascii="Times New Roman" w:eastAsia="Times New Roman" w:hAnsi="Times New Roman" w:cs="Times New Roman"/>
          <w:sz w:val="28"/>
          <w:szCs w:val="28"/>
          <w:lang w:val="ro-MD"/>
        </w:rPr>
        <w:t xml:space="preserve">nu mai mic de 80 % pentru produse cu un termen total de valabilitate de </w:t>
      </w:r>
      <w:r w:rsidR="000312A2" w:rsidRPr="000312A2">
        <w:rPr>
          <w:rFonts w:ascii="Times New Roman" w:eastAsia="Times New Roman" w:hAnsi="Times New Roman" w:cs="Times New Roman"/>
          <w:sz w:val="28"/>
          <w:szCs w:val="28"/>
          <w:lang w:val="ro-MD"/>
        </w:rPr>
        <w:t>până</w:t>
      </w:r>
      <w:r w:rsidR="00B51873" w:rsidRPr="000312A2">
        <w:rPr>
          <w:rFonts w:ascii="Times New Roman" w:eastAsia="Times New Roman" w:hAnsi="Times New Roman" w:cs="Times New Roman"/>
          <w:sz w:val="28"/>
          <w:szCs w:val="28"/>
          <w:lang w:val="ro-MD"/>
        </w:rPr>
        <w:t xml:space="preserve"> la 2 ani, și nu mai mic de 60 % pentru produse cu un termen total de valabilitate mai mare de 2 ani. În cazuri temeinic justificate, instituțiile beneficiare pot accepta livrarea medicamentelor cu termen de valabilitate (restant la momentul livrării) mai mic </w:t>
      </w:r>
      <w:r w:rsidR="000312A2" w:rsidRPr="000312A2">
        <w:rPr>
          <w:rFonts w:ascii="Times New Roman" w:eastAsia="Times New Roman" w:hAnsi="Times New Roman" w:cs="Times New Roman"/>
          <w:sz w:val="28"/>
          <w:szCs w:val="28"/>
          <w:lang w:val="ro-MD"/>
        </w:rPr>
        <w:t>decât</w:t>
      </w:r>
      <w:r w:rsidR="00B51873" w:rsidRPr="000312A2">
        <w:rPr>
          <w:rFonts w:ascii="Times New Roman" w:eastAsia="Times New Roman" w:hAnsi="Times New Roman" w:cs="Times New Roman"/>
          <w:sz w:val="28"/>
          <w:szCs w:val="28"/>
          <w:lang w:val="ro-MD"/>
        </w:rPr>
        <w:t xml:space="preserve"> cel menționat, dar nu mai mic de 6 luni.</w:t>
      </w:r>
    </w:p>
    <w:p w14:paraId="1DC318BF"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6F8F872" w14:textId="06F27019"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2. Termenele şi condiţiile de livrare</w:t>
      </w:r>
    </w:p>
    <w:p w14:paraId="03CCA875" w14:textId="0CA243FB" w:rsidR="00DC613C" w:rsidRPr="000312A2" w:rsidRDefault="00000AA1" w:rsidP="00484CC7">
      <w:pPr>
        <w:spacing w:after="0" w:line="240" w:lineRule="auto"/>
        <w:ind w:firstLine="720"/>
        <w:jc w:val="both"/>
        <w:rPr>
          <w:rFonts w:ascii="Times New Roman" w:eastAsia="Times New Roman" w:hAnsi="Times New Roman" w:cs="Times New Roman"/>
          <w:b/>
          <w:sz w:val="28"/>
          <w:szCs w:val="28"/>
          <w:u w:val="single"/>
          <w:lang w:val="ro-MD" w:eastAsia="ru-RU"/>
        </w:rPr>
      </w:pPr>
      <w:r w:rsidRPr="000312A2">
        <w:rPr>
          <w:rFonts w:ascii="Times New Roman" w:eastAsia="PMingLiU" w:hAnsi="Times New Roman" w:cs="Times New Roman"/>
          <w:color w:val="000000" w:themeColor="text1"/>
          <w:sz w:val="28"/>
          <w:szCs w:val="28"/>
          <w:lang w:val="ro-MD" w:eastAsia="zh-CN"/>
        </w:rPr>
        <w:t xml:space="preserve">2.1.  Livrarea Bunurilor se efectuează de către </w:t>
      </w:r>
      <w:bookmarkStart w:id="5" w:name="_Hlk161844036"/>
      <w:r w:rsidR="005068D9" w:rsidRPr="000312A2">
        <w:rPr>
          <w:rFonts w:ascii="Times New Roman" w:eastAsia="PMingLiU" w:hAnsi="Times New Roman" w:cs="Times New Roman"/>
          <w:color w:val="000000" w:themeColor="text1"/>
          <w:sz w:val="28"/>
          <w:szCs w:val="28"/>
          <w:lang w:val="ro-MD" w:eastAsia="zh-CN"/>
        </w:rPr>
        <w:t>Furnizor</w:t>
      </w:r>
      <w:bookmarkEnd w:id="5"/>
      <w:r w:rsidRPr="000312A2">
        <w:rPr>
          <w:rFonts w:ascii="Times New Roman" w:eastAsia="PMingLiU" w:hAnsi="Times New Roman" w:cs="Times New Roman"/>
          <w:color w:val="000000" w:themeColor="text1"/>
          <w:sz w:val="28"/>
          <w:szCs w:val="28"/>
          <w:lang w:val="ro-MD" w:eastAsia="zh-CN"/>
        </w:rPr>
        <w:t xml:space="preserve"> în </w:t>
      </w:r>
      <w:r w:rsidR="000312A2" w:rsidRPr="000312A2">
        <w:rPr>
          <w:rFonts w:ascii="Times New Roman" w:eastAsia="PMingLiU" w:hAnsi="Times New Roman" w:cs="Times New Roman"/>
          <w:color w:val="000000" w:themeColor="text1"/>
          <w:sz w:val="28"/>
          <w:szCs w:val="28"/>
          <w:lang w:val="ro-MD" w:eastAsia="zh-CN"/>
        </w:rPr>
        <w:t>condiții</w:t>
      </w:r>
      <w:r w:rsidRPr="000312A2">
        <w:rPr>
          <w:rFonts w:ascii="Times New Roman" w:eastAsia="PMingLiU" w:hAnsi="Times New Roman" w:cs="Times New Roman"/>
          <w:color w:val="000000" w:themeColor="text1"/>
          <w:sz w:val="28"/>
          <w:szCs w:val="28"/>
          <w:lang w:val="ro-MD" w:eastAsia="zh-CN"/>
        </w:rPr>
        <w:t xml:space="preserve"> Incoterms 20</w:t>
      </w:r>
      <w:r w:rsidR="00FF02C2" w:rsidRPr="000312A2">
        <w:rPr>
          <w:rFonts w:ascii="Times New Roman" w:eastAsia="PMingLiU" w:hAnsi="Times New Roman" w:cs="Times New Roman"/>
          <w:color w:val="000000" w:themeColor="text1"/>
          <w:sz w:val="28"/>
          <w:szCs w:val="28"/>
          <w:lang w:val="ro-MD" w:eastAsia="zh-CN"/>
        </w:rPr>
        <w:t>20</w:t>
      </w:r>
      <w:r w:rsidRPr="000312A2">
        <w:rPr>
          <w:rFonts w:ascii="Times New Roman" w:eastAsia="PMingLiU" w:hAnsi="Times New Roman" w:cs="Times New Roman"/>
          <w:color w:val="000000" w:themeColor="text1"/>
          <w:sz w:val="28"/>
          <w:szCs w:val="28"/>
          <w:lang w:val="ro-MD" w:eastAsia="zh-CN"/>
        </w:rPr>
        <w:t xml:space="preserve"> DDP, cu transportul </w:t>
      </w:r>
      <w:r w:rsidR="00FE3815" w:rsidRPr="000312A2">
        <w:rPr>
          <w:rFonts w:ascii="Times New Roman" w:eastAsia="PMingLiU" w:hAnsi="Times New Roman" w:cs="Times New Roman"/>
          <w:color w:val="000000" w:themeColor="text1"/>
          <w:sz w:val="28"/>
          <w:szCs w:val="28"/>
          <w:lang w:val="ro-MD" w:eastAsia="zh-CN"/>
        </w:rPr>
        <w:t>Furnizorului</w:t>
      </w:r>
      <w:r w:rsidRPr="000312A2">
        <w:rPr>
          <w:rFonts w:ascii="Times New Roman" w:eastAsia="PMingLiU" w:hAnsi="Times New Roman" w:cs="Times New Roman"/>
          <w:color w:val="000000" w:themeColor="text1"/>
          <w:sz w:val="28"/>
          <w:szCs w:val="28"/>
          <w:lang w:val="ro-MD" w:eastAsia="zh-CN"/>
        </w:rPr>
        <w:t>,</w:t>
      </w:r>
      <w:r w:rsidR="008E732F" w:rsidRPr="000312A2">
        <w:rPr>
          <w:rFonts w:ascii="Times New Roman" w:eastAsia="PMingLiU" w:hAnsi="Times New Roman" w:cs="Times New Roman"/>
          <w:color w:val="000000" w:themeColor="text1"/>
          <w:sz w:val="28"/>
          <w:szCs w:val="28"/>
          <w:lang w:val="ro-MD" w:eastAsia="zh-CN"/>
        </w:rPr>
        <w:t xml:space="preserve"> </w:t>
      </w:r>
      <w:r w:rsidR="00F01356" w:rsidRPr="000312A2">
        <w:rPr>
          <w:rFonts w:ascii="Times New Roman" w:eastAsia="PMingLiU" w:hAnsi="Times New Roman" w:cs="Times New Roman"/>
          <w:color w:val="000000" w:themeColor="text1"/>
          <w:sz w:val="28"/>
          <w:szCs w:val="28"/>
          <w:lang w:val="ro-MD" w:eastAsia="zh-CN"/>
        </w:rPr>
        <w:t>conform tranșelor de livrare pentru fiecare lot în parte.</w:t>
      </w:r>
    </w:p>
    <w:p w14:paraId="5FC071EC" w14:textId="00B44918" w:rsidR="00BB5B3F" w:rsidRPr="000312A2" w:rsidRDefault="00000AA1" w:rsidP="00463F35">
      <w:pPr>
        <w:spacing w:after="0" w:line="240" w:lineRule="auto"/>
        <w:ind w:firstLine="720"/>
        <w:jc w:val="both"/>
        <w:rPr>
          <w:rFonts w:ascii="Times New Roman" w:eastAsia="Times New Roman" w:hAnsi="Times New Roman" w:cs="Times New Roman"/>
          <w:color w:val="000000" w:themeColor="text1"/>
          <w:sz w:val="20"/>
          <w:szCs w:val="20"/>
          <w:lang w:val="ro-MD"/>
        </w:rPr>
      </w:pPr>
      <w:r w:rsidRPr="000312A2">
        <w:rPr>
          <w:rFonts w:ascii="Times New Roman" w:eastAsia="PMingLiU" w:hAnsi="Times New Roman" w:cs="Times New Roman"/>
          <w:color w:val="000000" w:themeColor="text1"/>
          <w:sz w:val="28"/>
          <w:szCs w:val="28"/>
          <w:lang w:val="ro-MD" w:eastAsia="zh-CN"/>
        </w:rPr>
        <w:t xml:space="preserve">2.2.  </w:t>
      </w:r>
      <w:r w:rsidR="000312A2" w:rsidRPr="000312A2">
        <w:rPr>
          <w:rFonts w:ascii="Times New Roman" w:eastAsia="PMingLiU" w:hAnsi="Times New Roman" w:cs="Times New Roman"/>
          <w:color w:val="000000" w:themeColor="text1"/>
          <w:sz w:val="28"/>
          <w:szCs w:val="28"/>
          <w:lang w:val="ro-MD" w:eastAsia="zh-CN"/>
        </w:rPr>
        <w:t>Documentația</w:t>
      </w:r>
      <w:r w:rsidRPr="000312A2">
        <w:rPr>
          <w:rFonts w:ascii="Times New Roman" w:eastAsia="PMingLiU" w:hAnsi="Times New Roman" w:cs="Times New Roman"/>
          <w:color w:val="000000" w:themeColor="text1"/>
          <w:sz w:val="28"/>
          <w:szCs w:val="28"/>
          <w:lang w:val="ro-MD" w:eastAsia="zh-CN"/>
        </w:rPr>
        <w:t xml:space="preserve"> de </w:t>
      </w:r>
      <w:r w:rsidR="000312A2" w:rsidRPr="000312A2">
        <w:rPr>
          <w:rFonts w:ascii="Times New Roman" w:eastAsia="PMingLiU" w:hAnsi="Times New Roman" w:cs="Times New Roman"/>
          <w:color w:val="000000" w:themeColor="text1"/>
          <w:sz w:val="28"/>
          <w:szCs w:val="28"/>
          <w:lang w:val="ro-MD" w:eastAsia="zh-CN"/>
        </w:rPr>
        <w:t>însoțire</w:t>
      </w:r>
      <w:r w:rsidRPr="000312A2">
        <w:rPr>
          <w:rFonts w:ascii="Times New Roman" w:eastAsia="PMingLiU" w:hAnsi="Times New Roman" w:cs="Times New Roman"/>
          <w:color w:val="000000" w:themeColor="text1"/>
          <w:sz w:val="28"/>
          <w:szCs w:val="28"/>
          <w:lang w:val="ro-MD" w:eastAsia="zh-CN"/>
        </w:rPr>
        <w:t xml:space="preserve"> a Bunurilor include:</w:t>
      </w:r>
      <w:r w:rsidRPr="000312A2">
        <w:rPr>
          <w:rFonts w:ascii="Times New Roman" w:eastAsia="Times New Roman" w:hAnsi="Times New Roman" w:cs="Times New Roman"/>
          <w:color w:val="000000" w:themeColor="text1"/>
          <w:sz w:val="20"/>
          <w:szCs w:val="20"/>
          <w:lang w:val="ro-MD"/>
        </w:rPr>
        <w:t xml:space="preserve"> </w:t>
      </w:r>
    </w:p>
    <w:p w14:paraId="67BDF1E0" w14:textId="2A721798" w:rsidR="00B100A5" w:rsidRPr="000312A2" w:rsidRDefault="00BB5B3F" w:rsidP="00B20297">
      <w:pPr>
        <w:spacing w:after="0" w:line="240" w:lineRule="auto"/>
        <w:ind w:firstLine="709"/>
        <w:jc w:val="both"/>
        <w:rPr>
          <w:rFonts w:ascii="Times New Roman" w:eastAsia="PMingLiU" w:hAnsi="Times New Roman" w:cs="Times New Roman"/>
          <w:i/>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 </w:t>
      </w:r>
      <w:r w:rsidR="00B20297" w:rsidRPr="000312A2">
        <w:rPr>
          <w:rFonts w:ascii="Times New Roman" w:eastAsia="PMingLiU" w:hAnsi="Times New Roman" w:cs="Times New Roman"/>
          <w:color w:val="000000" w:themeColor="text1"/>
          <w:sz w:val="28"/>
          <w:szCs w:val="28"/>
          <w:lang w:val="ro-MD" w:eastAsia="zh-CN"/>
        </w:rPr>
        <w:t>F</w:t>
      </w:r>
      <w:r w:rsidR="00000AA1" w:rsidRPr="000312A2">
        <w:rPr>
          <w:rFonts w:ascii="Times New Roman" w:eastAsia="PMingLiU" w:hAnsi="Times New Roman" w:cs="Times New Roman"/>
          <w:color w:val="000000" w:themeColor="text1"/>
          <w:sz w:val="28"/>
          <w:szCs w:val="28"/>
          <w:lang w:val="ro-MD" w:eastAsia="zh-CN"/>
        </w:rPr>
        <w:t>actura fiscală-3ex.</w:t>
      </w:r>
    </w:p>
    <w:p w14:paraId="6755935B" w14:textId="0BC78A18" w:rsidR="00B20297" w:rsidRPr="000312A2" w:rsidRDefault="00B20297" w:rsidP="00B20297">
      <w:pPr>
        <w:tabs>
          <w:tab w:val="left" w:pos="1134"/>
        </w:tabs>
        <w:spacing w:after="0" w:line="240" w:lineRule="auto"/>
        <w:ind w:firstLine="709"/>
        <w:jc w:val="both"/>
        <w:rPr>
          <w:rFonts w:ascii="Times New Roman" w:eastAsia="PMingLiU" w:hAnsi="Times New Roman" w:cs="Times New Roman"/>
          <w:iCs/>
          <w:sz w:val="24"/>
          <w:szCs w:val="24"/>
          <w:lang w:val="ro-MD" w:eastAsia="zh-CN"/>
        </w:rPr>
      </w:pPr>
      <w:r w:rsidRPr="000312A2">
        <w:rPr>
          <w:rFonts w:ascii="Times New Roman" w:eastAsia="PMingLiU" w:hAnsi="Times New Roman" w:cs="Times New Roman"/>
          <w:iCs/>
          <w:sz w:val="28"/>
          <w:szCs w:val="28"/>
          <w:lang w:val="ro-MD" w:eastAsia="zh-CN"/>
        </w:rPr>
        <w:t>Originalele documentelor de mai sus vor fi prezentate Beneficiarului cel târziu la momentul livrării bunurilor la destinaţia finală</w:t>
      </w:r>
      <w:r w:rsidRPr="000312A2">
        <w:rPr>
          <w:rFonts w:ascii="Times New Roman" w:eastAsia="PMingLiU" w:hAnsi="Times New Roman" w:cs="Times New Roman"/>
          <w:iCs/>
          <w:sz w:val="24"/>
          <w:szCs w:val="24"/>
          <w:lang w:val="ro-MD" w:eastAsia="zh-CN"/>
        </w:rPr>
        <w:t>.</w:t>
      </w:r>
    </w:p>
    <w:p w14:paraId="691C10D2" w14:textId="6E073C0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2.3. </w:t>
      </w:r>
      <w:r w:rsidR="006D0E2E" w:rsidRPr="000312A2">
        <w:rPr>
          <w:rFonts w:ascii="Times New Roman" w:eastAsia="PMingLiU" w:hAnsi="Times New Roman" w:cs="Times New Roman"/>
          <w:color w:val="000000" w:themeColor="text1"/>
          <w:sz w:val="28"/>
          <w:szCs w:val="28"/>
          <w:lang w:val="ro-MD" w:eastAsia="zh-CN"/>
        </w:rPr>
        <w:t xml:space="preserve">Beneficiarul poate solicita o reducere sau o majorare argumentată a cantităţii de bunuri în limitele prevederilor legislației în domeniul achizițiilor publice, informând despre aceasta, cu 30 de zile înainte de livrare, Furnizorul și Centrul.  </w:t>
      </w:r>
    </w:p>
    <w:p w14:paraId="74BE44F8" w14:textId="52DFC7C4"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 xml:space="preserve">2.4. </w:t>
      </w:r>
      <w:r w:rsidR="00B55445" w:rsidRPr="000312A2">
        <w:rPr>
          <w:rFonts w:ascii="Times New Roman" w:eastAsia="PMingLiU" w:hAnsi="Times New Roman" w:cs="Times New Roman"/>
          <w:color w:val="000000" w:themeColor="text1"/>
          <w:sz w:val="28"/>
          <w:szCs w:val="28"/>
          <w:lang w:val="ro-MD" w:eastAsia="zh-CN"/>
        </w:rPr>
        <w:t>La livrarea bunurilor de către Furnizor Beneficiarului, aceștia semnează actul de predare-primire și factura fiscală, care urmează a fi prezentate de către Furnizor Centrului și care servesc drept temei pentru efectuarea plății conform prevederilor Contractului.</w:t>
      </w:r>
    </w:p>
    <w:p w14:paraId="4268C186" w14:textId="54D22BC9"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2.5. </w:t>
      </w:r>
      <w:r w:rsidR="00B55445" w:rsidRPr="000312A2">
        <w:rPr>
          <w:rFonts w:ascii="Times New Roman" w:eastAsia="PMingLiU" w:hAnsi="Times New Roman" w:cs="Times New Roman"/>
          <w:color w:val="000000" w:themeColor="text1"/>
          <w:sz w:val="28"/>
          <w:szCs w:val="28"/>
          <w:lang w:val="ro-MD" w:eastAsia="zh-CN"/>
        </w:rPr>
        <w:t>Data livrării bunurilor se consideră data semnării actului de predare-primire și a facturii fiscale.</w:t>
      </w:r>
    </w:p>
    <w:p w14:paraId="47D50D04" w14:textId="77777777" w:rsidR="002F5D93" w:rsidRPr="000312A2"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53613C67" w14:textId="0998DFCC"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3. Preţul Contractului şi </w:t>
      </w:r>
      <w:r w:rsidR="000312A2" w:rsidRPr="000312A2">
        <w:rPr>
          <w:rFonts w:ascii="Times New Roman" w:eastAsia="PMingLiU" w:hAnsi="Times New Roman" w:cs="Times New Roman"/>
          <w:b/>
          <w:color w:val="000000" w:themeColor="text1"/>
          <w:sz w:val="28"/>
          <w:szCs w:val="28"/>
          <w:lang w:val="ro-MD" w:eastAsia="zh-CN"/>
        </w:rPr>
        <w:t>condițiile</w:t>
      </w:r>
      <w:r w:rsidRPr="000312A2">
        <w:rPr>
          <w:rFonts w:ascii="Times New Roman" w:eastAsia="PMingLiU" w:hAnsi="Times New Roman" w:cs="Times New Roman"/>
          <w:b/>
          <w:color w:val="000000" w:themeColor="text1"/>
          <w:sz w:val="28"/>
          <w:szCs w:val="28"/>
          <w:lang w:val="ro-MD" w:eastAsia="zh-CN"/>
        </w:rPr>
        <w:t xml:space="preserve"> de plată</w:t>
      </w:r>
    </w:p>
    <w:p w14:paraId="54570F1D" w14:textId="38FCEE3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3.1. </w:t>
      </w:r>
      <w:r w:rsidR="000312A2" w:rsidRPr="000312A2">
        <w:rPr>
          <w:rFonts w:ascii="Times New Roman" w:eastAsia="PMingLiU" w:hAnsi="Times New Roman" w:cs="Times New Roman"/>
          <w:color w:val="000000" w:themeColor="text1"/>
          <w:sz w:val="28"/>
          <w:szCs w:val="28"/>
          <w:lang w:val="ro-MD" w:eastAsia="zh-CN"/>
        </w:rPr>
        <w:t>Prețul</w:t>
      </w:r>
      <w:r w:rsidR="005068D9" w:rsidRPr="000312A2">
        <w:rPr>
          <w:rFonts w:ascii="Times New Roman" w:eastAsia="PMingLiU" w:hAnsi="Times New Roman" w:cs="Times New Roman"/>
          <w:color w:val="000000" w:themeColor="text1"/>
          <w:sz w:val="28"/>
          <w:szCs w:val="28"/>
          <w:lang w:val="ro-MD" w:eastAsia="zh-CN"/>
        </w:rPr>
        <w:t xml:space="preserve"> Bunurilor livrate conform prezentului Contract este stabilit în lei </w:t>
      </w:r>
      <w:r w:rsidR="000312A2" w:rsidRPr="000312A2">
        <w:rPr>
          <w:rFonts w:ascii="Times New Roman" w:eastAsia="PMingLiU" w:hAnsi="Times New Roman" w:cs="Times New Roman"/>
          <w:color w:val="000000" w:themeColor="text1"/>
          <w:sz w:val="28"/>
          <w:szCs w:val="28"/>
          <w:lang w:val="ro-MD" w:eastAsia="zh-CN"/>
        </w:rPr>
        <w:t>moldovenești</w:t>
      </w:r>
      <w:r w:rsidR="005068D9" w:rsidRPr="000312A2">
        <w:rPr>
          <w:rFonts w:ascii="Times New Roman" w:eastAsia="PMingLiU" w:hAnsi="Times New Roman" w:cs="Times New Roman"/>
          <w:color w:val="000000" w:themeColor="text1"/>
          <w:sz w:val="28"/>
          <w:szCs w:val="28"/>
          <w:lang w:val="ro-MD" w:eastAsia="zh-CN"/>
        </w:rPr>
        <w:t xml:space="preserve">, fiind indicat în </w:t>
      </w:r>
      <w:r w:rsidR="000312A2" w:rsidRPr="000312A2">
        <w:rPr>
          <w:rFonts w:ascii="Times New Roman" w:eastAsia="PMingLiU" w:hAnsi="Times New Roman" w:cs="Times New Roman"/>
          <w:color w:val="000000" w:themeColor="text1"/>
          <w:sz w:val="28"/>
          <w:szCs w:val="28"/>
          <w:lang w:val="ro-MD" w:eastAsia="zh-CN"/>
        </w:rPr>
        <w:t>Specificația</w:t>
      </w:r>
      <w:r w:rsidR="005068D9" w:rsidRPr="000312A2">
        <w:rPr>
          <w:rFonts w:ascii="Times New Roman" w:eastAsia="PMingLiU" w:hAnsi="Times New Roman" w:cs="Times New Roman"/>
          <w:color w:val="000000" w:themeColor="text1"/>
          <w:sz w:val="28"/>
          <w:szCs w:val="28"/>
          <w:lang w:val="ro-MD" w:eastAsia="zh-CN"/>
        </w:rPr>
        <w:t xml:space="preserve">  bunurilor a prezentului Contract (anexa 1).</w:t>
      </w:r>
    </w:p>
    <w:p w14:paraId="2AEBA141"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3.2. Suma totală a prezentului Contract, inclusiv TVA, se stabileşte în lei moldoveneşti şi constituie: __________________________________lei.</w:t>
      </w:r>
    </w:p>
    <w:p w14:paraId="2C960CA9"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4"/>
          <w:szCs w:val="24"/>
          <w:lang w:val="ro-MD" w:eastAsia="zh-CN"/>
        </w:rPr>
        <w:t xml:space="preserve">                                            (suma cu cifre şi litere)</w:t>
      </w:r>
    </w:p>
    <w:p w14:paraId="59C88928" w14:textId="7FFEE432" w:rsidR="004E1801" w:rsidRPr="000312A2" w:rsidRDefault="002F5D93"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3.3.</w:t>
      </w:r>
      <w:r w:rsidR="004E1801" w:rsidRPr="000312A2">
        <w:rPr>
          <w:rFonts w:ascii="Times New Roman" w:eastAsia="PMingLiU" w:hAnsi="Times New Roman" w:cs="Times New Roman"/>
          <w:sz w:val="28"/>
          <w:szCs w:val="28"/>
          <w:lang w:val="ro-MD" w:eastAsia="zh-CN"/>
        </w:rPr>
        <w:t xml:space="preserve"> Ministerul Sănătății transferă Centrului mijloacele financiare în decurs de 15 zile de la data semnării actului de predare primire a bunurilor și a facturii fiscale.</w:t>
      </w:r>
    </w:p>
    <w:p w14:paraId="0BDBF6CD" w14:textId="2CC0944B" w:rsidR="004E1801" w:rsidRPr="000312A2" w:rsidRDefault="004E1801"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3.4. Achitarea plăţilor pentru bunurile/serviciile livrate se va efectua de către Centru în lei </w:t>
      </w:r>
      <w:r w:rsidR="000312A2" w:rsidRPr="000312A2">
        <w:rPr>
          <w:rFonts w:ascii="Times New Roman" w:eastAsia="PMingLiU" w:hAnsi="Times New Roman" w:cs="Times New Roman"/>
          <w:sz w:val="28"/>
          <w:szCs w:val="28"/>
          <w:lang w:val="ro-MD" w:eastAsia="zh-CN"/>
        </w:rPr>
        <w:t>moldovenești</w:t>
      </w:r>
      <w:r w:rsidRPr="000312A2">
        <w:rPr>
          <w:rFonts w:ascii="Times New Roman" w:eastAsia="PMingLiU" w:hAnsi="Times New Roman" w:cs="Times New Roman"/>
          <w:sz w:val="28"/>
          <w:szCs w:val="28"/>
          <w:lang w:val="ro-MD" w:eastAsia="zh-CN"/>
        </w:rPr>
        <w:t>, în termen de 15 zile de la recepționarea mijloacelor financiare de la Ministerul Sănătății și a facturilor fiscale de la operatorul economic.</w:t>
      </w:r>
    </w:p>
    <w:p w14:paraId="69B1ACC7" w14:textId="1C4621D6" w:rsidR="00000AA1" w:rsidRPr="000312A2"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w:t>
      </w:r>
      <w:r w:rsidR="00B44D53" w:rsidRPr="000312A2">
        <w:rPr>
          <w:rFonts w:ascii="Times New Roman" w:eastAsia="PMingLiU" w:hAnsi="Times New Roman" w:cs="Times New Roman"/>
          <w:color w:val="000000" w:themeColor="text1"/>
          <w:sz w:val="28"/>
          <w:szCs w:val="28"/>
          <w:lang w:val="ro-MD" w:eastAsia="zh-CN"/>
        </w:rPr>
        <w:t>5</w:t>
      </w:r>
      <w:r w:rsidR="00000AA1"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sz w:val="28"/>
          <w:szCs w:val="28"/>
          <w:lang w:val="ro-MD" w:eastAsia="zh-CN"/>
        </w:rPr>
        <w:t xml:space="preserve">Plăţile se vor efectua prin transfer bancar pe contul de decontare al </w:t>
      </w:r>
      <w:r w:rsidR="00FE3815" w:rsidRPr="000312A2">
        <w:rPr>
          <w:rFonts w:ascii="Times New Roman" w:eastAsia="PMingLiU" w:hAnsi="Times New Roman" w:cs="Times New Roman"/>
          <w:sz w:val="28"/>
          <w:szCs w:val="28"/>
          <w:lang w:val="ro-MD" w:eastAsia="zh-CN"/>
        </w:rPr>
        <w:t>Furnizorului</w:t>
      </w:r>
      <w:r w:rsidR="005068D9" w:rsidRPr="000312A2">
        <w:rPr>
          <w:rFonts w:ascii="Times New Roman" w:eastAsia="PMingLiU" w:hAnsi="Times New Roman" w:cs="Times New Roman"/>
          <w:sz w:val="28"/>
          <w:szCs w:val="28"/>
          <w:lang w:val="ro-MD" w:eastAsia="zh-CN"/>
        </w:rPr>
        <w:t xml:space="preserve"> indicat în prezentul Contract.</w:t>
      </w:r>
    </w:p>
    <w:p w14:paraId="603E2F06"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4C9EE620"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4. Condiţiile de predare-primire</w:t>
      </w:r>
    </w:p>
    <w:p w14:paraId="06EF3784" w14:textId="0484CEBC"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4.1. Bunurile se consideră predate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şi </w:t>
      </w:r>
      <w:r w:rsidR="000312A2" w:rsidRPr="000312A2">
        <w:rPr>
          <w:rFonts w:ascii="Times New Roman" w:eastAsia="PMingLiU" w:hAnsi="Times New Roman" w:cs="Times New Roman"/>
          <w:color w:val="000000" w:themeColor="text1"/>
          <w:sz w:val="28"/>
          <w:szCs w:val="28"/>
          <w:lang w:val="ro-MD" w:eastAsia="zh-CN"/>
        </w:rPr>
        <w:t>recepționate</w:t>
      </w:r>
      <w:r w:rsidRPr="000312A2">
        <w:rPr>
          <w:rFonts w:ascii="Times New Roman" w:eastAsia="PMingLiU" w:hAnsi="Times New Roman" w:cs="Times New Roman"/>
          <w:color w:val="000000" w:themeColor="text1"/>
          <w:sz w:val="28"/>
          <w:szCs w:val="28"/>
          <w:lang w:val="ro-MD" w:eastAsia="zh-CN"/>
        </w:rPr>
        <w:t xml:space="preserve"> de către Beneficiar dacă:</w:t>
      </w:r>
    </w:p>
    <w:p w14:paraId="306151D2" w14:textId="6533ECD6" w:rsidR="000050E9" w:rsidRPr="000312A2" w:rsidRDefault="000050E9" w:rsidP="00C7568F">
      <w:pPr>
        <w:pStyle w:val="ListParagraph"/>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cantitatea Bunurilor transmise corespunde </w:t>
      </w:r>
      <w:r w:rsidR="000312A2" w:rsidRPr="000312A2">
        <w:rPr>
          <w:rFonts w:ascii="Times New Roman" w:eastAsia="PMingLiU" w:hAnsi="Times New Roman" w:cs="Times New Roman"/>
          <w:color w:val="000000" w:themeColor="text1"/>
          <w:sz w:val="28"/>
          <w:szCs w:val="28"/>
          <w:lang w:val="ro-MD" w:eastAsia="zh-CN"/>
        </w:rPr>
        <w:t>informației</w:t>
      </w:r>
      <w:r w:rsidRPr="000312A2">
        <w:rPr>
          <w:rFonts w:ascii="Times New Roman" w:eastAsia="PMingLiU" w:hAnsi="Times New Roman" w:cs="Times New Roman"/>
          <w:color w:val="000000" w:themeColor="text1"/>
          <w:sz w:val="28"/>
          <w:szCs w:val="28"/>
          <w:lang w:val="ro-MD" w:eastAsia="zh-CN"/>
        </w:rPr>
        <w:t xml:space="preserve"> indicate în Specificația bunurilor şi graficului livrării şi </w:t>
      </w:r>
      <w:r w:rsidR="000312A2" w:rsidRPr="000312A2">
        <w:rPr>
          <w:rFonts w:ascii="Times New Roman" w:eastAsia="PMingLiU" w:hAnsi="Times New Roman" w:cs="Times New Roman"/>
          <w:color w:val="000000" w:themeColor="text1"/>
          <w:sz w:val="28"/>
          <w:szCs w:val="28"/>
          <w:lang w:val="ro-MD" w:eastAsia="zh-CN"/>
        </w:rPr>
        <w:t>sunt</w:t>
      </w:r>
      <w:r w:rsidRPr="000312A2">
        <w:rPr>
          <w:rFonts w:ascii="Times New Roman" w:eastAsia="PMingLiU" w:hAnsi="Times New Roman" w:cs="Times New Roman"/>
          <w:color w:val="000000" w:themeColor="text1"/>
          <w:sz w:val="28"/>
          <w:szCs w:val="28"/>
          <w:lang w:val="ro-MD" w:eastAsia="zh-CN"/>
        </w:rPr>
        <w:t xml:space="preserve"> prezentate toate documentele de însoţire prevăzute în punctul 2.2 din prezentul Contract;</w:t>
      </w:r>
    </w:p>
    <w:p w14:paraId="3D70ABB9" w14:textId="77777777" w:rsidR="000050E9" w:rsidRPr="000312A2" w:rsidRDefault="000050E9" w:rsidP="00C7568F">
      <w:pPr>
        <w:pStyle w:val="ListParagraph"/>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calitatea Bunurilor corespunde informaţiei indicate în Specificaţia bunurilor;</w:t>
      </w:r>
    </w:p>
    <w:p w14:paraId="63AF5128" w14:textId="77777777" w:rsidR="000050E9" w:rsidRPr="000312A2" w:rsidRDefault="000050E9" w:rsidP="00C7568F">
      <w:pPr>
        <w:pStyle w:val="ListParagraph"/>
        <w:numPr>
          <w:ilvl w:val="0"/>
          <w:numId w:val="1"/>
        </w:numPr>
        <w:tabs>
          <w:tab w:val="clear" w:pos="1065"/>
          <w:tab w:val="num" w:pos="709"/>
        </w:tabs>
        <w:ind w:left="142" w:firstLine="284"/>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ambalajul şi integritatea Bunurilor corespund informaţiei indicate în Specificaţia bunurilor- anexa nr.1.</w:t>
      </w:r>
    </w:p>
    <w:p w14:paraId="1C0EFED3" w14:textId="19E86583" w:rsidR="00AD577E" w:rsidRPr="000312A2" w:rsidRDefault="00000AA1" w:rsidP="00AD577E">
      <w:pPr>
        <w:spacing w:after="0" w:line="240" w:lineRule="auto"/>
        <w:ind w:firstLine="709"/>
        <w:jc w:val="both"/>
        <w:rPr>
          <w:rFonts w:eastAsia="PMingLiU"/>
          <w:sz w:val="24"/>
          <w:szCs w:val="24"/>
          <w:lang w:val="ro-MD" w:eastAsia="zh-CN"/>
        </w:rPr>
      </w:pPr>
      <w:r w:rsidRPr="000312A2">
        <w:rPr>
          <w:rFonts w:ascii="Times New Roman" w:eastAsia="PMingLiU" w:hAnsi="Times New Roman" w:cs="Times New Roman"/>
          <w:color w:val="000000" w:themeColor="text1"/>
          <w:sz w:val="28"/>
          <w:szCs w:val="28"/>
          <w:lang w:val="ro-MD" w:eastAsia="zh-CN"/>
        </w:rPr>
        <w:t>4.2.</w:t>
      </w:r>
      <w:bookmarkStart w:id="6" w:name="_Hlk161841167"/>
      <w:r w:rsidRPr="000312A2">
        <w:rPr>
          <w:rFonts w:ascii="Times New Roman" w:eastAsia="PMingLiU" w:hAnsi="Times New Roman" w:cs="Times New Roman"/>
          <w:color w:val="000000" w:themeColor="text1"/>
          <w:sz w:val="28"/>
          <w:szCs w:val="28"/>
          <w:lang w:val="ro-MD" w:eastAsia="zh-CN"/>
        </w:rPr>
        <w:t xml:space="preserve"> </w:t>
      </w:r>
      <w:bookmarkEnd w:id="6"/>
      <w:r w:rsidR="00DC4106" w:rsidRPr="000312A2">
        <w:rPr>
          <w:rFonts w:ascii="Times New Roman" w:eastAsia="PMingLiU" w:hAnsi="Times New Roman" w:cs="Times New Roman"/>
          <w:color w:val="000000" w:themeColor="text1"/>
          <w:sz w:val="28"/>
          <w:szCs w:val="28"/>
          <w:lang w:val="ro-MD" w:eastAsia="zh-CN"/>
        </w:rPr>
        <w:t>Furnizorul este obligat să prezinte Centrului un exemplar original sau format XML al facturii fiscale și al actului de predare-primire (după caz) odată cu livrarea bunurilor, pentru efectuarea plăţii. Pentru nerespectarea de către Furnizor/Prestator a prezentei clauze, Centrul îşi rezervă dreptul de a majora termenul de achitare prevăzut în pct. 3.4 corespunzător numărului de zile de întârziere.</w:t>
      </w:r>
    </w:p>
    <w:p w14:paraId="6A0E1B1E"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A334735"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5. Standarde</w:t>
      </w:r>
    </w:p>
    <w:p w14:paraId="0EDE035A" w14:textId="038B0313" w:rsidR="00000AA1" w:rsidRPr="000312A2" w:rsidRDefault="00000AA1"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5.1. Bunurile furnizate în baza Contractului vor respecta standardele prezentate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în propunerea sa tehnică.</w:t>
      </w:r>
    </w:p>
    <w:p w14:paraId="70EB69BA" w14:textId="4949CA83" w:rsidR="00F817A9" w:rsidRPr="000312A2" w:rsidRDefault="00F817A9" w:rsidP="00F817A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lastRenderedPageBreak/>
        <w:t>5.2. În cazul în care nu este menţionat niciun standard sau reglementare aplicabilă, se vor respecta standardele sau alte reglementări autorizate în ţara de origine a bunurilor.</w:t>
      </w:r>
    </w:p>
    <w:p w14:paraId="07019106" w14:textId="77777777" w:rsidR="00F817A9" w:rsidRPr="000312A2" w:rsidRDefault="00F817A9"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6333F73" w14:textId="77777777" w:rsidR="00000AA1" w:rsidRPr="000312A2"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6. Obligaţiile Părţilor</w:t>
      </w:r>
    </w:p>
    <w:p w14:paraId="271621FB" w14:textId="35029DB3" w:rsidR="00000AA1" w:rsidRPr="000312A2"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6.1. În baza prezentului Contract, </w:t>
      </w:r>
      <w:r w:rsidR="000050E9" w:rsidRPr="000312A2">
        <w:rPr>
          <w:rFonts w:ascii="Times New Roman" w:eastAsia="PMingLiU" w:hAnsi="Times New Roman" w:cs="Times New Roman"/>
          <w:color w:val="000000" w:themeColor="text1"/>
          <w:sz w:val="28"/>
          <w:szCs w:val="28"/>
          <w:lang w:val="ro-MD" w:eastAsia="zh-CN"/>
        </w:rPr>
        <w:t>Furnizorul</w:t>
      </w:r>
      <w:r w:rsidRPr="000312A2">
        <w:rPr>
          <w:rFonts w:ascii="Times New Roman" w:eastAsia="PMingLiU" w:hAnsi="Times New Roman" w:cs="Times New Roman"/>
          <w:color w:val="000000" w:themeColor="text1"/>
          <w:sz w:val="28"/>
          <w:szCs w:val="28"/>
          <w:lang w:val="ro-MD" w:eastAsia="zh-CN"/>
        </w:rPr>
        <w:t xml:space="preserve"> se obligă:</w:t>
      </w:r>
    </w:p>
    <w:p w14:paraId="5D85F248" w14:textId="04F0BD5A" w:rsidR="007E6ADC" w:rsidRPr="000312A2" w:rsidRDefault="00000AA1" w:rsidP="00E51637">
      <w:pPr>
        <w:numPr>
          <w:ilvl w:val="0"/>
          <w:numId w:val="2"/>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livreze Bunurile în condiţiile prevăzute de prezentul Contract;</w:t>
      </w:r>
    </w:p>
    <w:p w14:paraId="73E021DA" w14:textId="77777777" w:rsidR="000050E9" w:rsidRPr="000312A2" w:rsidRDefault="00000AA1" w:rsidP="00C7568F">
      <w:pPr>
        <w:pStyle w:val="ListParagraph"/>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condiţiile corespunzătoare pentru recepţionarea Bunurilor de către Beneficiar în termenele stabilite, în corespundere cu cerinţele prezentului Contract;</w:t>
      </w:r>
    </w:p>
    <w:p w14:paraId="61288D94" w14:textId="6AFFD6CB" w:rsidR="00000AA1" w:rsidRPr="000312A2" w:rsidRDefault="00000AA1" w:rsidP="00C7568F">
      <w:pPr>
        <w:pStyle w:val="ListParagraph"/>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integritatea şi calitatea Bunurilor pe toată perioada de pînă la recepţionarea lor de către Beneficiar</w:t>
      </w:r>
      <w:r w:rsidRPr="000312A2">
        <w:rPr>
          <w:rFonts w:ascii="Times New Roman" w:eastAsia="PMingLiU" w:hAnsi="Times New Roman" w:cs="Times New Roman"/>
          <w:i/>
          <w:color w:val="000000" w:themeColor="text1"/>
          <w:sz w:val="28"/>
          <w:szCs w:val="28"/>
          <w:lang w:val="ro-MD" w:eastAsia="zh-CN"/>
        </w:rPr>
        <w:t>.</w:t>
      </w:r>
    </w:p>
    <w:p w14:paraId="163347D8"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6.2. În baza prezentului Contract, Beneficiarul se obligă:</w:t>
      </w:r>
    </w:p>
    <w:p w14:paraId="78A489EA" w14:textId="43466464" w:rsidR="00AF5B22" w:rsidRPr="000312A2" w:rsidRDefault="00D40CBB" w:rsidP="00AF5B22">
      <w:pPr>
        <w:numPr>
          <w:ilvl w:val="0"/>
          <w:numId w:val="3"/>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întreprindă toate măsurile necesare pentru asigurarea recepţionării în termen</w:t>
      </w:r>
      <w:r w:rsidR="00F907E4" w:rsidRPr="000312A2">
        <w:rPr>
          <w:rFonts w:ascii="Times New Roman" w:eastAsia="PMingLiU" w:hAnsi="Times New Roman" w:cs="Times New Roman"/>
          <w:color w:val="000000" w:themeColor="text1"/>
          <w:sz w:val="28"/>
          <w:szCs w:val="28"/>
          <w:lang w:val="ro-MD" w:eastAsia="zh-CN"/>
        </w:rPr>
        <w:t>ele</w:t>
      </w:r>
      <w:r w:rsidRPr="000312A2">
        <w:rPr>
          <w:rFonts w:ascii="Times New Roman" w:eastAsia="PMingLiU" w:hAnsi="Times New Roman" w:cs="Times New Roman"/>
          <w:color w:val="000000" w:themeColor="text1"/>
          <w:sz w:val="28"/>
          <w:szCs w:val="28"/>
          <w:lang w:val="ro-MD" w:eastAsia="zh-CN"/>
        </w:rPr>
        <w:t xml:space="preserve"> stabilit</w:t>
      </w:r>
      <w:r w:rsidR="00F907E4" w:rsidRPr="000312A2">
        <w:rPr>
          <w:rFonts w:ascii="Times New Roman" w:eastAsia="PMingLiU" w:hAnsi="Times New Roman" w:cs="Times New Roman"/>
          <w:color w:val="000000" w:themeColor="text1"/>
          <w:sz w:val="28"/>
          <w:szCs w:val="28"/>
          <w:lang w:val="ro-MD" w:eastAsia="zh-CN"/>
        </w:rPr>
        <w:t>e</w:t>
      </w:r>
      <w:r w:rsidRPr="000312A2">
        <w:rPr>
          <w:rFonts w:ascii="Times New Roman" w:eastAsia="PMingLiU" w:hAnsi="Times New Roman" w:cs="Times New Roman"/>
          <w:color w:val="000000" w:themeColor="text1"/>
          <w:sz w:val="28"/>
          <w:szCs w:val="28"/>
          <w:lang w:val="ro-MD" w:eastAsia="zh-CN"/>
        </w:rPr>
        <w:t xml:space="preserve"> a Bunurilor livrate în corespundere cu cerinţele </w:t>
      </w:r>
      <w:r w:rsidR="00C27244" w:rsidRPr="000312A2">
        <w:rPr>
          <w:rFonts w:ascii="Times New Roman" w:eastAsia="PMingLiU" w:hAnsi="Times New Roman" w:cs="Times New Roman"/>
          <w:color w:val="000000" w:themeColor="text1"/>
          <w:sz w:val="28"/>
          <w:szCs w:val="28"/>
          <w:lang w:val="ro-MD" w:eastAsia="zh-CN"/>
        </w:rPr>
        <w:t>Contractului.</w:t>
      </w:r>
    </w:p>
    <w:p w14:paraId="6F11E4E5" w14:textId="4F512FD3" w:rsidR="002F5D93" w:rsidRPr="000312A2" w:rsidRDefault="002F5D93" w:rsidP="00AF5B22">
      <w:pPr>
        <w:tabs>
          <w:tab w:val="left" w:pos="709"/>
        </w:tabs>
        <w:spacing w:after="0" w:line="240" w:lineRule="auto"/>
        <w:ind w:left="567"/>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6.3. În baza prezentului Contract, Centru se obligă:</w:t>
      </w:r>
    </w:p>
    <w:p w14:paraId="1C872865" w14:textId="47A9C5E5"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a)  </w:t>
      </w:r>
      <w:r w:rsidR="00C27244" w:rsidRPr="000312A2">
        <w:rPr>
          <w:rFonts w:ascii="Times New Roman" w:eastAsia="PMingLiU" w:hAnsi="Times New Roman" w:cs="Times New Roman"/>
          <w:color w:val="000000" w:themeColor="text1"/>
          <w:sz w:val="28"/>
          <w:szCs w:val="28"/>
          <w:lang w:val="ro-MD" w:eastAsia="zh-CN"/>
        </w:rPr>
        <w:t>să achite suma prevăzută în Contract după recepționarea mijloacelor financiare de la Ministerul Să</w:t>
      </w:r>
      <w:r w:rsidR="00332B95" w:rsidRPr="000312A2">
        <w:rPr>
          <w:rFonts w:ascii="Times New Roman" w:eastAsia="PMingLiU" w:hAnsi="Times New Roman" w:cs="Times New Roman"/>
          <w:color w:val="000000" w:themeColor="text1"/>
          <w:sz w:val="28"/>
          <w:szCs w:val="28"/>
          <w:lang w:val="ro-MD" w:eastAsia="zh-CN"/>
        </w:rPr>
        <w:t>nătății</w:t>
      </w:r>
      <w:r w:rsidR="00C27244" w:rsidRPr="000312A2">
        <w:rPr>
          <w:rFonts w:ascii="Times New Roman" w:eastAsia="PMingLiU" w:hAnsi="Times New Roman" w:cs="Times New Roman"/>
          <w:color w:val="000000" w:themeColor="text1"/>
          <w:sz w:val="28"/>
          <w:szCs w:val="28"/>
          <w:lang w:val="ro-MD" w:eastAsia="zh-CN"/>
        </w:rPr>
        <w:t>, respectând modalităţile şi termenele indicate în prezentul Contract;</w:t>
      </w:r>
    </w:p>
    <w:p w14:paraId="08256045" w14:textId="6A039E9E"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b) </w:t>
      </w:r>
      <w:r w:rsidR="00332B95" w:rsidRPr="000312A2">
        <w:rPr>
          <w:rFonts w:ascii="Times New Roman" w:eastAsia="PMingLiU" w:hAnsi="Times New Roman" w:cs="Times New Roman"/>
          <w:color w:val="000000" w:themeColor="text1"/>
          <w:sz w:val="28"/>
          <w:szCs w:val="28"/>
          <w:lang w:val="ro-MD" w:eastAsia="zh-CN"/>
        </w:rPr>
        <w:t>să asigure verificarea și monitorizarea executării contractelor de achiziții publice, respectând modalitățile și termenele indicate în prezentul Contract</w:t>
      </w:r>
      <w:r w:rsidRPr="000312A2">
        <w:rPr>
          <w:rFonts w:ascii="Times New Roman" w:eastAsia="PMingLiU" w:hAnsi="Times New Roman" w:cs="Times New Roman"/>
          <w:color w:val="000000" w:themeColor="text1"/>
          <w:sz w:val="28"/>
          <w:szCs w:val="28"/>
          <w:lang w:val="ro-MD" w:eastAsia="zh-CN"/>
        </w:rPr>
        <w:t>.</w:t>
      </w:r>
    </w:p>
    <w:p w14:paraId="27E91613" w14:textId="155F042C" w:rsidR="001D6715"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w:t>
      </w:r>
      <w:r w:rsidRPr="000312A2">
        <w:rPr>
          <w:lang w:val="ro-MD"/>
        </w:rPr>
        <w:t xml:space="preserve"> </w:t>
      </w:r>
      <w:r w:rsidRPr="000312A2">
        <w:rPr>
          <w:rFonts w:ascii="Times New Roman" w:eastAsia="PMingLiU" w:hAnsi="Times New Roman" w:cs="Times New Roman"/>
          <w:color w:val="000000" w:themeColor="text1"/>
          <w:sz w:val="28"/>
          <w:szCs w:val="28"/>
          <w:lang w:val="ro-MD" w:eastAsia="zh-CN"/>
        </w:rPr>
        <w:t>să rețină garanția de bună execuție în cazul neexecutării integrale a contractului;</w:t>
      </w:r>
    </w:p>
    <w:p w14:paraId="1CEAE5AD" w14:textId="38A599F8" w:rsidR="00000AA1"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d</w:t>
      </w:r>
      <w:r w:rsidR="002F5D93" w:rsidRPr="000312A2">
        <w:rPr>
          <w:rFonts w:ascii="Times New Roman" w:eastAsia="PMingLiU" w:hAnsi="Times New Roman" w:cs="Times New Roman"/>
          <w:color w:val="000000" w:themeColor="text1"/>
          <w:sz w:val="28"/>
          <w:szCs w:val="28"/>
          <w:lang w:val="ro-MD" w:eastAsia="zh-CN"/>
        </w:rPr>
        <w:t xml:space="preserve">) să aplice și să încaseze penalități de la </w:t>
      </w:r>
      <w:r w:rsidR="000050E9" w:rsidRPr="000312A2">
        <w:rPr>
          <w:rFonts w:ascii="Times New Roman" w:eastAsia="PMingLiU" w:hAnsi="Times New Roman" w:cs="Times New Roman"/>
          <w:color w:val="000000" w:themeColor="text1"/>
          <w:sz w:val="28"/>
          <w:szCs w:val="28"/>
          <w:lang w:val="ro-MD" w:eastAsia="zh-CN"/>
        </w:rPr>
        <w:t>Furnizor</w:t>
      </w:r>
      <w:r w:rsidR="00914A44" w:rsidRPr="000312A2">
        <w:rPr>
          <w:rFonts w:ascii="Times New Roman" w:eastAsia="PMingLiU" w:hAnsi="Times New Roman" w:cs="Times New Roman"/>
          <w:color w:val="000000" w:themeColor="text1"/>
          <w:sz w:val="28"/>
          <w:szCs w:val="28"/>
          <w:lang w:val="ro-MD" w:eastAsia="zh-CN"/>
        </w:rPr>
        <w:t xml:space="preserve"> conform pct. 10.2. și 10.3</w:t>
      </w:r>
      <w:r w:rsidR="002F5D93" w:rsidRPr="000312A2">
        <w:rPr>
          <w:rFonts w:ascii="Times New Roman" w:eastAsia="PMingLiU" w:hAnsi="Times New Roman" w:cs="Times New Roman"/>
          <w:color w:val="000000" w:themeColor="text1"/>
          <w:sz w:val="28"/>
          <w:szCs w:val="28"/>
          <w:lang w:val="ro-MD" w:eastAsia="zh-CN"/>
        </w:rPr>
        <w:t>.</w:t>
      </w:r>
    </w:p>
    <w:p w14:paraId="4C71DFF6" w14:textId="77777777" w:rsidR="000312A2" w:rsidRDefault="000312A2" w:rsidP="00EE2664">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A79D092" w14:textId="50A1060C" w:rsidR="00EE2664" w:rsidRPr="000312A2" w:rsidRDefault="00000AA1" w:rsidP="00EE2664">
      <w:pPr>
        <w:spacing w:after="0" w:line="240" w:lineRule="auto"/>
        <w:ind w:firstLine="709"/>
        <w:jc w:val="both"/>
        <w:rPr>
          <w:rFonts w:ascii="Times New Roman" w:hAnsi="Times New Roman" w:cs="Times New Roman"/>
          <w:color w:val="000000" w:themeColor="text1"/>
          <w:sz w:val="28"/>
          <w:szCs w:val="28"/>
          <w:lang w:val="ro-MD"/>
        </w:rPr>
      </w:pPr>
      <w:r w:rsidRPr="000312A2">
        <w:rPr>
          <w:rFonts w:ascii="Times New Roman" w:eastAsia="PMingLiU" w:hAnsi="Times New Roman" w:cs="Times New Roman"/>
          <w:b/>
          <w:color w:val="000000" w:themeColor="text1"/>
          <w:sz w:val="28"/>
          <w:szCs w:val="28"/>
          <w:lang w:val="ro-MD" w:eastAsia="zh-CN"/>
        </w:rPr>
        <w:t xml:space="preserve">7. </w:t>
      </w:r>
      <w:r w:rsidR="001D6715" w:rsidRPr="000312A2">
        <w:rPr>
          <w:rFonts w:ascii="Times New Roman" w:hAnsi="Times New Roman" w:cs="Times New Roman"/>
          <w:b/>
          <w:color w:val="000000" w:themeColor="text1"/>
          <w:sz w:val="28"/>
          <w:szCs w:val="28"/>
          <w:lang w:val="ro-MD"/>
        </w:rPr>
        <w:t>Circumstanțe care justifică neexecutarea Contractului</w:t>
      </w:r>
    </w:p>
    <w:p w14:paraId="426243DC"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7.1. Neexecutarea obligației Părților contractante se justifică dacă aceasta este cauzată de un impediment în afara controlului ei și dacă Părții nu i se putea cere în mod rezonabil să evite sau să depășească impedimentul ori consecințele acestuia.</w:t>
      </w:r>
    </w:p>
    <w:p w14:paraId="4ED2389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7.2. Neexecutarea nu este justificată dacă partea ar fi putut în mod rezonabil să ia în considerare impedimentul la data încheierii Contractului.</w:t>
      </w:r>
    </w:p>
    <w:p w14:paraId="71D11739"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7.3. Survenirea circumstanțelor care justifică neexecutarea Contractului, momentul declanșării și termenul de acțiune trebuie să fie confirmate printr-un aviz de atestare eliberat, în mod corespunzător, de către organul competent din țara Părţii care invocă asemenea circumstanțe.</w:t>
      </w:r>
    </w:p>
    <w:p w14:paraId="7D74CBE8"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7.4. Partea care invocă prezenta clauză are obligația de a asigura celorlalte Părți primirea unei notificări despre impediment și efectele lui asupra capacității de a executa, imediat, dar nu mai târziu de 10 zile după ce a cunoscut sau trebuia să cunoască aceste circumstanțe. </w:t>
      </w:r>
    </w:p>
    <w:p w14:paraId="04BF7A3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7.5. În cazul în care în circumstanțele ce justifică neexecutarea Contractului, acesta se modifică prin acordul adițional, inclusiv termenele de executare, în cazul unei executări ulterioare a Contractului.</w:t>
      </w:r>
    </w:p>
    <w:p w14:paraId="1204686F" w14:textId="77777777" w:rsidR="000312A2" w:rsidRDefault="000312A2" w:rsidP="002F5D93">
      <w:pPr>
        <w:spacing w:after="0" w:line="240" w:lineRule="auto"/>
        <w:ind w:firstLine="709"/>
        <w:jc w:val="both"/>
        <w:rPr>
          <w:rFonts w:ascii="Times New Roman" w:eastAsia="PMingLiU" w:hAnsi="Times New Roman" w:cs="Times New Roman"/>
          <w:b/>
          <w:sz w:val="28"/>
          <w:szCs w:val="28"/>
          <w:lang w:val="ro-MD" w:eastAsia="zh-CN"/>
        </w:rPr>
      </w:pPr>
    </w:p>
    <w:p w14:paraId="0DA83BBE" w14:textId="5719C0C0" w:rsidR="002F5D93" w:rsidRPr="000312A2" w:rsidRDefault="002F5D93" w:rsidP="002F5D9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lastRenderedPageBreak/>
        <w:t>8. Rezoluțiunea Contractului</w:t>
      </w:r>
    </w:p>
    <w:p w14:paraId="5976BE1E"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bookmarkStart w:id="7" w:name="_Hlk139896301"/>
      <w:r w:rsidRPr="000312A2">
        <w:rPr>
          <w:rFonts w:ascii="Times New Roman" w:eastAsia="PMingLiU" w:hAnsi="Times New Roman" w:cs="Times New Roman"/>
          <w:sz w:val="28"/>
          <w:szCs w:val="24"/>
          <w:lang w:val="ro-MD" w:eastAsia="zh-CN"/>
        </w:rPr>
        <w:t>8.1. Rezoluțiunea Contractului se poate realiza cu acordul comun al Părţilor.</w:t>
      </w:r>
    </w:p>
    <w:p w14:paraId="3B686F26"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8.2. Dreptul la rezoluțiune se exercită de către Partea îndreptățită prin declarație scrisă, notificată celeilalte Părți contractante.</w:t>
      </w:r>
    </w:p>
    <w:p w14:paraId="307CCE0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8.3. </w:t>
      </w:r>
      <w:bookmarkStart w:id="8" w:name="_Hlk109563791"/>
      <w:r w:rsidRPr="000312A2">
        <w:rPr>
          <w:rFonts w:ascii="Times New Roman" w:eastAsia="PMingLiU" w:hAnsi="Times New Roman" w:cs="Times New Roman"/>
          <w:sz w:val="28"/>
          <w:szCs w:val="24"/>
          <w:lang w:val="ro-MD" w:eastAsia="zh-CN"/>
        </w:rPr>
        <w:t>Contractul poate fi rezolvit în mod unilateral</w:t>
      </w:r>
      <w:bookmarkEnd w:id="8"/>
      <w:r w:rsidRPr="000312A2">
        <w:rPr>
          <w:rFonts w:ascii="Times New Roman" w:eastAsia="PMingLiU" w:hAnsi="Times New Roman" w:cs="Times New Roman"/>
          <w:sz w:val="28"/>
          <w:szCs w:val="24"/>
          <w:lang w:val="ro-MD" w:eastAsia="zh-CN"/>
        </w:rPr>
        <w:t xml:space="preserve"> în caz de:</w:t>
      </w:r>
    </w:p>
    <w:p w14:paraId="3EF80E5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refuz al Furnizorului/Prestatorului de a livra/presta bunurile/serviciile prevăzute în prezentul Contract;</w:t>
      </w:r>
    </w:p>
    <w:p w14:paraId="4D4A59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nerespectarea de către Beneficiar și Centru a termenelor de plată pentru bunurile/serviciile livrate/prestate;</w:t>
      </w:r>
    </w:p>
    <w:p w14:paraId="385FEFCF"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nerespectarea de către Furnizor/Prestator a termenelor de livrare/prestare a bunurilor/serviciilor;</w:t>
      </w:r>
    </w:p>
    <w:p w14:paraId="537FB27D"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d) nesatisfacerea de către una dintre Părțile contractante a pretențiilor înaintate conform prezentului Contract.</w:t>
      </w:r>
    </w:p>
    <w:p w14:paraId="64EF3A8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8.4. Centrul/Beneficiarul are dreptul de a rezolvi unilateral contractul în perioada de valabilitate a acestuia în una dintre următoarele situații:</w:t>
      </w:r>
    </w:p>
    <w:p w14:paraId="48A5341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contractantul se afla, la data atribuirii lui, în una dintre situațiile care ar fi determinat excluderea sa din procedura de atribuire potrivit art. 19 din Legea nr. 131/2015 privind achizițiile publice;</w:t>
      </w:r>
    </w:p>
    <w:p w14:paraId="04CB670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Contractul a făcut obiectul unei modificări substanțiale care necesită o nouă procedură de achiziție publică, în conformitate cu art. 76 din Legea nr. 131/2015 privind achizițiile publice;</w:t>
      </w:r>
    </w:p>
    <w:p w14:paraId="0A3BBB1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3084B1B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8.5. Partea inițiatoare a rezoluțiunii Contractului este obligată să comunice, în termen de 3 zile lucrătoare, celeilalte Părţi despre intențiile ei, printr-o scrisoare motivată.</w:t>
      </w:r>
    </w:p>
    <w:p w14:paraId="6DA20C25"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7"/>
    <w:p w14:paraId="4EF3E488"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FF11A79" w14:textId="4E272644"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9. Reclamaţii </w:t>
      </w:r>
    </w:p>
    <w:p w14:paraId="70AB9E59" w14:textId="75DBEB0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9.1. Reclamațiile privind cantitatea bunurilor/serviciilor livrate/prestate sunt înaintate Furnizorului la data recepţionării lor, fiind confirmate printr-un act întocmit în comun cu reprezentantul Furnizorului/Prestatorului.</w:t>
      </w:r>
    </w:p>
    <w:p w14:paraId="02E6C29C" w14:textId="54770A88"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9.2. Furnizorul este obligat să preavizeze Beneficiarul și Centrul despre imposibilitatea livrării/prestării bunurilor/serviciilor în termen de 5 zile de la data survenirii circumstanţelor care împiedică livrarea. </w:t>
      </w:r>
    </w:p>
    <w:p w14:paraId="69C47AF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9.3. Pretenţiile privind calitatea bunurilor/serviciilor livrate, în termen de 15 zile de la depistarea deficienţelor de calitate, sunt înaintate Furnizorului/Prestatorului şi trebuie confirmate prin probe concludente, pertinente și suficiente.</w:t>
      </w:r>
    </w:p>
    <w:p w14:paraId="31AE3A96" w14:textId="10D473C4"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9.4. Furnizorul este obligat să examineze pretenţiile înaintate în termen de 5 zile lucrătoare de la data primirii acestora şi să comunice Beneficiarului și Centrului despre decizia luată.</w:t>
      </w:r>
    </w:p>
    <w:p w14:paraId="040A69B5" w14:textId="4169E25F"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9.5. În caz de recunoaștere a pretențiilor, Furnizorul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1E85F6BC" w14:textId="161E2AE2"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9.6. Furnizorul poartă răspundere pentru calitatea bunurilor/serviciilor în limitele stabilite, inclusiv pentru viciile ascunse.</w:t>
      </w:r>
    </w:p>
    <w:p w14:paraId="145743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9.7. În cazul devierii de la calitatea confirmată prin probe concludente, pertinente și suficiente, cheltuielile de staţionare sau întârziere sunt suportate de partea vinovată.</w:t>
      </w:r>
    </w:p>
    <w:p w14:paraId="0CDF5F85"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2312CB3C" w14:textId="7D930979" w:rsidR="00000AA1" w:rsidRPr="000312A2" w:rsidRDefault="00000AA1" w:rsidP="00000AA1">
      <w:pPr>
        <w:spacing w:after="0" w:line="240" w:lineRule="auto"/>
        <w:ind w:firstLine="709"/>
        <w:jc w:val="both"/>
        <w:rPr>
          <w:rFonts w:ascii="Times New Roman" w:eastAsia="Times New Roman" w:hAnsi="Times New Roman" w:cs="Times New Roman"/>
          <w:b/>
          <w:bCs/>
          <w:iCs/>
          <w:sz w:val="28"/>
          <w:szCs w:val="24"/>
          <w:lang w:val="ro-MD"/>
        </w:rPr>
      </w:pPr>
      <w:r w:rsidRPr="000312A2">
        <w:rPr>
          <w:rFonts w:ascii="Times New Roman" w:eastAsia="PMingLiU" w:hAnsi="Times New Roman" w:cs="Times New Roman"/>
          <w:b/>
          <w:color w:val="000000" w:themeColor="text1"/>
          <w:sz w:val="28"/>
          <w:szCs w:val="28"/>
          <w:lang w:val="ro-MD" w:eastAsia="zh-CN"/>
        </w:rPr>
        <w:t xml:space="preserve">10. </w:t>
      </w:r>
      <w:r w:rsidR="00BC4AD6" w:rsidRPr="000312A2">
        <w:rPr>
          <w:rFonts w:ascii="Times New Roman" w:eastAsia="Times New Roman" w:hAnsi="Times New Roman" w:cs="Times New Roman"/>
          <w:b/>
          <w:bCs/>
          <w:iCs/>
          <w:sz w:val="28"/>
          <w:szCs w:val="24"/>
          <w:lang w:val="ro-MD"/>
        </w:rPr>
        <w:t>Sancţiuni</w:t>
      </w:r>
    </w:p>
    <w:p w14:paraId="0582B21E"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10.1.</w:t>
      </w:r>
      <w:r w:rsidRPr="000312A2">
        <w:rPr>
          <w:rFonts w:ascii="Times New Roman" w:eastAsia="Times New Roman" w:hAnsi="Times New Roman" w:cs="Times New Roman"/>
          <w:iCs/>
          <w:sz w:val="28"/>
          <w:szCs w:val="24"/>
          <w:lang w:val="ro-MD"/>
        </w:rPr>
        <w:tab/>
        <w:t xml:space="preserve">Forma de garanţie de bună executare a Contractului, agreată de Centru, este prin scrisoare de garanţie bancară sau pe contul trezorerial al Centrului, în cuantum de 5 % din valoarea contractului. </w:t>
      </w:r>
    </w:p>
    <w:p w14:paraId="01F7EE83"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10.2.</w:t>
      </w:r>
      <w:r w:rsidRPr="000312A2">
        <w:rPr>
          <w:rFonts w:ascii="Times New Roman" w:eastAsia="Times New Roman" w:hAnsi="Times New Roman" w:cs="Times New Roman"/>
          <w:iCs/>
          <w:sz w:val="28"/>
          <w:szCs w:val="24"/>
          <w:lang w:val="ro-MD"/>
        </w:rPr>
        <w:tab/>
        <w:t>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5 % din suma totală a Contractului.</w:t>
      </w:r>
    </w:p>
    <w:p w14:paraId="1F85C141" w14:textId="061E5D4F"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9" w:name="_Hlk139896389"/>
      <w:r w:rsidRPr="000312A2">
        <w:rPr>
          <w:rFonts w:ascii="Times New Roman" w:eastAsia="Times New Roman" w:hAnsi="Times New Roman" w:cs="Times New Roman"/>
          <w:iCs/>
          <w:sz w:val="28"/>
          <w:szCs w:val="24"/>
          <w:lang w:val="ro-MD"/>
        </w:rPr>
        <w:t xml:space="preserve">10.3. </w:t>
      </w:r>
      <w:bookmarkStart w:id="10" w:name="_Hlk139896378"/>
      <w:r w:rsidRPr="000312A2">
        <w:rPr>
          <w:rFonts w:ascii="Times New Roman" w:eastAsia="Times New Roman" w:hAnsi="Times New Roman" w:cs="Times New Roman"/>
          <w:iCs/>
          <w:sz w:val="28"/>
          <w:szCs w:val="24"/>
          <w:lang w:val="ro-MD"/>
        </w:rPr>
        <w:t>Pentru livrarea cu întârziere a bunurilor, Furnizorul achită o penalitate precum urmează:</w:t>
      </w:r>
    </w:p>
    <w:p w14:paraId="69538DCA"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a) pentru primele 30 de zile calendaristice, penalitatea constituie 0,1% din suma bunurilor/serviciilor nelivrate pentru fiecare zi de întârziere;</w:t>
      </w:r>
    </w:p>
    <w:p w14:paraId="4573718C" w14:textId="15C053F1"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b) pentru următoarele zile, care depășesc perioada de 30 de zile calendaristice, penalitatea constituie 0,5% din suma bunurilo</w:t>
      </w:r>
      <w:r w:rsidR="00747C59" w:rsidRPr="000312A2">
        <w:rPr>
          <w:rFonts w:ascii="Times New Roman" w:eastAsia="Times New Roman" w:hAnsi="Times New Roman" w:cs="Times New Roman"/>
          <w:iCs/>
          <w:sz w:val="28"/>
          <w:szCs w:val="24"/>
          <w:lang w:val="ro-MD"/>
        </w:rPr>
        <w:t xml:space="preserve">r </w:t>
      </w:r>
      <w:r w:rsidRPr="000312A2">
        <w:rPr>
          <w:rFonts w:ascii="Times New Roman" w:eastAsia="Times New Roman" w:hAnsi="Times New Roman" w:cs="Times New Roman"/>
          <w:iCs/>
          <w:sz w:val="28"/>
          <w:szCs w:val="24"/>
          <w:lang w:val="ro-MD"/>
        </w:rPr>
        <w:t xml:space="preserve">nelivrate pentru fiecare zi de întârziere, dar nu mai mult de 15% din suma bunurilor nelivrate pentru întreaga perioadă de întârziere. </w:t>
      </w:r>
      <w:bookmarkEnd w:id="10"/>
    </w:p>
    <w:p w14:paraId="78D7E8AA" w14:textId="58B53E6B"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1" w:name="_Hlk139896586"/>
      <w:bookmarkEnd w:id="9"/>
      <w:r w:rsidRPr="000312A2">
        <w:rPr>
          <w:rFonts w:ascii="Times New Roman" w:eastAsia="Times New Roman" w:hAnsi="Times New Roman" w:cs="Times New Roman"/>
          <w:iCs/>
          <w:sz w:val="28"/>
          <w:szCs w:val="24"/>
          <w:lang w:val="ro-MD"/>
        </w:rPr>
        <w:t xml:space="preserve">10.4. </w:t>
      </w:r>
      <w:bookmarkStart w:id="12" w:name="_Hlk139886412"/>
      <w:r w:rsidRPr="000312A2">
        <w:rPr>
          <w:rFonts w:ascii="Times New Roman" w:eastAsia="Times New Roman" w:hAnsi="Times New Roman" w:cs="Times New Roman"/>
          <w:iCs/>
          <w:sz w:val="28"/>
          <w:szCs w:val="24"/>
          <w:lang w:val="ro-MD"/>
        </w:rPr>
        <w:t>În cazul în care întârzierea depășește 60 de zile, Furnizorul prezintă Centrului o explicație în formă scrisă. Dacă Centrul și Beneficiarul acceptă, Furnizorului i se va acorda un termen suplimentar de livrare, în caz contrar, se va considera ca refuz de a vinde/presta bunurile/serviciile, iar Furnizorul achită o penalitate în valoare de 15% din suma bunurilor/serviciilor contractate nelivrate/neprestate.</w:t>
      </w:r>
    </w:p>
    <w:p w14:paraId="0C176154" w14:textId="4CB52245"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3" w:name="_Hlk139896927"/>
      <w:bookmarkEnd w:id="11"/>
      <w:bookmarkEnd w:id="12"/>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5</w:t>
      </w:r>
      <w:r w:rsidRPr="000312A2">
        <w:rPr>
          <w:rFonts w:ascii="Times New Roman" w:eastAsia="Times New Roman" w:hAnsi="Times New Roman" w:cs="Times New Roman"/>
          <w:iCs/>
          <w:sz w:val="28"/>
          <w:szCs w:val="24"/>
          <w:lang w:val="ro-MD"/>
        </w:rPr>
        <w:t>. Pentru transferul cu întârziere către Furnizor</w:t>
      </w:r>
      <w:r w:rsidR="00566CFD" w:rsidRPr="000312A2">
        <w:rPr>
          <w:rFonts w:ascii="Times New Roman" w:eastAsia="Times New Roman" w:hAnsi="Times New Roman" w:cs="Times New Roman"/>
          <w:iCs/>
          <w:sz w:val="28"/>
          <w:szCs w:val="24"/>
          <w:lang w:val="ro-MD"/>
        </w:rPr>
        <w:t xml:space="preserve"> </w:t>
      </w:r>
      <w:r w:rsidRPr="000312A2">
        <w:rPr>
          <w:rFonts w:ascii="Times New Roman" w:eastAsia="Times New Roman" w:hAnsi="Times New Roman" w:cs="Times New Roman"/>
          <w:sz w:val="28"/>
          <w:szCs w:val="24"/>
          <w:lang w:val="ro-MD"/>
        </w:rPr>
        <w:t xml:space="preserve">din momentul recepționării mijloacelor financiare de la </w:t>
      </w:r>
      <w:r w:rsidR="00747C59" w:rsidRPr="000312A2">
        <w:rPr>
          <w:rFonts w:ascii="Times New Roman" w:eastAsia="Times New Roman" w:hAnsi="Times New Roman" w:cs="Times New Roman"/>
          <w:sz w:val="28"/>
          <w:szCs w:val="24"/>
          <w:lang w:val="ro-MD"/>
        </w:rPr>
        <w:t>Ministerul Sănătății</w:t>
      </w:r>
      <w:r w:rsidRPr="000312A2">
        <w:rPr>
          <w:rFonts w:ascii="Times New Roman" w:eastAsia="Times New Roman" w:hAnsi="Times New Roman" w:cs="Times New Roman"/>
          <w:sz w:val="28"/>
          <w:szCs w:val="24"/>
          <w:lang w:val="ro-MD"/>
        </w:rPr>
        <w:t xml:space="preserve">, </w:t>
      </w:r>
      <w:r w:rsidRPr="000312A2">
        <w:rPr>
          <w:rFonts w:ascii="Times New Roman" w:eastAsia="Times New Roman" w:hAnsi="Times New Roman" w:cs="Times New Roman"/>
          <w:iCs/>
          <w:sz w:val="28"/>
          <w:szCs w:val="24"/>
          <w:lang w:val="ro-MD"/>
        </w:rPr>
        <w:t xml:space="preserve">Centrul achită o penalitate în valoare de 0,1% din suma bunurilor neachitate pentru fiecare zi de întârziere, dar nu mai mult de 5% din suma totală a bunurilor neachitate. </w:t>
      </w:r>
    </w:p>
    <w:bookmarkEnd w:id="13"/>
    <w:p w14:paraId="77FD7ED2" w14:textId="34DD05AA"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6</w:t>
      </w:r>
      <w:r w:rsidRPr="000312A2">
        <w:rPr>
          <w:rFonts w:ascii="Times New Roman" w:eastAsia="Times New Roman" w:hAnsi="Times New Roman" w:cs="Times New Roman"/>
          <w:iCs/>
          <w:sz w:val="28"/>
          <w:szCs w:val="24"/>
          <w:lang w:val="ro-MD"/>
        </w:rPr>
        <w:t>. Furnizorul este exonerat de obligația privind livrarea/prestarea bunurilor/serviciilor în caz de suspendare sau retragere a certificatului de înregistrare a medicamentului, conform prevederilor actelor normative.</w:t>
      </w:r>
    </w:p>
    <w:p w14:paraId="0E03FCA4" w14:textId="77777777" w:rsidR="001F142F" w:rsidRDefault="001F142F"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86739B3" w14:textId="77777777" w:rsidR="001F142F" w:rsidRDefault="001F142F">
      <w:pPr>
        <w:rPr>
          <w:rFonts w:ascii="Times New Roman" w:eastAsia="PMingLiU" w:hAnsi="Times New Roman" w:cs="Times New Roman"/>
          <w:b/>
          <w:color w:val="000000" w:themeColor="text1"/>
          <w:sz w:val="28"/>
          <w:szCs w:val="28"/>
          <w:lang w:val="ro-MD" w:eastAsia="zh-CN"/>
        </w:rPr>
      </w:pPr>
      <w:r>
        <w:rPr>
          <w:rFonts w:ascii="Times New Roman" w:eastAsia="PMingLiU" w:hAnsi="Times New Roman" w:cs="Times New Roman"/>
          <w:b/>
          <w:color w:val="000000" w:themeColor="text1"/>
          <w:sz w:val="28"/>
          <w:szCs w:val="28"/>
          <w:lang w:val="ro-MD" w:eastAsia="zh-CN"/>
        </w:rPr>
        <w:br w:type="page"/>
      </w:r>
    </w:p>
    <w:p w14:paraId="118CA9AF" w14:textId="49FFE0FE"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lastRenderedPageBreak/>
        <w:t xml:space="preserve">11. </w:t>
      </w:r>
      <w:r w:rsidR="00BC4AD6" w:rsidRPr="000312A2">
        <w:rPr>
          <w:rFonts w:ascii="Times New Roman" w:eastAsia="PMingLiU" w:hAnsi="Times New Roman" w:cs="Times New Roman"/>
          <w:b/>
          <w:color w:val="000000" w:themeColor="text1"/>
          <w:sz w:val="28"/>
          <w:szCs w:val="28"/>
          <w:lang w:val="ro-MD" w:eastAsia="zh-CN"/>
        </w:rPr>
        <w:t>Drepturile de proprietate intelectuală</w:t>
      </w:r>
    </w:p>
    <w:p w14:paraId="0046C796" w14:textId="6B37A2C3"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11.1. Furnizorul are obligația să despăgubească Beneficiarul şi Centrul împotriva:</w:t>
      </w:r>
    </w:p>
    <w:p w14:paraId="366374FF"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 oricăror 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08C3AA0"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oricăror daune-interese, costuri, taxe şi cheltuieli de orice natură aferente, cu excepţia situaţiei în care o astfel de încălcare rezultă din respectarea caietului de sarcini, întocmit de Centru.</w:t>
      </w:r>
    </w:p>
    <w:p w14:paraId="270B90AA" w14:textId="77777777" w:rsidR="001F142F" w:rsidRDefault="001F142F" w:rsidP="00445B63">
      <w:pPr>
        <w:spacing w:after="0" w:line="240" w:lineRule="auto"/>
        <w:ind w:firstLine="709"/>
        <w:jc w:val="both"/>
        <w:rPr>
          <w:rFonts w:ascii="Times New Roman" w:eastAsia="PMingLiU" w:hAnsi="Times New Roman" w:cs="Times New Roman"/>
          <w:b/>
          <w:sz w:val="28"/>
          <w:szCs w:val="28"/>
          <w:lang w:val="ro-MD" w:eastAsia="zh-CN"/>
        </w:rPr>
      </w:pPr>
    </w:p>
    <w:p w14:paraId="77E554D1" w14:textId="2B1D8888" w:rsidR="00445B63" w:rsidRPr="000312A2" w:rsidRDefault="00445B63" w:rsidP="00445B6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12. Dispoziţii finale</w:t>
      </w:r>
    </w:p>
    <w:p w14:paraId="782327C0"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12.1. Litigiile ce ar putea rezulta din prezentul Contract vor fi soluţionate de către Părţi pe cale amiabilă. În caz contrar, ele vor fi transmise spre examinare instanţei de judecată competente, conform prevederilor legislaţiei Republicii Moldova.</w:t>
      </w:r>
    </w:p>
    <w:p w14:paraId="77B8F286"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12.2. De la data semnării prezentului Contract, toate negocierile purtate şi documentele  întocmite anterior îşi pierd valabilitatea.</w:t>
      </w:r>
    </w:p>
    <w:p w14:paraId="0D3CEF9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în prezentul Contract sunt valabile numai în cazul în care au fost redactate în scris, au fost semnate de Părţi și aprobate corespunzător.  </w:t>
      </w:r>
    </w:p>
    <w:p w14:paraId="75C0903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12.4. Nici una dintre Părţi nu are dreptul să transmită obligaţiile şi drepturile sale stipulate în prezentul Contract unor persoane terţe fără acordul în scris al celorlalte Părţi.</w:t>
      </w:r>
    </w:p>
    <w:p w14:paraId="776A047E" w14:textId="082E427F"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12.5. Prezentul Contract este întocmit în trei exemplare identice, în limba română – câte un exemplar pentru Furnizor, Beneficiar și Centru.</w:t>
      </w:r>
    </w:p>
    <w:p w14:paraId="393B46B1" w14:textId="33CB23B2" w:rsidR="006C5959" w:rsidRPr="000312A2" w:rsidRDefault="006C5959" w:rsidP="006C5959">
      <w:pPr>
        <w:tabs>
          <w:tab w:val="left" w:pos="1134"/>
        </w:tabs>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12.6. Prezentul Contract se consideră încheiat la data semnării și intră în vigoare la data înregistrării de către Centru, dar nu</w:t>
      </w:r>
      <w:r w:rsidR="009F6207">
        <w:rPr>
          <w:rFonts w:ascii="Times New Roman" w:eastAsia="Times New Roman" w:hAnsi="Times New Roman" w:cs="Times New Roman"/>
          <w:sz w:val="28"/>
          <w:szCs w:val="28"/>
          <w:lang w:val="ro-MD"/>
        </w:rPr>
        <w:t xml:space="preserve"> </w:t>
      </w:r>
      <w:r w:rsidRPr="000312A2">
        <w:rPr>
          <w:rFonts w:ascii="Times New Roman" w:eastAsia="Times New Roman" w:hAnsi="Times New Roman" w:cs="Times New Roman"/>
          <w:sz w:val="28"/>
          <w:szCs w:val="28"/>
          <w:lang w:val="ro-MD"/>
        </w:rPr>
        <w:t xml:space="preserve">mai devreme de 01.01.2026, fiind valabil </w:t>
      </w:r>
      <w:r w:rsidRPr="000312A2">
        <w:rPr>
          <w:rFonts w:ascii="Times New Roman" w:eastAsia="PMingLiU" w:hAnsi="Times New Roman" w:cs="Times New Roman"/>
          <w:sz w:val="28"/>
          <w:szCs w:val="28"/>
          <w:lang w:val="ro-MD" w:eastAsia="zh-CN"/>
        </w:rPr>
        <w:t>până la</w:t>
      </w:r>
      <w:r w:rsidR="001B1D0B" w:rsidRPr="000312A2">
        <w:rPr>
          <w:rFonts w:ascii="Times New Roman" w:eastAsia="PMingLiU" w:hAnsi="Times New Roman" w:cs="Times New Roman"/>
          <w:sz w:val="28"/>
          <w:szCs w:val="28"/>
          <w:lang w:val="ro-MD" w:eastAsia="zh-CN"/>
        </w:rPr>
        <w:t xml:space="preserve"> </w:t>
      </w:r>
      <w:r w:rsidRPr="000312A2">
        <w:rPr>
          <w:rFonts w:ascii="Times New Roman" w:eastAsia="PMingLiU" w:hAnsi="Times New Roman" w:cs="Times New Roman"/>
          <w:sz w:val="28"/>
          <w:szCs w:val="28"/>
          <w:lang w:val="ro-MD" w:eastAsia="zh-CN"/>
        </w:rPr>
        <w:t xml:space="preserve">31.12.2026. </w:t>
      </w:r>
      <w:r w:rsidRPr="000312A2">
        <w:rPr>
          <w:rFonts w:ascii="Times New Roman" w:eastAsia="Times New Roman" w:hAnsi="Times New Roman" w:cs="Times New Roman"/>
          <w:sz w:val="28"/>
          <w:szCs w:val="28"/>
          <w:lang w:val="ro-MD"/>
        </w:rPr>
        <w:t xml:space="preserve">Contractul obligatoriu se înregistrează </w:t>
      </w:r>
      <w:r w:rsidRPr="000312A2">
        <w:rPr>
          <w:rFonts w:ascii="Times New Roman" w:eastAsia="PMingLiU" w:hAnsi="Times New Roman" w:cs="Times New Roman"/>
          <w:sz w:val="28"/>
          <w:szCs w:val="28"/>
          <w:lang w:val="ro-MD" w:eastAsia="zh-CN"/>
        </w:rPr>
        <w:t>în una dintre trezoreriile teritoriale ale Ministerului Finanțelor, dacă gestionarea surselor financiare se efectuează prin intermediul sistemului trezorerial</w:t>
      </w:r>
      <w:r w:rsidRPr="000312A2">
        <w:rPr>
          <w:rFonts w:ascii="Times New Roman" w:eastAsia="Times New Roman" w:hAnsi="Times New Roman" w:cs="Times New Roman"/>
          <w:sz w:val="28"/>
          <w:szCs w:val="28"/>
          <w:lang w:val="ro-MD"/>
        </w:rPr>
        <w:t>.</w:t>
      </w:r>
      <w:r w:rsidRPr="000312A2">
        <w:rPr>
          <w:rFonts w:ascii="Times New Roman" w:eastAsia="PMingLiU" w:hAnsi="Times New Roman" w:cs="Times New Roman"/>
          <w:sz w:val="28"/>
          <w:szCs w:val="28"/>
          <w:lang w:val="ro-MD" w:eastAsia="zh-CN"/>
        </w:rPr>
        <w:t xml:space="preserve">                                                                                                                               </w:t>
      </w:r>
    </w:p>
    <w:p w14:paraId="3213C3F3"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12.7. Prezentul Contract reprezintă acordul de voinţă al Părţilor şi este semnat la data indicată pe acesta.</w:t>
      </w:r>
    </w:p>
    <w:p w14:paraId="3B511E57" w14:textId="77777777" w:rsidR="006C5959" w:rsidRPr="000312A2" w:rsidRDefault="006C5959" w:rsidP="006C5959">
      <w:pPr>
        <w:tabs>
          <w:tab w:val="left" w:pos="1134"/>
          <w:tab w:val="left" w:pos="4680"/>
          <w:tab w:val="left" w:pos="7020"/>
        </w:tabs>
        <w:suppressAutoHyphen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Pentru confirmarea celor menţionate mai sus, Părţile au semnat prezentul Contract în conformitate cu legislaţia Republicii Moldova la data şi anul indicate mai sus.</w:t>
      </w:r>
    </w:p>
    <w:p w14:paraId="701B5B8C"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II. CONDIȚIILE</w:t>
      </w:r>
    </w:p>
    <w:p w14:paraId="6493F588"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SPECIALE ALE CONTRACTULUI</w:t>
      </w:r>
    </w:p>
    <w:p w14:paraId="1542B7B2" w14:textId="6413CD43" w:rsidR="00001C36"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(LA NECESITATE)</w:t>
      </w:r>
    </w:p>
    <w:p w14:paraId="7B04EB67" w14:textId="748B11B3" w:rsidR="00D94E95" w:rsidRPr="000312A2" w:rsidRDefault="00D94E95" w:rsidP="001F142F">
      <w:pPr>
        <w:pStyle w:val="ListParagraph"/>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Mecanisme suplimentare de asigurare a livrării în termenele contractuale</w:t>
      </w:r>
    </w:p>
    <w:p w14:paraId="51DCEAE3" w14:textId="1E1E1D50" w:rsidR="00D94E95" w:rsidRPr="000312A2" w:rsidRDefault="00D94E95" w:rsidP="00D94E95">
      <w:pPr>
        <w:pStyle w:val="ListParagraph"/>
        <w:numPr>
          <w:ilvl w:val="1"/>
          <w:numId w:val="12"/>
        </w:numPr>
        <w:tabs>
          <w:tab w:val="left" w:pos="1134"/>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În scopul asigurării respectării termenelor de livrare stabilite în prezentul Contract, Furnizorul se obligă:</w:t>
      </w:r>
    </w:p>
    <w:p w14:paraId="4BB7F48C" w14:textId="77777777" w:rsidR="00C14AF8" w:rsidRPr="000312A2" w:rsidRDefault="00D94E95" w:rsidP="00C14AF8">
      <w:pPr>
        <w:pStyle w:val="ListParagraph"/>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să transmită Centrului în termen de cel mult 5 (cinci) zile lucrătoare</w:t>
      </w:r>
      <w:r w:rsidR="00E64FF1" w:rsidRPr="000312A2">
        <w:rPr>
          <w:rFonts w:ascii="Times New Roman" w:eastAsia="PMingLiU" w:hAnsi="Times New Roman" w:cs="Times New Roman"/>
          <w:sz w:val="28"/>
          <w:szCs w:val="24"/>
          <w:lang w:val="ro-MD" w:eastAsia="zh-CN"/>
        </w:rPr>
        <w:t xml:space="preserve"> o</w:t>
      </w:r>
      <w:r w:rsidRPr="000312A2">
        <w:rPr>
          <w:rFonts w:ascii="Times New Roman" w:eastAsia="PMingLiU" w:hAnsi="Times New Roman" w:cs="Times New Roman"/>
          <w:sz w:val="28"/>
          <w:szCs w:val="24"/>
          <w:lang w:val="ro-MD" w:eastAsia="zh-CN"/>
        </w:rPr>
        <w:t xml:space="preserve"> </w:t>
      </w:r>
      <w:r w:rsidR="00E64FF1" w:rsidRPr="000312A2">
        <w:rPr>
          <w:rFonts w:ascii="Times New Roman" w:eastAsia="PMingLiU" w:hAnsi="Times New Roman" w:cs="Times New Roman"/>
          <w:sz w:val="28"/>
          <w:szCs w:val="24"/>
          <w:lang w:val="ro-MD" w:eastAsia="zh-CN"/>
        </w:rPr>
        <w:t xml:space="preserve">dovadă formală </w:t>
      </w:r>
      <w:r w:rsidRPr="000312A2">
        <w:rPr>
          <w:rFonts w:ascii="Times New Roman" w:eastAsia="PMingLiU" w:hAnsi="Times New Roman" w:cs="Times New Roman"/>
          <w:sz w:val="28"/>
          <w:szCs w:val="24"/>
          <w:lang w:val="ro-MD" w:eastAsia="zh-CN"/>
        </w:rPr>
        <w:t>privind plasarea comenzii</w:t>
      </w:r>
      <w:r w:rsidR="00216B55" w:rsidRPr="000312A2">
        <w:rPr>
          <w:rFonts w:ascii="Times New Roman" w:eastAsia="PMingLiU" w:hAnsi="Times New Roman" w:cs="Times New Roman"/>
          <w:sz w:val="28"/>
          <w:szCs w:val="24"/>
          <w:lang w:val="ro-MD" w:eastAsia="zh-CN"/>
        </w:rPr>
        <w:t xml:space="preserve"> către producător</w:t>
      </w:r>
      <w:r w:rsidRPr="000312A2">
        <w:rPr>
          <w:rFonts w:ascii="Times New Roman" w:eastAsia="PMingLiU" w:hAnsi="Times New Roman" w:cs="Times New Roman"/>
          <w:sz w:val="28"/>
          <w:szCs w:val="24"/>
          <w:lang w:val="ro-MD" w:eastAsia="zh-CN"/>
        </w:rPr>
        <w:t>;</w:t>
      </w:r>
    </w:p>
    <w:p w14:paraId="4DCF184E" w14:textId="01CA20BB" w:rsidR="00613911" w:rsidRPr="000312A2" w:rsidRDefault="00DE56D1" w:rsidP="00C14AF8">
      <w:pPr>
        <w:pStyle w:val="ListParagraph"/>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să comunice Centrului </w:t>
      </w:r>
      <w:r w:rsidR="00D94E95" w:rsidRPr="000312A2">
        <w:rPr>
          <w:rFonts w:ascii="Times New Roman" w:eastAsia="PMingLiU" w:hAnsi="Times New Roman" w:cs="Times New Roman"/>
          <w:sz w:val="28"/>
          <w:szCs w:val="24"/>
          <w:lang w:val="ro-MD" w:eastAsia="zh-CN"/>
        </w:rPr>
        <w:t xml:space="preserve">în termen de 2 (două) zile lucrătoare </w:t>
      </w:r>
      <w:r w:rsidR="009C4352" w:rsidRPr="000312A2">
        <w:rPr>
          <w:rFonts w:ascii="Times New Roman" w:eastAsia="PMingLiU" w:hAnsi="Times New Roman" w:cs="Times New Roman"/>
          <w:sz w:val="28"/>
          <w:szCs w:val="24"/>
          <w:lang w:val="ro-MD" w:eastAsia="zh-CN"/>
        </w:rPr>
        <w:t>din data recepționării</w:t>
      </w:r>
      <w:r w:rsidR="00C14AF8" w:rsidRPr="000312A2">
        <w:rPr>
          <w:rFonts w:ascii="Times New Roman" w:eastAsia="PMingLiU" w:hAnsi="Times New Roman" w:cs="Times New Roman"/>
          <w:sz w:val="28"/>
          <w:szCs w:val="24"/>
          <w:lang w:val="ro-MD" w:eastAsia="zh-CN"/>
        </w:rPr>
        <w:t xml:space="preserve"> </w:t>
      </w:r>
      <w:r w:rsidR="009C4352" w:rsidRPr="000312A2">
        <w:rPr>
          <w:rFonts w:ascii="Times New Roman" w:eastAsia="PMingLiU" w:hAnsi="Times New Roman" w:cs="Times New Roman"/>
          <w:sz w:val="28"/>
          <w:szCs w:val="24"/>
          <w:lang w:val="ro-MD" w:eastAsia="zh-CN"/>
        </w:rPr>
        <w:t>răspunsului  din partea producătorului</w:t>
      </w:r>
      <w:r w:rsidR="00613911" w:rsidRPr="000312A2">
        <w:rPr>
          <w:rFonts w:ascii="Times New Roman" w:eastAsia="PMingLiU" w:hAnsi="Times New Roman" w:cs="Times New Roman"/>
          <w:sz w:val="28"/>
          <w:szCs w:val="24"/>
          <w:lang w:val="ro-MD" w:eastAsia="zh-CN"/>
        </w:rPr>
        <w:t>,</w:t>
      </w:r>
      <w:r w:rsidR="00C14AF8" w:rsidRPr="000312A2">
        <w:rPr>
          <w:rFonts w:ascii="Times New Roman" w:eastAsia="PMingLiU" w:hAnsi="Times New Roman" w:cs="Times New Roman"/>
          <w:sz w:val="28"/>
          <w:szCs w:val="24"/>
          <w:lang w:val="ro-MD" w:eastAsia="zh-CN"/>
        </w:rPr>
        <w:t xml:space="preserve"> </w:t>
      </w:r>
      <w:r w:rsidR="00822BAF" w:rsidRPr="000312A2">
        <w:rPr>
          <w:rFonts w:ascii="Times New Roman" w:eastAsia="PMingLiU" w:hAnsi="Times New Roman" w:cs="Times New Roman"/>
          <w:sz w:val="28"/>
          <w:szCs w:val="24"/>
          <w:lang w:val="ro-MD" w:eastAsia="zh-CN"/>
        </w:rPr>
        <w:t>despre</w:t>
      </w:r>
      <w:r w:rsidR="009C4352"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orice</w:t>
      </w:r>
      <w:r w:rsidR="00822BAF"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observație</w:t>
      </w:r>
      <w:r w:rsidR="00822BAF" w:rsidRPr="000312A2">
        <w:rPr>
          <w:rFonts w:ascii="Times New Roman" w:eastAsia="PMingLiU" w:hAnsi="Times New Roman" w:cs="Times New Roman"/>
          <w:sz w:val="28"/>
          <w:szCs w:val="24"/>
          <w:lang w:val="ro-MD" w:eastAsia="zh-CN"/>
        </w:rPr>
        <w:t xml:space="preserve"> din</w:t>
      </w:r>
      <w:r w:rsidR="00613911" w:rsidRPr="000312A2">
        <w:rPr>
          <w:rFonts w:ascii="Times New Roman" w:eastAsia="PMingLiU" w:hAnsi="Times New Roman" w:cs="Times New Roman"/>
          <w:sz w:val="28"/>
          <w:szCs w:val="24"/>
          <w:lang w:val="ro-MD" w:eastAsia="zh-CN"/>
        </w:rPr>
        <w:t xml:space="preserve"> p</w:t>
      </w:r>
      <w:r w:rsidRPr="000312A2">
        <w:rPr>
          <w:rFonts w:ascii="Times New Roman" w:eastAsia="PMingLiU" w:hAnsi="Times New Roman" w:cs="Times New Roman"/>
          <w:sz w:val="28"/>
          <w:szCs w:val="24"/>
          <w:lang w:val="ro-MD" w:eastAsia="zh-CN"/>
        </w:rPr>
        <w:t xml:space="preserve">artea producătorului privind </w:t>
      </w:r>
      <w:r w:rsidR="00613911" w:rsidRPr="000312A2">
        <w:rPr>
          <w:rFonts w:ascii="Times New Roman" w:eastAsia="PMingLiU" w:hAnsi="Times New Roman" w:cs="Times New Roman"/>
          <w:sz w:val="28"/>
          <w:szCs w:val="24"/>
          <w:lang w:val="ro-MD" w:eastAsia="zh-CN"/>
        </w:rPr>
        <w:t>decalaje, modificări sau refuzuri;</w:t>
      </w:r>
    </w:p>
    <w:p w14:paraId="744618E0" w14:textId="4DDAE961" w:rsidR="00D94E95" w:rsidRPr="000312A2" w:rsidRDefault="00D94E95" w:rsidP="00D94E95">
      <w:pPr>
        <w:pStyle w:val="ListParagraph"/>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raporteze</w:t>
      </w:r>
      <w:r w:rsidR="00814C7B" w:rsidRPr="000312A2">
        <w:rPr>
          <w:rFonts w:ascii="Times New Roman" w:eastAsia="PMingLiU" w:hAnsi="Times New Roman" w:cs="Times New Roman"/>
          <w:sz w:val="28"/>
          <w:szCs w:val="24"/>
          <w:lang w:val="ro-MD" w:eastAsia="zh-CN"/>
        </w:rPr>
        <w:t xml:space="preserve"> Centrului</w:t>
      </w:r>
      <w:r w:rsidRPr="000312A2">
        <w:rPr>
          <w:rFonts w:ascii="Times New Roman" w:eastAsia="PMingLiU" w:hAnsi="Times New Roman" w:cs="Times New Roman"/>
          <w:sz w:val="28"/>
          <w:szCs w:val="24"/>
          <w:lang w:val="ro-MD" w:eastAsia="zh-CN"/>
        </w:rPr>
        <w:t xml:space="preserve"> </w:t>
      </w:r>
      <w:r w:rsidR="00805999" w:rsidRPr="000312A2">
        <w:rPr>
          <w:rFonts w:ascii="Times New Roman" w:eastAsia="PMingLiU" w:hAnsi="Times New Roman" w:cs="Times New Roman"/>
          <w:sz w:val="28"/>
          <w:szCs w:val="24"/>
          <w:lang w:val="ro-MD" w:eastAsia="zh-CN"/>
        </w:rPr>
        <w:t>d</w:t>
      </w:r>
      <w:r w:rsidR="00762A08" w:rsidRPr="000312A2">
        <w:rPr>
          <w:rFonts w:ascii="Times New Roman" w:eastAsia="PMingLiU" w:hAnsi="Times New Roman" w:cs="Times New Roman"/>
          <w:sz w:val="28"/>
          <w:szCs w:val="24"/>
          <w:lang w:val="ro-MD" w:eastAsia="zh-CN"/>
        </w:rPr>
        <w:t>espre</w:t>
      </w:r>
      <w:r w:rsidR="00805999" w:rsidRPr="000312A2">
        <w:rPr>
          <w:rFonts w:ascii="Times New Roman" w:eastAsia="PMingLiU" w:hAnsi="Times New Roman" w:cs="Times New Roman"/>
          <w:sz w:val="28"/>
          <w:szCs w:val="24"/>
          <w:lang w:val="ro-MD" w:eastAsia="zh-CN"/>
        </w:rPr>
        <w:t xml:space="preserve"> </w:t>
      </w:r>
      <w:r w:rsidR="00D6768C" w:rsidRPr="000312A2">
        <w:rPr>
          <w:rFonts w:ascii="Times New Roman" w:eastAsia="PMingLiU" w:hAnsi="Times New Roman" w:cs="Times New Roman"/>
          <w:sz w:val="28"/>
          <w:szCs w:val="24"/>
          <w:lang w:val="ro-MD" w:eastAsia="zh-CN"/>
        </w:rPr>
        <w:t xml:space="preserve">orice </w:t>
      </w:r>
      <w:r w:rsidR="00814C7B" w:rsidRPr="000312A2">
        <w:rPr>
          <w:rFonts w:ascii="Times New Roman" w:eastAsia="PMingLiU" w:hAnsi="Times New Roman" w:cs="Times New Roman"/>
          <w:sz w:val="28"/>
          <w:szCs w:val="24"/>
          <w:lang w:val="ro-MD" w:eastAsia="zh-CN"/>
        </w:rPr>
        <w:t>incident</w:t>
      </w:r>
      <w:r w:rsidR="00D6768C" w:rsidRPr="000312A2">
        <w:rPr>
          <w:rFonts w:ascii="Times New Roman" w:eastAsia="PMingLiU" w:hAnsi="Times New Roman" w:cs="Times New Roman"/>
          <w:sz w:val="28"/>
          <w:szCs w:val="24"/>
          <w:lang w:val="ro-MD" w:eastAsia="zh-CN"/>
        </w:rPr>
        <w:t xml:space="preserve"> care af</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ctează sau po</w:t>
      </w:r>
      <w:r w:rsidR="005C111F" w:rsidRPr="000312A2">
        <w:rPr>
          <w:rFonts w:ascii="Times New Roman" w:eastAsia="PMingLiU" w:hAnsi="Times New Roman" w:cs="Times New Roman"/>
          <w:sz w:val="28"/>
          <w:szCs w:val="24"/>
          <w:lang w:val="ro-MD" w:eastAsia="zh-CN"/>
        </w:rPr>
        <w:t>a</w:t>
      </w:r>
      <w:r w:rsidR="00D6768C" w:rsidRPr="000312A2">
        <w:rPr>
          <w:rFonts w:ascii="Times New Roman" w:eastAsia="PMingLiU" w:hAnsi="Times New Roman" w:cs="Times New Roman"/>
          <w:sz w:val="28"/>
          <w:szCs w:val="24"/>
          <w:lang w:val="ro-MD" w:eastAsia="zh-CN"/>
        </w:rPr>
        <w:t>t</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 xml:space="preserve"> afecta lanțul logistic al bunurilor contractate</w:t>
      </w:r>
      <w:r w:rsidR="004A7FE4"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și respectiv</w:t>
      </w:r>
      <w:r w:rsidR="00664628"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 xml:space="preserve">să conducă la </w:t>
      </w:r>
      <w:r w:rsidR="004A7FE4" w:rsidRPr="000312A2">
        <w:rPr>
          <w:rFonts w:ascii="Times New Roman" w:eastAsia="PMingLiU" w:hAnsi="Times New Roman" w:cs="Times New Roman"/>
          <w:sz w:val="28"/>
          <w:szCs w:val="24"/>
          <w:lang w:val="ro-MD" w:eastAsia="zh-CN"/>
        </w:rPr>
        <w:t>întârzierea</w:t>
      </w:r>
      <w:r w:rsidR="00183838" w:rsidRPr="000312A2">
        <w:rPr>
          <w:rFonts w:ascii="Times New Roman" w:eastAsia="PMingLiU" w:hAnsi="Times New Roman" w:cs="Times New Roman"/>
          <w:sz w:val="28"/>
          <w:szCs w:val="24"/>
          <w:lang w:val="ro-MD" w:eastAsia="zh-CN"/>
        </w:rPr>
        <w:t xml:space="preserve"> livrării/nelivrarea bunurilor contractate</w:t>
      </w:r>
      <w:r w:rsidR="004A7FE4" w:rsidRPr="000312A2">
        <w:rPr>
          <w:rFonts w:ascii="Times New Roman" w:eastAsia="PMingLiU" w:hAnsi="Times New Roman" w:cs="Times New Roman"/>
          <w:sz w:val="28"/>
          <w:szCs w:val="24"/>
          <w:lang w:val="ro-MD" w:eastAsia="zh-CN"/>
        </w:rPr>
        <w:t>),</w:t>
      </w:r>
      <w:r w:rsidR="00814C7B" w:rsidRPr="000312A2">
        <w:rPr>
          <w:rFonts w:ascii="Times New Roman" w:eastAsia="PMingLiU" w:hAnsi="Times New Roman" w:cs="Times New Roman"/>
          <w:sz w:val="28"/>
          <w:szCs w:val="24"/>
          <w:lang w:val="ro-MD" w:eastAsia="zh-CN"/>
        </w:rPr>
        <w:t xml:space="preserve"> </w:t>
      </w:r>
      <w:r w:rsidR="004A7FE4" w:rsidRPr="000312A2">
        <w:rPr>
          <w:rFonts w:ascii="Times New Roman" w:eastAsia="PMingLiU" w:hAnsi="Times New Roman" w:cs="Times New Roman"/>
          <w:sz w:val="28"/>
          <w:szCs w:val="24"/>
          <w:lang w:val="ro-MD" w:eastAsia="zh-CN"/>
        </w:rPr>
        <w:t xml:space="preserve">măsurile concrete de remediere întreprinse și  termenele estimative de livrare </w:t>
      </w:r>
      <w:r w:rsidR="009F0C0B" w:rsidRPr="000312A2">
        <w:rPr>
          <w:rFonts w:ascii="Times New Roman" w:eastAsia="PMingLiU" w:hAnsi="Times New Roman" w:cs="Times New Roman"/>
          <w:sz w:val="28"/>
          <w:szCs w:val="24"/>
          <w:lang w:val="ro-MD" w:eastAsia="zh-CN"/>
        </w:rPr>
        <w:t xml:space="preserve">( în caz de întârzieri); Informația urmează a fi prezentată </w:t>
      </w:r>
      <w:r w:rsidR="005C111F" w:rsidRPr="000312A2">
        <w:rPr>
          <w:rFonts w:ascii="Times New Roman" w:eastAsia="PMingLiU" w:hAnsi="Times New Roman" w:cs="Times New Roman"/>
          <w:sz w:val="28"/>
          <w:szCs w:val="24"/>
          <w:lang w:val="ro-MD" w:eastAsia="zh-CN"/>
        </w:rPr>
        <w:t xml:space="preserve">în termen de maxim 2 (două) zile lucrătoare din data constatării </w:t>
      </w:r>
      <w:r w:rsidR="00664628" w:rsidRPr="000312A2">
        <w:rPr>
          <w:rFonts w:ascii="Times New Roman" w:eastAsia="PMingLiU" w:hAnsi="Times New Roman" w:cs="Times New Roman"/>
          <w:sz w:val="28"/>
          <w:szCs w:val="24"/>
          <w:lang w:val="ro-MD" w:eastAsia="zh-CN"/>
        </w:rPr>
        <w:t>unor asemenea incidente</w:t>
      </w:r>
      <w:r w:rsidRPr="000312A2">
        <w:rPr>
          <w:rFonts w:ascii="Times New Roman" w:eastAsia="PMingLiU" w:hAnsi="Times New Roman" w:cs="Times New Roman"/>
          <w:sz w:val="28"/>
          <w:szCs w:val="24"/>
          <w:lang w:val="ro-MD" w:eastAsia="zh-CN"/>
        </w:rPr>
        <w:t>;</w:t>
      </w:r>
    </w:p>
    <w:p w14:paraId="1D6B7C4D" w14:textId="43A7D39B" w:rsidR="00D94E95" w:rsidRPr="000312A2" w:rsidRDefault="00D94E95" w:rsidP="00D94E95">
      <w:pPr>
        <w:pStyle w:val="ListParagraph"/>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prezinte, la solicitarea Centru</w:t>
      </w:r>
      <w:r w:rsidR="00167FD3" w:rsidRPr="000312A2">
        <w:rPr>
          <w:rFonts w:ascii="Times New Roman" w:eastAsia="PMingLiU" w:hAnsi="Times New Roman" w:cs="Times New Roman"/>
          <w:sz w:val="28"/>
          <w:szCs w:val="24"/>
          <w:lang w:val="ro-MD" w:eastAsia="zh-CN"/>
        </w:rPr>
        <w:t>lui</w:t>
      </w:r>
      <w:r w:rsidRPr="000312A2">
        <w:rPr>
          <w:rFonts w:ascii="Times New Roman" w:eastAsia="PMingLiU" w:hAnsi="Times New Roman" w:cs="Times New Roman"/>
          <w:sz w:val="28"/>
          <w:szCs w:val="24"/>
          <w:lang w:val="ro-MD" w:eastAsia="zh-CN"/>
        </w:rPr>
        <w:t xml:space="preserve"> rapoarte</w:t>
      </w:r>
      <w:r w:rsidR="00E17AE3" w:rsidRPr="000312A2">
        <w:rPr>
          <w:rFonts w:ascii="Times New Roman" w:eastAsia="PMingLiU" w:hAnsi="Times New Roman" w:cs="Times New Roman"/>
          <w:sz w:val="28"/>
          <w:szCs w:val="24"/>
          <w:lang w:val="ro-MD" w:eastAsia="zh-CN"/>
        </w:rPr>
        <w:t>/informații</w:t>
      </w:r>
      <w:r w:rsidRPr="000312A2">
        <w:rPr>
          <w:rFonts w:ascii="Times New Roman" w:eastAsia="PMingLiU" w:hAnsi="Times New Roman" w:cs="Times New Roman"/>
          <w:sz w:val="28"/>
          <w:szCs w:val="24"/>
          <w:lang w:val="ro-MD" w:eastAsia="zh-CN"/>
        </w:rPr>
        <w:t xml:space="preserve"> privind stadiul executării</w:t>
      </w:r>
      <w:r w:rsidR="00167FD3" w:rsidRPr="000312A2">
        <w:rPr>
          <w:rFonts w:ascii="Times New Roman" w:eastAsia="PMingLiU" w:hAnsi="Times New Roman" w:cs="Times New Roman"/>
          <w:sz w:val="28"/>
          <w:szCs w:val="24"/>
          <w:lang w:val="ro-MD" w:eastAsia="zh-CN"/>
        </w:rPr>
        <w:t xml:space="preserve"> contractelor  de achiziții publice</w:t>
      </w:r>
      <w:r w:rsidR="001B77AF" w:rsidRPr="000312A2">
        <w:rPr>
          <w:rFonts w:ascii="Times New Roman" w:eastAsia="PMingLiU" w:hAnsi="Times New Roman" w:cs="Times New Roman"/>
          <w:sz w:val="28"/>
          <w:szCs w:val="24"/>
          <w:lang w:val="ro-MD" w:eastAsia="zh-CN"/>
        </w:rPr>
        <w:t xml:space="preserve">, inclusiv per </w:t>
      </w:r>
      <w:r w:rsidR="00496B3F" w:rsidRPr="000312A2">
        <w:rPr>
          <w:rFonts w:ascii="Times New Roman" w:eastAsia="PMingLiU" w:hAnsi="Times New Roman" w:cs="Times New Roman"/>
          <w:sz w:val="28"/>
          <w:szCs w:val="24"/>
          <w:lang w:val="ro-MD" w:eastAsia="zh-CN"/>
        </w:rPr>
        <w:t xml:space="preserve">fiecare </w:t>
      </w:r>
      <w:r w:rsidR="001B77AF" w:rsidRPr="000312A2">
        <w:rPr>
          <w:rFonts w:ascii="Times New Roman" w:eastAsia="PMingLiU" w:hAnsi="Times New Roman" w:cs="Times New Roman"/>
          <w:sz w:val="28"/>
          <w:szCs w:val="24"/>
          <w:lang w:val="ro-MD" w:eastAsia="zh-CN"/>
        </w:rPr>
        <w:t>bun contractat</w:t>
      </w:r>
      <w:r w:rsidR="00496B3F" w:rsidRPr="000312A2">
        <w:rPr>
          <w:rFonts w:ascii="Times New Roman" w:eastAsia="PMingLiU" w:hAnsi="Times New Roman" w:cs="Times New Roman"/>
          <w:sz w:val="28"/>
          <w:szCs w:val="24"/>
          <w:lang w:val="ro-MD" w:eastAsia="zh-CN"/>
        </w:rPr>
        <w:t xml:space="preserve"> în parte</w:t>
      </w:r>
      <w:r w:rsidR="001B77AF" w:rsidRPr="000312A2">
        <w:rPr>
          <w:rFonts w:ascii="Times New Roman" w:eastAsia="PMingLiU" w:hAnsi="Times New Roman" w:cs="Times New Roman"/>
          <w:sz w:val="28"/>
          <w:szCs w:val="24"/>
          <w:lang w:val="ro-MD" w:eastAsia="zh-CN"/>
        </w:rPr>
        <w:t xml:space="preserve"> și</w:t>
      </w:r>
      <w:r w:rsidR="00496B3F" w:rsidRPr="000312A2">
        <w:rPr>
          <w:rFonts w:ascii="Times New Roman" w:eastAsia="PMingLiU" w:hAnsi="Times New Roman" w:cs="Times New Roman"/>
          <w:sz w:val="28"/>
          <w:szCs w:val="24"/>
          <w:lang w:val="ro-MD" w:eastAsia="zh-CN"/>
        </w:rPr>
        <w:t xml:space="preserve"> </w:t>
      </w:r>
      <w:r w:rsidRPr="000312A2">
        <w:rPr>
          <w:rFonts w:ascii="Times New Roman" w:eastAsia="PMingLiU" w:hAnsi="Times New Roman" w:cs="Times New Roman"/>
          <w:sz w:val="28"/>
          <w:szCs w:val="24"/>
          <w:lang w:val="ro-MD" w:eastAsia="zh-CN"/>
        </w:rPr>
        <w:t>data estimată a livrării</w:t>
      </w:r>
      <w:r w:rsidR="00496B3F" w:rsidRPr="000312A2">
        <w:rPr>
          <w:rFonts w:ascii="Times New Roman" w:eastAsia="PMingLiU" w:hAnsi="Times New Roman" w:cs="Times New Roman"/>
          <w:sz w:val="28"/>
          <w:szCs w:val="24"/>
          <w:lang w:val="ro-MD" w:eastAsia="zh-CN"/>
        </w:rPr>
        <w:t xml:space="preserve"> </w:t>
      </w:r>
      <w:r w:rsidR="000A1884" w:rsidRPr="000312A2">
        <w:rPr>
          <w:rFonts w:ascii="Times New Roman" w:eastAsia="PMingLiU" w:hAnsi="Times New Roman" w:cs="Times New Roman"/>
          <w:sz w:val="28"/>
          <w:szCs w:val="24"/>
          <w:lang w:val="ro-MD" w:eastAsia="zh-CN"/>
        </w:rPr>
        <w:t>acestora;</w:t>
      </w:r>
    </w:p>
    <w:p w14:paraId="64037EAB" w14:textId="50AE98CF" w:rsidR="00D94E95" w:rsidRPr="000312A2" w:rsidRDefault="00D94E95" w:rsidP="00D94E95">
      <w:pPr>
        <w:pStyle w:val="ListParagraph"/>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întreprindă, în cazul constatării unui risc de întârziere, măsuri alternative de livrare (ex. schimbarea traseului, schimbarea transportatorului, livrări parțiale etc.), informând imediat Centrul despre măsurile luate</w:t>
      </w:r>
      <w:r w:rsidR="00465E03" w:rsidRPr="000312A2">
        <w:rPr>
          <w:rFonts w:ascii="Times New Roman" w:eastAsia="PMingLiU" w:hAnsi="Times New Roman" w:cs="Times New Roman"/>
          <w:sz w:val="28"/>
          <w:szCs w:val="24"/>
          <w:lang w:val="ro-MD" w:eastAsia="zh-CN"/>
        </w:rPr>
        <w:t xml:space="preserve"> în vederea asigurării livrării conforme</w:t>
      </w:r>
      <w:r w:rsidRPr="000312A2">
        <w:rPr>
          <w:rFonts w:ascii="Times New Roman" w:eastAsia="PMingLiU" w:hAnsi="Times New Roman" w:cs="Times New Roman"/>
          <w:sz w:val="28"/>
          <w:szCs w:val="24"/>
          <w:lang w:val="ro-MD" w:eastAsia="zh-CN"/>
        </w:rPr>
        <w:t>.</w:t>
      </w:r>
    </w:p>
    <w:p w14:paraId="38CB3DF8" w14:textId="01B999A3" w:rsidR="00022E8E" w:rsidRDefault="00D94E95" w:rsidP="0051398D">
      <w:pPr>
        <w:pStyle w:val="ListParagraph"/>
        <w:numPr>
          <w:ilvl w:val="1"/>
          <w:numId w:val="12"/>
        </w:numPr>
        <w:tabs>
          <w:tab w:val="left" w:pos="1134"/>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În cazul în care Furnizorul nu respectă obligațiile prevăzute în prezentul capitol, se consideră abatere contractuală ce poate atrage aplicarea penalităților prevăzute la capitolul 10 „Sancțiuni” și/sau inițierea procedurii de rezoluțiune conform capitolului 8 „Rezoluțiunea Contractului”.</w:t>
      </w:r>
    </w:p>
    <w:p w14:paraId="4847A774" w14:textId="77777777" w:rsidR="001F142F" w:rsidRPr="000312A2" w:rsidRDefault="001F142F" w:rsidP="001F142F">
      <w:pPr>
        <w:pStyle w:val="ListParagraph"/>
        <w:tabs>
          <w:tab w:val="left" w:pos="1134"/>
        </w:tabs>
        <w:spacing w:after="0" w:line="240" w:lineRule="auto"/>
        <w:jc w:val="both"/>
        <w:rPr>
          <w:rFonts w:ascii="Times New Roman" w:eastAsia="PMingLiU" w:hAnsi="Times New Roman" w:cs="Times New Roman"/>
          <w:sz w:val="28"/>
          <w:szCs w:val="24"/>
          <w:lang w:val="ro-MD" w:eastAsia="zh-CN"/>
        </w:rPr>
      </w:pPr>
    </w:p>
    <w:p w14:paraId="68152404" w14:textId="3CDC32B9" w:rsidR="00022E8E" w:rsidRPr="000312A2" w:rsidRDefault="00022E8E" w:rsidP="00DC6D20">
      <w:pPr>
        <w:pStyle w:val="ListParagraph"/>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Condiții speciale de predare - primire</w:t>
      </w:r>
    </w:p>
    <w:p w14:paraId="0E138DE4" w14:textId="5BBB147C" w:rsidR="00022E8E" w:rsidRPr="000312A2" w:rsidRDefault="00022E8E" w:rsidP="0051398D">
      <w:pPr>
        <w:pStyle w:val="ListParagraph"/>
        <w:numPr>
          <w:ilvl w:val="1"/>
          <w:numId w:val="12"/>
        </w:numPr>
        <w:tabs>
          <w:tab w:val="left" w:pos="720"/>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1F370E8A" w14:textId="6B870B84" w:rsidR="00022E8E" w:rsidRPr="000312A2" w:rsidRDefault="00022E8E" w:rsidP="00DC6D20">
      <w:pPr>
        <w:pStyle w:val="ListParagraph"/>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vânzătorului: </w:t>
      </w:r>
    </w:p>
    <w:p w14:paraId="35F5588D" w14:textId="77777777" w:rsidR="00DC6D20" w:rsidRPr="000312A2" w:rsidRDefault="00022E8E" w:rsidP="00E346CA">
      <w:pPr>
        <w:pStyle w:val="ListParagraph"/>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organizarea și suportarea integrală a transportului până la locul de livrare; </w:t>
      </w:r>
    </w:p>
    <w:p w14:paraId="0D80F51A" w14:textId="77777777" w:rsidR="00DC6D20" w:rsidRPr="000312A2" w:rsidRDefault="00022E8E" w:rsidP="00E346CA">
      <w:pPr>
        <w:pStyle w:val="ListParagraph"/>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asigurarea descărcării mărfii la locul indicat, inclusiv la etaje superioare, dacă este cazul, prin utilizarea mijloacelor proprii sau a subcontractanților;</w:t>
      </w:r>
    </w:p>
    <w:p w14:paraId="577E4AE1" w14:textId="77777777" w:rsidR="00DC6D20" w:rsidRPr="000312A2" w:rsidRDefault="00022E8E" w:rsidP="00E346CA">
      <w:pPr>
        <w:pStyle w:val="ListParagraph"/>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utilizarea echipamentelor adecvate pentru manipularea mărfurilor (ex. cărucioare, lifturi mobile, platforme);</w:t>
      </w:r>
    </w:p>
    <w:p w14:paraId="1FEC4935" w14:textId="0CDB6354" w:rsidR="00022E8E" w:rsidRPr="000312A2" w:rsidRDefault="00022E8E" w:rsidP="00E346CA">
      <w:pPr>
        <w:pStyle w:val="ListParagraph"/>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asigurarea integrității și calității produselor până la recepția finală de către beneficiar. </w:t>
      </w:r>
    </w:p>
    <w:p w14:paraId="46C13C29" w14:textId="6E9ED570" w:rsidR="00022E8E" w:rsidRPr="000312A2" w:rsidRDefault="00022E8E" w:rsidP="00DC6D20">
      <w:pPr>
        <w:pStyle w:val="ListParagraph"/>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beneficiarului: </w:t>
      </w:r>
    </w:p>
    <w:p w14:paraId="4E61273C" w14:textId="77777777" w:rsidR="00DC6D20" w:rsidRPr="000312A2" w:rsidRDefault="00022E8E" w:rsidP="00E346CA">
      <w:pPr>
        <w:pStyle w:val="ListParagraph"/>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asigurarea prezenței personalului desemnat și instruit pentru realizarea recepției cantitative și calitative a produselor, la data și ora comunicate; </w:t>
      </w:r>
    </w:p>
    <w:p w14:paraId="00CDCBC3" w14:textId="77777777" w:rsidR="00DC6D20" w:rsidRPr="000312A2" w:rsidRDefault="00022E8E" w:rsidP="00E346CA">
      <w:pPr>
        <w:pStyle w:val="ListParagraph"/>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verificarea conformității mărfii cu comanda și documentele de livrare; </w:t>
      </w:r>
    </w:p>
    <w:p w14:paraId="17B61E67" w14:textId="77777777" w:rsidR="00DC6D20" w:rsidRPr="000312A2" w:rsidRDefault="00022E8E" w:rsidP="00E346CA">
      <w:pPr>
        <w:pStyle w:val="ListParagraph"/>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confirmarea recepției prin semnătură și ștampilă; </w:t>
      </w:r>
    </w:p>
    <w:p w14:paraId="08B8D2F8" w14:textId="5A76832C" w:rsidR="00022E8E" w:rsidRPr="000312A2" w:rsidRDefault="00022E8E" w:rsidP="00E346CA">
      <w:pPr>
        <w:pStyle w:val="ListParagraph"/>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facilitarea accesului pe teritoriul instituției conform procedurilor interne.</w:t>
      </w:r>
    </w:p>
    <w:p w14:paraId="5CAAE3EB" w14:textId="77777777" w:rsidR="00022E8E" w:rsidRPr="000312A2" w:rsidRDefault="00022E8E"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MD"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BF07CC" w14:paraId="3447196B" w14:textId="77777777" w:rsidTr="00E90A65">
        <w:tc>
          <w:tcPr>
            <w:tcW w:w="5000" w:type="pct"/>
            <w:gridSpan w:val="3"/>
            <w:shd w:val="clear" w:color="auto" w:fill="F2F2F2"/>
          </w:tcPr>
          <w:p w14:paraId="5D26CB03" w14:textId="77777777" w:rsidR="00000AA1" w:rsidRPr="000312A2"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Datele juridice, poştale şi bancare ale Părţilor:</w:t>
            </w:r>
          </w:p>
        </w:tc>
      </w:tr>
      <w:tr w:rsidR="00EE2664" w:rsidRPr="00BF07CC" w14:paraId="65B1AE4A" w14:textId="77777777" w:rsidTr="00E90A65">
        <w:trPr>
          <w:trHeight w:val="869"/>
        </w:trPr>
        <w:tc>
          <w:tcPr>
            <w:tcW w:w="1651" w:type="pct"/>
            <w:shd w:val="clear" w:color="auto" w:fill="F2F2F2"/>
          </w:tcPr>
          <w:p w14:paraId="6B80150F" w14:textId="1DD8B92D" w:rsidR="00000AA1" w:rsidRPr="000312A2"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Furnizorul </w:t>
            </w:r>
          </w:p>
        </w:tc>
        <w:tc>
          <w:tcPr>
            <w:tcW w:w="1530" w:type="pct"/>
            <w:shd w:val="clear" w:color="auto" w:fill="F2F2F2"/>
          </w:tcPr>
          <w:p w14:paraId="2BB4CBC0" w14:textId="73C2505C"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Beneficiarul</w:t>
            </w:r>
          </w:p>
          <w:p w14:paraId="0091C6AC" w14:textId="4554CE88" w:rsidR="00445B63" w:rsidRPr="000312A2"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IMSP</w:t>
            </w:r>
          </w:p>
          <w:p w14:paraId="51F93C6C" w14:textId="3B37AC23"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shd w:val="clear" w:color="auto" w:fill="F2F2F2"/>
          </w:tcPr>
          <w:p w14:paraId="74A2D5A9" w14:textId="77777777" w:rsidR="00445B63" w:rsidRPr="000312A2"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Autoritate contractantă</w:t>
            </w:r>
          </w:p>
          <w:p w14:paraId="618FD380" w14:textId="7775935A" w:rsidR="00000AA1" w:rsidRPr="000312A2"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Centrul pentru </w:t>
            </w:r>
            <w:r w:rsidRPr="000312A2">
              <w:rPr>
                <w:rFonts w:ascii="Times New Roman" w:eastAsia="PMingLiU" w:hAnsi="Times New Roman" w:cs="Times New Roman"/>
                <w:b/>
                <w:color w:val="000000" w:themeColor="text1"/>
                <w:sz w:val="24"/>
                <w:szCs w:val="24"/>
                <w:lang w:val="ro-MD" w:eastAsia="zh-CN"/>
              </w:rPr>
              <w:t>achizi</w:t>
            </w:r>
            <w:r w:rsidRPr="000312A2">
              <w:rPr>
                <w:rFonts w:ascii="Times New Roman" w:eastAsia="PMingLiU" w:hAnsi="Times New Roman" w:cs="Times New Roman"/>
                <w:b/>
                <w:color w:val="000000" w:themeColor="text1"/>
                <w:sz w:val="28"/>
                <w:szCs w:val="28"/>
                <w:lang w:val="ro-MD" w:eastAsia="zh-CN"/>
              </w:rPr>
              <w:t>ţ</w:t>
            </w:r>
            <w:r w:rsidRPr="000312A2">
              <w:rPr>
                <w:rFonts w:ascii="Times New Roman" w:eastAsia="PMingLiU" w:hAnsi="Times New Roman" w:cs="Times New Roman"/>
                <w:b/>
                <w:color w:val="000000" w:themeColor="text1"/>
                <w:sz w:val="24"/>
                <w:szCs w:val="24"/>
                <w:lang w:val="ro-MD" w:eastAsia="zh-CN"/>
              </w:rPr>
              <w:t>ii</w:t>
            </w:r>
            <w:r w:rsidRPr="000312A2">
              <w:rPr>
                <w:rFonts w:ascii="Times New Roman" w:eastAsia="PMingLiU" w:hAnsi="Times New Roman" w:cs="Times New Roman"/>
                <w:b/>
                <w:color w:val="000000" w:themeColor="text1"/>
                <w:sz w:val="26"/>
                <w:szCs w:val="26"/>
                <w:lang w:val="ro-MD" w:eastAsia="zh-CN"/>
              </w:rPr>
              <w:t xml:space="preserve"> publice centralizate în sănătate</w:t>
            </w:r>
          </w:p>
        </w:tc>
      </w:tr>
      <w:tr w:rsidR="00EE2664" w:rsidRPr="00BF07CC" w14:paraId="5FF42348" w14:textId="77777777" w:rsidTr="00E90A65">
        <w:tc>
          <w:tcPr>
            <w:tcW w:w="1651" w:type="pct"/>
          </w:tcPr>
          <w:p w14:paraId="6C78301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59D9A8B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MD" w:eastAsia="zh-CN"/>
              </w:rPr>
            </w:pPr>
          </w:p>
        </w:tc>
        <w:tc>
          <w:tcPr>
            <w:tcW w:w="1530" w:type="pct"/>
          </w:tcPr>
          <w:p w14:paraId="0E2A3D8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05878E6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0312A2" w:rsidRDefault="00445B63" w:rsidP="00445B63">
            <w:pPr>
              <w:spacing w:after="0" w:line="240" w:lineRule="auto"/>
              <w:rPr>
                <w:rFonts w:ascii="Times New Roman" w:eastAsia="Calibri" w:hAnsi="Times New Roman" w:cs="Times New Roman"/>
                <w:b/>
                <w:color w:val="000000"/>
                <w:sz w:val="24"/>
                <w:szCs w:val="24"/>
                <w:lang w:val="ro-MD"/>
              </w:rPr>
            </w:pPr>
            <w:r w:rsidRPr="000312A2">
              <w:rPr>
                <w:rFonts w:ascii="Times New Roman" w:eastAsia="Calibri" w:hAnsi="Times New Roman" w:cs="Times New Roman"/>
                <w:b/>
                <w:color w:val="000000"/>
                <w:sz w:val="24"/>
                <w:szCs w:val="24"/>
                <w:lang w:val="ro-MD"/>
              </w:rPr>
              <w:t>Adresa poştală: MD-2005</w:t>
            </w:r>
          </w:p>
          <w:p w14:paraId="2EDC995C" w14:textId="74BFEED5" w:rsidR="00000AA1" w:rsidRPr="000312A2" w:rsidRDefault="00445B63" w:rsidP="00445B63">
            <w:pPr>
              <w:spacing w:after="0" w:line="240" w:lineRule="auto"/>
              <w:rPr>
                <w:rFonts w:ascii="Times New Roman" w:eastAsia="Calibri" w:hAnsi="Times New Roman" w:cs="Times New Roman"/>
                <w:color w:val="000000" w:themeColor="text1"/>
                <w:sz w:val="24"/>
                <w:szCs w:val="24"/>
                <w:lang w:val="ro-MD"/>
              </w:rPr>
            </w:pPr>
            <w:r w:rsidRPr="000312A2">
              <w:rPr>
                <w:rFonts w:ascii="Times New Roman" w:eastAsia="Calibri" w:hAnsi="Times New Roman" w:cs="Times New Roman"/>
                <w:b/>
                <w:color w:val="000000"/>
                <w:sz w:val="24"/>
                <w:szCs w:val="24"/>
                <w:lang w:val="ro-MD"/>
              </w:rPr>
              <w:t>Oficiul central: Republica Moldova, mun. Chişinău, or. Chișinău, str. Grigore Vieru 22/2</w:t>
            </w:r>
          </w:p>
        </w:tc>
      </w:tr>
      <w:tr w:rsidR="00EE2664" w:rsidRPr="000312A2" w14:paraId="1013F36C" w14:textId="77777777" w:rsidTr="00E90A65">
        <w:tc>
          <w:tcPr>
            <w:tcW w:w="1651" w:type="pct"/>
          </w:tcPr>
          <w:p w14:paraId="33FA5839" w14:textId="1A68A2BB"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Telefon: </w:t>
            </w:r>
          </w:p>
        </w:tc>
        <w:tc>
          <w:tcPr>
            <w:tcW w:w="1530" w:type="pct"/>
          </w:tcPr>
          <w:p w14:paraId="26175F18" w14:textId="7A52ADCB" w:rsidR="00000AA1" w:rsidRPr="000312A2"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Telefon:</w:t>
            </w:r>
            <w:r w:rsidRPr="000312A2">
              <w:rPr>
                <w:rFonts w:ascii="Times New Roman" w:eastAsia="Times New Roman" w:hAnsi="Times New Roman" w:cs="Times New Roman"/>
                <w:color w:val="000000" w:themeColor="text1"/>
                <w:sz w:val="24"/>
                <w:szCs w:val="24"/>
                <w:lang w:val="ro-MD"/>
              </w:rPr>
              <w:t xml:space="preserve"> </w:t>
            </w:r>
          </w:p>
        </w:tc>
        <w:tc>
          <w:tcPr>
            <w:tcW w:w="1819" w:type="pct"/>
          </w:tcPr>
          <w:p w14:paraId="25B2258E"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color w:val="000000"/>
                <w:sz w:val="24"/>
                <w:szCs w:val="24"/>
                <w:lang w:val="ro-MD"/>
              </w:rPr>
              <w:t>Telefon: (</w:t>
            </w:r>
            <w:r w:rsidRPr="000312A2">
              <w:rPr>
                <w:rFonts w:ascii="Times New Roman" w:eastAsia="Times New Roman" w:hAnsi="Times New Roman" w:cs="Times New Roman"/>
                <w:b/>
                <w:color w:val="000000"/>
                <w:sz w:val="24"/>
                <w:szCs w:val="24"/>
                <w:lang w:val="ro-MD"/>
              </w:rPr>
              <w:t>022) 222 490</w:t>
            </w:r>
          </w:p>
          <w:p w14:paraId="3E577128"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068998427</w:t>
            </w:r>
          </w:p>
          <w:p w14:paraId="3B9CEAB1"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068998426</w:t>
            </w:r>
          </w:p>
          <w:p w14:paraId="3CBA31A0"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068998425</w:t>
            </w:r>
          </w:p>
          <w:p w14:paraId="7637A0C5" w14:textId="59C02E39" w:rsidR="000D2FA9" w:rsidRPr="000312A2" w:rsidRDefault="000D2FA9" w:rsidP="000D2FA9">
            <w:pPr>
              <w:spacing w:after="0" w:line="240" w:lineRule="auto"/>
              <w:jc w:val="center"/>
              <w:rPr>
                <w:rFonts w:ascii="Times New Roman" w:eastAsia="Times New Roman" w:hAnsi="Times New Roman" w:cs="Times New Roman"/>
                <w:b/>
                <w:bCs/>
                <w:color w:val="000000"/>
                <w:sz w:val="24"/>
                <w:szCs w:val="24"/>
                <w:lang w:val="ro-MD"/>
              </w:rPr>
            </w:pPr>
            <w:r w:rsidRPr="000312A2">
              <w:rPr>
                <w:rFonts w:ascii="Times New Roman" w:eastAsia="Times New Roman" w:hAnsi="Times New Roman" w:cs="Times New Roman"/>
                <w:b/>
                <w:bCs/>
                <w:color w:val="000000"/>
                <w:sz w:val="24"/>
                <w:szCs w:val="24"/>
                <w:lang w:val="ro-MD"/>
              </w:rPr>
              <w:t>E-mail:</w:t>
            </w:r>
          </w:p>
          <w:p w14:paraId="0BC425B4" w14:textId="62362F6A" w:rsidR="000D2FA9" w:rsidRPr="000312A2" w:rsidRDefault="00BF07CC" w:rsidP="000D2FA9">
            <w:pPr>
              <w:spacing w:after="0" w:line="240" w:lineRule="auto"/>
              <w:rPr>
                <w:rFonts w:ascii="Times New Roman" w:eastAsia="Times New Roman" w:hAnsi="Times New Roman" w:cs="Times New Roman"/>
                <w:b/>
                <w:color w:val="000000"/>
                <w:sz w:val="24"/>
                <w:szCs w:val="24"/>
                <w:lang w:val="ro-MD"/>
              </w:rPr>
            </w:pPr>
            <w:hyperlink r:id="rId9" w:history="1">
              <w:r w:rsidR="000D2FA9" w:rsidRPr="000312A2">
                <w:rPr>
                  <w:rStyle w:val="Hyperlink"/>
                  <w:rFonts w:ascii="Times New Roman" w:eastAsia="Times New Roman" w:hAnsi="Times New Roman" w:cs="Times New Roman"/>
                  <w:b/>
                  <w:bCs/>
                  <w:sz w:val="24"/>
                  <w:szCs w:val="24"/>
                  <w:lang w:val="ro-MD"/>
                </w:rPr>
                <w:t>medicamente@capcs.gov.md</w:t>
              </w:r>
            </w:hyperlink>
          </w:p>
          <w:p w14:paraId="7EE72CD9" w14:textId="37472C83" w:rsidR="000D2FA9" w:rsidRPr="000312A2" w:rsidRDefault="00BF07CC" w:rsidP="000D2FA9">
            <w:pPr>
              <w:spacing w:after="0" w:line="240" w:lineRule="auto"/>
              <w:rPr>
                <w:rFonts w:ascii="Times New Roman" w:eastAsia="Times New Roman" w:hAnsi="Times New Roman" w:cs="Times New Roman"/>
                <w:b/>
                <w:color w:val="000000"/>
                <w:sz w:val="24"/>
                <w:szCs w:val="24"/>
                <w:u w:val="single"/>
                <w:lang w:val="ro-MD"/>
              </w:rPr>
            </w:pPr>
            <w:hyperlink r:id="rId10" w:history="1">
              <w:r w:rsidR="000D2FA9" w:rsidRPr="000312A2">
                <w:rPr>
                  <w:rStyle w:val="Hyperlink"/>
                  <w:rFonts w:ascii="Times New Roman" w:eastAsia="Times New Roman" w:hAnsi="Times New Roman" w:cs="Times New Roman"/>
                  <w:b/>
                  <w:sz w:val="24"/>
                  <w:szCs w:val="24"/>
                  <w:lang w:val="ro-MD"/>
                </w:rPr>
                <w:t>office@capcs.gov.md</w:t>
              </w:r>
            </w:hyperlink>
          </w:p>
          <w:p w14:paraId="05B08576" w14:textId="484E5234" w:rsidR="000D2FA9" w:rsidRPr="000312A2" w:rsidRDefault="00BF07CC" w:rsidP="000D2FA9">
            <w:pPr>
              <w:spacing w:after="0" w:line="240" w:lineRule="auto"/>
              <w:rPr>
                <w:rFonts w:ascii="Times New Roman" w:eastAsia="Times New Roman" w:hAnsi="Times New Roman" w:cs="Times New Roman"/>
                <w:b/>
                <w:color w:val="000000"/>
                <w:sz w:val="24"/>
                <w:szCs w:val="24"/>
                <w:u w:val="single"/>
                <w:lang w:val="ro-MD"/>
              </w:rPr>
            </w:pPr>
            <w:hyperlink r:id="rId11" w:history="1">
              <w:r w:rsidR="000D2FA9" w:rsidRPr="000312A2">
                <w:rPr>
                  <w:rStyle w:val="Hyperlink"/>
                  <w:rFonts w:ascii="Times New Roman" w:eastAsia="Times New Roman" w:hAnsi="Times New Roman" w:cs="Times New Roman"/>
                  <w:b/>
                  <w:sz w:val="24"/>
                  <w:szCs w:val="24"/>
                  <w:lang w:val="ro-MD"/>
                </w:rPr>
                <w:t>monitorizare@capcs.gov.md</w:t>
              </w:r>
            </w:hyperlink>
          </w:p>
          <w:p w14:paraId="5FA3201D" w14:textId="5FFCA076" w:rsidR="00000AA1" w:rsidRPr="000312A2" w:rsidRDefault="000D2FA9" w:rsidP="000D2FA9">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sz w:val="24"/>
                <w:szCs w:val="24"/>
                <w:lang w:val="ro-MD"/>
              </w:rPr>
              <w:t>Site:      http://capcs.md</w:t>
            </w:r>
          </w:p>
        </w:tc>
      </w:tr>
      <w:tr w:rsidR="00EE2664" w:rsidRPr="000312A2" w14:paraId="2B4F97BD" w14:textId="77777777" w:rsidTr="00E90A65">
        <w:tc>
          <w:tcPr>
            <w:tcW w:w="1651" w:type="pct"/>
          </w:tcPr>
          <w:p w14:paraId="686E258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64A2040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68180E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213AB0C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tcPr>
          <w:p w14:paraId="639D799E"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IBAN: </w:t>
            </w:r>
            <w:r w:rsidRPr="000312A2">
              <w:rPr>
                <w:rFonts w:ascii="Times New Roman" w:eastAsia="Times New Roman" w:hAnsi="Times New Roman" w:cs="Times New Roman"/>
                <w:color w:val="000000" w:themeColor="text1"/>
                <w:sz w:val="24"/>
                <w:szCs w:val="24"/>
                <w:lang w:val="ro-MD"/>
              </w:rPr>
              <w:t>MD75TRPCCC518430C01859AA</w:t>
            </w:r>
          </w:p>
        </w:tc>
      </w:tr>
      <w:tr w:rsidR="00EE2664" w:rsidRPr="00BF07CC" w14:paraId="043E9CC8" w14:textId="77777777" w:rsidTr="00E90A65">
        <w:tc>
          <w:tcPr>
            <w:tcW w:w="1651" w:type="pct"/>
          </w:tcPr>
          <w:p w14:paraId="277CF25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Banca: </w:t>
            </w:r>
            <w:r w:rsidRPr="000312A2">
              <w:rPr>
                <w:rFonts w:ascii="Times New Roman" w:eastAsia="Times New Roman" w:hAnsi="Times New Roman" w:cs="Times New Roman"/>
                <w:color w:val="000000" w:themeColor="text1"/>
                <w:lang w:val="ro-MD"/>
              </w:rPr>
              <w:t>:</w:t>
            </w:r>
          </w:p>
        </w:tc>
        <w:tc>
          <w:tcPr>
            <w:tcW w:w="1530" w:type="pct"/>
          </w:tcPr>
          <w:p w14:paraId="7F6AEFA3"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44784B3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Times New Roman" w:hAnsi="Times New Roman" w:cs="Times New Roman"/>
                <w:color w:val="000000" w:themeColor="text1"/>
                <w:sz w:val="24"/>
                <w:szCs w:val="24"/>
                <w:lang w:val="ro-MD"/>
              </w:rPr>
              <w:t>MF-Trezoreria de Stat</w:t>
            </w:r>
          </w:p>
        </w:tc>
        <w:tc>
          <w:tcPr>
            <w:tcW w:w="1819" w:type="pct"/>
          </w:tcPr>
          <w:p w14:paraId="55EA07FE" w14:textId="77777777" w:rsidR="00000AA1" w:rsidRPr="000312A2"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0E419004"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b/>
                <w:color w:val="000000" w:themeColor="text1"/>
                <w:sz w:val="24"/>
                <w:szCs w:val="24"/>
                <w:lang w:val="ro-MD" w:eastAsia="zh-CN"/>
              </w:rPr>
              <w:t>MF-TT Chisinau-bugetul de stat</w:t>
            </w:r>
          </w:p>
        </w:tc>
      </w:tr>
      <w:tr w:rsidR="00EE2664" w:rsidRPr="000312A2" w14:paraId="3BCFE96B" w14:textId="77777777" w:rsidTr="00E90A65">
        <w:tc>
          <w:tcPr>
            <w:tcW w:w="1651" w:type="pct"/>
          </w:tcPr>
          <w:p w14:paraId="71116864"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p w14:paraId="43DEA5F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4F919BE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tc>
        <w:tc>
          <w:tcPr>
            <w:tcW w:w="1819" w:type="pct"/>
          </w:tcPr>
          <w:p w14:paraId="20176023"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Adresa poştală a băncii:</w:t>
            </w:r>
          </w:p>
        </w:tc>
      </w:tr>
      <w:tr w:rsidR="00EE2664" w:rsidRPr="000312A2" w14:paraId="55408D5D" w14:textId="77777777" w:rsidTr="00E90A65">
        <w:tc>
          <w:tcPr>
            <w:tcW w:w="1651" w:type="pct"/>
          </w:tcPr>
          <w:p w14:paraId="323A8B6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w:t>
            </w:r>
          </w:p>
        </w:tc>
        <w:tc>
          <w:tcPr>
            <w:tcW w:w="1530" w:type="pct"/>
          </w:tcPr>
          <w:p w14:paraId="0B01FC75"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Cod fiscal:</w:t>
            </w:r>
          </w:p>
          <w:p w14:paraId="663EBD6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0FF56C18"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 fiscal: </w:t>
            </w:r>
            <w:r w:rsidRPr="000312A2">
              <w:rPr>
                <w:rFonts w:ascii="Times New Roman" w:eastAsia="Times New Roman" w:hAnsi="Times New Roman" w:cs="Times New Roman"/>
                <w:b/>
                <w:color w:val="000000" w:themeColor="text1"/>
                <w:sz w:val="24"/>
                <w:szCs w:val="24"/>
                <w:lang w:val="ro-MD"/>
              </w:rPr>
              <w:t>1016601000212</w:t>
            </w:r>
          </w:p>
        </w:tc>
      </w:tr>
      <w:tr w:rsidR="00EE2664" w:rsidRPr="000312A2" w14:paraId="75AACBD6" w14:textId="77777777" w:rsidTr="00E90A65">
        <w:tc>
          <w:tcPr>
            <w:tcW w:w="1651" w:type="pct"/>
          </w:tcPr>
          <w:p w14:paraId="287C0EE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 fiscal:</w:t>
            </w:r>
          </w:p>
        </w:tc>
        <w:tc>
          <w:tcPr>
            <w:tcW w:w="1530" w:type="pct"/>
          </w:tcPr>
          <w:p w14:paraId="3A54F097"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Codul bancii:</w:t>
            </w:r>
          </w:p>
          <w:p w14:paraId="679E929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TREZMD2X</w:t>
            </w:r>
          </w:p>
        </w:tc>
        <w:tc>
          <w:tcPr>
            <w:tcW w:w="1819" w:type="pct"/>
          </w:tcPr>
          <w:p w14:paraId="4969A9FB"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Codul bancii: </w:t>
            </w:r>
            <w:r w:rsidRPr="000312A2">
              <w:rPr>
                <w:rFonts w:ascii="Times New Roman" w:eastAsia="Times New Roman" w:hAnsi="Times New Roman" w:cs="Times New Roman"/>
                <w:b/>
                <w:color w:val="000000" w:themeColor="text1"/>
                <w:sz w:val="24"/>
                <w:szCs w:val="24"/>
                <w:lang w:val="ro-MD"/>
              </w:rPr>
              <w:t>TREZMD2X</w:t>
            </w:r>
          </w:p>
        </w:tc>
      </w:tr>
      <w:tr w:rsidR="00EE2664" w:rsidRPr="000312A2" w14:paraId="187C635B" w14:textId="77777777" w:rsidTr="00E90A65">
        <w:tc>
          <w:tcPr>
            <w:tcW w:w="5000" w:type="pct"/>
            <w:gridSpan w:val="3"/>
            <w:shd w:val="clear" w:color="auto" w:fill="F2F2F2"/>
          </w:tcPr>
          <w:p w14:paraId="345ABFC9"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Semnăturile Părţilor</w:t>
            </w:r>
          </w:p>
        </w:tc>
      </w:tr>
      <w:tr w:rsidR="00EE2664" w:rsidRPr="000312A2" w14:paraId="4727D214" w14:textId="77777777" w:rsidTr="00E90A65">
        <w:tc>
          <w:tcPr>
            <w:tcW w:w="1651" w:type="pct"/>
            <w:shd w:val="clear" w:color="auto" w:fill="F2F2F2"/>
          </w:tcPr>
          <w:p w14:paraId="76FC4BA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530" w:type="pct"/>
            <w:shd w:val="clear" w:color="auto" w:fill="F2F2F2"/>
          </w:tcPr>
          <w:p w14:paraId="47EF75A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819" w:type="pct"/>
            <w:shd w:val="clear" w:color="auto" w:fill="F2F2F2"/>
          </w:tcPr>
          <w:p w14:paraId="48823B40"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r>
      <w:tr w:rsidR="00EE2664" w:rsidRPr="000312A2" w14:paraId="21EE307A" w14:textId="77777777" w:rsidTr="00E90A65">
        <w:tc>
          <w:tcPr>
            <w:tcW w:w="1651" w:type="pct"/>
          </w:tcPr>
          <w:p w14:paraId="5DB31C3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B4E20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3F3CFE2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38553EB2" w14:textId="77777777" w:rsidTr="00E90A65">
        <w:tc>
          <w:tcPr>
            <w:tcW w:w="1651" w:type="pct"/>
          </w:tcPr>
          <w:p w14:paraId="49C66ECB"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530" w:type="pct"/>
          </w:tcPr>
          <w:p w14:paraId="5C953D9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819" w:type="pct"/>
          </w:tcPr>
          <w:p w14:paraId="646957AC"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r>
      <w:tr w:rsidR="00EE2664" w:rsidRPr="000312A2" w14:paraId="6EEDFE10" w14:textId="77777777" w:rsidTr="00E90A65">
        <w:tc>
          <w:tcPr>
            <w:tcW w:w="1651" w:type="pct"/>
          </w:tcPr>
          <w:p w14:paraId="39530B01"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41DA051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Contabil</w:t>
            </w:r>
          </w:p>
        </w:tc>
        <w:tc>
          <w:tcPr>
            <w:tcW w:w="1819" w:type="pct"/>
          </w:tcPr>
          <w:p w14:paraId="6403555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2928EA6B" w14:textId="77777777" w:rsidTr="00E90A65">
        <w:tc>
          <w:tcPr>
            <w:tcW w:w="1651" w:type="pct"/>
          </w:tcPr>
          <w:p w14:paraId="3B3897A3"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051E0A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Înregistrat: nr.</w:t>
            </w:r>
          </w:p>
        </w:tc>
        <w:tc>
          <w:tcPr>
            <w:tcW w:w="1819" w:type="pct"/>
          </w:tcPr>
          <w:p w14:paraId="6C80ED9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1664DB03" w14:textId="77777777" w:rsidTr="00E90A65">
        <w:trPr>
          <w:trHeight w:val="345"/>
        </w:trPr>
        <w:tc>
          <w:tcPr>
            <w:tcW w:w="1651" w:type="pct"/>
          </w:tcPr>
          <w:p w14:paraId="21B5D5E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7DAC56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Trezoreria</w:t>
            </w:r>
          </w:p>
        </w:tc>
        <w:tc>
          <w:tcPr>
            <w:tcW w:w="1819" w:type="pct"/>
          </w:tcPr>
          <w:p w14:paraId="7ED3976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r w:rsidR="00EE2664" w:rsidRPr="000312A2" w14:paraId="38E8FBF8" w14:textId="77777777" w:rsidTr="00E90A65">
        <w:tc>
          <w:tcPr>
            <w:tcW w:w="1651" w:type="pct"/>
          </w:tcPr>
          <w:p w14:paraId="3632AE6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15859C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Data:</w:t>
            </w:r>
          </w:p>
        </w:tc>
        <w:tc>
          <w:tcPr>
            <w:tcW w:w="1819" w:type="pct"/>
          </w:tcPr>
          <w:p w14:paraId="4578733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bl>
    <w:p w14:paraId="5D171DA7" w14:textId="77777777" w:rsidR="00000AA1" w:rsidRPr="000312A2" w:rsidRDefault="00000AA1" w:rsidP="00000AA1">
      <w:pPr>
        <w:spacing w:after="0" w:line="240" w:lineRule="auto"/>
        <w:jc w:val="both"/>
        <w:rPr>
          <w:rFonts w:ascii="Times New Roman" w:eastAsia="Times New Roman" w:hAnsi="Times New Roman" w:cs="Times New Roman"/>
          <w:sz w:val="20"/>
          <w:szCs w:val="20"/>
          <w:lang w:val="ro-MD"/>
        </w:rPr>
        <w:sectPr w:rsidR="00000AA1" w:rsidRPr="000312A2"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312A2" w:rsidRDefault="00000AA1" w:rsidP="00000AA1">
      <w:pPr>
        <w:spacing w:after="0"/>
        <w:ind w:left="792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b/>
          <w:i/>
          <w:sz w:val="20"/>
          <w:szCs w:val="20"/>
          <w:lang w:val="ro-MD" w:eastAsia="zh-CN"/>
        </w:rPr>
        <w:lastRenderedPageBreak/>
        <w:t xml:space="preserve">     Anexa nr.1</w:t>
      </w:r>
    </w:p>
    <w:p w14:paraId="62D98493" w14:textId="77777777"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la Contractul nr.</w:t>
      </w:r>
      <w:r w:rsidRPr="000312A2">
        <w:rPr>
          <w:rFonts w:ascii="Calibri" w:eastAsia="PMingLiU" w:hAnsi="Calibri" w:cs="Times New Roman"/>
          <w:lang w:val="ro-MD" w:eastAsia="zh-CN"/>
        </w:rPr>
        <w:t xml:space="preserve"> ___________</w:t>
      </w:r>
    </w:p>
    <w:p w14:paraId="4DBFF8AF" w14:textId="659DE05A"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w:t>
      </w:r>
      <w:r w:rsidR="00CB3F15" w:rsidRPr="000312A2">
        <w:rPr>
          <w:rFonts w:ascii="Times New Roman" w:eastAsia="PMingLiU" w:hAnsi="Times New Roman" w:cs="Times New Roman"/>
          <w:sz w:val="20"/>
          <w:szCs w:val="20"/>
          <w:lang w:val="ro-MD" w:eastAsia="zh-CN"/>
        </w:rPr>
        <w:t xml:space="preserve">           din „__”_________202</w:t>
      </w:r>
      <w:r w:rsidR="00392CA9" w:rsidRPr="000312A2">
        <w:rPr>
          <w:rFonts w:ascii="Times New Roman" w:eastAsia="PMingLiU" w:hAnsi="Times New Roman" w:cs="Times New Roman"/>
          <w:sz w:val="20"/>
          <w:szCs w:val="20"/>
          <w:lang w:val="ro-MD" w:eastAsia="zh-CN"/>
        </w:rPr>
        <w:t>5</w:t>
      </w:r>
    </w:p>
    <w:p w14:paraId="58B42006" w14:textId="77777777" w:rsidR="00000AA1" w:rsidRPr="000312A2" w:rsidRDefault="00000AA1" w:rsidP="00000AA1">
      <w:pPr>
        <w:spacing w:after="120"/>
        <w:ind w:right="186"/>
        <w:jc w:val="center"/>
        <w:rPr>
          <w:rFonts w:ascii="Times New Roman" w:eastAsia="PMingLiU" w:hAnsi="Times New Roman" w:cs="Times New Roman"/>
          <w:b/>
          <w:sz w:val="20"/>
          <w:szCs w:val="20"/>
          <w:lang w:val="ro-MD" w:eastAsia="zh-CN"/>
        </w:rPr>
      </w:pPr>
    </w:p>
    <w:p w14:paraId="113D66D7" w14:textId="77777777" w:rsidR="00000AA1" w:rsidRPr="000312A2" w:rsidRDefault="00000AA1" w:rsidP="00000AA1">
      <w:pPr>
        <w:spacing w:after="120"/>
        <w:ind w:right="186"/>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312A2"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312A2" w:rsidRDefault="00000AA1" w:rsidP="00000AA1">
            <w:pPr>
              <w:spacing w:after="120" w:line="240" w:lineRule="auto"/>
              <w:jc w:val="center"/>
              <w:rPr>
                <w:rFonts w:ascii="Times New Roman" w:eastAsia="PMingLiU" w:hAnsi="Times New Roman" w:cs="Times New Roman"/>
                <w:b/>
                <w:bCs/>
                <w:i/>
                <w:sz w:val="20"/>
                <w:szCs w:val="20"/>
                <w:lang w:val="ro-MD" w:eastAsia="zh-CN"/>
              </w:rPr>
            </w:pPr>
            <w:r w:rsidRPr="000312A2">
              <w:rPr>
                <w:rFonts w:ascii="Times New Roman" w:eastAsia="PMingLiU" w:hAnsi="Times New Roman" w:cs="Times New Roman"/>
                <w:b/>
                <w:bCs/>
                <w:i/>
                <w:sz w:val="20"/>
                <w:szCs w:val="20"/>
                <w:lang w:val="ro-MD" w:eastAsia="zh-CN"/>
              </w:rPr>
              <w:t>Unitate</w:t>
            </w:r>
          </w:p>
        </w:tc>
        <w:tc>
          <w:tcPr>
            <w:tcW w:w="7836" w:type="dxa"/>
            <w:gridSpan w:val="11"/>
            <w:tcBorders>
              <w:left w:val="double" w:sz="4" w:space="0" w:color="auto"/>
            </w:tcBorders>
            <w:vAlign w:val="center"/>
          </w:tcPr>
          <w:p w14:paraId="1EAB45DA" w14:textId="77777777" w:rsidR="00000AA1" w:rsidRPr="000312A2" w:rsidRDefault="00000AA1" w:rsidP="00000AA1">
            <w:pPr>
              <w:spacing w:after="0" w:line="240" w:lineRule="auto"/>
              <w:ind w:firstLine="720"/>
              <w:jc w:val="center"/>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bCs/>
                <w:i/>
                <w:sz w:val="20"/>
                <w:szCs w:val="20"/>
                <w:lang w:val="ro-MD"/>
              </w:rPr>
              <w:t>Ambalaj</w:t>
            </w:r>
          </w:p>
        </w:tc>
      </w:tr>
      <w:tr w:rsidR="00000AA1" w:rsidRPr="000312A2" w14:paraId="0FF01302" w14:textId="77777777" w:rsidTr="00E90A65">
        <w:trPr>
          <w:cantSplit/>
          <w:trHeight w:val="567"/>
        </w:trPr>
        <w:tc>
          <w:tcPr>
            <w:tcW w:w="435" w:type="dxa"/>
            <w:vMerge w:val="restart"/>
            <w:vAlign w:val="center"/>
          </w:tcPr>
          <w:p w14:paraId="3B5E445C" w14:textId="77777777" w:rsidR="00000AA1" w:rsidRPr="000312A2" w:rsidRDefault="00000AA1" w:rsidP="00000AA1">
            <w:pPr>
              <w:spacing w:after="120" w:line="240" w:lineRule="auto"/>
              <w:ind w:hanging="48"/>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d/o</w:t>
            </w:r>
          </w:p>
        </w:tc>
        <w:tc>
          <w:tcPr>
            <w:tcW w:w="720" w:type="dxa"/>
            <w:vMerge w:val="restart"/>
            <w:vAlign w:val="center"/>
          </w:tcPr>
          <w:p w14:paraId="2A714E1F"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Comună Internaţională</w:t>
            </w:r>
          </w:p>
        </w:tc>
        <w:tc>
          <w:tcPr>
            <w:tcW w:w="810" w:type="dxa"/>
            <w:vMerge w:val="restart"/>
            <w:tcBorders>
              <w:right w:val="double" w:sz="4" w:space="0" w:color="auto"/>
            </w:tcBorders>
          </w:tcPr>
          <w:p w14:paraId="32AD10D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Codul medicamentului</w:t>
            </w:r>
          </w:p>
        </w:tc>
        <w:tc>
          <w:tcPr>
            <w:tcW w:w="1295" w:type="dxa"/>
            <w:vMerge w:val="restart"/>
            <w:tcBorders>
              <w:left w:val="double" w:sz="4" w:space="0" w:color="auto"/>
            </w:tcBorders>
            <w:vAlign w:val="center"/>
          </w:tcPr>
          <w:p w14:paraId="346B0F2C"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Comercială</w:t>
            </w:r>
          </w:p>
          <w:p w14:paraId="0A31DE6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medicamentului,</w:t>
            </w:r>
          </w:p>
          <w:p w14:paraId="362D0F7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doza</w:t>
            </w:r>
          </w:p>
        </w:tc>
        <w:tc>
          <w:tcPr>
            <w:tcW w:w="992" w:type="dxa"/>
            <w:vMerge w:val="restart"/>
            <w:vAlign w:val="center"/>
          </w:tcPr>
          <w:p w14:paraId="79B66AF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Producătorul Ţara de origine</w:t>
            </w:r>
          </w:p>
        </w:tc>
        <w:tc>
          <w:tcPr>
            <w:tcW w:w="992" w:type="dxa"/>
            <w:vMerge w:val="restart"/>
            <w:vAlign w:val="center"/>
          </w:tcPr>
          <w:p w14:paraId="66319A48"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Unitatea de</w:t>
            </w:r>
          </w:p>
          <w:p w14:paraId="17F8AA6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Măsură (UM)</w:t>
            </w:r>
          </w:p>
        </w:tc>
        <w:tc>
          <w:tcPr>
            <w:tcW w:w="1134" w:type="dxa"/>
            <w:gridSpan w:val="2"/>
            <w:vMerge w:val="restart"/>
            <w:vAlign w:val="center"/>
          </w:tcPr>
          <w:p w14:paraId="39AD062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Cantitatea UM</w:t>
            </w:r>
          </w:p>
        </w:tc>
        <w:tc>
          <w:tcPr>
            <w:tcW w:w="709" w:type="dxa"/>
            <w:vAlign w:val="center"/>
          </w:tcPr>
          <w:p w14:paraId="3DD1175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p/u UM</w:t>
            </w:r>
          </w:p>
        </w:tc>
        <w:tc>
          <w:tcPr>
            <w:tcW w:w="851" w:type="dxa"/>
            <w:vAlign w:val="center"/>
          </w:tcPr>
          <w:p w14:paraId="197998BC"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 xml:space="preserve">Vaoarea </w:t>
            </w:r>
          </w:p>
          <w:p w14:paraId="68E5313F"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i/>
                <w:sz w:val="12"/>
                <w:szCs w:val="12"/>
                <w:lang w:val="ro-MD" w:eastAsia="zh-CN"/>
              </w:rPr>
              <w:t>Preţ cu TVA p/u UM</w:t>
            </w:r>
          </w:p>
        </w:tc>
        <w:tc>
          <w:tcPr>
            <w:tcW w:w="774" w:type="dxa"/>
            <w:vMerge w:val="restart"/>
            <w:tcBorders>
              <w:left w:val="double" w:sz="4" w:space="0" w:color="auto"/>
            </w:tcBorders>
            <w:vAlign w:val="center"/>
          </w:tcPr>
          <w:p w14:paraId="6480082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În ambalaj</w:t>
            </w:r>
          </w:p>
        </w:tc>
        <w:tc>
          <w:tcPr>
            <w:tcW w:w="867" w:type="dxa"/>
            <w:vMerge w:val="restart"/>
            <w:vAlign w:val="center"/>
          </w:tcPr>
          <w:p w14:paraId="1EC5E76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w:t>
            </w:r>
          </w:p>
          <w:p w14:paraId="294B6ACE"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ambalaj</w:t>
            </w:r>
          </w:p>
        </w:tc>
        <w:tc>
          <w:tcPr>
            <w:tcW w:w="807" w:type="dxa"/>
            <w:vAlign w:val="center"/>
          </w:tcPr>
          <w:p w14:paraId="4D4D3B80"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la ambalaj</w:t>
            </w:r>
          </w:p>
        </w:tc>
        <w:tc>
          <w:tcPr>
            <w:tcW w:w="686" w:type="dxa"/>
            <w:vAlign w:val="center"/>
          </w:tcPr>
          <w:p w14:paraId="26F06F19"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bCs/>
                <w:i/>
                <w:sz w:val="12"/>
                <w:szCs w:val="12"/>
                <w:lang w:val="ro-MD"/>
              </w:rPr>
              <w:t>VVaoarea TVA</w:t>
            </w:r>
          </w:p>
        </w:tc>
        <w:tc>
          <w:tcPr>
            <w:tcW w:w="696" w:type="dxa"/>
            <w:vAlign w:val="center"/>
          </w:tcPr>
          <w:p w14:paraId="70E2E480"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i/>
                <w:sz w:val="12"/>
                <w:szCs w:val="12"/>
                <w:lang w:val="ro-MD"/>
              </w:rPr>
              <w:t xml:space="preserve">PPreţ cu TVA </w:t>
            </w:r>
            <w:r w:rsidRPr="000312A2">
              <w:rPr>
                <w:rFonts w:ascii="Times New Roman" w:eastAsia="Times New Roman" w:hAnsi="Times New Roman" w:cs="Times New Roman"/>
                <w:bCs/>
                <w:i/>
                <w:sz w:val="12"/>
                <w:szCs w:val="12"/>
                <w:lang w:val="ro-MD"/>
              </w:rPr>
              <w:t xml:space="preserve"> la ambalaj</w:t>
            </w:r>
          </w:p>
        </w:tc>
        <w:tc>
          <w:tcPr>
            <w:tcW w:w="815" w:type="dxa"/>
            <w:vAlign w:val="center"/>
          </w:tcPr>
          <w:p w14:paraId="4B64FB36"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fără TVA</w:t>
            </w:r>
          </w:p>
        </w:tc>
        <w:tc>
          <w:tcPr>
            <w:tcW w:w="810" w:type="dxa"/>
            <w:vAlign w:val="center"/>
          </w:tcPr>
          <w:p w14:paraId="7C061211"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cu TVA</w:t>
            </w:r>
          </w:p>
        </w:tc>
      </w:tr>
      <w:tr w:rsidR="00000AA1" w:rsidRPr="000312A2" w14:paraId="3936A06E" w14:textId="77777777" w:rsidTr="00E90A65">
        <w:trPr>
          <w:cantSplit/>
          <w:trHeight w:val="234"/>
        </w:trPr>
        <w:tc>
          <w:tcPr>
            <w:tcW w:w="435" w:type="dxa"/>
            <w:vMerge/>
            <w:vAlign w:val="center"/>
          </w:tcPr>
          <w:p w14:paraId="0815FEE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20" w:type="dxa"/>
            <w:vMerge/>
            <w:vAlign w:val="center"/>
          </w:tcPr>
          <w:p w14:paraId="4EDFDEB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10" w:type="dxa"/>
            <w:vMerge/>
            <w:tcBorders>
              <w:right w:val="double" w:sz="4" w:space="0" w:color="auto"/>
            </w:tcBorders>
          </w:tcPr>
          <w:p w14:paraId="2D4A5FB1"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295" w:type="dxa"/>
            <w:vMerge/>
            <w:tcBorders>
              <w:left w:val="double" w:sz="4" w:space="0" w:color="auto"/>
            </w:tcBorders>
            <w:vAlign w:val="center"/>
          </w:tcPr>
          <w:p w14:paraId="1945D4C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26FFC695"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3D720D2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134" w:type="dxa"/>
            <w:gridSpan w:val="2"/>
            <w:vMerge/>
            <w:vAlign w:val="center"/>
          </w:tcPr>
          <w:p w14:paraId="5B6EA45F"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09" w:type="dxa"/>
          </w:tcPr>
          <w:p w14:paraId="3EA4B43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FA37F4C"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51" w:type="dxa"/>
          </w:tcPr>
          <w:p w14:paraId="4E57591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08023A20"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0CE41FA"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774" w:type="dxa"/>
            <w:vMerge/>
            <w:tcBorders>
              <w:left w:val="double" w:sz="4" w:space="0" w:color="auto"/>
            </w:tcBorders>
            <w:vAlign w:val="center"/>
          </w:tcPr>
          <w:p w14:paraId="43C5DF6C"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67" w:type="dxa"/>
            <w:vMerge/>
            <w:vAlign w:val="center"/>
          </w:tcPr>
          <w:p w14:paraId="191916A4"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07" w:type="dxa"/>
            <w:vAlign w:val="center"/>
          </w:tcPr>
          <w:p w14:paraId="72865456"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65E616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86" w:type="dxa"/>
          </w:tcPr>
          <w:p w14:paraId="0DCA7CB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C1F2DF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96" w:type="dxa"/>
          </w:tcPr>
          <w:p w14:paraId="4333C42F"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33FA1C49"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5" w:type="dxa"/>
          </w:tcPr>
          <w:p w14:paraId="1D1BF4DD"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48D7BA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0" w:type="dxa"/>
          </w:tcPr>
          <w:p w14:paraId="52CEA14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C0EA75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r>
      <w:tr w:rsidR="00000AA1" w:rsidRPr="000312A2" w14:paraId="12AE0097" w14:textId="77777777" w:rsidTr="00E90A65">
        <w:trPr>
          <w:cantSplit/>
          <w:trHeight w:val="290"/>
        </w:trPr>
        <w:tc>
          <w:tcPr>
            <w:tcW w:w="435" w:type="dxa"/>
            <w:vAlign w:val="bottom"/>
          </w:tcPr>
          <w:p w14:paraId="7FB55E0B" w14:textId="77777777" w:rsidR="00000AA1" w:rsidRPr="000312A2" w:rsidRDefault="00000AA1" w:rsidP="00000AA1">
            <w:pPr>
              <w:spacing w:after="0" w:line="240" w:lineRule="auto"/>
              <w:ind w:left="-81"/>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w:t>
            </w:r>
          </w:p>
        </w:tc>
        <w:tc>
          <w:tcPr>
            <w:tcW w:w="720" w:type="dxa"/>
            <w:vAlign w:val="bottom"/>
          </w:tcPr>
          <w:p w14:paraId="6BE5D423"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3</w:t>
            </w:r>
          </w:p>
        </w:tc>
        <w:tc>
          <w:tcPr>
            <w:tcW w:w="810" w:type="dxa"/>
            <w:tcBorders>
              <w:right w:val="double" w:sz="4" w:space="0" w:color="auto"/>
            </w:tcBorders>
            <w:vAlign w:val="bottom"/>
          </w:tcPr>
          <w:p w14:paraId="373B4046"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4</w:t>
            </w:r>
          </w:p>
        </w:tc>
        <w:tc>
          <w:tcPr>
            <w:tcW w:w="1295" w:type="dxa"/>
            <w:tcBorders>
              <w:left w:val="double" w:sz="4" w:space="0" w:color="auto"/>
            </w:tcBorders>
            <w:vAlign w:val="bottom"/>
          </w:tcPr>
          <w:p w14:paraId="771D8FEC"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5</w:t>
            </w:r>
          </w:p>
        </w:tc>
        <w:tc>
          <w:tcPr>
            <w:tcW w:w="992" w:type="dxa"/>
            <w:vAlign w:val="bottom"/>
          </w:tcPr>
          <w:p w14:paraId="4427506A"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6</w:t>
            </w:r>
          </w:p>
        </w:tc>
        <w:tc>
          <w:tcPr>
            <w:tcW w:w="992" w:type="dxa"/>
            <w:vAlign w:val="bottom"/>
          </w:tcPr>
          <w:p w14:paraId="3344B9C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7</w:t>
            </w:r>
          </w:p>
        </w:tc>
        <w:tc>
          <w:tcPr>
            <w:tcW w:w="1134" w:type="dxa"/>
            <w:gridSpan w:val="2"/>
            <w:vAlign w:val="bottom"/>
          </w:tcPr>
          <w:p w14:paraId="6E976413"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8</w:t>
            </w:r>
          </w:p>
        </w:tc>
        <w:tc>
          <w:tcPr>
            <w:tcW w:w="709" w:type="dxa"/>
            <w:vAlign w:val="bottom"/>
          </w:tcPr>
          <w:p w14:paraId="40E71EDE"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9</w:t>
            </w:r>
          </w:p>
        </w:tc>
        <w:tc>
          <w:tcPr>
            <w:tcW w:w="851" w:type="dxa"/>
            <w:vAlign w:val="bottom"/>
          </w:tcPr>
          <w:p w14:paraId="7D980F20"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11</w:t>
            </w:r>
          </w:p>
        </w:tc>
        <w:tc>
          <w:tcPr>
            <w:tcW w:w="774" w:type="dxa"/>
            <w:tcBorders>
              <w:left w:val="double" w:sz="4" w:space="0" w:color="auto"/>
            </w:tcBorders>
            <w:vAlign w:val="bottom"/>
          </w:tcPr>
          <w:p w14:paraId="22D2187F"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12</w:t>
            </w:r>
          </w:p>
        </w:tc>
        <w:tc>
          <w:tcPr>
            <w:tcW w:w="867" w:type="dxa"/>
            <w:vAlign w:val="bottom"/>
          </w:tcPr>
          <w:p w14:paraId="710276D5"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13</w:t>
            </w:r>
          </w:p>
        </w:tc>
        <w:tc>
          <w:tcPr>
            <w:tcW w:w="807" w:type="dxa"/>
            <w:vAlign w:val="bottom"/>
          </w:tcPr>
          <w:p w14:paraId="0695BA26"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14</w:t>
            </w:r>
          </w:p>
        </w:tc>
        <w:tc>
          <w:tcPr>
            <w:tcW w:w="686" w:type="dxa"/>
            <w:vAlign w:val="bottom"/>
          </w:tcPr>
          <w:p w14:paraId="3913058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15</w:t>
            </w:r>
          </w:p>
        </w:tc>
        <w:tc>
          <w:tcPr>
            <w:tcW w:w="696" w:type="dxa"/>
            <w:vAlign w:val="bottom"/>
          </w:tcPr>
          <w:p w14:paraId="29C77E42"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16</w:t>
            </w:r>
          </w:p>
        </w:tc>
        <w:tc>
          <w:tcPr>
            <w:tcW w:w="815" w:type="dxa"/>
            <w:vAlign w:val="bottom"/>
          </w:tcPr>
          <w:p w14:paraId="654373A1"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17</w:t>
            </w:r>
          </w:p>
        </w:tc>
        <w:tc>
          <w:tcPr>
            <w:tcW w:w="810" w:type="dxa"/>
            <w:vAlign w:val="bottom"/>
          </w:tcPr>
          <w:p w14:paraId="67B7D68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18</w:t>
            </w:r>
          </w:p>
        </w:tc>
      </w:tr>
      <w:tr w:rsidR="00000AA1" w:rsidRPr="000312A2" w14:paraId="1CC494D7" w14:textId="77777777" w:rsidTr="00E90A65">
        <w:trPr>
          <w:cantSplit/>
          <w:trHeight w:val="355"/>
        </w:trPr>
        <w:tc>
          <w:tcPr>
            <w:tcW w:w="435" w:type="dxa"/>
          </w:tcPr>
          <w:p w14:paraId="38596AE3"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59664B9F"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447005B4"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1897964C"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tc>
        <w:tc>
          <w:tcPr>
            <w:tcW w:w="720" w:type="dxa"/>
          </w:tcPr>
          <w:p w14:paraId="0A6D952A"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810" w:type="dxa"/>
            <w:tcBorders>
              <w:right w:val="double" w:sz="4" w:space="0" w:color="auto"/>
            </w:tcBorders>
          </w:tcPr>
          <w:p w14:paraId="04A0430B"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1295" w:type="dxa"/>
            <w:tcBorders>
              <w:left w:val="double" w:sz="4" w:space="0" w:color="auto"/>
            </w:tcBorders>
          </w:tcPr>
          <w:p w14:paraId="1338A53C"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92" w:type="dxa"/>
          </w:tcPr>
          <w:p w14:paraId="7F27B706"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992" w:type="dxa"/>
            <w:shd w:val="clear" w:color="auto" w:fill="auto"/>
          </w:tcPr>
          <w:p w14:paraId="31A56548"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1134" w:type="dxa"/>
            <w:gridSpan w:val="2"/>
            <w:shd w:val="clear" w:color="auto" w:fill="auto"/>
          </w:tcPr>
          <w:p w14:paraId="312B37A0"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709" w:type="dxa"/>
          </w:tcPr>
          <w:p w14:paraId="6201BF01"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851" w:type="dxa"/>
          </w:tcPr>
          <w:p w14:paraId="780966F2"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812" w:type="dxa"/>
            <w:tcBorders>
              <w:top w:val="single" w:sz="4" w:space="0" w:color="auto"/>
              <w:bottom w:val="single" w:sz="4" w:space="0" w:color="auto"/>
              <w:right w:val="double" w:sz="4" w:space="0" w:color="auto"/>
            </w:tcBorders>
          </w:tcPr>
          <w:p w14:paraId="1BBF4D19"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774" w:type="dxa"/>
            <w:tcBorders>
              <w:left w:val="double" w:sz="4" w:space="0" w:color="auto"/>
            </w:tcBorders>
          </w:tcPr>
          <w:p w14:paraId="14FD833D"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67" w:type="dxa"/>
          </w:tcPr>
          <w:p w14:paraId="5CA075C1"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07" w:type="dxa"/>
          </w:tcPr>
          <w:p w14:paraId="12D2489B"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686" w:type="dxa"/>
          </w:tcPr>
          <w:p w14:paraId="28380D78" w14:textId="77777777" w:rsidR="00000AA1" w:rsidRPr="000312A2" w:rsidRDefault="00000AA1" w:rsidP="00000AA1">
            <w:pPr>
              <w:spacing w:after="0" w:line="240" w:lineRule="auto"/>
              <w:ind w:left="-734" w:firstLine="720"/>
              <w:jc w:val="center"/>
              <w:rPr>
                <w:rFonts w:ascii="Times New Roman" w:eastAsia="Times New Roman" w:hAnsi="Times New Roman" w:cs="Times New Roman"/>
                <w:sz w:val="20"/>
                <w:szCs w:val="20"/>
                <w:lang w:val="ro-MD"/>
              </w:rPr>
            </w:pPr>
          </w:p>
        </w:tc>
        <w:tc>
          <w:tcPr>
            <w:tcW w:w="696" w:type="dxa"/>
          </w:tcPr>
          <w:p w14:paraId="0969800D" w14:textId="77777777" w:rsidR="00000AA1" w:rsidRPr="000312A2" w:rsidRDefault="00000AA1" w:rsidP="00000AA1">
            <w:pPr>
              <w:spacing w:after="0" w:line="240" w:lineRule="auto"/>
              <w:ind w:left="-719" w:firstLine="720"/>
              <w:jc w:val="center"/>
              <w:rPr>
                <w:rFonts w:ascii="Times New Roman" w:eastAsia="Times New Roman" w:hAnsi="Times New Roman" w:cs="Times New Roman"/>
                <w:sz w:val="20"/>
                <w:szCs w:val="20"/>
                <w:lang w:val="ro-MD"/>
              </w:rPr>
            </w:pPr>
          </w:p>
        </w:tc>
        <w:tc>
          <w:tcPr>
            <w:tcW w:w="815" w:type="dxa"/>
          </w:tcPr>
          <w:p w14:paraId="2F6222D4" w14:textId="77777777" w:rsidR="00000AA1" w:rsidRPr="000312A2" w:rsidRDefault="00000AA1" w:rsidP="00000AA1">
            <w:pPr>
              <w:spacing w:after="0" w:line="240" w:lineRule="auto"/>
              <w:ind w:left="-704" w:firstLine="597"/>
              <w:jc w:val="center"/>
              <w:rPr>
                <w:rFonts w:ascii="Times New Roman" w:eastAsia="Times New Roman" w:hAnsi="Times New Roman" w:cs="Times New Roman"/>
                <w:sz w:val="20"/>
                <w:szCs w:val="20"/>
                <w:lang w:val="ro-MD"/>
              </w:rPr>
            </w:pPr>
          </w:p>
        </w:tc>
        <w:tc>
          <w:tcPr>
            <w:tcW w:w="810" w:type="dxa"/>
          </w:tcPr>
          <w:p w14:paraId="62DEEA04" w14:textId="77777777" w:rsidR="00000AA1" w:rsidRPr="000312A2" w:rsidRDefault="00000AA1" w:rsidP="00000AA1">
            <w:pPr>
              <w:spacing w:after="0" w:line="240" w:lineRule="auto"/>
              <w:ind w:left="-806" w:firstLine="720"/>
              <w:jc w:val="center"/>
              <w:rPr>
                <w:rFonts w:ascii="Times New Roman" w:eastAsia="Times New Roman" w:hAnsi="Times New Roman" w:cs="Times New Roman"/>
                <w:sz w:val="20"/>
                <w:szCs w:val="20"/>
                <w:lang w:val="ro-MD"/>
              </w:rPr>
            </w:pPr>
          </w:p>
        </w:tc>
      </w:tr>
      <w:tr w:rsidR="00000AA1" w:rsidRPr="000312A2" w14:paraId="1985A70D" w14:textId="77777777" w:rsidTr="00E90A65">
        <w:trPr>
          <w:cantSplit/>
          <w:trHeight w:val="355"/>
        </w:trPr>
        <w:tc>
          <w:tcPr>
            <w:tcW w:w="10424" w:type="dxa"/>
            <w:gridSpan w:val="13"/>
            <w:tcBorders>
              <w:top w:val="double" w:sz="4" w:space="0" w:color="auto"/>
            </w:tcBorders>
          </w:tcPr>
          <w:p w14:paraId="3C8EB979" w14:textId="77777777" w:rsidR="00000AA1" w:rsidRPr="000312A2" w:rsidRDefault="00000AA1" w:rsidP="00000AA1">
            <w:pPr>
              <w:spacing w:after="0" w:line="240" w:lineRule="auto"/>
              <w:ind w:firstLine="720"/>
              <w:jc w:val="center"/>
              <w:rPr>
                <w:rFonts w:ascii="Times New Roman" w:eastAsia="Times New Roman" w:hAnsi="Times New Roman" w:cs="Times New Roman"/>
                <w:sz w:val="20"/>
                <w:szCs w:val="20"/>
                <w:lang w:val="ro-MD"/>
              </w:rPr>
            </w:pPr>
          </w:p>
        </w:tc>
        <w:tc>
          <w:tcPr>
            <w:tcW w:w="3056" w:type="dxa"/>
            <w:gridSpan w:val="4"/>
            <w:tcBorders>
              <w:top w:val="double" w:sz="4" w:space="0" w:color="auto"/>
            </w:tcBorders>
          </w:tcPr>
          <w:p w14:paraId="4A6E27BB" w14:textId="77777777" w:rsidR="00000AA1" w:rsidRPr="000312A2" w:rsidRDefault="00000AA1" w:rsidP="00000AA1">
            <w:pPr>
              <w:spacing w:after="0" w:line="240" w:lineRule="auto"/>
              <w:ind w:firstLine="720"/>
              <w:jc w:val="center"/>
              <w:rPr>
                <w:rFonts w:ascii="Times New Roman" w:eastAsia="Times New Roman" w:hAnsi="Times New Roman" w:cs="Times New Roman"/>
                <w:b/>
                <w:sz w:val="20"/>
                <w:szCs w:val="20"/>
                <w:lang w:val="ro-MD"/>
              </w:rPr>
            </w:pPr>
            <w:r w:rsidRPr="000312A2">
              <w:rPr>
                <w:rFonts w:ascii="Times New Roman" w:eastAsia="Times New Roman" w:hAnsi="Times New Roman" w:cs="Times New Roman"/>
                <w:sz w:val="20"/>
                <w:szCs w:val="20"/>
                <w:lang w:val="ro-MD"/>
              </w:rPr>
              <w:t xml:space="preserve">                                                                                                                                                                                         </w:t>
            </w:r>
            <w:r w:rsidRPr="000312A2">
              <w:rPr>
                <w:rFonts w:ascii="Times New Roman" w:eastAsia="Times New Roman" w:hAnsi="Times New Roman" w:cs="Times New Roman"/>
                <w:b/>
                <w:sz w:val="20"/>
                <w:szCs w:val="20"/>
                <w:lang w:val="ro-MD"/>
              </w:rPr>
              <w:t>Total:</w:t>
            </w:r>
          </w:p>
        </w:tc>
        <w:tc>
          <w:tcPr>
            <w:tcW w:w="815" w:type="dxa"/>
            <w:tcBorders>
              <w:top w:val="double" w:sz="4" w:space="0" w:color="auto"/>
            </w:tcBorders>
          </w:tcPr>
          <w:p w14:paraId="7EF7036D" w14:textId="77777777" w:rsidR="00000AA1" w:rsidRPr="000312A2" w:rsidRDefault="00000AA1" w:rsidP="00000AA1">
            <w:pPr>
              <w:spacing w:after="0" w:line="240" w:lineRule="auto"/>
              <w:jc w:val="center"/>
              <w:rPr>
                <w:rFonts w:ascii="Times New Roman" w:eastAsia="Times New Roman" w:hAnsi="Times New Roman" w:cs="Times New Roman"/>
                <w:b/>
                <w:sz w:val="20"/>
                <w:szCs w:val="20"/>
                <w:lang w:val="ro-MD"/>
              </w:rPr>
            </w:pPr>
          </w:p>
        </w:tc>
        <w:tc>
          <w:tcPr>
            <w:tcW w:w="810" w:type="dxa"/>
            <w:tcBorders>
              <w:top w:val="double" w:sz="4" w:space="0" w:color="auto"/>
            </w:tcBorders>
          </w:tcPr>
          <w:p w14:paraId="654B6C46" w14:textId="77777777" w:rsidR="00000AA1" w:rsidRPr="000312A2" w:rsidRDefault="00000AA1" w:rsidP="00000AA1">
            <w:pPr>
              <w:spacing w:after="0" w:line="240" w:lineRule="auto"/>
              <w:ind w:left="-704" w:firstLine="607"/>
              <w:jc w:val="center"/>
              <w:rPr>
                <w:rFonts w:ascii="Times New Roman" w:eastAsia="Times New Roman" w:hAnsi="Times New Roman" w:cs="Times New Roman"/>
                <w:sz w:val="20"/>
                <w:szCs w:val="20"/>
                <w:lang w:val="ro-MD"/>
              </w:rPr>
            </w:pPr>
          </w:p>
        </w:tc>
      </w:tr>
    </w:tbl>
    <w:p w14:paraId="37666D99" w14:textId="77777777" w:rsidR="00000AA1" w:rsidRPr="000312A2" w:rsidRDefault="00000AA1" w:rsidP="00000AA1">
      <w:pPr>
        <w:spacing w:after="120"/>
        <w:ind w:right="186"/>
        <w:jc w:val="center"/>
        <w:rPr>
          <w:rFonts w:ascii="Times New Roman" w:eastAsia="PMingLiU" w:hAnsi="Times New Roman" w:cs="Times New Roman"/>
          <w:sz w:val="20"/>
          <w:szCs w:val="20"/>
          <w:lang w:val="ro-MD" w:eastAsia="zh-CN"/>
        </w:rPr>
      </w:pPr>
    </w:p>
    <w:p w14:paraId="6F87522F" w14:textId="2D97DA57" w:rsidR="00000AA1" w:rsidRPr="000312A2" w:rsidRDefault="00FE3815" w:rsidP="00000AA1">
      <w:pPr>
        <w:ind w:left="720" w:right="186" w:firstLine="720"/>
        <w:contextualSpacing/>
        <w:jc w:val="both"/>
        <w:rPr>
          <w:rFonts w:ascii="Times New Roman" w:eastAsia="PMingLiU" w:hAnsi="Times New Roman" w:cs="Times New Roman"/>
          <w:b/>
          <w:sz w:val="20"/>
          <w:szCs w:val="20"/>
          <w:lang w:val="ro-MD" w:eastAsia="zh-CN"/>
        </w:rPr>
      </w:pPr>
      <w:r w:rsidRPr="000312A2">
        <w:rPr>
          <w:rFonts w:ascii="Times New Roman" w:eastAsia="Calibri" w:hAnsi="Times New Roman" w:cs="Times New Roman"/>
          <w:b/>
          <w:sz w:val="20"/>
          <w:szCs w:val="20"/>
          <w:lang w:val="ro-MD"/>
        </w:rPr>
        <w:t>Furnizorul</w:t>
      </w:r>
      <w:r w:rsidR="00000AA1" w:rsidRPr="000312A2">
        <w:rPr>
          <w:rFonts w:ascii="Times New Roman" w:eastAsia="Calibri" w:hAnsi="Times New Roman" w:cs="Times New Roman"/>
          <w:b/>
          <w:sz w:val="20"/>
          <w:szCs w:val="20"/>
          <w:lang w:val="ro-MD"/>
        </w:rPr>
        <w:t>:</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t>Beneficiarul:</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PMingLiU" w:hAnsi="Times New Roman" w:cs="Times New Roman"/>
          <w:b/>
          <w:sz w:val="20"/>
          <w:szCs w:val="20"/>
          <w:lang w:val="ro-MD" w:eastAsia="zh-CN"/>
        </w:rPr>
        <w:t>Centrul:</w:t>
      </w:r>
    </w:p>
    <w:p w14:paraId="3568B97B" w14:textId="77777777" w:rsidR="00000AA1" w:rsidRPr="000312A2" w:rsidRDefault="00000AA1" w:rsidP="00000AA1">
      <w:pPr>
        <w:ind w:left="720" w:right="-790" w:hanging="862"/>
        <w:contextualSpacing/>
        <w:jc w:val="both"/>
        <w:rPr>
          <w:rFonts w:ascii="Times New Roman" w:eastAsia="Calibri" w:hAnsi="Times New Roman" w:cs="Times New Roman"/>
          <w:sz w:val="20"/>
          <w:szCs w:val="20"/>
          <w:lang w:val="ro-MD"/>
        </w:rPr>
      </w:pPr>
    </w:p>
    <w:p w14:paraId="0DA06673" w14:textId="77777777" w:rsidR="00000AA1" w:rsidRPr="000312A2" w:rsidRDefault="00000AA1" w:rsidP="00000AA1">
      <w:pPr>
        <w:spacing w:after="0" w:line="240" w:lineRule="auto"/>
        <w:ind w:left="720" w:firstLine="720"/>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sz w:val="20"/>
          <w:szCs w:val="20"/>
          <w:lang w:val="ro-MD"/>
        </w:rPr>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L.Ș.</w:t>
      </w:r>
    </w:p>
    <w:p w14:paraId="5D86F72F"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1DC5A2C3"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4201E0C4"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5D189572"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sectPr w:rsidR="00000AA1" w:rsidRPr="000312A2"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312A2" w:rsidRDefault="00000AA1" w:rsidP="00000AA1">
      <w:pPr>
        <w:spacing w:after="0" w:line="240" w:lineRule="auto"/>
        <w:jc w:val="both"/>
        <w:rPr>
          <w:rFonts w:ascii="Verdana" w:eastAsia="Times New Roman" w:hAnsi="Verdana" w:cs="Times New Roman"/>
          <w:i/>
          <w:sz w:val="18"/>
          <w:szCs w:val="18"/>
          <w:lang w:val="ro-MD"/>
        </w:rPr>
      </w:pPr>
      <w:r w:rsidRPr="000312A2">
        <w:rPr>
          <w:rFonts w:ascii="Times New Roman" w:eastAsia="Times New Roman" w:hAnsi="Times New Roman" w:cs="Times New Roman"/>
          <w:i/>
          <w:sz w:val="24"/>
          <w:szCs w:val="24"/>
          <w:lang w:val="ro-MD"/>
        </w:rPr>
        <w:lastRenderedPageBreak/>
        <w:t xml:space="preserve">                                                                    </w:t>
      </w:r>
    </w:p>
    <w:tbl>
      <w:tblPr>
        <w:tblStyle w:val="TableGrid"/>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312A2" w14:paraId="5AD32CAE" w14:textId="77777777" w:rsidTr="00E90A65">
        <w:tc>
          <w:tcPr>
            <w:tcW w:w="9184" w:type="dxa"/>
          </w:tcPr>
          <w:p w14:paraId="5022FAC2" w14:textId="77777777" w:rsidR="00000AA1" w:rsidRPr="000312A2" w:rsidRDefault="00000AA1" w:rsidP="00000AA1">
            <w:pPr>
              <w:spacing w:after="160"/>
              <w:jc w:val="right"/>
              <w:rPr>
                <w:rFonts w:ascii="Times New Roman" w:eastAsia="PMingLiU" w:hAnsi="Times New Roman"/>
                <w:b/>
                <w:i/>
                <w:sz w:val="20"/>
                <w:szCs w:val="20"/>
                <w:lang w:val="ro-MD" w:eastAsia="zh-CN"/>
              </w:rPr>
            </w:pPr>
            <w:r w:rsidRPr="000312A2">
              <w:rPr>
                <w:rFonts w:ascii="Times New Roman" w:eastAsia="PMingLiU" w:hAnsi="Times New Roman"/>
                <w:b/>
                <w:i/>
                <w:sz w:val="20"/>
                <w:szCs w:val="20"/>
                <w:lang w:val="ro-MD" w:eastAsia="zh-CN"/>
              </w:rPr>
              <w:t>Anexa nr.2</w:t>
            </w:r>
          </w:p>
          <w:p w14:paraId="68FAC714" w14:textId="77777777" w:rsidR="00000AA1" w:rsidRPr="000312A2" w:rsidRDefault="00000AA1" w:rsidP="00000AA1">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la Contractul nr.</w:t>
            </w:r>
            <w:r w:rsidRPr="000312A2">
              <w:rPr>
                <w:rFonts w:eastAsia="PMingLiU"/>
                <w:lang w:val="ro-MD" w:eastAsia="zh-CN"/>
              </w:rPr>
              <w:t xml:space="preserve"> ___________</w:t>
            </w:r>
          </w:p>
          <w:p w14:paraId="77B44BF7" w14:textId="57BF49EB" w:rsidR="00000AA1" w:rsidRPr="000312A2" w:rsidRDefault="00000AA1" w:rsidP="00FF02C2">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w:t>
            </w:r>
            <w:r w:rsidR="00CB3F15" w:rsidRPr="000312A2">
              <w:rPr>
                <w:rFonts w:ascii="Times New Roman" w:eastAsia="PMingLiU" w:hAnsi="Times New Roman"/>
                <w:sz w:val="20"/>
                <w:szCs w:val="20"/>
                <w:lang w:val="ro-MD" w:eastAsia="zh-CN"/>
              </w:rPr>
              <w:t xml:space="preserve">           din „__”_________202</w:t>
            </w:r>
            <w:r w:rsidR="00392CA9" w:rsidRPr="000312A2">
              <w:rPr>
                <w:rFonts w:ascii="Times New Roman" w:eastAsia="PMingLiU" w:hAnsi="Times New Roman"/>
                <w:sz w:val="20"/>
                <w:szCs w:val="20"/>
                <w:lang w:val="ro-MD" w:eastAsia="zh-CN"/>
              </w:rPr>
              <w:t>5</w:t>
            </w:r>
          </w:p>
        </w:tc>
      </w:tr>
    </w:tbl>
    <w:p w14:paraId="7265E30E" w14:textId="77777777" w:rsidR="00000AA1" w:rsidRPr="000312A2" w:rsidRDefault="00000AA1" w:rsidP="00000AA1">
      <w:pPr>
        <w:spacing w:after="0" w:line="240" w:lineRule="auto"/>
        <w:jc w:val="center"/>
        <w:rPr>
          <w:rFonts w:ascii="Times New Roman" w:eastAsia="Times New Roman" w:hAnsi="Times New Roman" w:cs="Times New Roman"/>
          <w:b/>
          <w:sz w:val="24"/>
          <w:szCs w:val="24"/>
          <w:lang w:val="ro-MD"/>
        </w:rPr>
      </w:pPr>
    </w:p>
    <w:p w14:paraId="49C473BE"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109909FB"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5A20A05F"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0B55393"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753F9EE"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themeColor="text1"/>
          <w:sz w:val="24"/>
          <w:szCs w:val="24"/>
          <w:lang w:val="ro-MD"/>
        </w:rPr>
        <w:t xml:space="preserve">GARANŢIA DE BUNĂ EXECUŢIE </w:t>
      </w:r>
    </w:p>
    <w:p w14:paraId="2BA7FCE6"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p>
    <w:p w14:paraId="669DCA6F" w14:textId="77777777" w:rsidR="00000AA1" w:rsidRPr="000312A2" w:rsidRDefault="00000AA1" w:rsidP="00000AA1">
      <w:pPr>
        <w:spacing w:after="0" w:line="240" w:lineRule="auto"/>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iCs/>
          <w:sz w:val="24"/>
          <w:szCs w:val="24"/>
          <w:lang w:val="ro-MD"/>
        </w:rPr>
        <w:t>[Banca comercială, la cererea ofertantului cîştigător, va completa acest formular pe foaie cu antet, în conformitate cu instrucţiunile de mai jos.]</w:t>
      </w:r>
    </w:p>
    <w:p w14:paraId="4E6BFE15" w14:textId="77777777" w:rsidR="00000AA1" w:rsidRPr="000312A2" w:rsidRDefault="00000AA1" w:rsidP="00000AA1">
      <w:pPr>
        <w:spacing w:after="0" w:line="240" w:lineRule="auto"/>
        <w:jc w:val="both"/>
        <w:rPr>
          <w:rFonts w:ascii="Times New Roman" w:eastAsia="Times New Roman" w:hAnsi="Times New Roman" w:cs="Times New Roman"/>
          <w:sz w:val="24"/>
          <w:szCs w:val="24"/>
          <w:lang w:val="ro-MD"/>
        </w:rPr>
      </w:pPr>
    </w:p>
    <w:p w14:paraId="1FFF4BD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Data: </w:t>
      </w:r>
      <w:r w:rsidRPr="000312A2">
        <w:rPr>
          <w:rFonts w:ascii="Times New Roman" w:eastAsia="Times New Roman" w:hAnsi="Times New Roman" w:cs="Times New Roman"/>
          <w:i/>
          <w:iCs/>
          <w:sz w:val="24"/>
          <w:szCs w:val="24"/>
          <w:lang w:val="ro-MD"/>
        </w:rPr>
        <w:t>____________________</w:t>
      </w:r>
    </w:p>
    <w:p w14:paraId="200D334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sz w:val="24"/>
          <w:szCs w:val="24"/>
          <w:lang w:val="ro-MD"/>
        </w:rPr>
        <w:t>Numărul şi denumirea licitaţiei</w:t>
      </w:r>
      <w:r w:rsidRPr="000312A2">
        <w:rPr>
          <w:rFonts w:ascii="Times New Roman" w:eastAsia="Times New Roman" w:hAnsi="Times New Roman" w:cs="Times New Roman"/>
          <w:iCs/>
          <w:sz w:val="24"/>
          <w:szCs w:val="24"/>
          <w:lang w:val="ro-MD"/>
        </w:rPr>
        <w:t>:</w:t>
      </w:r>
      <w:r w:rsidRPr="000312A2">
        <w:rPr>
          <w:rFonts w:ascii="Times New Roman" w:eastAsia="Times New Roman" w:hAnsi="Times New Roman" w:cs="Times New Roman"/>
          <w:i/>
          <w:iCs/>
          <w:sz w:val="24"/>
          <w:szCs w:val="24"/>
          <w:lang w:val="ro-MD"/>
        </w:rPr>
        <w:t xml:space="preserve"> ____________</w:t>
      </w:r>
    </w:p>
    <w:p w14:paraId="3574D8CD"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p>
    <w:p w14:paraId="5EADF82D"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sz w:val="24"/>
          <w:szCs w:val="24"/>
          <w:lang w:val="ro-MD"/>
        </w:rPr>
        <w:t>Oficiul Băncii:</w:t>
      </w:r>
      <w:r w:rsidRPr="000312A2">
        <w:rPr>
          <w:rFonts w:ascii="Times New Roman" w:eastAsia="Times New Roman" w:hAnsi="Times New Roman" w:cs="Times New Roman"/>
          <w:i/>
          <w:iCs/>
          <w:sz w:val="24"/>
          <w:szCs w:val="24"/>
          <w:lang w:val="ro-MD"/>
        </w:rPr>
        <w:t xml:space="preserve"> [introduceţi numele complet al garantului]</w:t>
      </w:r>
      <w:r w:rsidRPr="000312A2">
        <w:rPr>
          <w:rFonts w:ascii="Times New Roman" w:eastAsia="Times New Roman" w:hAnsi="Times New Roman" w:cs="Times New Roman"/>
          <w:sz w:val="24"/>
          <w:szCs w:val="24"/>
          <w:lang w:val="ro-MD"/>
        </w:rPr>
        <w:t xml:space="preserve"> </w:t>
      </w:r>
    </w:p>
    <w:p w14:paraId="5316D00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b/>
          <w:bCs/>
          <w:sz w:val="24"/>
          <w:szCs w:val="24"/>
          <w:lang w:val="ro-MD"/>
        </w:rPr>
        <w:t>Beneficiar:</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numele complet al autorităţii contractante]</w:t>
      </w:r>
    </w:p>
    <w:p w14:paraId="2D379C2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bCs/>
          <w:sz w:val="24"/>
          <w:szCs w:val="24"/>
          <w:lang w:val="ro-MD"/>
        </w:rPr>
        <w:t xml:space="preserve">GARANŢIA DE BUNĂ EXECUŢIE nr. </w:t>
      </w:r>
      <w:r w:rsidRPr="000312A2">
        <w:rPr>
          <w:rFonts w:ascii="Times New Roman" w:eastAsia="Times New Roman" w:hAnsi="Times New Roman" w:cs="Times New Roman"/>
          <w:i/>
          <w:iCs/>
          <w:sz w:val="24"/>
          <w:szCs w:val="24"/>
          <w:lang w:val="ro-MD"/>
        </w:rPr>
        <w:t>________________________</w:t>
      </w:r>
    </w:p>
    <w:p w14:paraId="496E1E1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Noi, </w:t>
      </w:r>
      <w:r w:rsidRPr="000312A2">
        <w:rPr>
          <w:rFonts w:ascii="Times New Roman" w:eastAsia="Times New Roman" w:hAnsi="Times New Roman" w:cs="Times New Roman"/>
          <w:i/>
          <w:iCs/>
          <w:sz w:val="24"/>
          <w:szCs w:val="24"/>
          <w:lang w:val="ro-MD"/>
        </w:rPr>
        <w:t>[introduceţi numele legal şi adresa băncii],</w:t>
      </w:r>
      <w:r w:rsidRPr="000312A2">
        <w:rPr>
          <w:rFonts w:ascii="Times New Roman" w:eastAsia="Times New Roman" w:hAnsi="Times New Roman" w:cs="Times New Roman"/>
          <w:sz w:val="24"/>
          <w:szCs w:val="24"/>
          <w:lang w:val="ro-MD"/>
        </w:rPr>
        <w:t xml:space="preserve"> am fost informaţi că firmei </w:t>
      </w:r>
      <w:r w:rsidRPr="000312A2">
        <w:rPr>
          <w:rFonts w:ascii="Times New Roman" w:eastAsia="Times New Roman" w:hAnsi="Times New Roman" w:cs="Times New Roman"/>
          <w:i/>
          <w:iCs/>
          <w:sz w:val="24"/>
          <w:szCs w:val="24"/>
          <w:lang w:val="ro-MD"/>
        </w:rPr>
        <w:t>[introduceţi numele deplin al Furnizorului]</w:t>
      </w:r>
      <w:r w:rsidRPr="000312A2">
        <w:rPr>
          <w:rFonts w:ascii="Times New Roman" w:eastAsia="Times New Roman" w:hAnsi="Times New Roman" w:cs="Times New Roman"/>
          <w:sz w:val="24"/>
          <w:szCs w:val="24"/>
          <w:lang w:val="ro-MD"/>
        </w:rPr>
        <w:t xml:space="preserve"> (numit în continuare „Furnizor”) i-a fost adjudecat Contractul de achiziţie  publică de  livrare/prestare ______________ [</w:t>
      </w:r>
      <w:r w:rsidRPr="000312A2">
        <w:rPr>
          <w:rFonts w:ascii="Times New Roman" w:eastAsia="Times New Roman" w:hAnsi="Times New Roman" w:cs="Times New Roman"/>
          <w:i/>
          <w:sz w:val="24"/>
          <w:szCs w:val="24"/>
          <w:lang w:val="ro-MD"/>
        </w:rPr>
        <w:t>obiectul achiziţiei,</w:t>
      </w:r>
      <w:r w:rsidRPr="000312A2">
        <w:rPr>
          <w:rFonts w:ascii="Times New Roman" w:eastAsia="Times New Roman" w:hAnsi="Times New Roman" w:cs="Times New Roman"/>
          <w:i/>
          <w:iCs/>
          <w:sz w:val="24"/>
          <w:szCs w:val="24"/>
          <w:lang w:val="ro-MD"/>
        </w:rPr>
        <w:t xml:space="preserve"> descrieţi bunurile şi serviciile</w:t>
      </w:r>
      <w:r w:rsidRPr="000312A2">
        <w:rPr>
          <w:rFonts w:ascii="Times New Roman" w:eastAsia="Times New Roman" w:hAnsi="Times New Roman" w:cs="Times New Roman"/>
          <w:sz w:val="24"/>
          <w:szCs w:val="24"/>
          <w:lang w:val="ro-MD"/>
        </w:rPr>
        <w:t xml:space="preserve">] conform invitaţiei la </w:t>
      </w:r>
      <w:r w:rsidR="00BD18C0" w:rsidRPr="000312A2">
        <w:rPr>
          <w:rFonts w:ascii="Times New Roman" w:eastAsia="Times New Roman" w:hAnsi="Times New Roman" w:cs="Times New Roman"/>
          <w:sz w:val="24"/>
          <w:szCs w:val="24"/>
          <w:lang w:val="ro-MD"/>
        </w:rPr>
        <w:t>licitaţia nr. din _________. 202</w:t>
      </w:r>
      <w:r w:rsidRPr="000312A2">
        <w:rPr>
          <w:rFonts w:ascii="Times New Roman" w:eastAsia="Times New Roman" w:hAnsi="Times New Roman" w:cs="Times New Roman"/>
          <w:sz w:val="24"/>
          <w:szCs w:val="24"/>
          <w:lang w:val="ro-MD"/>
        </w:rPr>
        <w:t>_ [</w:t>
      </w:r>
      <w:r w:rsidRPr="000312A2">
        <w:rPr>
          <w:rFonts w:ascii="Times New Roman" w:eastAsia="Times New Roman" w:hAnsi="Times New Roman" w:cs="Times New Roman"/>
          <w:i/>
          <w:sz w:val="24"/>
          <w:szCs w:val="24"/>
          <w:lang w:val="ro-MD"/>
        </w:rPr>
        <w:t>numărul şi data licitaţiei</w:t>
      </w:r>
      <w:r w:rsidRPr="000312A2">
        <w:rPr>
          <w:rFonts w:ascii="Times New Roman" w:eastAsia="Times New Roman" w:hAnsi="Times New Roman" w:cs="Times New Roman"/>
          <w:sz w:val="24"/>
          <w:szCs w:val="24"/>
          <w:lang w:val="ro-MD"/>
        </w:rPr>
        <w:t xml:space="preserve">] (numit în continuare „Contract”). </w:t>
      </w:r>
    </w:p>
    <w:p w14:paraId="208552B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Prin urmare, noi înţelegem că Furnizorul trebuie să depună o Garanţie de bună execuţie în conformitate cu prevederile documentelor de licitaţie.</w:t>
      </w:r>
    </w:p>
    <w:p w14:paraId="35C301B6"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În urma solicitării Furnizorului, noi, prin prezenta, ne angajăm irevocabil să vă plătim orice sumă(e) ce nu depăşeşte </w:t>
      </w:r>
      <w:r w:rsidRPr="000312A2">
        <w:rPr>
          <w:rFonts w:ascii="Times New Roman" w:eastAsia="Times New Roman" w:hAnsi="Times New Roman" w:cs="Times New Roman"/>
          <w:i/>
          <w:iCs/>
          <w:sz w:val="24"/>
          <w:szCs w:val="24"/>
          <w:lang w:val="ro-MD"/>
        </w:rPr>
        <w:t>[introduceţi suma(ele</w:t>
      </w:r>
      <w:r w:rsidRPr="000312A2">
        <w:rPr>
          <w:rFonts w:ascii="Times New Roman" w:eastAsia="Times New Roman" w:hAnsi="Times New Roman" w:cs="Times New Roman"/>
          <w:i/>
          <w:iCs/>
          <w:sz w:val="24"/>
          <w:szCs w:val="24"/>
          <w:vertAlign w:val="superscript"/>
          <w:lang w:val="ro-MD"/>
        </w:rPr>
        <w:footnoteReference w:id="1"/>
      </w:r>
      <w:r w:rsidRPr="000312A2">
        <w:rPr>
          <w:rFonts w:ascii="Times New Roman" w:eastAsia="Times New Roman" w:hAnsi="Times New Roman" w:cs="Times New Roman"/>
          <w:i/>
          <w:iCs/>
          <w:sz w:val="24"/>
          <w:szCs w:val="24"/>
          <w:lang w:val="ro-MD"/>
        </w:rPr>
        <w:t xml:space="preserve">) în cifre şi cuvinte] </w:t>
      </w:r>
      <w:r w:rsidRPr="000312A2">
        <w:rPr>
          <w:rFonts w:ascii="Times New Roman" w:eastAsia="Times New Roman" w:hAnsi="Times New Roman" w:cs="Times New Roman"/>
          <w:iCs/>
          <w:sz w:val="24"/>
          <w:szCs w:val="24"/>
          <w:lang w:val="ro-MD"/>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312A2">
        <w:rPr>
          <w:rFonts w:ascii="Times New Roman" w:eastAsia="Times New Roman" w:hAnsi="Times New Roman" w:cs="Times New Roman"/>
          <w:sz w:val="24"/>
          <w:szCs w:val="24"/>
          <w:lang w:val="ro-MD"/>
        </w:rPr>
        <w:t>.</w:t>
      </w:r>
    </w:p>
    <w:p w14:paraId="152564AF"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Această Garanţie va expira nu mai tîrziu de </w:t>
      </w:r>
      <w:r w:rsidRPr="000312A2">
        <w:rPr>
          <w:rFonts w:ascii="Times New Roman" w:eastAsia="Times New Roman" w:hAnsi="Times New Roman" w:cs="Times New Roman"/>
          <w:i/>
          <w:iCs/>
          <w:sz w:val="24"/>
          <w:szCs w:val="24"/>
          <w:lang w:val="ro-MD"/>
        </w:rPr>
        <w:t>[introduceţi numărul]</w:t>
      </w:r>
      <w:r w:rsidRPr="000312A2">
        <w:rPr>
          <w:rFonts w:ascii="Times New Roman" w:eastAsia="Times New Roman" w:hAnsi="Times New Roman" w:cs="Times New Roman"/>
          <w:sz w:val="24"/>
          <w:szCs w:val="24"/>
          <w:lang w:val="ro-MD"/>
        </w:rPr>
        <w:t xml:space="preserve"> de la data de </w:t>
      </w:r>
      <w:r w:rsidRPr="000312A2">
        <w:rPr>
          <w:rFonts w:ascii="Times New Roman" w:eastAsia="Times New Roman" w:hAnsi="Times New Roman" w:cs="Times New Roman"/>
          <w:i/>
          <w:iCs/>
          <w:sz w:val="24"/>
          <w:szCs w:val="24"/>
          <w:lang w:val="ro-MD"/>
        </w:rPr>
        <w:t>[introduceţi luna]</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anul]</w:t>
      </w:r>
      <w:r w:rsidRPr="000312A2">
        <w:rPr>
          <w:rFonts w:ascii="Times New Roman" w:eastAsia="Times New Roman" w:hAnsi="Times New Roman" w:cs="Times New Roman"/>
          <w:sz w:val="24"/>
          <w:szCs w:val="24"/>
          <w:lang w:val="ro-MD"/>
        </w:rPr>
        <w:t>,</w:t>
      </w:r>
      <w:r w:rsidRPr="000312A2">
        <w:rPr>
          <w:rFonts w:ascii="Times New Roman" w:eastAsia="Times New Roman" w:hAnsi="Times New Roman" w:cs="Times New Roman"/>
          <w:i/>
          <w:iCs/>
          <w:sz w:val="24"/>
          <w:szCs w:val="24"/>
          <w:vertAlign w:val="superscript"/>
          <w:lang w:val="ro-MD"/>
        </w:rPr>
        <w:footnoteReference w:id="2"/>
      </w:r>
      <w:r w:rsidRPr="000312A2">
        <w:rPr>
          <w:rFonts w:ascii="Times New Roman" w:eastAsia="Times New Roman" w:hAnsi="Times New Roman" w:cs="Times New Roman"/>
          <w:sz w:val="24"/>
          <w:szCs w:val="24"/>
          <w:lang w:val="ro-MD"/>
        </w:rPr>
        <w:t xml:space="preserve"> şi orice cerere de plată ce ţine de aceasta trebuie recepţionată de către noi la oficiu pînă la această dată inclusiv.</w:t>
      </w:r>
    </w:p>
    <w:p w14:paraId="56943E94" w14:textId="77777777" w:rsidR="00000AA1" w:rsidRPr="000312A2"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sz w:val="24"/>
          <w:szCs w:val="24"/>
          <w:lang w:val="ro-MD"/>
        </w:rPr>
        <w:t xml:space="preserve"> </w:t>
      </w:r>
    </w:p>
    <w:p w14:paraId="530621D2" w14:textId="76B0BF44" w:rsidR="009A788B" w:rsidRPr="000312A2" w:rsidRDefault="00000AA1" w:rsidP="001F142F">
      <w:pPr>
        <w:tabs>
          <w:tab w:val="left" w:pos="3175"/>
        </w:tabs>
        <w:spacing w:after="0" w:line="240" w:lineRule="auto"/>
        <w:ind w:firstLine="720"/>
        <w:jc w:val="both"/>
        <w:rPr>
          <w:rFonts w:eastAsia="PMingLiU"/>
          <w:sz w:val="26"/>
          <w:szCs w:val="26"/>
          <w:lang w:val="ro-MD" w:eastAsia="zh-CN"/>
        </w:rPr>
        <w:sectPr w:rsidR="009A788B" w:rsidRPr="000312A2" w:rsidSect="000F0FF7">
          <w:headerReference w:type="even" r:id="rId13"/>
          <w:footnotePr>
            <w:numRestart w:val="eachPage"/>
          </w:footnotePr>
          <w:pgSz w:w="11907" w:h="16840"/>
          <w:pgMar w:top="317" w:right="389" w:bottom="317" w:left="1699" w:header="720" w:footer="720" w:gutter="0"/>
          <w:cols w:space="720"/>
          <w:docGrid w:linePitch="272"/>
        </w:sectPr>
      </w:pPr>
      <w:r w:rsidRPr="000312A2">
        <w:rPr>
          <w:rFonts w:ascii="Times New Roman" w:eastAsia="Times New Roman" w:hAnsi="Times New Roman" w:cs="Times New Roman"/>
          <w:i/>
          <w:sz w:val="24"/>
          <w:szCs w:val="24"/>
          <w:lang w:val="ro-MD"/>
        </w:rPr>
        <w:t xml:space="preserve"> [semnăturile reprezentanţilor autorizaţi ai băncii şi ai Furnizorului]</w:t>
      </w:r>
    </w:p>
    <w:p w14:paraId="30356808" w14:textId="5360CE60" w:rsidR="00F4702E" w:rsidRPr="000312A2" w:rsidRDefault="00F4702E" w:rsidP="007F2F16">
      <w:pPr>
        <w:tabs>
          <w:tab w:val="left" w:pos="8610"/>
        </w:tabs>
        <w:rPr>
          <w:lang w:val="ro-MD"/>
        </w:rPr>
      </w:pPr>
    </w:p>
    <w:sectPr w:rsidR="00F4702E" w:rsidRPr="000312A2"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8EABB0" w14:textId="77777777" w:rsidR="00D04478" w:rsidRDefault="00D04478" w:rsidP="00000AA1">
      <w:pPr>
        <w:spacing w:after="0" w:line="240" w:lineRule="auto"/>
      </w:pPr>
      <w:r>
        <w:separator/>
      </w:r>
    </w:p>
  </w:endnote>
  <w:endnote w:type="continuationSeparator" w:id="0">
    <w:p w14:paraId="2CF6CE9B" w14:textId="77777777" w:rsidR="00D04478" w:rsidRDefault="00D04478"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DokChampa">
    <w:altName w:val="DokChampa"/>
    <w:charset w:val="DE"/>
    <w:family w:val="swiss"/>
    <w:pitch w:val="variable"/>
    <w:sig w:usb0="83000003" w:usb1="00000000" w:usb2="00000000" w:usb3="00000000" w:csb0="00010001" w:csb1="00000000"/>
  </w:font>
  <w:font w:name="Tahoma">
    <w:panose1 w:val="020B0604030504040204"/>
    <w:charset w:val="EE"/>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Helvetica">
    <w:panose1 w:val="020B0604020202020204"/>
    <w:charset w:val="00"/>
    <w:family w:val="swiss"/>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7EF77F" w14:textId="77777777" w:rsidR="00D04478" w:rsidRDefault="00D04478" w:rsidP="00000AA1">
      <w:pPr>
        <w:spacing w:after="0" w:line="240" w:lineRule="auto"/>
      </w:pPr>
      <w:r>
        <w:separator/>
      </w:r>
    </w:p>
  </w:footnote>
  <w:footnote w:type="continuationSeparator" w:id="0">
    <w:p w14:paraId="0B48DCC6" w14:textId="77777777" w:rsidR="00D04478" w:rsidRDefault="00D04478" w:rsidP="00000AA1">
      <w:pPr>
        <w:spacing w:after="0" w:line="240" w:lineRule="auto"/>
      </w:pPr>
      <w:r>
        <w:continuationSeparator/>
      </w:r>
    </w:p>
  </w:footnote>
  <w:footnote w:id="1">
    <w:p w14:paraId="5A91979D" w14:textId="77777777" w:rsidR="00000AA1" w:rsidRPr="00540469" w:rsidRDefault="00000AA1" w:rsidP="00000AA1">
      <w:pPr>
        <w:pStyle w:val="FootnoteText"/>
        <w:tabs>
          <w:tab w:val="left" w:pos="360"/>
        </w:tabs>
        <w:ind w:left="360" w:hanging="360"/>
        <w:rPr>
          <w:rFonts w:ascii="Arial" w:hAnsi="Arial" w:cs="Arial"/>
          <w:i/>
          <w:iCs/>
          <w:sz w:val="16"/>
          <w:szCs w:val="16"/>
          <w:lang w:val="ro-RO"/>
        </w:rPr>
      </w:pPr>
      <w:r w:rsidRPr="00540469">
        <w:rPr>
          <w:rStyle w:val="FootnoteReference"/>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3316BB" w14:textId="77777777" w:rsidR="00000AA1" w:rsidRDefault="00000AA1" w:rsidP="0084627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0FBAD85" w14:textId="77777777" w:rsidR="00000AA1" w:rsidRDefault="00000AA1" w:rsidP="00846277">
    <w:pPr>
      <w:pStyle w:val="Header"/>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D7901" w14:textId="77777777" w:rsidR="00BD7306" w:rsidRDefault="007714D8" w:rsidP="0084627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C57FB33" w14:textId="77777777" w:rsidR="00BD7306" w:rsidRDefault="00BF07CC" w:rsidP="00846277">
    <w:pPr>
      <w:pStyle w:val="Header"/>
      <w:ind w:right="360"/>
    </w:pPr>
  </w:p>
  <w:p w14:paraId="764C9337" w14:textId="77777777" w:rsidR="00BD7306" w:rsidRDefault="00BF07C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F3E1B"/>
    <w:multiLevelType w:val="hybridMultilevel"/>
    <w:tmpl w:val="80D00CC2"/>
    <w:lvl w:ilvl="0" w:tplc="E50455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6323C7C"/>
    <w:multiLevelType w:val="multilevel"/>
    <w:tmpl w:val="277C10F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1E8E6C6F"/>
    <w:multiLevelType w:val="hybridMultilevel"/>
    <w:tmpl w:val="D9820906"/>
    <w:lvl w:ilvl="0" w:tplc="032CFF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7"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39EB25F9"/>
    <w:multiLevelType w:val="hybridMultilevel"/>
    <w:tmpl w:val="FF18F230"/>
    <w:lvl w:ilvl="0" w:tplc="A05A4D6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9" w15:restartNumberingAfterBreak="0">
    <w:nsid w:val="3BAC7D72"/>
    <w:multiLevelType w:val="multilevel"/>
    <w:tmpl w:val="179E7A82"/>
    <w:lvl w:ilvl="0">
      <w:start w:val="1"/>
      <w:numFmt w:val="decimal"/>
      <w:lvlText w:val="%1."/>
      <w:lvlJc w:val="left"/>
      <w:pPr>
        <w:ind w:left="42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66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40" w:hanging="1800"/>
      </w:pPr>
      <w:rPr>
        <w:rFonts w:hint="default"/>
      </w:rPr>
    </w:lvl>
  </w:abstractNum>
  <w:abstractNum w:abstractNumId="10"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1"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2"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3" w15:restartNumberingAfterBreak="0">
    <w:nsid w:val="75726594"/>
    <w:multiLevelType w:val="hybridMultilevel"/>
    <w:tmpl w:val="736A4720"/>
    <w:lvl w:ilvl="0" w:tplc="84F05D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11"/>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lvlOverride w:ilvl="2"/>
    <w:lvlOverride w:ilvl="3"/>
    <w:lvlOverride w:ilvl="4"/>
    <w:lvlOverride w:ilvl="5"/>
    <w:lvlOverride w:ilvl="6"/>
    <w:lvlOverride w:ilvl="7"/>
    <w:lvlOverride w:ilvl="8"/>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0"/>
  </w:num>
  <w:num w:numId="9">
    <w:abstractNumId w:val="4"/>
  </w:num>
  <w:num w:numId="10">
    <w:abstractNumId w:val="9"/>
  </w:num>
  <w:num w:numId="11">
    <w:abstractNumId w:val="8"/>
  </w:num>
  <w:num w:numId="12">
    <w:abstractNumId w:val="2"/>
  </w:num>
  <w:num w:numId="13">
    <w:abstractNumId w:val="0"/>
  </w:num>
  <w:num w:numId="14">
    <w:abstractNumId w:val="13"/>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0AA1"/>
    <w:rsid w:val="00000AA1"/>
    <w:rsid w:val="00001C36"/>
    <w:rsid w:val="000050E9"/>
    <w:rsid w:val="00013E96"/>
    <w:rsid w:val="00022E8E"/>
    <w:rsid w:val="000257F7"/>
    <w:rsid w:val="000312A2"/>
    <w:rsid w:val="000375FD"/>
    <w:rsid w:val="000517DB"/>
    <w:rsid w:val="00057059"/>
    <w:rsid w:val="000A1884"/>
    <w:rsid w:val="000C0038"/>
    <w:rsid w:val="000D2FA9"/>
    <w:rsid w:val="00115288"/>
    <w:rsid w:val="00167FD3"/>
    <w:rsid w:val="00183838"/>
    <w:rsid w:val="001A101C"/>
    <w:rsid w:val="001B1D0B"/>
    <w:rsid w:val="001B4189"/>
    <w:rsid w:val="001B77AF"/>
    <w:rsid w:val="001D6715"/>
    <w:rsid w:val="001F142F"/>
    <w:rsid w:val="00210202"/>
    <w:rsid w:val="002112C1"/>
    <w:rsid w:val="00216B55"/>
    <w:rsid w:val="002429E0"/>
    <w:rsid w:val="002637E2"/>
    <w:rsid w:val="0028667C"/>
    <w:rsid w:val="002A13D5"/>
    <w:rsid w:val="002A550F"/>
    <w:rsid w:val="002A69D9"/>
    <w:rsid w:val="002C531C"/>
    <w:rsid w:val="002E36B5"/>
    <w:rsid w:val="002E7008"/>
    <w:rsid w:val="002F5D93"/>
    <w:rsid w:val="003012B8"/>
    <w:rsid w:val="00332A31"/>
    <w:rsid w:val="00332B95"/>
    <w:rsid w:val="00357191"/>
    <w:rsid w:val="00392CA9"/>
    <w:rsid w:val="003C1DD4"/>
    <w:rsid w:val="00404657"/>
    <w:rsid w:val="00406252"/>
    <w:rsid w:val="00443E1D"/>
    <w:rsid w:val="00445B63"/>
    <w:rsid w:val="00455E0A"/>
    <w:rsid w:val="00463F35"/>
    <w:rsid w:val="00465E03"/>
    <w:rsid w:val="00483A9B"/>
    <w:rsid w:val="00484CC7"/>
    <w:rsid w:val="00496B3F"/>
    <w:rsid w:val="004A7FE4"/>
    <w:rsid w:val="004B3D67"/>
    <w:rsid w:val="004E1801"/>
    <w:rsid w:val="004F19A6"/>
    <w:rsid w:val="005039DE"/>
    <w:rsid w:val="005068D9"/>
    <w:rsid w:val="0051398D"/>
    <w:rsid w:val="00566CFD"/>
    <w:rsid w:val="005830F4"/>
    <w:rsid w:val="005A164B"/>
    <w:rsid w:val="005A479E"/>
    <w:rsid w:val="005C111F"/>
    <w:rsid w:val="005C23EB"/>
    <w:rsid w:val="005C409F"/>
    <w:rsid w:val="005F02B6"/>
    <w:rsid w:val="00613911"/>
    <w:rsid w:val="006139AD"/>
    <w:rsid w:val="00633AC0"/>
    <w:rsid w:val="00657573"/>
    <w:rsid w:val="00664628"/>
    <w:rsid w:val="006660DD"/>
    <w:rsid w:val="006A7EEB"/>
    <w:rsid w:val="006C5959"/>
    <w:rsid w:val="006D0E2E"/>
    <w:rsid w:val="006E152F"/>
    <w:rsid w:val="006F29B1"/>
    <w:rsid w:val="007027BC"/>
    <w:rsid w:val="00747C59"/>
    <w:rsid w:val="00762A08"/>
    <w:rsid w:val="007714D8"/>
    <w:rsid w:val="007E6ADC"/>
    <w:rsid w:val="007F2F16"/>
    <w:rsid w:val="00805999"/>
    <w:rsid w:val="00814C7B"/>
    <w:rsid w:val="00822BAF"/>
    <w:rsid w:val="008262D3"/>
    <w:rsid w:val="0085254F"/>
    <w:rsid w:val="008C3102"/>
    <w:rsid w:val="008E732F"/>
    <w:rsid w:val="008F02A4"/>
    <w:rsid w:val="00907D14"/>
    <w:rsid w:val="00914A44"/>
    <w:rsid w:val="009347C5"/>
    <w:rsid w:val="009551E4"/>
    <w:rsid w:val="00974C0A"/>
    <w:rsid w:val="009A4AE8"/>
    <w:rsid w:val="009A788B"/>
    <w:rsid w:val="009C2C52"/>
    <w:rsid w:val="009C4352"/>
    <w:rsid w:val="009E4589"/>
    <w:rsid w:val="009E5333"/>
    <w:rsid w:val="009F0C0B"/>
    <w:rsid w:val="009F6207"/>
    <w:rsid w:val="00A162EF"/>
    <w:rsid w:val="00A52678"/>
    <w:rsid w:val="00A91878"/>
    <w:rsid w:val="00AD577E"/>
    <w:rsid w:val="00AD6DA2"/>
    <w:rsid w:val="00AE5401"/>
    <w:rsid w:val="00AF5B22"/>
    <w:rsid w:val="00B100A5"/>
    <w:rsid w:val="00B20297"/>
    <w:rsid w:val="00B22BE2"/>
    <w:rsid w:val="00B311A7"/>
    <w:rsid w:val="00B44D53"/>
    <w:rsid w:val="00B46EC5"/>
    <w:rsid w:val="00B506CA"/>
    <w:rsid w:val="00B51873"/>
    <w:rsid w:val="00B52A53"/>
    <w:rsid w:val="00B52B27"/>
    <w:rsid w:val="00B55445"/>
    <w:rsid w:val="00B73600"/>
    <w:rsid w:val="00B97FC9"/>
    <w:rsid w:val="00BA1957"/>
    <w:rsid w:val="00BB3162"/>
    <w:rsid w:val="00BB5B3F"/>
    <w:rsid w:val="00BC4AD6"/>
    <w:rsid w:val="00BC7EE1"/>
    <w:rsid w:val="00BD18C0"/>
    <w:rsid w:val="00BD4BCC"/>
    <w:rsid w:val="00BE1786"/>
    <w:rsid w:val="00BF07CC"/>
    <w:rsid w:val="00C034DF"/>
    <w:rsid w:val="00C14AF8"/>
    <w:rsid w:val="00C27244"/>
    <w:rsid w:val="00C7568F"/>
    <w:rsid w:val="00CA1D80"/>
    <w:rsid w:val="00CB3F15"/>
    <w:rsid w:val="00CB55D8"/>
    <w:rsid w:val="00CE365E"/>
    <w:rsid w:val="00CE415F"/>
    <w:rsid w:val="00D04478"/>
    <w:rsid w:val="00D35A9A"/>
    <w:rsid w:val="00D40CBB"/>
    <w:rsid w:val="00D55C57"/>
    <w:rsid w:val="00D60780"/>
    <w:rsid w:val="00D61275"/>
    <w:rsid w:val="00D66185"/>
    <w:rsid w:val="00D6768C"/>
    <w:rsid w:val="00D67B57"/>
    <w:rsid w:val="00D77E3C"/>
    <w:rsid w:val="00D850D9"/>
    <w:rsid w:val="00D94E95"/>
    <w:rsid w:val="00DB079C"/>
    <w:rsid w:val="00DC4106"/>
    <w:rsid w:val="00DC613C"/>
    <w:rsid w:val="00DC6D20"/>
    <w:rsid w:val="00DD0CE3"/>
    <w:rsid w:val="00DD49A5"/>
    <w:rsid w:val="00DD6D65"/>
    <w:rsid w:val="00DE56D1"/>
    <w:rsid w:val="00E17AE3"/>
    <w:rsid w:val="00E346CA"/>
    <w:rsid w:val="00E51637"/>
    <w:rsid w:val="00E531D7"/>
    <w:rsid w:val="00E64FF1"/>
    <w:rsid w:val="00E72A89"/>
    <w:rsid w:val="00E951EA"/>
    <w:rsid w:val="00EC36EA"/>
    <w:rsid w:val="00EE2664"/>
    <w:rsid w:val="00F01356"/>
    <w:rsid w:val="00F01B07"/>
    <w:rsid w:val="00F15AE6"/>
    <w:rsid w:val="00F17E77"/>
    <w:rsid w:val="00F241F9"/>
    <w:rsid w:val="00F33B1D"/>
    <w:rsid w:val="00F4702E"/>
    <w:rsid w:val="00F63C52"/>
    <w:rsid w:val="00F771A2"/>
    <w:rsid w:val="00F817A9"/>
    <w:rsid w:val="00F907E4"/>
    <w:rsid w:val="00FC641D"/>
    <w:rsid w:val="00FE3815"/>
    <w:rsid w:val="00FE4F7D"/>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000AA1"/>
    <w:pPr>
      <w:tabs>
        <w:tab w:val="center" w:pos="4677"/>
        <w:tab w:val="right" w:pos="9355"/>
      </w:tabs>
      <w:spacing w:after="0" w:line="240" w:lineRule="auto"/>
    </w:pPr>
  </w:style>
  <w:style w:type="character" w:customStyle="1" w:styleId="HeaderChar">
    <w:name w:val="Header Char"/>
    <w:basedOn w:val="DefaultParagraphFont"/>
    <w:link w:val="Header"/>
    <w:uiPriority w:val="99"/>
    <w:semiHidden/>
    <w:rsid w:val="00000AA1"/>
  </w:style>
  <w:style w:type="paragraph" w:styleId="FootnoteText">
    <w:name w:val="footnote text"/>
    <w:basedOn w:val="Normal"/>
    <w:link w:val="FootnoteTextChar"/>
    <w:uiPriority w:val="99"/>
    <w:semiHidden/>
    <w:unhideWhenUsed/>
    <w:rsid w:val="00000AA1"/>
    <w:pPr>
      <w:spacing w:after="0" w:line="240" w:lineRule="auto"/>
    </w:pPr>
    <w:rPr>
      <w:sz w:val="20"/>
      <w:szCs w:val="20"/>
      <w:lang w:val="en-US"/>
    </w:rPr>
  </w:style>
  <w:style w:type="character" w:customStyle="1" w:styleId="FootnoteTextChar">
    <w:name w:val="Footnote Text Char"/>
    <w:basedOn w:val="DefaultParagraphFont"/>
    <w:link w:val="FootnoteText"/>
    <w:uiPriority w:val="99"/>
    <w:semiHidden/>
    <w:rsid w:val="00000AA1"/>
    <w:rPr>
      <w:sz w:val="20"/>
      <w:szCs w:val="20"/>
      <w:lang w:val="en-US"/>
    </w:rPr>
  </w:style>
  <w:style w:type="character" w:styleId="FootnoteReference">
    <w:name w:val="footnote reference"/>
    <w:basedOn w:val="DefaultParagraphFont"/>
    <w:uiPriority w:val="99"/>
    <w:semiHidden/>
    <w:rsid w:val="00000AA1"/>
    <w:rPr>
      <w:rFonts w:cs="Times New Roman"/>
      <w:vertAlign w:val="superscript"/>
    </w:rPr>
  </w:style>
  <w:style w:type="character" w:styleId="PageNumber">
    <w:name w:val="page number"/>
    <w:basedOn w:val="DefaultParagraphFont"/>
    <w:uiPriority w:val="99"/>
    <w:rsid w:val="00000AA1"/>
    <w:rPr>
      <w:rFonts w:cs="Times New Roman"/>
    </w:rPr>
  </w:style>
  <w:style w:type="table" w:styleId="TableGrid">
    <w:name w:val="Table Grid"/>
    <w:basedOn w:val="TableNormal"/>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00A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00AA1"/>
    <w:rPr>
      <w:rFonts w:ascii="Tahoma" w:hAnsi="Tahoma" w:cs="Tahoma"/>
      <w:sz w:val="16"/>
      <w:szCs w:val="16"/>
    </w:rPr>
  </w:style>
  <w:style w:type="paragraph" w:styleId="ListParagraph">
    <w:name w:val="List Paragraph"/>
    <w:basedOn w:val="Normal"/>
    <w:uiPriority w:val="34"/>
    <w:qFormat/>
    <w:rsid w:val="00B46EC5"/>
    <w:pPr>
      <w:ind w:left="720"/>
      <w:contextualSpacing/>
    </w:pPr>
  </w:style>
  <w:style w:type="paragraph" w:styleId="NormalWeb">
    <w:name w:val="Normal (Web)"/>
    <w:basedOn w:val="Normal"/>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0D2FA9"/>
    <w:rPr>
      <w:color w:val="0000FF" w:themeColor="hyperlink"/>
      <w:u w:val="single"/>
    </w:rPr>
  </w:style>
  <w:style w:type="character" w:customStyle="1" w:styleId="1">
    <w:name w:val="Неразрешенное упоминание1"/>
    <w:basedOn w:val="DefaultParagraphFont"/>
    <w:uiPriority w:val="99"/>
    <w:semiHidden/>
    <w:unhideWhenUsed/>
    <w:rsid w:val="000D2FA9"/>
    <w:rPr>
      <w:color w:val="605E5C"/>
      <w:shd w:val="clear" w:color="auto" w:fill="E1DFDD"/>
    </w:rPr>
  </w:style>
  <w:style w:type="character" w:styleId="Strong">
    <w:name w:val="Strong"/>
    <w:basedOn w:val="DefaultParagraphFont"/>
    <w:uiPriority w:val="22"/>
    <w:qFormat/>
    <w:rsid w:val="00D94E95"/>
    <w:rPr>
      <w:b/>
      <w:bCs/>
    </w:rPr>
  </w:style>
  <w:style w:type="character" w:styleId="CommentReference">
    <w:name w:val="annotation reference"/>
    <w:basedOn w:val="DefaultParagraphFont"/>
    <w:uiPriority w:val="99"/>
    <w:semiHidden/>
    <w:unhideWhenUsed/>
    <w:rsid w:val="00DC6D20"/>
    <w:rPr>
      <w:sz w:val="16"/>
      <w:szCs w:val="16"/>
    </w:rPr>
  </w:style>
  <w:style w:type="paragraph" w:styleId="CommentText">
    <w:name w:val="annotation text"/>
    <w:basedOn w:val="Normal"/>
    <w:link w:val="CommentTextChar"/>
    <w:uiPriority w:val="99"/>
    <w:semiHidden/>
    <w:unhideWhenUsed/>
    <w:rsid w:val="00DC6D20"/>
    <w:pPr>
      <w:spacing w:line="240" w:lineRule="auto"/>
    </w:pPr>
    <w:rPr>
      <w:sz w:val="20"/>
      <w:szCs w:val="20"/>
    </w:rPr>
  </w:style>
  <w:style w:type="character" w:customStyle="1" w:styleId="CommentTextChar">
    <w:name w:val="Comment Text Char"/>
    <w:basedOn w:val="DefaultParagraphFont"/>
    <w:link w:val="CommentText"/>
    <w:uiPriority w:val="99"/>
    <w:semiHidden/>
    <w:rsid w:val="00DC6D20"/>
    <w:rPr>
      <w:sz w:val="20"/>
      <w:szCs w:val="20"/>
    </w:rPr>
  </w:style>
  <w:style w:type="paragraph" w:styleId="CommentSubject">
    <w:name w:val="annotation subject"/>
    <w:basedOn w:val="CommentText"/>
    <w:next w:val="CommentText"/>
    <w:link w:val="CommentSubjectChar"/>
    <w:uiPriority w:val="99"/>
    <w:semiHidden/>
    <w:unhideWhenUsed/>
    <w:rsid w:val="00DC6D20"/>
    <w:rPr>
      <w:b/>
      <w:bCs/>
    </w:rPr>
  </w:style>
  <w:style w:type="character" w:customStyle="1" w:styleId="CommentSubjectChar">
    <w:name w:val="Comment Subject Char"/>
    <w:basedOn w:val="CommentTextChar"/>
    <w:link w:val="CommentSubject"/>
    <w:uiPriority w:val="99"/>
    <w:semiHidden/>
    <w:rsid w:val="00DC6D2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275815">
      <w:bodyDiv w:val="1"/>
      <w:marLeft w:val="0"/>
      <w:marRight w:val="0"/>
      <w:marTop w:val="0"/>
      <w:marBottom w:val="0"/>
      <w:divBdr>
        <w:top w:val="none" w:sz="0" w:space="0" w:color="auto"/>
        <w:left w:val="none" w:sz="0" w:space="0" w:color="auto"/>
        <w:bottom w:val="none" w:sz="0" w:space="0" w:color="auto"/>
        <w:right w:val="none" w:sz="0" w:space="0" w:color="auto"/>
      </w:divBdr>
    </w:div>
    <w:div w:id="160240939">
      <w:bodyDiv w:val="1"/>
      <w:marLeft w:val="0"/>
      <w:marRight w:val="0"/>
      <w:marTop w:val="0"/>
      <w:marBottom w:val="0"/>
      <w:divBdr>
        <w:top w:val="none" w:sz="0" w:space="0" w:color="auto"/>
        <w:left w:val="none" w:sz="0" w:space="0" w:color="auto"/>
        <w:bottom w:val="none" w:sz="0" w:space="0" w:color="auto"/>
        <w:right w:val="none" w:sz="0" w:space="0" w:color="auto"/>
      </w:divBdr>
    </w:div>
    <w:div w:id="865218918">
      <w:bodyDiv w:val="1"/>
      <w:marLeft w:val="0"/>
      <w:marRight w:val="0"/>
      <w:marTop w:val="0"/>
      <w:marBottom w:val="0"/>
      <w:divBdr>
        <w:top w:val="none" w:sz="0" w:space="0" w:color="auto"/>
        <w:left w:val="none" w:sz="0" w:space="0" w:color="auto"/>
        <w:bottom w:val="none" w:sz="0" w:space="0" w:color="auto"/>
        <w:right w:val="none" w:sz="0" w:space="0" w:color="auto"/>
      </w:divBdr>
      <w:divsChild>
        <w:div w:id="823738184">
          <w:marLeft w:val="-225"/>
          <w:marRight w:val="-225"/>
          <w:marTop w:val="0"/>
          <w:marBottom w:val="0"/>
          <w:divBdr>
            <w:top w:val="none" w:sz="0" w:space="0" w:color="auto"/>
            <w:left w:val="none" w:sz="0" w:space="0" w:color="auto"/>
            <w:bottom w:val="none" w:sz="0" w:space="0" w:color="auto"/>
            <w:right w:val="none" w:sz="0" w:space="0" w:color="auto"/>
          </w:divBdr>
          <w:divsChild>
            <w:div w:id="2069068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12</Pages>
  <Words>3730</Words>
  <Characters>21266</Characters>
  <Application>Microsoft Office Word</Application>
  <DocSecurity>0</DocSecurity>
  <Lines>177</Lines>
  <Paragraphs>49</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DG Win&amp;Soft</Company>
  <LinksUpToDate>false</LinksUpToDate>
  <CharactersWithSpaces>24947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Chirtoca Marina</cp:lastModifiedBy>
  <cp:revision>21</cp:revision>
  <cp:lastPrinted>2021-07-05T07:58:00Z</cp:lastPrinted>
  <dcterms:created xsi:type="dcterms:W3CDTF">2025-08-12T12:12:00Z</dcterms:created>
  <dcterms:modified xsi:type="dcterms:W3CDTF">2026-03-26T14:52:00Z</dcterms:modified>
</cp:coreProperties>
</file>