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CE2" w:rsidRPr="006D7AC8" w:rsidRDefault="00656CE2" w:rsidP="007D4753">
      <w:pPr>
        <w:spacing w:line="276" w:lineRule="auto"/>
        <w:ind w:right="57"/>
        <w:jc w:val="center"/>
        <w:rPr>
          <w:rFonts w:asciiTheme="majorHAnsi" w:hAnsiTheme="majorHAnsi"/>
          <w:sz w:val="22"/>
          <w:szCs w:val="22"/>
        </w:rPr>
      </w:pPr>
      <w:r w:rsidRPr="006D7AC8">
        <w:rPr>
          <w:rFonts w:asciiTheme="majorHAnsi" w:hAnsiTheme="majorHAnsi"/>
          <w:b/>
          <w:bCs/>
          <w:sz w:val="22"/>
          <w:szCs w:val="22"/>
        </w:rPr>
        <w:t>ANUNŢ DE PARTICIPARE NR.</w:t>
      </w:r>
      <w:r w:rsidR="00034110" w:rsidRPr="006D7AC8">
        <w:rPr>
          <w:rFonts w:asciiTheme="majorHAnsi" w:hAnsiTheme="majorHAnsi"/>
          <w:b/>
          <w:bCs/>
          <w:sz w:val="22"/>
          <w:szCs w:val="22"/>
        </w:rPr>
        <w:t xml:space="preserve"> </w:t>
      </w:r>
      <w:r w:rsidR="00093599">
        <w:rPr>
          <w:rFonts w:asciiTheme="majorHAnsi" w:hAnsiTheme="majorHAnsi"/>
          <w:b/>
          <w:bCs/>
          <w:sz w:val="22"/>
          <w:szCs w:val="22"/>
        </w:rPr>
        <w:t>32</w:t>
      </w:r>
    </w:p>
    <w:p w:rsidR="00656CE2" w:rsidRPr="00112342" w:rsidRDefault="00656CE2" w:rsidP="007D4753">
      <w:pPr>
        <w:spacing w:before="120" w:after="120" w:line="276" w:lineRule="auto"/>
        <w:ind w:right="57"/>
        <w:jc w:val="both"/>
        <w:rPr>
          <w:rFonts w:asciiTheme="majorHAnsi" w:hAnsiTheme="majorHAnsi"/>
          <w:b/>
          <w:iCs/>
          <w:color w:val="000000" w:themeColor="text1"/>
          <w:sz w:val="22"/>
          <w:szCs w:val="22"/>
        </w:rPr>
      </w:pPr>
      <w:r w:rsidRPr="006D7AC8">
        <w:rPr>
          <w:rFonts w:asciiTheme="majorHAnsi" w:hAnsiTheme="majorHAnsi"/>
          <w:bCs/>
          <w:sz w:val="22"/>
          <w:szCs w:val="22"/>
        </w:rPr>
        <w:t>Privind </w:t>
      </w:r>
      <w:proofErr w:type="spellStart"/>
      <w:r w:rsidRPr="006D7AC8">
        <w:rPr>
          <w:rFonts w:asciiTheme="majorHAnsi" w:hAnsiTheme="majorHAnsi"/>
          <w:bCs/>
          <w:sz w:val="22"/>
          <w:szCs w:val="22"/>
        </w:rPr>
        <w:t>achiziţionarea</w:t>
      </w:r>
      <w:proofErr w:type="spellEnd"/>
      <w:r w:rsidRPr="006D7AC8">
        <w:rPr>
          <w:rFonts w:asciiTheme="majorHAnsi" w:hAnsiTheme="majorHAnsi"/>
          <w:sz w:val="22"/>
          <w:szCs w:val="22"/>
        </w:rPr>
        <w:t xml:space="preserve">: </w:t>
      </w:r>
      <w:r w:rsidR="00093599">
        <w:rPr>
          <w:rStyle w:val="af1"/>
          <w:rFonts w:asciiTheme="majorHAnsi" w:hAnsiTheme="majorHAnsi"/>
          <w:b/>
          <w:i w:val="0"/>
          <w:color w:val="000000" w:themeColor="text1"/>
          <w:sz w:val="22"/>
          <w:szCs w:val="22"/>
        </w:rPr>
        <w:t>Rechizite de birou</w:t>
      </w:r>
    </w:p>
    <w:p w:rsidR="009E6994" w:rsidRPr="006D7AC8" w:rsidRDefault="009E6994" w:rsidP="007D4753">
      <w:pPr>
        <w:shd w:val="clear" w:color="auto" w:fill="FFFFFF" w:themeFill="background1"/>
        <w:spacing w:line="276" w:lineRule="auto"/>
        <w:rPr>
          <w:rStyle w:val="af1"/>
          <w:rFonts w:asciiTheme="majorHAnsi" w:hAnsiTheme="majorHAnsi"/>
          <w:i w:val="0"/>
          <w:color w:val="000000" w:themeColor="text1"/>
          <w:sz w:val="22"/>
          <w:szCs w:val="22"/>
        </w:rPr>
      </w:pPr>
      <w:r w:rsidRPr="006D7AC8">
        <w:rPr>
          <w:rStyle w:val="af1"/>
          <w:rFonts w:asciiTheme="majorHAnsi" w:hAnsiTheme="majorHAnsi"/>
          <w:i w:val="0"/>
          <w:color w:val="000000" w:themeColor="text1"/>
          <w:sz w:val="22"/>
          <w:szCs w:val="22"/>
        </w:rPr>
        <w:t xml:space="preserve">Prin procedura de achiziție sectorială – </w:t>
      </w:r>
      <w:r w:rsidRPr="006D7AC8">
        <w:rPr>
          <w:rStyle w:val="af1"/>
          <w:rFonts w:asciiTheme="majorHAnsi" w:hAnsiTheme="majorHAnsi"/>
          <w:b/>
          <w:i w:val="0"/>
          <w:color w:val="000000" w:themeColor="text1"/>
          <w:sz w:val="22"/>
          <w:szCs w:val="22"/>
          <w:u w:val="single"/>
        </w:rPr>
        <w:t>Achiziție de valoare mică</w:t>
      </w:r>
    </w:p>
    <w:p w:rsidR="008B26F5" w:rsidRPr="006D7AC8" w:rsidRDefault="008B26F5" w:rsidP="007D4753">
      <w:pPr>
        <w:pStyle w:val="a9"/>
        <w:spacing w:before="120" w:line="276" w:lineRule="auto"/>
        <w:contextualSpacing w:val="0"/>
        <w:jc w:val="center"/>
        <w:rPr>
          <w:rStyle w:val="af1"/>
          <w:rFonts w:asciiTheme="majorHAnsi" w:hAnsiTheme="majorHAnsi"/>
          <w:i w:val="0"/>
          <w:color w:val="000000" w:themeColor="text1"/>
          <w:sz w:val="22"/>
          <w:szCs w:val="22"/>
        </w:rPr>
      </w:pPr>
      <w:r w:rsidRPr="006D7AC8">
        <w:rPr>
          <w:rStyle w:val="af1"/>
          <w:rFonts w:asciiTheme="majorHAnsi" w:hAnsiTheme="majorHAnsi"/>
          <w:b/>
          <w:color w:val="000000" w:themeColor="text1"/>
          <w:sz w:val="22"/>
          <w:szCs w:val="22"/>
        </w:rPr>
        <w:t>Procedura de achiziție este realizată sub incidența actului normativ</w:t>
      </w:r>
      <w:r w:rsidRPr="006D7AC8">
        <w:rPr>
          <w:rStyle w:val="af1"/>
          <w:rFonts w:asciiTheme="majorHAnsi" w:hAnsiTheme="majorHAnsi"/>
          <w:color w:val="000000" w:themeColor="text1"/>
          <w:sz w:val="22"/>
          <w:szCs w:val="22"/>
        </w:rPr>
        <w:t>:</w:t>
      </w:r>
    </w:p>
    <w:p w:rsidR="008B26F5" w:rsidRPr="006D7AC8" w:rsidRDefault="008B26F5" w:rsidP="007D4753">
      <w:pPr>
        <w:shd w:val="clear" w:color="auto" w:fill="FFFFFF" w:themeFill="background1"/>
        <w:spacing w:after="60" w:line="276" w:lineRule="auto"/>
        <w:jc w:val="center"/>
        <w:rPr>
          <w:rStyle w:val="af1"/>
          <w:rFonts w:asciiTheme="majorHAnsi" w:hAnsiTheme="majorHAnsi"/>
          <w:color w:val="000000" w:themeColor="text1"/>
          <w:sz w:val="22"/>
          <w:szCs w:val="22"/>
        </w:rPr>
      </w:pPr>
      <w:r w:rsidRPr="006D7AC8">
        <w:rPr>
          <w:rStyle w:val="af1"/>
          <w:rFonts w:asciiTheme="majorHAnsi" w:hAnsiTheme="majorHAnsi"/>
          <w:color w:val="000000" w:themeColor="text1"/>
          <w:sz w:val="22"/>
          <w:szCs w:val="22"/>
        </w:rPr>
        <w:t xml:space="preserve">Regulamentul cu privire la achizițiile publice de valoare mică </w:t>
      </w:r>
      <w:r w:rsidR="0050613A" w:rsidRPr="006D7AC8">
        <w:rPr>
          <w:rStyle w:val="af1"/>
          <w:rFonts w:asciiTheme="majorHAnsi" w:hAnsiTheme="majorHAnsi"/>
          <w:color w:val="000000" w:themeColor="text1"/>
          <w:sz w:val="22"/>
          <w:szCs w:val="22"/>
        </w:rPr>
        <w:t>aprobat prin HG nr. 870/2022</w:t>
      </w:r>
    </w:p>
    <w:p w:rsidR="00656CE2" w:rsidRPr="006D7AC8" w:rsidRDefault="00656CE2" w:rsidP="007D4753">
      <w:pPr>
        <w:pStyle w:val="a7"/>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0" w:firstLine="0"/>
        <w:jc w:val="both"/>
        <w:rPr>
          <w:rFonts w:asciiTheme="majorHAnsi" w:hAnsiTheme="majorHAnsi"/>
          <w:sz w:val="22"/>
          <w:szCs w:val="22"/>
        </w:rPr>
      </w:pPr>
      <w:r w:rsidRPr="006D7AC8">
        <w:rPr>
          <w:rFonts w:asciiTheme="majorHAnsi" w:hAnsiTheme="majorHAnsi"/>
          <w:sz w:val="22"/>
          <w:szCs w:val="22"/>
        </w:rPr>
        <w:t>Denumirea entității contractante:</w:t>
      </w:r>
      <w:r w:rsidRPr="006D7AC8">
        <w:rPr>
          <w:rFonts w:asciiTheme="majorHAnsi" w:hAnsiTheme="majorHAnsi"/>
          <w:b/>
          <w:sz w:val="22"/>
          <w:szCs w:val="22"/>
        </w:rPr>
        <w:t xml:space="preserve"> </w:t>
      </w:r>
      <w:r w:rsidRPr="006D7AC8">
        <w:rPr>
          <w:rFonts w:asciiTheme="majorHAnsi" w:hAnsiTheme="majorHAnsi"/>
          <w:b/>
          <w:sz w:val="22"/>
          <w:szCs w:val="22"/>
          <w:u w:val="single"/>
        </w:rPr>
        <w:t>Î.S. „Poșta Moldovei”</w:t>
      </w:r>
    </w:p>
    <w:p w:rsidR="00656CE2" w:rsidRPr="006D7AC8" w:rsidRDefault="00656CE2" w:rsidP="007D4753">
      <w:pPr>
        <w:pStyle w:val="a7"/>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0" w:firstLine="0"/>
        <w:jc w:val="both"/>
        <w:rPr>
          <w:rFonts w:asciiTheme="majorHAnsi" w:hAnsiTheme="majorHAnsi"/>
          <w:sz w:val="22"/>
          <w:szCs w:val="22"/>
        </w:rPr>
      </w:pPr>
      <w:r w:rsidRPr="006D7AC8">
        <w:rPr>
          <w:rFonts w:asciiTheme="majorHAnsi" w:hAnsiTheme="majorHAnsi"/>
          <w:sz w:val="22"/>
          <w:szCs w:val="22"/>
        </w:rPr>
        <w:t xml:space="preserve">IDNO: </w:t>
      </w:r>
      <w:r w:rsidRPr="006D7AC8">
        <w:rPr>
          <w:rFonts w:asciiTheme="majorHAnsi" w:hAnsiTheme="majorHAnsi"/>
          <w:b/>
          <w:sz w:val="22"/>
          <w:szCs w:val="22"/>
          <w:u w:val="single"/>
        </w:rPr>
        <w:t>1002600023242</w:t>
      </w:r>
    </w:p>
    <w:p w:rsidR="00656CE2" w:rsidRPr="006D7AC8" w:rsidRDefault="00656CE2" w:rsidP="007D4753">
      <w:pPr>
        <w:pStyle w:val="a7"/>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11" w:hanging="11"/>
        <w:jc w:val="both"/>
        <w:rPr>
          <w:rFonts w:asciiTheme="majorHAnsi" w:hAnsiTheme="majorHAnsi"/>
          <w:sz w:val="22"/>
          <w:szCs w:val="22"/>
        </w:rPr>
      </w:pPr>
      <w:r w:rsidRPr="006D7AC8">
        <w:rPr>
          <w:rFonts w:asciiTheme="majorHAnsi" w:hAnsiTheme="majorHAnsi"/>
          <w:sz w:val="22"/>
          <w:szCs w:val="22"/>
        </w:rPr>
        <w:t>Adresa:</w:t>
      </w:r>
      <w:r w:rsidRPr="006D7AC8">
        <w:rPr>
          <w:rFonts w:asciiTheme="majorHAnsi" w:hAnsiTheme="majorHAnsi"/>
          <w:b/>
          <w:sz w:val="22"/>
          <w:szCs w:val="22"/>
        </w:rPr>
        <w:t xml:space="preserve"> </w:t>
      </w:r>
      <w:r w:rsidRPr="006D7AC8">
        <w:rPr>
          <w:rFonts w:asciiTheme="majorHAnsi" w:hAnsiTheme="majorHAnsi"/>
          <w:b/>
          <w:sz w:val="22"/>
          <w:szCs w:val="22"/>
          <w:u w:val="single"/>
        </w:rPr>
        <w:t xml:space="preserve">Municipiul Chișinău, bd. </w:t>
      </w:r>
      <w:proofErr w:type="spellStart"/>
      <w:r w:rsidRPr="006D7AC8">
        <w:rPr>
          <w:rFonts w:asciiTheme="majorHAnsi" w:hAnsiTheme="majorHAnsi"/>
          <w:b/>
          <w:sz w:val="22"/>
          <w:szCs w:val="22"/>
          <w:u w:val="single"/>
        </w:rPr>
        <w:t>Ştefan</w:t>
      </w:r>
      <w:proofErr w:type="spellEnd"/>
      <w:r w:rsidRPr="006D7AC8">
        <w:rPr>
          <w:rFonts w:asciiTheme="majorHAnsi" w:hAnsiTheme="majorHAnsi"/>
          <w:b/>
          <w:sz w:val="22"/>
          <w:szCs w:val="22"/>
          <w:u w:val="single"/>
        </w:rPr>
        <w:t xml:space="preserve"> cel Mare </w:t>
      </w:r>
      <w:proofErr w:type="spellStart"/>
      <w:r w:rsidRPr="006D7AC8">
        <w:rPr>
          <w:rFonts w:asciiTheme="majorHAnsi" w:hAnsiTheme="majorHAnsi"/>
          <w:b/>
          <w:sz w:val="22"/>
          <w:szCs w:val="22"/>
          <w:u w:val="single"/>
        </w:rPr>
        <w:t>şi</w:t>
      </w:r>
      <w:proofErr w:type="spellEnd"/>
      <w:r w:rsidRPr="006D7AC8">
        <w:rPr>
          <w:rFonts w:asciiTheme="majorHAnsi" w:hAnsiTheme="majorHAnsi"/>
          <w:b/>
          <w:sz w:val="22"/>
          <w:szCs w:val="22"/>
          <w:u w:val="single"/>
        </w:rPr>
        <w:t xml:space="preserve"> Sfânt,</w:t>
      </w:r>
      <w:r w:rsidRPr="006D7AC8">
        <w:rPr>
          <w:rFonts w:asciiTheme="majorHAnsi" w:hAnsiTheme="majorHAnsi"/>
          <w:sz w:val="22"/>
          <w:szCs w:val="22"/>
          <w:u w:val="single"/>
        </w:rPr>
        <w:t xml:space="preserve"> </w:t>
      </w:r>
      <w:r w:rsidR="0060725E" w:rsidRPr="006D7AC8">
        <w:rPr>
          <w:rFonts w:asciiTheme="majorHAnsi" w:hAnsiTheme="majorHAnsi"/>
          <w:b/>
          <w:sz w:val="22"/>
          <w:szCs w:val="22"/>
          <w:u w:val="single"/>
        </w:rPr>
        <w:t>nr. 134</w:t>
      </w:r>
    </w:p>
    <w:p w:rsidR="00656CE2" w:rsidRPr="006D7AC8" w:rsidRDefault="00656CE2" w:rsidP="007D4753">
      <w:pPr>
        <w:numPr>
          <w:ilvl w:val="0"/>
          <w:numId w:val="12"/>
        </w:numPr>
        <w:shd w:val="clear" w:color="auto" w:fill="FFFFFF" w:themeFill="background1"/>
        <w:tabs>
          <w:tab w:val="left" w:pos="284"/>
          <w:tab w:val="center" w:pos="567"/>
        </w:tabs>
        <w:spacing w:before="60" w:after="60" w:line="276" w:lineRule="auto"/>
        <w:ind w:left="0" w:firstLine="0"/>
        <w:jc w:val="both"/>
        <w:rPr>
          <w:rFonts w:asciiTheme="majorHAnsi" w:hAnsiTheme="majorHAnsi"/>
          <w:sz w:val="22"/>
          <w:szCs w:val="22"/>
          <w:u w:val="single"/>
        </w:rPr>
      </w:pPr>
      <w:r w:rsidRPr="006D7AC8">
        <w:rPr>
          <w:rFonts w:asciiTheme="majorHAnsi" w:hAnsiTheme="majorHAnsi"/>
          <w:sz w:val="22"/>
          <w:szCs w:val="22"/>
        </w:rPr>
        <w:t xml:space="preserve">Numărul de telefon/fax: </w:t>
      </w:r>
      <w:r w:rsidR="002A35E8" w:rsidRPr="006D7AC8">
        <w:rPr>
          <w:rFonts w:asciiTheme="majorHAnsi" w:hAnsiTheme="majorHAnsi"/>
          <w:b/>
          <w:sz w:val="22"/>
          <w:szCs w:val="22"/>
          <w:u w:val="single"/>
        </w:rPr>
        <w:t>+373 (</w:t>
      </w:r>
      <w:r w:rsidR="0016044F" w:rsidRPr="006D7AC8">
        <w:rPr>
          <w:rFonts w:asciiTheme="majorHAnsi" w:hAnsiTheme="majorHAnsi"/>
          <w:b/>
          <w:sz w:val="22"/>
          <w:szCs w:val="22"/>
          <w:u w:val="single"/>
        </w:rPr>
        <w:t>61</w:t>
      </w:r>
      <w:r w:rsidR="002A35E8" w:rsidRPr="006D7AC8">
        <w:rPr>
          <w:rFonts w:asciiTheme="majorHAnsi" w:hAnsiTheme="majorHAnsi"/>
          <w:b/>
          <w:sz w:val="22"/>
          <w:szCs w:val="22"/>
          <w:u w:val="single"/>
        </w:rPr>
        <w:t xml:space="preserve">) </w:t>
      </w:r>
      <w:r w:rsidR="0016044F" w:rsidRPr="006D7AC8">
        <w:rPr>
          <w:rFonts w:asciiTheme="majorHAnsi" w:hAnsiTheme="majorHAnsi"/>
          <w:b/>
          <w:sz w:val="22"/>
          <w:szCs w:val="22"/>
          <w:u w:val="single"/>
        </w:rPr>
        <w:t>119</w:t>
      </w:r>
      <w:r w:rsidR="002A35E8" w:rsidRPr="006D7AC8">
        <w:rPr>
          <w:rFonts w:asciiTheme="majorHAnsi" w:hAnsiTheme="majorHAnsi"/>
          <w:b/>
          <w:sz w:val="22"/>
          <w:szCs w:val="22"/>
          <w:u w:val="single"/>
        </w:rPr>
        <w:t>-</w:t>
      </w:r>
      <w:r w:rsidR="0016044F" w:rsidRPr="006D7AC8">
        <w:rPr>
          <w:rFonts w:asciiTheme="majorHAnsi" w:hAnsiTheme="majorHAnsi"/>
          <w:b/>
          <w:sz w:val="22"/>
          <w:szCs w:val="22"/>
          <w:u w:val="single"/>
        </w:rPr>
        <w:t>154</w:t>
      </w:r>
    </w:p>
    <w:p w:rsidR="00656CE2" w:rsidRPr="006D7AC8" w:rsidRDefault="00656CE2" w:rsidP="007D4753">
      <w:pPr>
        <w:pStyle w:val="a9"/>
        <w:numPr>
          <w:ilvl w:val="0"/>
          <w:numId w:val="12"/>
        </w:numPr>
        <w:tabs>
          <w:tab w:val="left" w:pos="284"/>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sz w:val="22"/>
          <w:szCs w:val="22"/>
        </w:rPr>
        <w:t xml:space="preserve">Adresa de e-mail și pagina web oficială a entității contractante: </w:t>
      </w:r>
      <w:r w:rsidRPr="006D7AC8">
        <w:rPr>
          <w:rFonts w:asciiTheme="majorHAnsi" w:hAnsiTheme="majorHAnsi"/>
          <w:b/>
          <w:sz w:val="22"/>
          <w:szCs w:val="22"/>
          <w:u w:val="single"/>
        </w:rPr>
        <w:t>cancelaria@posta.md, www.posta.md</w:t>
      </w:r>
    </w:p>
    <w:p w:rsidR="00656CE2" w:rsidRPr="006D7AC8" w:rsidRDefault="00656CE2" w:rsidP="007D4753">
      <w:pPr>
        <w:pStyle w:val="a9"/>
        <w:numPr>
          <w:ilvl w:val="0"/>
          <w:numId w:val="12"/>
        </w:numPr>
        <w:tabs>
          <w:tab w:val="left" w:pos="284"/>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sz w:val="22"/>
          <w:szCs w:val="22"/>
        </w:rPr>
        <w:t xml:space="preserve">Adresa de e-mail sau pagina web oficială de la care se va putea obține accesul la documentația de atribuire: </w:t>
      </w:r>
      <w:r w:rsidRPr="006D7AC8">
        <w:rPr>
          <w:rFonts w:asciiTheme="majorHAnsi" w:hAnsiTheme="majorHAnsi"/>
          <w:b/>
          <w:sz w:val="22"/>
          <w:szCs w:val="22"/>
          <w:u w:val="single"/>
        </w:rPr>
        <w:t xml:space="preserve">SIA </w:t>
      </w:r>
      <w:r w:rsidR="00E94C72" w:rsidRPr="006D7AC8">
        <w:rPr>
          <w:rFonts w:asciiTheme="majorHAnsi" w:hAnsiTheme="majorHAnsi"/>
          <w:b/>
          <w:sz w:val="22"/>
          <w:szCs w:val="22"/>
          <w:u w:val="single"/>
        </w:rPr>
        <w:t>„</w:t>
      </w:r>
      <w:r w:rsidRPr="006D7AC8">
        <w:rPr>
          <w:rFonts w:asciiTheme="majorHAnsi" w:hAnsiTheme="majorHAnsi"/>
          <w:b/>
          <w:sz w:val="22"/>
          <w:szCs w:val="22"/>
          <w:u w:val="single"/>
        </w:rPr>
        <w:t>RSAP</w:t>
      </w:r>
      <w:r w:rsidR="00E94C72" w:rsidRPr="006D7AC8">
        <w:rPr>
          <w:rFonts w:asciiTheme="majorHAnsi" w:hAnsiTheme="majorHAnsi"/>
          <w:b/>
          <w:sz w:val="22"/>
          <w:szCs w:val="22"/>
          <w:u w:val="single"/>
        </w:rPr>
        <w:t>”</w:t>
      </w:r>
      <w:r w:rsidRPr="006D7AC8">
        <w:rPr>
          <w:rFonts w:asciiTheme="majorHAnsi" w:hAnsiTheme="majorHAnsi"/>
          <w:b/>
          <w:sz w:val="22"/>
          <w:szCs w:val="22"/>
          <w:u w:val="single"/>
        </w:rPr>
        <w:t xml:space="preserve">, </w:t>
      </w:r>
      <w:hyperlink r:id="rId8" w:history="1">
        <w:r w:rsidRPr="006D7AC8">
          <w:rPr>
            <w:rFonts w:asciiTheme="majorHAnsi" w:hAnsiTheme="majorHAnsi"/>
            <w:b/>
            <w:sz w:val="22"/>
            <w:szCs w:val="22"/>
            <w:u w:val="single"/>
          </w:rPr>
          <w:t>www.posta.md</w:t>
        </w:r>
      </w:hyperlink>
      <w:r w:rsidRPr="006D7AC8">
        <w:rPr>
          <w:rFonts w:asciiTheme="majorHAnsi" w:hAnsiTheme="majorHAnsi"/>
          <w:b/>
          <w:sz w:val="22"/>
          <w:szCs w:val="22"/>
          <w:u w:val="single"/>
        </w:rPr>
        <w:t xml:space="preserve">, </w:t>
      </w:r>
      <w:hyperlink r:id="rId9" w:history="1">
        <w:r w:rsidRPr="006D7AC8">
          <w:rPr>
            <w:rFonts w:asciiTheme="majorHAnsi" w:hAnsiTheme="majorHAnsi"/>
            <w:b/>
            <w:sz w:val="22"/>
            <w:szCs w:val="22"/>
            <w:u w:val="single"/>
          </w:rPr>
          <w:t>www.app.gov.md</w:t>
        </w:r>
      </w:hyperlink>
    </w:p>
    <w:p w:rsidR="00656CE2" w:rsidRPr="006D7AC8" w:rsidRDefault="00656CE2" w:rsidP="007D4753">
      <w:pPr>
        <w:numPr>
          <w:ilvl w:val="0"/>
          <w:numId w:val="12"/>
        </w:numPr>
        <w:shd w:val="clear" w:color="auto" w:fill="FFFFFF" w:themeFill="background1"/>
        <w:tabs>
          <w:tab w:val="left" w:pos="284"/>
          <w:tab w:val="center" w:pos="567"/>
        </w:tabs>
        <w:spacing w:before="60" w:after="60" w:line="276" w:lineRule="auto"/>
        <w:ind w:left="0" w:firstLine="0"/>
        <w:jc w:val="both"/>
        <w:rPr>
          <w:rFonts w:asciiTheme="majorHAnsi" w:hAnsiTheme="majorHAnsi"/>
          <w:sz w:val="22"/>
          <w:szCs w:val="22"/>
        </w:rPr>
      </w:pPr>
      <w:r w:rsidRPr="006D7AC8">
        <w:rPr>
          <w:rFonts w:asciiTheme="majorHAnsi" w:hAnsiTheme="majorHAnsi"/>
          <w:sz w:val="22"/>
          <w:szCs w:val="22"/>
        </w:rPr>
        <w:t>Tipul entității contractante și obiectul principal de activitate (</w:t>
      </w:r>
      <w:r w:rsidRPr="006D7AC8">
        <w:rPr>
          <w:rFonts w:asciiTheme="majorHAnsi" w:hAnsiTheme="majorHAnsi"/>
          <w:i/>
          <w:sz w:val="22"/>
          <w:szCs w:val="22"/>
        </w:rPr>
        <w:t>dacă este cazul, mențiunea că entitatea contractantă este o autoritate centrală de achiziție sau că achiziția implică o altă formă de achiziție comună</w:t>
      </w:r>
      <w:r w:rsidRPr="006D7AC8">
        <w:rPr>
          <w:rFonts w:asciiTheme="majorHAnsi" w:hAnsiTheme="majorHAnsi"/>
          <w:sz w:val="22"/>
          <w:szCs w:val="22"/>
        </w:rPr>
        <w:t>):</w:t>
      </w:r>
    </w:p>
    <w:p w:rsidR="00656CE2" w:rsidRPr="006D7AC8" w:rsidRDefault="00656CE2" w:rsidP="007D4753">
      <w:pPr>
        <w:pStyle w:val="a9"/>
        <w:numPr>
          <w:ilvl w:val="0"/>
          <w:numId w:val="13"/>
        </w:numPr>
        <w:shd w:val="clear" w:color="auto" w:fill="FFFFFF" w:themeFill="background1"/>
        <w:tabs>
          <w:tab w:val="left" w:pos="284"/>
          <w:tab w:val="right" w:pos="567"/>
        </w:tabs>
        <w:spacing w:line="276" w:lineRule="auto"/>
        <w:ind w:left="567" w:hanging="283"/>
        <w:contextualSpacing w:val="0"/>
        <w:rPr>
          <w:rFonts w:asciiTheme="majorHAnsi" w:hAnsiTheme="majorHAnsi"/>
          <w:sz w:val="22"/>
          <w:szCs w:val="22"/>
          <w:u w:val="single"/>
        </w:rPr>
      </w:pPr>
      <w:r w:rsidRPr="006D7AC8">
        <w:rPr>
          <w:rFonts w:asciiTheme="majorHAnsi" w:hAnsiTheme="majorHAnsi"/>
          <w:b/>
          <w:sz w:val="22"/>
          <w:szCs w:val="22"/>
          <w:u w:val="single"/>
        </w:rPr>
        <w:t xml:space="preserve">Întreprindere de stat la autogestiune, servicii </w:t>
      </w:r>
      <w:proofErr w:type="spellStart"/>
      <w:r w:rsidRPr="006D7AC8">
        <w:rPr>
          <w:rFonts w:asciiTheme="majorHAnsi" w:hAnsiTheme="majorHAnsi"/>
          <w:b/>
          <w:sz w:val="22"/>
          <w:szCs w:val="22"/>
          <w:u w:val="single"/>
        </w:rPr>
        <w:t>poştale</w:t>
      </w:r>
      <w:proofErr w:type="spellEnd"/>
      <w:r w:rsidRPr="006D7AC8">
        <w:rPr>
          <w:rFonts w:asciiTheme="majorHAnsi" w:hAnsiTheme="majorHAnsi"/>
          <w:b/>
          <w:sz w:val="22"/>
          <w:szCs w:val="22"/>
          <w:u w:val="single"/>
        </w:rPr>
        <w:t xml:space="preserve"> </w:t>
      </w:r>
      <w:proofErr w:type="spellStart"/>
      <w:r w:rsidRPr="006D7AC8">
        <w:rPr>
          <w:rFonts w:asciiTheme="majorHAnsi" w:hAnsiTheme="majorHAnsi"/>
          <w:b/>
          <w:sz w:val="22"/>
          <w:szCs w:val="22"/>
          <w:u w:val="single"/>
        </w:rPr>
        <w:t>şi</w:t>
      </w:r>
      <w:proofErr w:type="spellEnd"/>
      <w:r w:rsidRPr="006D7AC8">
        <w:rPr>
          <w:rFonts w:asciiTheme="majorHAnsi" w:hAnsiTheme="majorHAnsi"/>
          <w:b/>
          <w:sz w:val="22"/>
          <w:szCs w:val="22"/>
          <w:u w:val="single"/>
        </w:rPr>
        <w:t xml:space="preserve"> financiare; </w:t>
      </w:r>
    </w:p>
    <w:p w:rsidR="00656CE2" w:rsidRPr="006D7AC8" w:rsidRDefault="00656CE2" w:rsidP="007D4753">
      <w:pPr>
        <w:pStyle w:val="a9"/>
        <w:numPr>
          <w:ilvl w:val="0"/>
          <w:numId w:val="13"/>
        </w:numPr>
        <w:shd w:val="clear" w:color="auto" w:fill="FFFFFF" w:themeFill="background1"/>
        <w:tabs>
          <w:tab w:val="left" w:pos="284"/>
          <w:tab w:val="right" w:pos="567"/>
        </w:tabs>
        <w:spacing w:after="60" w:line="276" w:lineRule="auto"/>
        <w:ind w:left="567" w:hanging="283"/>
        <w:contextualSpacing w:val="0"/>
        <w:rPr>
          <w:rFonts w:asciiTheme="majorHAnsi" w:hAnsiTheme="majorHAnsi"/>
          <w:sz w:val="22"/>
          <w:szCs w:val="22"/>
          <w:u w:val="single"/>
        </w:rPr>
      </w:pPr>
      <w:r w:rsidRPr="006D7AC8">
        <w:rPr>
          <w:rFonts w:asciiTheme="majorHAnsi" w:hAnsiTheme="majorHAnsi"/>
          <w:b/>
          <w:sz w:val="22"/>
          <w:szCs w:val="22"/>
          <w:u w:val="single"/>
        </w:rPr>
        <w:t>Activitățile sectoriale în domeniul serviciilor poștale.</w:t>
      </w:r>
    </w:p>
    <w:p w:rsidR="00656CE2" w:rsidRPr="006D7AC8" w:rsidRDefault="00656CE2" w:rsidP="007D4753">
      <w:pPr>
        <w:pStyle w:val="a9"/>
        <w:numPr>
          <w:ilvl w:val="0"/>
          <w:numId w:val="12"/>
        </w:numPr>
        <w:tabs>
          <w:tab w:val="left" w:pos="284"/>
        </w:tabs>
        <w:spacing w:before="60" w:after="60" w:line="276" w:lineRule="auto"/>
        <w:ind w:left="0" w:right="57" w:firstLine="0"/>
        <w:jc w:val="both"/>
        <w:rPr>
          <w:rFonts w:asciiTheme="majorHAnsi" w:hAnsiTheme="majorHAnsi"/>
          <w:sz w:val="22"/>
          <w:szCs w:val="22"/>
        </w:rPr>
      </w:pPr>
      <w:r w:rsidRPr="006D7AC8">
        <w:rPr>
          <w:rFonts w:asciiTheme="majorHAnsi" w:hAnsiTheme="majorHAnsi"/>
          <w:bCs/>
          <w:sz w:val="22"/>
          <w:szCs w:val="22"/>
        </w:rPr>
        <w:t xml:space="preserve">Cumpărătorul invită operatorii economici </w:t>
      </w:r>
      <w:proofErr w:type="spellStart"/>
      <w:r w:rsidRPr="006D7AC8">
        <w:rPr>
          <w:rFonts w:asciiTheme="majorHAnsi" w:hAnsiTheme="majorHAnsi"/>
          <w:bCs/>
          <w:sz w:val="22"/>
          <w:szCs w:val="22"/>
        </w:rPr>
        <w:t>interesaţi</w:t>
      </w:r>
      <w:proofErr w:type="spellEnd"/>
      <w:r w:rsidRPr="006D7AC8">
        <w:rPr>
          <w:rFonts w:asciiTheme="majorHAnsi" w:hAnsiTheme="majorHAnsi"/>
          <w:bCs/>
          <w:sz w:val="22"/>
          <w:szCs w:val="22"/>
        </w:rPr>
        <w:t xml:space="preserve">, care îi pot satisface </w:t>
      </w:r>
      <w:proofErr w:type="spellStart"/>
      <w:r w:rsidRPr="006D7AC8">
        <w:rPr>
          <w:rFonts w:asciiTheme="majorHAnsi" w:hAnsiTheme="majorHAnsi"/>
          <w:bCs/>
          <w:sz w:val="22"/>
          <w:szCs w:val="22"/>
        </w:rPr>
        <w:t>necesităţile</w:t>
      </w:r>
      <w:proofErr w:type="spellEnd"/>
      <w:r w:rsidRPr="006D7AC8">
        <w:rPr>
          <w:rFonts w:asciiTheme="majorHAnsi" w:hAnsiTheme="majorHAnsi"/>
          <w:bCs/>
          <w:sz w:val="22"/>
          <w:szCs w:val="22"/>
        </w:rPr>
        <w:t xml:space="preserve">, să participe la procedura de </w:t>
      </w:r>
      <w:proofErr w:type="spellStart"/>
      <w:r w:rsidRPr="006D7AC8">
        <w:rPr>
          <w:rFonts w:asciiTheme="majorHAnsi" w:hAnsiTheme="majorHAnsi"/>
          <w:bCs/>
          <w:sz w:val="22"/>
          <w:szCs w:val="22"/>
        </w:rPr>
        <w:t>achi</w:t>
      </w:r>
      <w:r w:rsidR="00E44B75" w:rsidRPr="006D7AC8">
        <w:rPr>
          <w:rFonts w:asciiTheme="majorHAnsi" w:hAnsiTheme="majorHAnsi"/>
          <w:bCs/>
          <w:sz w:val="22"/>
          <w:szCs w:val="22"/>
        </w:rPr>
        <w:t>ziţie</w:t>
      </w:r>
      <w:proofErr w:type="spellEnd"/>
      <w:r w:rsidR="00E44B75" w:rsidRPr="006D7AC8">
        <w:rPr>
          <w:rFonts w:asciiTheme="majorHAnsi" w:hAnsiTheme="majorHAnsi"/>
          <w:bCs/>
          <w:sz w:val="22"/>
          <w:szCs w:val="22"/>
        </w:rPr>
        <w:t xml:space="preserve"> privind livrarea următoarelor </w:t>
      </w:r>
      <w:r w:rsidR="00C70CC9" w:rsidRPr="006D7AC8">
        <w:rPr>
          <w:rFonts w:asciiTheme="majorHAnsi" w:hAnsiTheme="majorHAnsi"/>
          <w:bCs/>
          <w:sz w:val="22"/>
          <w:szCs w:val="22"/>
        </w:rPr>
        <w:t>bunuri</w:t>
      </w:r>
      <w:r w:rsidRPr="006D7AC8">
        <w:rPr>
          <w:rFonts w:asciiTheme="majorHAnsi" w:hAnsiTheme="majorHAnsi"/>
          <w:bCs/>
          <w:sz w:val="22"/>
          <w:szCs w:val="22"/>
        </w:rPr>
        <w:t>:</w:t>
      </w:r>
    </w:p>
    <w:tbl>
      <w:tblPr>
        <w:tblStyle w:val="Tabelgril1"/>
        <w:tblW w:w="9209" w:type="dxa"/>
        <w:tblLayout w:type="fixed"/>
        <w:tblLook w:val="04A0" w:firstRow="1" w:lastRow="0" w:firstColumn="1" w:lastColumn="0" w:noHBand="0" w:noVBand="1"/>
      </w:tblPr>
      <w:tblGrid>
        <w:gridCol w:w="461"/>
        <w:gridCol w:w="1235"/>
        <w:gridCol w:w="2835"/>
        <w:gridCol w:w="993"/>
        <w:gridCol w:w="2409"/>
        <w:gridCol w:w="1276"/>
      </w:tblGrid>
      <w:tr w:rsidR="00BF791B" w:rsidRPr="006D7AC8" w:rsidTr="007D4753">
        <w:trPr>
          <w:trHeight w:val="862"/>
          <w:tblHeader/>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7D4753">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w:t>
            </w:r>
          </w:p>
        </w:tc>
        <w:tc>
          <w:tcPr>
            <w:tcW w:w="12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7D4753">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7D4753">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 xml:space="preserve">Denumirea </w:t>
            </w:r>
            <w:r w:rsidR="00D55598" w:rsidRPr="006D7AC8">
              <w:rPr>
                <w:rFonts w:asciiTheme="majorHAnsi" w:hAnsiTheme="majorHAnsi"/>
                <w:b/>
                <w:color w:val="000000" w:themeColor="text1"/>
                <w:sz w:val="20"/>
                <w:szCs w:val="20"/>
              </w:rPr>
              <w:t>bunurilor</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7D4753">
            <w:pPr>
              <w:spacing w:before="60" w:after="60" w:line="276" w:lineRule="auto"/>
              <w:ind w:left="-103" w:right="-115"/>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 xml:space="preserve">Cantitatea și </w:t>
            </w:r>
            <w:r w:rsidR="002310D3" w:rsidRPr="006D7AC8">
              <w:rPr>
                <w:rFonts w:asciiTheme="majorHAnsi" w:hAnsiTheme="majorHAnsi"/>
                <w:b/>
                <w:color w:val="000000" w:themeColor="text1"/>
                <w:sz w:val="20"/>
                <w:szCs w:val="20"/>
              </w:rPr>
              <w:t>U/M</w:t>
            </w:r>
          </w:p>
        </w:tc>
        <w:tc>
          <w:tcPr>
            <w:tcW w:w="2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7D4753">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7D4753">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 xml:space="preserve">Valoarea </w:t>
            </w:r>
            <w:r w:rsidR="002310D3" w:rsidRPr="006D7AC8">
              <w:rPr>
                <w:rFonts w:asciiTheme="majorHAnsi" w:hAnsiTheme="majorHAnsi"/>
                <w:b/>
                <w:color w:val="000000" w:themeColor="text1"/>
                <w:sz w:val="20"/>
                <w:szCs w:val="20"/>
              </w:rPr>
              <w:t xml:space="preserve">estimată </w:t>
            </w:r>
            <w:r w:rsidR="00D96AA2" w:rsidRPr="006D7AC8">
              <w:rPr>
                <w:rFonts w:asciiTheme="majorHAnsi" w:hAnsiTheme="majorHAnsi"/>
                <w:b/>
                <w:color w:val="000000" w:themeColor="text1"/>
                <w:sz w:val="20"/>
                <w:szCs w:val="20"/>
              </w:rPr>
              <w:t>(</w:t>
            </w:r>
            <w:r w:rsidRPr="006D7AC8">
              <w:rPr>
                <w:rFonts w:asciiTheme="majorHAnsi" w:hAnsiTheme="majorHAnsi"/>
                <w:b/>
                <w:i/>
                <w:color w:val="000000" w:themeColor="text1"/>
                <w:sz w:val="20"/>
                <w:szCs w:val="20"/>
              </w:rPr>
              <w:t>fără TVA</w:t>
            </w:r>
            <w:r w:rsidR="00D96AA2" w:rsidRPr="006D7AC8">
              <w:rPr>
                <w:rFonts w:asciiTheme="majorHAnsi" w:hAnsiTheme="majorHAnsi"/>
                <w:b/>
                <w:color w:val="000000" w:themeColor="text1"/>
                <w:sz w:val="20"/>
                <w:szCs w:val="20"/>
              </w:rPr>
              <w:t>)</w:t>
            </w:r>
            <w:r w:rsidRPr="006D7AC8">
              <w:rPr>
                <w:rFonts w:asciiTheme="majorHAnsi" w:hAnsiTheme="majorHAnsi"/>
                <w:b/>
                <w:color w:val="000000" w:themeColor="text1"/>
                <w:sz w:val="20"/>
                <w:szCs w:val="20"/>
              </w:rPr>
              <w:t>, lei</w:t>
            </w:r>
          </w:p>
        </w:tc>
      </w:tr>
      <w:tr w:rsidR="001174C0" w:rsidRPr="006D7AC8" w:rsidTr="007D4753">
        <w:trPr>
          <w:trHeight w:val="591"/>
        </w:trPr>
        <w:tc>
          <w:tcPr>
            <w:tcW w:w="461" w:type="dxa"/>
            <w:vAlign w:val="center"/>
          </w:tcPr>
          <w:p w:rsidR="001174C0" w:rsidRPr="006D7AC8" w:rsidRDefault="001174C0" w:rsidP="007D4753">
            <w:pPr>
              <w:pStyle w:val="a9"/>
              <w:numPr>
                <w:ilvl w:val="0"/>
                <w:numId w:val="22"/>
              </w:numPr>
              <w:spacing w:line="276" w:lineRule="auto"/>
              <w:jc w:val="center"/>
              <w:rPr>
                <w:rFonts w:asciiTheme="majorHAnsi" w:hAnsiTheme="majorHAnsi"/>
                <w:color w:val="000000" w:themeColor="text1"/>
                <w:sz w:val="20"/>
                <w:szCs w:val="20"/>
              </w:rPr>
            </w:pPr>
          </w:p>
        </w:tc>
        <w:tc>
          <w:tcPr>
            <w:tcW w:w="1235" w:type="dxa"/>
            <w:vAlign w:val="center"/>
          </w:tcPr>
          <w:p w:rsidR="001174C0" w:rsidRPr="006D7AC8" w:rsidRDefault="00A02245" w:rsidP="007D4753">
            <w:pPr>
              <w:spacing w:line="276" w:lineRule="auto"/>
              <w:ind w:left="-57" w:right="-57"/>
              <w:jc w:val="center"/>
              <w:rPr>
                <w:rFonts w:asciiTheme="majorHAnsi" w:hAnsiTheme="majorHAnsi"/>
                <w:sz w:val="20"/>
                <w:szCs w:val="20"/>
              </w:rPr>
            </w:pPr>
            <w:r w:rsidRPr="00A02245">
              <w:rPr>
                <w:rFonts w:ascii="Cambria" w:hAnsi="Cambria"/>
                <w:sz w:val="20"/>
                <w:szCs w:val="20"/>
              </w:rPr>
              <w:t>30192000-1</w:t>
            </w:r>
          </w:p>
        </w:tc>
        <w:tc>
          <w:tcPr>
            <w:tcW w:w="2835" w:type="dxa"/>
            <w:vAlign w:val="center"/>
          </w:tcPr>
          <w:p w:rsidR="001174C0" w:rsidRPr="009F7FBD" w:rsidRDefault="00BC2411" w:rsidP="007D4753">
            <w:pPr>
              <w:spacing w:line="276" w:lineRule="auto"/>
              <w:ind w:right="-57"/>
              <w:rPr>
                <w:rFonts w:asciiTheme="majorHAnsi" w:hAnsiTheme="majorHAnsi"/>
                <w:b/>
                <w:color w:val="000000" w:themeColor="text1"/>
                <w:sz w:val="20"/>
                <w:szCs w:val="20"/>
              </w:rPr>
            </w:pPr>
            <w:r>
              <w:rPr>
                <w:rFonts w:asciiTheme="majorHAnsi" w:hAnsiTheme="majorHAnsi"/>
                <w:b/>
                <w:color w:val="000000" w:themeColor="text1"/>
                <w:sz w:val="20"/>
                <w:szCs w:val="20"/>
              </w:rPr>
              <w:t>Lot 1-</w:t>
            </w:r>
            <w:r w:rsidR="002254DF">
              <w:t xml:space="preserve"> </w:t>
            </w:r>
            <w:r w:rsidR="002254DF" w:rsidRPr="002254DF">
              <w:rPr>
                <w:rFonts w:asciiTheme="majorHAnsi" w:hAnsiTheme="majorHAnsi"/>
                <w:b/>
                <w:color w:val="000000" w:themeColor="text1"/>
                <w:sz w:val="20"/>
                <w:szCs w:val="20"/>
              </w:rPr>
              <w:t>Accesorii de birou</w:t>
            </w:r>
          </w:p>
        </w:tc>
        <w:tc>
          <w:tcPr>
            <w:tcW w:w="993" w:type="dxa"/>
            <w:vAlign w:val="center"/>
          </w:tcPr>
          <w:p w:rsidR="001174C0" w:rsidRPr="006D7AC8" w:rsidRDefault="002254DF" w:rsidP="00450B4D">
            <w:pPr>
              <w:spacing w:line="276" w:lineRule="auto"/>
              <w:jc w:val="center"/>
              <w:rPr>
                <w:rFonts w:asciiTheme="majorHAnsi" w:hAnsiTheme="majorHAnsi"/>
                <w:color w:val="000000" w:themeColor="text1"/>
                <w:sz w:val="20"/>
                <w:szCs w:val="20"/>
              </w:rPr>
            </w:pPr>
            <w:r>
              <w:rPr>
                <w:rFonts w:asciiTheme="majorHAnsi" w:hAnsiTheme="majorHAnsi"/>
                <w:color w:val="000000" w:themeColor="text1"/>
                <w:sz w:val="20"/>
                <w:szCs w:val="20"/>
              </w:rPr>
              <w:t>60 12</w:t>
            </w:r>
            <w:r w:rsidR="002F60E7">
              <w:rPr>
                <w:rFonts w:asciiTheme="majorHAnsi" w:hAnsiTheme="majorHAnsi"/>
                <w:color w:val="000000" w:themeColor="text1"/>
                <w:sz w:val="20"/>
                <w:szCs w:val="20"/>
              </w:rPr>
              <w:t xml:space="preserve">0 </w:t>
            </w:r>
            <w:r w:rsidR="002C7BCC">
              <w:rPr>
                <w:rFonts w:asciiTheme="majorHAnsi" w:hAnsiTheme="majorHAnsi"/>
                <w:color w:val="000000" w:themeColor="text1"/>
                <w:sz w:val="20"/>
                <w:szCs w:val="20"/>
              </w:rPr>
              <w:t>unități</w:t>
            </w:r>
          </w:p>
        </w:tc>
        <w:tc>
          <w:tcPr>
            <w:tcW w:w="2409" w:type="dxa"/>
            <w:vAlign w:val="center"/>
          </w:tcPr>
          <w:p w:rsidR="001174C0" w:rsidRPr="009F7FBD" w:rsidRDefault="009F7FBD" w:rsidP="007D4753">
            <w:pPr>
              <w:tabs>
                <w:tab w:val="left" w:pos="171"/>
              </w:tabs>
              <w:spacing w:line="276" w:lineRule="auto"/>
              <w:ind w:right="-57"/>
              <w:jc w:val="center"/>
              <w:rPr>
                <w:rFonts w:asciiTheme="majorHAnsi" w:hAnsiTheme="majorHAnsi"/>
                <w:color w:val="000000" w:themeColor="text1"/>
                <w:sz w:val="20"/>
                <w:szCs w:val="18"/>
              </w:rPr>
            </w:pPr>
            <w:r w:rsidRPr="009F7FBD">
              <w:rPr>
                <w:rFonts w:asciiTheme="majorHAnsi" w:hAnsiTheme="majorHAnsi"/>
                <w:color w:val="000000" w:themeColor="text1"/>
                <w:sz w:val="20"/>
                <w:szCs w:val="18"/>
              </w:rPr>
              <w:t>Conform anexei nr. 1 „Specificația tehnică”</w:t>
            </w:r>
          </w:p>
        </w:tc>
        <w:tc>
          <w:tcPr>
            <w:tcW w:w="1276" w:type="dxa"/>
            <w:vAlign w:val="center"/>
          </w:tcPr>
          <w:p w:rsidR="001174C0" w:rsidRPr="006D7AC8" w:rsidRDefault="002254DF" w:rsidP="007D4753">
            <w:pPr>
              <w:spacing w:line="276" w:lineRule="auto"/>
              <w:jc w:val="center"/>
              <w:rPr>
                <w:rFonts w:ascii="Cambria" w:hAnsi="Cambria"/>
                <w:color w:val="000000"/>
                <w:sz w:val="20"/>
                <w:szCs w:val="20"/>
              </w:rPr>
            </w:pPr>
            <w:r>
              <w:rPr>
                <w:rFonts w:ascii="Cambria" w:hAnsi="Cambria"/>
                <w:color w:val="000000"/>
                <w:sz w:val="20"/>
                <w:szCs w:val="20"/>
              </w:rPr>
              <w:t>252</w:t>
            </w:r>
            <w:r w:rsidR="009F7FBD">
              <w:rPr>
                <w:rFonts w:ascii="Cambria" w:hAnsi="Cambria"/>
                <w:color w:val="000000"/>
                <w:sz w:val="20"/>
                <w:szCs w:val="20"/>
              </w:rPr>
              <w:t xml:space="preserve"> 000,00</w:t>
            </w:r>
          </w:p>
        </w:tc>
      </w:tr>
      <w:tr w:rsidR="001174C0" w:rsidRPr="006D7AC8" w:rsidTr="007D4753">
        <w:trPr>
          <w:trHeight w:val="591"/>
        </w:trPr>
        <w:tc>
          <w:tcPr>
            <w:tcW w:w="461" w:type="dxa"/>
            <w:vAlign w:val="center"/>
          </w:tcPr>
          <w:p w:rsidR="001174C0" w:rsidRPr="006D7AC8" w:rsidRDefault="001174C0" w:rsidP="007D4753">
            <w:pPr>
              <w:pStyle w:val="a9"/>
              <w:numPr>
                <w:ilvl w:val="0"/>
                <w:numId w:val="22"/>
              </w:numPr>
              <w:spacing w:line="276" w:lineRule="auto"/>
              <w:jc w:val="center"/>
              <w:rPr>
                <w:rFonts w:asciiTheme="majorHAnsi" w:hAnsiTheme="majorHAnsi"/>
                <w:color w:val="000000" w:themeColor="text1"/>
                <w:sz w:val="20"/>
                <w:szCs w:val="20"/>
              </w:rPr>
            </w:pPr>
          </w:p>
        </w:tc>
        <w:tc>
          <w:tcPr>
            <w:tcW w:w="1235" w:type="dxa"/>
            <w:vAlign w:val="center"/>
          </w:tcPr>
          <w:p w:rsidR="001174C0" w:rsidRPr="001174C0" w:rsidRDefault="00A02245" w:rsidP="007D4753">
            <w:pPr>
              <w:spacing w:line="276" w:lineRule="auto"/>
              <w:ind w:left="-57" w:right="-57"/>
              <w:jc w:val="center"/>
              <w:rPr>
                <w:rFonts w:asciiTheme="majorHAnsi" w:eastAsia="Calibri" w:hAnsiTheme="majorHAnsi"/>
                <w:sz w:val="20"/>
                <w:szCs w:val="20"/>
              </w:rPr>
            </w:pPr>
            <w:r w:rsidRPr="00A02245">
              <w:rPr>
                <w:rFonts w:ascii="Cambria" w:hAnsi="Cambria"/>
                <w:sz w:val="20"/>
                <w:szCs w:val="20"/>
              </w:rPr>
              <w:t>30192000-1</w:t>
            </w:r>
          </w:p>
        </w:tc>
        <w:tc>
          <w:tcPr>
            <w:tcW w:w="2835" w:type="dxa"/>
            <w:vAlign w:val="center"/>
          </w:tcPr>
          <w:p w:rsidR="001174C0" w:rsidRPr="009F7FBD" w:rsidRDefault="00BC2411" w:rsidP="007D4753">
            <w:pPr>
              <w:spacing w:line="276" w:lineRule="auto"/>
              <w:ind w:right="-57"/>
              <w:rPr>
                <w:rFonts w:asciiTheme="majorHAnsi" w:hAnsiTheme="majorHAnsi"/>
                <w:b/>
                <w:color w:val="000000" w:themeColor="text1"/>
                <w:sz w:val="20"/>
                <w:szCs w:val="20"/>
              </w:rPr>
            </w:pPr>
            <w:r>
              <w:rPr>
                <w:rFonts w:asciiTheme="majorHAnsi" w:hAnsiTheme="majorHAnsi"/>
                <w:b/>
                <w:color w:val="000000" w:themeColor="text1"/>
                <w:sz w:val="20"/>
                <w:szCs w:val="20"/>
              </w:rPr>
              <w:t>Lot 2-</w:t>
            </w:r>
            <w:r w:rsidR="002254DF">
              <w:t xml:space="preserve"> </w:t>
            </w:r>
            <w:r w:rsidR="002254DF" w:rsidRPr="002254DF">
              <w:rPr>
                <w:rFonts w:asciiTheme="majorHAnsi" w:hAnsiTheme="majorHAnsi"/>
                <w:b/>
                <w:color w:val="000000" w:themeColor="text1"/>
                <w:sz w:val="20"/>
                <w:szCs w:val="20"/>
              </w:rPr>
              <w:t>Articole de hârtie</w:t>
            </w:r>
          </w:p>
        </w:tc>
        <w:tc>
          <w:tcPr>
            <w:tcW w:w="993" w:type="dxa"/>
            <w:vAlign w:val="center"/>
          </w:tcPr>
          <w:p w:rsidR="001174C0" w:rsidRDefault="002254DF" w:rsidP="007D4753">
            <w:pPr>
              <w:spacing w:line="276" w:lineRule="auto"/>
              <w:jc w:val="center"/>
              <w:rPr>
                <w:rFonts w:asciiTheme="majorHAnsi" w:hAnsiTheme="majorHAnsi"/>
                <w:sz w:val="20"/>
                <w:szCs w:val="20"/>
              </w:rPr>
            </w:pPr>
            <w:r>
              <w:rPr>
                <w:rFonts w:asciiTheme="majorHAnsi" w:hAnsiTheme="majorHAnsi"/>
                <w:sz w:val="20"/>
                <w:szCs w:val="20"/>
              </w:rPr>
              <w:t>1 775</w:t>
            </w:r>
            <w:r w:rsidR="002C7BCC">
              <w:rPr>
                <w:rFonts w:asciiTheme="majorHAnsi" w:hAnsiTheme="majorHAnsi"/>
                <w:sz w:val="20"/>
                <w:szCs w:val="20"/>
              </w:rPr>
              <w:t xml:space="preserve"> unități</w:t>
            </w:r>
          </w:p>
        </w:tc>
        <w:tc>
          <w:tcPr>
            <w:tcW w:w="2409" w:type="dxa"/>
            <w:vAlign w:val="center"/>
          </w:tcPr>
          <w:p w:rsidR="001174C0" w:rsidRPr="009F7FBD" w:rsidRDefault="009F7FBD" w:rsidP="007D4753">
            <w:pPr>
              <w:tabs>
                <w:tab w:val="left" w:pos="171"/>
              </w:tabs>
              <w:spacing w:line="276" w:lineRule="auto"/>
              <w:ind w:right="-57"/>
              <w:jc w:val="center"/>
              <w:rPr>
                <w:rFonts w:asciiTheme="majorHAnsi" w:hAnsiTheme="majorHAnsi"/>
                <w:color w:val="000000" w:themeColor="text1"/>
                <w:sz w:val="20"/>
                <w:szCs w:val="18"/>
              </w:rPr>
            </w:pPr>
            <w:r w:rsidRPr="009F7FBD">
              <w:rPr>
                <w:rFonts w:asciiTheme="majorHAnsi" w:hAnsiTheme="majorHAnsi"/>
                <w:color w:val="000000" w:themeColor="text1"/>
                <w:sz w:val="20"/>
                <w:szCs w:val="18"/>
              </w:rPr>
              <w:t>Conform anexei nr. 1 „Specificația tehnică”</w:t>
            </w:r>
          </w:p>
        </w:tc>
        <w:tc>
          <w:tcPr>
            <w:tcW w:w="1276" w:type="dxa"/>
            <w:vAlign w:val="center"/>
          </w:tcPr>
          <w:p w:rsidR="001174C0" w:rsidRDefault="002254DF" w:rsidP="007D4753">
            <w:pPr>
              <w:spacing w:line="276" w:lineRule="auto"/>
              <w:jc w:val="center"/>
              <w:rPr>
                <w:rFonts w:ascii="Cambria" w:hAnsi="Cambria"/>
                <w:color w:val="000000"/>
                <w:sz w:val="20"/>
                <w:szCs w:val="20"/>
              </w:rPr>
            </w:pPr>
            <w:r>
              <w:rPr>
                <w:rFonts w:ascii="Cambria" w:hAnsi="Cambria"/>
                <w:color w:val="000000"/>
                <w:sz w:val="20"/>
                <w:szCs w:val="20"/>
              </w:rPr>
              <w:t>29 50</w:t>
            </w:r>
            <w:r w:rsidR="009F7FBD">
              <w:rPr>
                <w:rFonts w:ascii="Cambria" w:hAnsi="Cambria"/>
                <w:color w:val="000000"/>
                <w:sz w:val="20"/>
                <w:szCs w:val="20"/>
              </w:rPr>
              <w:t>0,00</w:t>
            </w:r>
          </w:p>
        </w:tc>
      </w:tr>
      <w:tr w:rsidR="009F7FBD" w:rsidRPr="006D7AC8" w:rsidTr="007D4753">
        <w:trPr>
          <w:trHeight w:val="591"/>
        </w:trPr>
        <w:tc>
          <w:tcPr>
            <w:tcW w:w="461" w:type="dxa"/>
            <w:vAlign w:val="center"/>
          </w:tcPr>
          <w:p w:rsidR="009F7FBD" w:rsidRPr="006D7AC8" w:rsidRDefault="009F7FBD" w:rsidP="007D4753">
            <w:pPr>
              <w:pStyle w:val="a9"/>
              <w:numPr>
                <w:ilvl w:val="0"/>
                <w:numId w:val="22"/>
              </w:numPr>
              <w:spacing w:line="276" w:lineRule="auto"/>
              <w:jc w:val="center"/>
              <w:rPr>
                <w:rFonts w:asciiTheme="majorHAnsi" w:hAnsiTheme="majorHAnsi"/>
                <w:color w:val="000000" w:themeColor="text1"/>
                <w:sz w:val="20"/>
                <w:szCs w:val="20"/>
              </w:rPr>
            </w:pPr>
          </w:p>
        </w:tc>
        <w:tc>
          <w:tcPr>
            <w:tcW w:w="1235" w:type="dxa"/>
            <w:vAlign w:val="center"/>
          </w:tcPr>
          <w:p w:rsidR="009F7FBD" w:rsidRDefault="00A02245" w:rsidP="007D4753">
            <w:pPr>
              <w:spacing w:line="276" w:lineRule="auto"/>
              <w:ind w:left="-57" w:right="-57"/>
              <w:jc w:val="center"/>
              <w:rPr>
                <w:rFonts w:ascii="Cambria" w:hAnsi="Cambria"/>
                <w:sz w:val="20"/>
                <w:szCs w:val="20"/>
              </w:rPr>
            </w:pPr>
            <w:r w:rsidRPr="00A02245">
              <w:rPr>
                <w:rFonts w:ascii="Cambria" w:hAnsi="Cambria"/>
                <w:sz w:val="20"/>
                <w:szCs w:val="20"/>
              </w:rPr>
              <w:t>30192000-1</w:t>
            </w:r>
          </w:p>
        </w:tc>
        <w:tc>
          <w:tcPr>
            <w:tcW w:w="2835" w:type="dxa"/>
            <w:vAlign w:val="center"/>
          </w:tcPr>
          <w:p w:rsidR="009F7FBD" w:rsidRPr="009F7FBD" w:rsidRDefault="00BC2411" w:rsidP="007D4753">
            <w:pPr>
              <w:spacing w:line="276" w:lineRule="auto"/>
              <w:ind w:right="-57"/>
              <w:rPr>
                <w:rFonts w:asciiTheme="majorHAnsi" w:hAnsiTheme="majorHAnsi"/>
                <w:b/>
                <w:color w:val="000000" w:themeColor="text1"/>
                <w:sz w:val="20"/>
                <w:szCs w:val="20"/>
              </w:rPr>
            </w:pPr>
            <w:r>
              <w:rPr>
                <w:rFonts w:asciiTheme="majorHAnsi" w:hAnsiTheme="majorHAnsi"/>
                <w:b/>
                <w:color w:val="000000" w:themeColor="text1"/>
                <w:sz w:val="20"/>
                <w:szCs w:val="20"/>
              </w:rPr>
              <w:t xml:space="preserve">Lot 3- </w:t>
            </w:r>
            <w:r w:rsidR="002254DF" w:rsidRPr="002254DF">
              <w:rPr>
                <w:rFonts w:asciiTheme="majorHAnsi" w:hAnsiTheme="majorHAnsi"/>
                <w:b/>
                <w:color w:val="000000" w:themeColor="text1"/>
                <w:sz w:val="20"/>
                <w:szCs w:val="20"/>
              </w:rPr>
              <w:t>Calculatoare</w:t>
            </w:r>
          </w:p>
        </w:tc>
        <w:tc>
          <w:tcPr>
            <w:tcW w:w="993" w:type="dxa"/>
            <w:vAlign w:val="center"/>
          </w:tcPr>
          <w:p w:rsidR="009F7FBD" w:rsidRDefault="002254DF" w:rsidP="007D4753">
            <w:pPr>
              <w:spacing w:line="276" w:lineRule="auto"/>
              <w:jc w:val="center"/>
              <w:rPr>
                <w:rFonts w:asciiTheme="majorHAnsi" w:hAnsiTheme="majorHAnsi"/>
                <w:sz w:val="20"/>
                <w:szCs w:val="20"/>
              </w:rPr>
            </w:pPr>
            <w:r>
              <w:rPr>
                <w:rFonts w:asciiTheme="majorHAnsi" w:hAnsiTheme="majorHAnsi"/>
                <w:sz w:val="20"/>
                <w:szCs w:val="20"/>
              </w:rPr>
              <w:t>350</w:t>
            </w:r>
            <w:r w:rsidR="002C7BCC">
              <w:rPr>
                <w:rFonts w:asciiTheme="majorHAnsi" w:hAnsiTheme="majorHAnsi"/>
                <w:sz w:val="20"/>
                <w:szCs w:val="20"/>
              </w:rPr>
              <w:t xml:space="preserve"> unități</w:t>
            </w:r>
          </w:p>
        </w:tc>
        <w:tc>
          <w:tcPr>
            <w:tcW w:w="2409" w:type="dxa"/>
            <w:vAlign w:val="center"/>
          </w:tcPr>
          <w:p w:rsidR="009F7FBD" w:rsidRPr="009F7FBD" w:rsidRDefault="009F7FBD" w:rsidP="007D4753">
            <w:pPr>
              <w:tabs>
                <w:tab w:val="left" w:pos="171"/>
              </w:tabs>
              <w:spacing w:line="276" w:lineRule="auto"/>
              <w:ind w:right="-57"/>
              <w:jc w:val="center"/>
              <w:rPr>
                <w:rFonts w:asciiTheme="majorHAnsi" w:hAnsiTheme="majorHAnsi"/>
                <w:color w:val="000000" w:themeColor="text1"/>
                <w:sz w:val="20"/>
                <w:szCs w:val="18"/>
              </w:rPr>
            </w:pPr>
            <w:r w:rsidRPr="009F7FBD">
              <w:rPr>
                <w:rFonts w:asciiTheme="majorHAnsi" w:hAnsiTheme="majorHAnsi"/>
                <w:color w:val="000000" w:themeColor="text1"/>
                <w:sz w:val="20"/>
                <w:szCs w:val="18"/>
              </w:rPr>
              <w:t>Conform anexei nr. 1 „Specificația tehnică”</w:t>
            </w:r>
          </w:p>
        </w:tc>
        <w:tc>
          <w:tcPr>
            <w:tcW w:w="1276" w:type="dxa"/>
            <w:vAlign w:val="center"/>
          </w:tcPr>
          <w:p w:rsidR="009F7FBD" w:rsidRDefault="002254DF" w:rsidP="007D4753">
            <w:pPr>
              <w:spacing w:line="276" w:lineRule="auto"/>
              <w:jc w:val="center"/>
              <w:rPr>
                <w:rFonts w:ascii="Cambria" w:hAnsi="Cambria"/>
                <w:color w:val="000000"/>
                <w:sz w:val="20"/>
                <w:szCs w:val="20"/>
              </w:rPr>
            </w:pPr>
            <w:r>
              <w:rPr>
                <w:rFonts w:ascii="Cambria" w:hAnsi="Cambria"/>
                <w:color w:val="000000"/>
                <w:sz w:val="20"/>
                <w:szCs w:val="20"/>
              </w:rPr>
              <w:t>17 00</w:t>
            </w:r>
            <w:r w:rsidR="009F7FBD">
              <w:rPr>
                <w:rFonts w:ascii="Cambria" w:hAnsi="Cambria"/>
                <w:color w:val="000000"/>
                <w:sz w:val="20"/>
                <w:szCs w:val="20"/>
              </w:rPr>
              <w:t>0,00</w:t>
            </w:r>
          </w:p>
        </w:tc>
      </w:tr>
      <w:tr w:rsidR="002F60E7" w:rsidRPr="006D7AC8" w:rsidTr="007D4753">
        <w:trPr>
          <w:trHeight w:val="591"/>
        </w:trPr>
        <w:tc>
          <w:tcPr>
            <w:tcW w:w="461" w:type="dxa"/>
            <w:vAlign w:val="center"/>
          </w:tcPr>
          <w:p w:rsidR="002F60E7" w:rsidRPr="006D7AC8" w:rsidRDefault="002F60E7" w:rsidP="007D4753">
            <w:pPr>
              <w:pStyle w:val="a9"/>
              <w:numPr>
                <w:ilvl w:val="0"/>
                <w:numId w:val="22"/>
              </w:numPr>
              <w:spacing w:line="276" w:lineRule="auto"/>
              <w:jc w:val="center"/>
              <w:rPr>
                <w:rFonts w:asciiTheme="majorHAnsi" w:hAnsiTheme="majorHAnsi"/>
                <w:color w:val="000000" w:themeColor="text1"/>
                <w:sz w:val="20"/>
                <w:szCs w:val="20"/>
              </w:rPr>
            </w:pPr>
          </w:p>
        </w:tc>
        <w:tc>
          <w:tcPr>
            <w:tcW w:w="1235" w:type="dxa"/>
            <w:vAlign w:val="center"/>
          </w:tcPr>
          <w:p w:rsidR="002F60E7" w:rsidRDefault="00A02245" w:rsidP="007D4753">
            <w:pPr>
              <w:spacing w:line="276" w:lineRule="auto"/>
              <w:ind w:left="-57" w:right="-57"/>
              <w:jc w:val="center"/>
              <w:rPr>
                <w:rFonts w:ascii="Cambria" w:hAnsi="Cambria"/>
                <w:sz w:val="20"/>
                <w:szCs w:val="20"/>
              </w:rPr>
            </w:pPr>
            <w:r w:rsidRPr="00A02245">
              <w:rPr>
                <w:rFonts w:ascii="Cambria" w:hAnsi="Cambria"/>
                <w:sz w:val="20"/>
                <w:szCs w:val="20"/>
              </w:rPr>
              <w:t>30192000-1</w:t>
            </w:r>
          </w:p>
        </w:tc>
        <w:tc>
          <w:tcPr>
            <w:tcW w:w="2835" w:type="dxa"/>
            <w:vAlign w:val="center"/>
          </w:tcPr>
          <w:p w:rsidR="002F60E7" w:rsidRPr="009F7FBD" w:rsidRDefault="00BC2411" w:rsidP="007D4753">
            <w:pPr>
              <w:spacing w:line="276" w:lineRule="auto"/>
              <w:ind w:right="-57"/>
              <w:rPr>
                <w:rFonts w:asciiTheme="majorHAnsi" w:hAnsiTheme="majorHAnsi"/>
                <w:b/>
                <w:color w:val="000000" w:themeColor="text1"/>
                <w:sz w:val="20"/>
                <w:szCs w:val="20"/>
              </w:rPr>
            </w:pPr>
            <w:r>
              <w:rPr>
                <w:rFonts w:asciiTheme="majorHAnsi" w:hAnsiTheme="majorHAnsi"/>
                <w:b/>
                <w:color w:val="000000" w:themeColor="text1"/>
                <w:sz w:val="20"/>
                <w:szCs w:val="20"/>
              </w:rPr>
              <w:t xml:space="preserve">Lot 4- </w:t>
            </w:r>
            <w:r w:rsidR="002254DF" w:rsidRPr="002254DF">
              <w:rPr>
                <w:rFonts w:asciiTheme="majorHAnsi" w:hAnsiTheme="majorHAnsi"/>
                <w:b/>
                <w:color w:val="000000" w:themeColor="text1"/>
                <w:sz w:val="20"/>
                <w:szCs w:val="20"/>
              </w:rPr>
              <w:t>Mape</w:t>
            </w:r>
          </w:p>
        </w:tc>
        <w:tc>
          <w:tcPr>
            <w:tcW w:w="993" w:type="dxa"/>
            <w:vAlign w:val="center"/>
          </w:tcPr>
          <w:p w:rsidR="002F60E7" w:rsidRDefault="002254DF" w:rsidP="007D4753">
            <w:pPr>
              <w:spacing w:line="276" w:lineRule="auto"/>
              <w:jc w:val="center"/>
              <w:rPr>
                <w:rFonts w:asciiTheme="majorHAnsi" w:hAnsiTheme="majorHAnsi"/>
                <w:sz w:val="20"/>
                <w:szCs w:val="20"/>
              </w:rPr>
            </w:pPr>
            <w:r>
              <w:rPr>
                <w:rFonts w:asciiTheme="majorHAnsi" w:hAnsiTheme="majorHAnsi"/>
                <w:sz w:val="20"/>
                <w:szCs w:val="20"/>
              </w:rPr>
              <w:t>8 180</w:t>
            </w:r>
            <w:r w:rsidR="002F60E7">
              <w:rPr>
                <w:rFonts w:asciiTheme="majorHAnsi" w:hAnsiTheme="majorHAnsi"/>
                <w:sz w:val="20"/>
                <w:szCs w:val="20"/>
              </w:rPr>
              <w:t xml:space="preserve"> </w:t>
            </w:r>
            <w:r w:rsidR="002F60E7" w:rsidRPr="002F60E7">
              <w:rPr>
                <w:rFonts w:asciiTheme="majorHAnsi" w:hAnsiTheme="majorHAnsi"/>
                <w:sz w:val="20"/>
                <w:szCs w:val="20"/>
              </w:rPr>
              <w:t>unități</w:t>
            </w:r>
          </w:p>
        </w:tc>
        <w:tc>
          <w:tcPr>
            <w:tcW w:w="2409" w:type="dxa"/>
            <w:vAlign w:val="center"/>
          </w:tcPr>
          <w:p w:rsidR="002F60E7" w:rsidRPr="009F7FBD" w:rsidRDefault="002F60E7" w:rsidP="007D4753">
            <w:pPr>
              <w:tabs>
                <w:tab w:val="left" w:pos="171"/>
              </w:tabs>
              <w:spacing w:line="276" w:lineRule="auto"/>
              <w:ind w:right="-57"/>
              <w:jc w:val="center"/>
              <w:rPr>
                <w:rFonts w:asciiTheme="majorHAnsi" w:hAnsiTheme="majorHAnsi"/>
                <w:color w:val="000000" w:themeColor="text1"/>
                <w:sz w:val="20"/>
                <w:szCs w:val="18"/>
              </w:rPr>
            </w:pPr>
            <w:r w:rsidRPr="002F60E7">
              <w:rPr>
                <w:rFonts w:asciiTheme="majorHAnsi" w:hAnsiTheme="majorHAnsi"/>
                <w:color w:val="000000" w:themeColor="text1"/>
                <w:sz w:val="20"/>
                <w:szCs w:val="18"/>
              </w:rPr>
              <w:t>Conform anexei nr. 1 „Specificația tehnică”</w:t>
            </w:r>
          </w:p>
        </w:tc>
        <w:tc>
          <w:tcPr>
            <w:tcW w:w="1276" w:type="dxa"/>
            <w:vAlign w:val="center"/>
          </w:tcPr>
          <w:p w:rsidR="002F60E7" w:rsidRDefault="002254DF" w:rsidP="007D4753">
            <w:pPr>
              <w:spacing w:line="276" w:lineRule="auto"/>
              <w:jc w:val="center"/>
              <w:rPr>
                <w:rFonts w:ascii="Cambria" w:hAnsi="Cambria"/>
                <w:color w:val="000000"/>
                <w:sz w:val="20"/>
                <w:szCs w:val="20"/>
              </w:rPr>
            </w:pPr>
            <w:r>
              <w:rPr>
                <w:rFonts w:ascii="Cambria" w:hAnsi="Cambria"/>
                <w:color w:val="000000"/>
                <w:sz w:val="20"/>
                <w:szCs w:val="20"/>
              </w:rPr>
              <w:t>46</w:t>
            </w:r>
            <w:r w:rsidR="002F60E7">
              <w:rPr>
                <w:rFonts w:ascii="Cambria" w:hAnsi="Cambria"/>
                <w:color w:val="000000"/>
                <w:sz w:val="20"/>
                <w:szCs w:val="20"/>
              </w:rPr>
              <w:t xml:space="preserve"> 000,00</w:t>
            </w:r>
          </w:p>
        </w:tc>
      </w:tr>
      <w:tr w:rsidR="00B85527" w:rsidRPr="006D7AC8" w:rsidTr="007D4753">
        <w:trPr>
          <w:trHeight w:val="591"/>
        </w:trPr>
        <w:tc>
          <w:tcPr>
            <w:tcW w:w="461" w:type="dxa"/>
            <w:vAlign w:val="center"/>
          </w:tcPr>
          <w:p w:rsidR="00B85527" w:rsidRPr="006D7AC8" w:rsidRDefault="00B85527" w:rsidP="007D4753">
            <w:pPr>
              <w:pStyle w:val="a9"/>
              <w:numPr>
                <w:ilvl w:val="0"/>
                <w:numId w:val="22"/>
              </w:numPr>
              <w:spacing w:line="276" w:lineRule="auto"/>
              <w:jc w:val="center"/>
              <w:rPr>
                <w:rFonts w:asciiTheme="majorHAnsi" w:hAnsiTheme="majorHAnsi"/>
                <w:color w:val="000000" w:themeColor="text1"/>
                <w:sz w:val="20"/>
                <w:szCs w:val="20"/>
              </w:rPr>
            </w:pPr>
          </w:p>
        </w:tc>
        <w:tc>
          <w:tcPr>
            <w:tcW w:w="1235" w:type="dxa"/>
            <w:vAlign w:val="center"/>
          </w:tcPr>
          <w:p w:rsidR="00B85527" w:rsidRPr="002F60E7" w:rsidRDefault="00A02245" w:rsidP="007D4753">
            <w:pPr>
              <w:spacing w:line="276" w:lineRule="auto"/>
              <w:ind w:left="-57" w:right="-57"/>
              <w:jc w:val="center"/>
              <w:rPr>
                <w:rFonts w:ascii="Cambria" w:hAnsi="Cambria"/>
                <w:sz w:val="20"/>
                <w:szCs w:val="20"/>
              </w:rPr>
            </w:pPr>
            <w:r w:rsidRPr="00A02245">
              <w:rPr>
                <w:rFonts w:ascii="Cambria" w:hAnsi="Cambria"/>
                <w:sz w:val="20"/>
                <w:szCs w:val="20"/>
              </w:rPr>
              <w:t>30192000-1</w:t>
            </w:r>
          </w:p>
        </w:tc>
        <w:tc>
          <w:tcPr>
            <w:tcW w:w="2835" w:type="dxa"/>
            <w:vAlign w:val="center"/>
          </w:tcPr>
          <w:p w:rsidR="00B85527" w:rsidRDefault="00BC2411" w:rsidP="007D4753">
            <w:pPr>
              <w:spacing w:line="276" w:lineRule="auto"/>
              <w:ind w:right="-57"/>
              <w:rPr>
                <w:rFonts w:asciiTheme="majorHAnsi" w:hAnsiTheme="majorHAnsi"/>
                <w:b/>
                <w:color w:val="000000" w:themeColor="text1"/>
                <w:sz w:val="20"/>
                <w:szCs w:val="20"/>
              </w:rPr>
            </w:pPr>
            <w:r>
              <w:rPr>
                <w:rFonts w:asciiTheme="majorHAnsi" w:hAnsiTheme="majorHAnsi"/>
                <w:b/>
                <w:color w:val="000000" w:themeColor="text1"/>
                <w:sz w:val="20"/>
                <w:szCs w:val="20"/>
              </w:rPr>
              <w:t xml:space="preserve">Lot 5- </w:t>
            </w:r>
            <w:r w:rsidR="002254DF" w:rsidRPr="002254DF">
              <w:rPr>
                <w:rFonts w:asciiTheme="majorHAnsi" w:hAnsiTheme="majorHAnsi"/>
                <w:b/>
                <w:color w:val="000000" w:themeColor="text1"/>
                <w:sz w:val="20"/>
                <w:szCs w:val="20"/>
              </w:rPr>
              <w:t>Organizare</w:t>
            </w:r>
          </w:p>
        </w:tc>
        <w:tc>
          <w:tcPr>
            <w:tcW w:w="993" w:type="dxa"/>
            <w:vAlign w:val="center"/>
          </w:tcPr>
          <w:p w:rsidR="00B85527" w:rsidRDefault="002254DF" w:rsidP="007D4753">
            <w:pPr>
              <w:spacing w:line="276" w:lineRule="auto"/>
              <w:jc w:val="center"/>
              <w:rPr>
                <w:rFonts w:asciiTheme="majorHAnsi" w:hAnsiTheme="majorHAnsi"/>
                <w:sz w:val="20"/>
                <w:szCs w:val="20"/>
              </w:rPr>
            </w:pPr>
            <w:r>
              <w:rPr>
                <w:rFonts w:asciiTheme="majorHAnsi" w:hAnsiTheme="majorHAnsi"/>
                <w:sz w:val="20"/>
                <w:szCs w:val="20"/>
              </w:rPr>
              <w:t xml:space="preserve">600 </w:t>
            </w:r>
            <w:r w:rsidR="00B85527">
              <w:rPr>
                <w:rFonts w:asciiTheme="majorHAnsi" w:hAnsiTheme="majorHAnsi"/>
                <w:sz w:val="20"/>
                <w:szCs w:val="20"/>
              </w:rPr>
              <w:t>unități</w:t>
            </w:r>
          </w:p>
        </w:tc>
        <w:tc>
          <w:tcPr>
            <w:tcW w:w="2409" w:type="dxa"/>
            <w:vAlign w:val="center"/>
          </w:tcPr>
          <w:p w:rsidR="00B85527" w:rsidRPr="002F60E7" w:rsidRDefault="00B85527" w:rsidP="007D4753">
            <w:pPr>
              <w:tabs>
                <w:tab w:val="left" w:pos="171"/>
              </w:tabs>
              <w:spacing w:line="276" w:lineRule="auto"/>
              <w:ind w:right="-57"/>
              <w:jc w:val="center"/>
              <w:rPr>
                <w:rFonts w:asciiTheme="majorHAnsi" w:hAnsiTheme="majorHAnsi"/>
                <w:color w:val="000000" w:themeColor="text1"/>
                <w:sz w:val="20"/>
                <w:szCs w:val="18"/>
              </w:rPr>
            </w:pPr>
            <w:r w:rsidRPr="002F60E7">
              <w:rPr>
                <w:rFonts w:asciiTheme="majorHAnsi" w:hAnsiTheme="majorHAnsi"/>
                <w:color w:val="000000" w:themeColor="text1"/>
                <w:sz w:val="20"/>
                <w:szCs w:val="18"/>
              </w:rPr>
              <w:t>Conform anexei nr. 1 „Specificația tehnică”</w:t>
            </w:r>
          </w:p>
        </w:tc>
        <w:tc>
          <w:tcPr>
            <w:tcW w:w="1276" w:type="dxa"/>
            <w:vAlign w:val="center"/>
          </w:tcPr>
          <w:p w:rsidR="00B85527" w:rsidRDefault="002254DF" w:rsidP="007D4753">
            <w:pPr>
              <w:spacing w:line="276" w:lineRule="auto"/>
              <w:jc w:val="center"/>
              <w:rPr>
                <w:rFonts w:ascii="Cambria" w:hAnsi="Cambria"/>
                <w:color w:val="000000"/>
                <w:sz w:val="20"/>
                <w:szCs w:val="20"/>
              </w:rPr>
            </w:pPr>
            <w:r>
              <w:rPr>
                <w:rFonts w:ascii="Cambria" w:hAnsi="Cambria"/>
                <w:color w:val="000000"/>
                <w:sz w:val="20"/>
                <w:szCs w:val="20"/>
              </w:rPr>
              <w:t>9 500</w:t>
            </w:r>
            <w:r w:rsidR="00A241A8">
              <w:rPr>
                <w:rFonts w:ascii="Cambria" w:hAnsi="Cambria"/>
                <w:color w:val="000000"/>
                <w:sz w:val="20"/>
                <w:szCs w:val="20"/>
              </w:rPr>
              <w:t>,00</w:t>
            </w:r>
          </w:p>
        </w:tc>
      </w:tr>
      <w:tr w:rsidR="00BF791B" w:rsidRPr="006D7AC8" w:rsidTr="009F7FBD">
        <w:trPr>
          <w:trHeight w:val="311"/>
        </w:trPr>
        <w:tc>
          <w:tcPr>
            <w:tcW w:w="461" w:type="dxa"/>
            <w:vAlign w:val="center"/>
          </w:tcPr>
          <w:p w:rsidR="00BF791B" w:rsidRPr="006D7AC8" w:rsidRDefault="00BF791B" w:rsidP="007D4753">
            <w:pPr>
              <w:pStyle w:val="a9"/>
              <w:spacing w:line="276" w:lineRule="auto"/>
              <w:ind w:left="527"/>
              <w:contextualSpacing w:val="0"/>
              <w:rPr>
                <w:rFonts w:asciiTheme="majorHAnsi" w:hAnsiTheme="majorHAnsi"/>
                <w:color w:val="000000" w:themeColor="text1"/>
                <w:sz w:val="20"/>
                <w:szCs w:val="20"/>
              </w:rPr>
            </w:pPr>
          </w:p>
        </w:tc>
        <w:tc>
          <w:tcPr>
            <w:tcW w:w="7472" w:type="dxa"/>
            <w:gridSpan w:val="4"/>
            <w:tcBorders>
              <w:right w:val="single" w:sz="4" w:space="0" w:color="auto"/>
            </w:tcBorders>
            <w:vAlign w:val="center"/>
          </w:tcPr>
          <w:p w:rsidR="00BF791B" w:rsidRPr="006D7AC8" w:rsidRDefault="00BF791B" w:rsidP="007D4753">
            <w:pPr>
              <w:spacing w:line="276" w:lineRule="auto"/>
              <w:jc w:val="right"/>
              <w:rPr>
                <w:rFonts w:asciiTheme="majorHAnsi" w:hAnsiTheme="majorHAnsi"/>
                <w:color w:val="000000" w:themeColor="text1"/>
                <w:sz w:val="20"/>
                <w:szCs w:val="20"/>
              </w:rPr>
            </w:pPr>
            <w:r w:rsidRPr="006D7AC8">
              <w:rPr>
                <w:rFonts w:asciiTheme="majorHAnsi" w:hAnsiTheme="majorHAnsi"/>
                <w:b/>
                <w:color w:val="000000" w:themeColor="text1"/>
                <w:sz w:val="20"/>
                <w:szCs w:val="20"/>
                <w:lang w:eastAsia="ru-RU"/>
              </w:rPr>
              <w:t xml:space="preserve">Valoarea </w:t>
            </w:r>
            <w:r w:rsidR="002310D3" w:rsidRPr="006D7AC8">
              <w:rPr>
                <w:rFonts w:asciiTheme="majorHAnsi" w:hAnsiTheme="majorHAnsi"/>
                <w:b/>
                <w:sz w:val="20"/>
                <w:szCs w:val="20"/>
                <w:lang w:eastAsia="ru-RU"/>
              </w:rPr>
              <w:t xml:space="preserve">estimată </w:t>
            </w:r>
            <w:r w:rsidRPr="006D7AC8">
              <w:rPr>
                <w:rFonts w:asciiTheme="majorHAnsi" w:hAnsiTheme="majorHAnsi"/>
                <w:b/>
                <w:sz w:val="20"/>
                <w:szCs w:val="20"/>
                <w:lang w:eastAsia="ru-RU"/>
              </w:rPr>
              <w:t xml:space="preserve">totală </w:t>
            </w:r>
            <w:r w:rsidRPr="006D7AC8">
              <w:rPr>
                <w:rFonts w:asciiTheme="majorHAnsi" w:hAnsiTheme="majorHAnsi"/>
                <w:b/>
                <w:color w:val="000000" w:themeColor="text1"/>
                <w:sz w:val="20"/>
                <w:szCs w:val="20"/>
                <w:lang w:eastAsia="ru-RU"/>
              </w:rPr>
              <w:t>fără TVA</w:t>
            </w:r>
            <w:r w:rsidRPr="006D7AC8">
              <w:rPr>
                <w:rFonts w:asciiTheme="majorHAnsi" w:hAnsiTheme="majorHAnsi"/>
                <w:color w:val="000000" w:themeColor="text1"/>
                <w:sz w:val="20"/>
                <w:szCs w:val="20"/>
                <w:lang w:eastAsia="ru-RU"/>
              </w:rPr>
              <w:t xml:space="preserve">, </w:t>
            </w:r>
            <w:r w:rsidRPr="006D7AC8">
              <w:rPr>
                <w:rFonts w:asciiTheme="majorHAnsi" w:hAnsiTheme="majorHAnsi"/>
                <w:b/>
                <w:color w:val="000000" w:themeColor="text1"/>
                <w:sz w:val="20"/>
                <w:szCs w:val="20"/>
                <w:lang w:eastAsia="ru-RU"/>
              </w:rPr>
              <w:t>lei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791B" w:rsidRPr="006D7AC8" w:rsidRDefault="002254DF" w:rsidP="007D4753">
            <w:pPr>
              <w:spacing w:line="276" w:lineRule="auto"/>
              <w:jc w:val="center"/>
              <w:rPr>
                <w:rFonts w:asciiTheme="majorHAnsi" w:hAnsiTheme="majorHAnsi"/>
                <w:b/>
                <w:color w:val="000000" w:themeColor="text1"/>
                <w:sz w:val="20"/>
                <w:szCs w:val="20"/>
              </w:rPr>
            </w:pPr>
            <w:r>
              <w:rPr>
                <w:rFonts w:asciiTheme="majorHAnsi" w:hAnsiTheme="majorHAnsi"/>
                <w:b/>
                <w:color w:val="000000" w:themeColor="text1"/>
                <w:sz w:val="20"/>
                <w:szCs w:val="20"/>
              </w:rPr>
              <w:t>354</w:t>
            </w:r>
            <w:r w:rsidR="001174C0">
              <w:rPr>
                <w:rFonts w:asciiTheme="majorHAnsi" w:hAnsiTheme="majorHAnsi"/>
                <w:b/>
                <w:color w:val="000000" w:themeColor="text1"/>
                <w:sz w:val="20"/>
                <w:szCs w:val="20"/>
              </w:rPr>
              <w:t xml:space="preserve"> 000,00</w:t>
            </w:r>
          </w:p>
        </w:tc>
      </w:tr>
    </w:tbl>
    <w:p w:rsidR="00656CE2" w:rsidRPr="006D7AC8" w:rsidRDefault="00656CE2" w:rsidP="007D4753">
      <w:pPr>
        <w:pStyle w:val="a9"/>
        <w:numPr>
          <w:ilvl w:val="0"/>
          <w:numId w:val="12"/>
        </w:numPr>
        <w:tabs>
          <w:tab w:val="left" w:pos="284"/>
        </w:tabs>
        <w:spacing w:before="12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În cazul în care contractul este </w:t>
      </w:r>
      <w:proofErr w:type="spellStart"/>
      <w:r w:rsidRPr="006D7AC8">
        <w:rPr>
          <w:rFonts w:asciiTheme="majorHAnsi" w:hAnsiTheme="majorHAnsi"/>
          <w:bCs/>
          <w:sz w:val="22"/>
          <w:szCs w:val="22"/>
        </w:rPr>
        <w:t>împărţit</w:t>
      </w:r>
      <w:proofErr w:type="spellEnd"/>
      <w:r w:rsidRPr="006D7AC8">
        <w:rPr>
          <w:rFonts w:asciiTheme="majorHAnsi" w:hAnsiTheme="majorHAnsi"/>
          <w:bCs/>
          <w:sz w:val="22"/>
          <w:szCs w:val="22"/>
        </w:rPr>
        <w:t xml:space="preserve"> pe loturi, un operator economic poate depune oferta (</w:t>
      </w:r>
      <w:r w:rsidRPr="006D7AC8">
        <w:rPr>
          <w:rFonts w:asciiTheme="majorHAnsi" w:hAnsiTheme="majorHAnsi"/>
          <w:bCs/>
          <w:i/>
          <w:sz w:val="22"/>
          <w:szCs w:val="22"/>
        </w:rPr>
        <w:t>se va selecta</w:t>
      </w:r>
      <w:r w:rsidRPr="006D7AC8">
        <w:rPr>
          <w:rFonts w:asciiTheme="majorHAnsi" w:hAnsiTheme="majorHAnsi"/>
          <w:bCs/>
          <w:sz w:val="22"/>
          <w:szCs w:val="22"/>
        </w:rPr>
        <w:t>):</w:t>
      </w:r>
    </w:p>
    <w:p w:rsidR="00656CE2" w:rsidRPr="00426540" w:rsidRDefault="002310D3" w:rsidP="007D4753">
      <w:pPr>
        <w:pStyle w:val="a9"/>
        <w:numPr>
          <w:ilvl w:val="0"/>
          <w:numId w:val="14"/>
        </w:numPr>
        <w:tabs>
          <w:tab w:val="left" w:pos="851"/>
        </w:tabs>
        <w:spacing w:line="276" w:lineRule="auto"/>
        <w:ind w:left="567" w:firstLine="0"/>
        <w:jc w:val="both"/>
        <w:rPr>
          <w:rFonts w:asciiTheme="majorHAnsi" w:hAnsiTheme="majorHAnsi"/>
          <w:sz w:val="22"/>
          <w:szCs w:val="22"/>
        </w:rPr>
      </w:pPr>
      <w:r w:rsidRPr="00426540">
        <w:rPr>
          <w:rFonts w:asciiTheme="majorHAnsi" w:hAnsiTheme="majorHAnsi"/>
          <w:sz w:val="22"/>
          <w:szCs w:val="22"/>
        </w:rPr>
        <w:t>Nu este cazul;</w:t>
      </w:r>
    </w:p>
    <w:p w:rsidR="002310D3" w:rsidRPr="006D7AC8" w:rsidRDefault="002310D3" w:rsidP="007D4753">
      <w:pPr>
        <w:pStyle w:val="a9"/>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Pentru un singur lot;</w:t>
      </w:r>
    </w:p>
    <w:p w:rsidR="00656CE2" w:rsidRPr="006D7AC8" w:rsidRDefault="00656CE2" w:rsidP="007D4753">
      <w:pPr>
        <w:pStyle w:val="a9"/>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Pentru mai multe loturi;</w:t>
      </w:r>
    </w:p>
    <w:p w:rsidR="00656CE2" w:rsidRPr="00426540" w:rsidRDefault="00656CE2" w:rsidP="007D4753">
      <w:pPr>
        <w:pStyle w:val="a9"/>
        <w:numPr>
          <w:ilvl w:val="0"/>
          <w:numId w:val="14"/>
        </w:numPr>
        <w:tabs>
          <w:tab w:val="left" w:pos="851"/>
        </w:tabs>
        <w:spacing w:line="276" w:lineRule="auto"/>
        <w:ind w:left="567" w:firstLine="0"/>
        <w:jc w:val="both"/>
        <w:rPr>
          <w:rFonts w:asciiTheme="majorHAnsi" w:hAnsiTheme="majorHAnsi"/>
          <w:b/>
          <w:sz w:val="22"/>
          <w:szCs w:val="22"/>
          <w:u w:val="single"/>
        </w:rPr>
      </w:pPr>
      <w:r w:rsidRPr="00426540">
        <w:rPr>
          <w:rFonts w:asciiTheme="majorHAnsi" w:hAnsiTheme="majorHAnsi"/>
          <w:b/>
          <w:sz w:val="22"/>
          <w:szCs w:val="22"/>
          <w:u w:val="single"/>
        </w:rPr>
        <w:t>Pentru toate loturile;</w:t>
      </w:r>
    </w:p>
    <w:p w:rsidR="00656CE2" w:rsidRPr="006D7AC8" w:rsidRDefault="00656CE2" w:rsidP="007D4753">
      <w:pPr>
        <w:pStyle w:val="a9"/>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 xml:space="preserve">Alte limitări privind numărul de loturi care pot fi atribuite </w:t>
      </w:r>
      <w:proofErr w:type="spellStart"/>
      <w:r w:rsidRPr="006D7AC8">
        <w:rPr>
          <w:rFonts w:asciiTheme="majorHAnsi" w:hAnsiTheme="majorHAnsi"/>
          <w:sz w:val="22"/>
          <w:szCs w:val="22"/>
        </w:rPr>
        <w:t>aceluiaşi</w:t>
      </w:r>
      <w:proofErr w:type="spellEnd"/>
      <w:r w:rsidRPr="006D7AC8">
        <w:rPr>
          <w:rFonts w:asciiTheme="majorHAnsi" w:hAnsiTheme="majorHAnsi"/>
          <w:sz w:val="22"/>
          <w:szCs w:val="22"/>
        </w:rPr>
        <w:t xml:space="preserve"> ofertant</w:t>
      </w:r>
      <w:r w:rsidR="002310D3" w:rsidRPr="006D7AC8">
        <w:rPr>
          <w:rFonts w:asciiTheme="majorHAnsi" w:hAnsiTheme="majorHAnsi"/>
          <w:sz w:val="22"/>
          <w:szCs w:val="22"/>
        </w:rPr>
        <w:t xml:space="preserve"> </w:t>
      </w:r>
      <w:r w:rsidR="002310D3" w:rsidRPr="006D7AC8">
        <w:rPr>
          <w:rFonts w:asciiTheme="majorHAnsi" w:hAnsiTheme="majorHAnsi"/>
          <w:i/>
          <w:sz w:val="22"/>
          <w:szCs w:val="22"/>
        </w:rPr>
        <w:t>(se va indica)</w:t>
      </w:r>
      <w:r w:rsidR="002310D3" w:rsidRPr="006D7AC8">
        <w:rPr>
          <w:rFonts w:asciiTheme="majorHAnsi" w:hAnsiTheme="majorHAnsi"/>
          <w:sz w:val="22"/>
          <w:szCs w:val="22"/>
        </w:rPr>
        <w:t>.</w:t>
      </w:r>
    </w:p>
    <w:p w:rsidR="00656CE2" w:rsidRPr="006D7AC8" w:rsidRDefault="00656CE2" w:rsidP="007D4753">
      <w:pPr>
        <w:pStyle w:val="a9"/>
        <w:numPr>
          <w:ilvl w:val="0"/>
          <w:numId w:val="12"/>
        </w:numPr>
        <w:tabs>
          <w:tab w:val="left" w:pos="426"/>
        </w:tabs>
        <w:spacing w:before="60" w:after="60" w:line="276" w:lineRule="auto"/>
        <w:ind w:left="0" w:firstLine="0"/>
        <w:contextualSpacing w:val="0"/>
        <w:jc w:val="both"/>
        <w:rPr>
          <w:rFonts w:asciiTheme="majorHAnsi" w:hAnsiTheme="majorHAnsi"/>
          <w:b/>
          <w:sz w:val="22"/>
          <w:szCs w:val="22"/>
          <w:u w:val="single"/>
        </w:rPr>
      </w:pPr>
      <w:r w:rsidRPr="006D7AC8">
        <w:rPr>
          <w:rFonts w:asciiTheme="majorHAnsi" w:hAnsiTheme="majorHAnsi"/>
          <w:bCs/>
          <w:sz w:val="22"/>
          <w:szCs w:val="22"/>
        </w:rPr>
        <w:t>Termenele </w:t>
      </w:r>
      <w:proofErr w:type="spellStart"/>
      <w:r w:rsidRPr="006D7AC8">
        <w:rPr>
          <w:rFonts w:asciiTheme="majorHAnsi" w:hAnsiTheme="majorHAnsi"/>
          <w:bCs/>
          <w:sz w:val="22"/>
          <w:szCs w:val="22"/>
        </w:rPr>
        <w:t>şi</w:t>
      </w:r>
      <w:proofErr w:type="spellEnd"/>
      <w:r w:rsidRPr="006D7AC8">
        <w:rPr>
          <w:rFonts w:asciiTheme="majorHAnsi" w:hAnsiTheme="majorHAnsi"/>
          <w:bCs/>
          <w:sz w:val="22"/>
          <w:szCs w:val="22"/>
        </w:rPr>
        <w:t> </w:t>
      </w:r>
      <w:proofErr w:type="spellStart"/>
      <w:r w:rsidRPr="006D7AC8">
        <w:rPr>
          <w:rFonts w:asciiTheme="majorHAnsi" w:hAnsiTheme="majorHAnsi"/>
          <w:bCs/>
          <w:sz w:val="22"/>
          <w:szCs w:val="22"/>
        </w:rPr>
        <w:t>condiţiile</w:t>
      </w:r>
      <w:proofErr w:type="spellEnd"/>
      <w:r w:rsidRPr="006D7AC8">
        <w:rPr>
          <w:rFonts w:asciiTheme="majorHAnsi" w:hAnsiTheme="majorHAnsi"/>
          <w:bCs/>
          <w:sz w:val="22"/>
          <w:szCs w:val="22"/>
        </w:rPr>
        <w:t> de </w:t>
      </w:r>
      <w:r w:rsidR="006C7FBF" w:rsidRPr="006D7AC8">
        <w:rPr>
          <w:rFonts w:asciiTheme="majorHAnsi" w:hAnsiTheme="majorHAnsi"/>
          <w:bCs/>
          <w:sz w:val="22"/>
          <w:szCs w:val="22"/>
        </w:rPr>
        <w:t>livrare</w:t>
      </w:r>
      <w:r w:rsidRPr="006D7AC8">
        <w:rPr>
          <w:rFonts w:asciiTheme="majorHAnsi" w:hAnsiTheme="majorHAnsi"/>
          <w:bCs/>
          <w:sz w:val="22"/>
          <w:szCs w:val="22"/>
        </w:rPr>
        <w:t> solicitate</w:t>
      </w:r>
      <w:r w:rsidRPr="006D7AC8">
        <w:rPr>
          <w:rFonts w:asciiTheme="majorHAnsi" w:hAnsiTheme="majorHAnsi"/>
          <w:sz w:val="22"/>
          <w:szCs w:val="22"/>
        </w:rPr>
        <w:t xml:space="preserve">: </w:t>
      </w:r>
      <w:r w:rsidR="001174C0">
        <w:rPr>
          <w:rFonts w:asciiTheme="majorHAnsi" w:hAnsiTheme="majorHAnsi"/>
          <w:b/>
          <w:sz w:val="22"/>
          <w:szCs w:val="22"/>
          <w:u w:val="single"/>
        </w:rPr>
        <w:t xml:space="preserve">Livrarea se va efectua din contul operatorului economic, la adresa mun. Chișinău, str. Piața Gării, nr. 3, în termen de până la 7 </w:t>
      </w:r>
      <w:r w:rsidR="001174C0" w:rsidRPr="002310D3">
        <w:rPr>
          <w:rFonts w:asciiTheme="majorHAnsi" w:hAnsiTheme="majorHAnsi"/>
          <w:b/>
          <w:i/>
          <w:sz w:val="22"/>
          <w:szCs w:val="22"/>
          <w:u w:val="single"/>
        </w:rPr>
        <w:t>(</w:t>
      </w:r>
      <w:r w:rsidR="001174C0">
        <w:rPr>
          <w:rFonts w:asciiTheme="majorHAnsi" w:hAnsiTheme="majorHAnsi"/>
          <w:b/>
          <w:i/>
          <w:sz w:val="22"/>
          <w:szCs w:val="22"/>
          <w:u w:val="single"/>
        </w:rPr>
        <w:t>șapte</w:t>
      </w:r>
      <w:r w:rsidR="001174C0" w:rsidRPr="002310D3">
        <w:rPr>
          <w:rFonts w:asciiTheme="majorHAnsi" w:hAnsiTheme="majorHAnsi"/>
          <w:b/>
          <w:i/>
          <w:sz w:val="22"/>
          <w:szCs w:val="22"/>
          <w:u w:val="single"/>
        </w:rPr>
        <w:t>)</w:t>
      </w:r>
      <w:r w:rsidR="001174C0">
        <w:rPr>
          <w:rFonts w:asciiTheme="majorHAnsi" w:hAnsiTheme="majorHAnsi"/>
          <w:b/>
          <w:sz w:val="22"/>
          <w:szCs w:val="22"/>
          <w:u w:val="single"/>
        </w:rPr>
        <w:t xml:space="preserve"> zile calendaristice din data emiterii comenzii.</w:t>
      </w:r>
    </w:p>
    <w:p w:rsidR="00656CE2" w:rsidRPr="006D7AC8" w:rsidRDefault="00656CE2" w:rsidP="007D4753">
      <w:pPr>
        <w:pStyle w:val="a9"/>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Termenul de valabilitate a contractului</w:t>
      </w:r>
      <w:r w:rsidRPr="006D7AC8">
        <w:rPr>
          <w:rFonts w:asciiTheme="majorHAnsi" w:hAnsiTheme="majorHAnsi"/>
          <w:sz w:val="22"/>
          <w:szCs w:val="22"/>
        </w:rPr>
        <w:t xml:space="preserve">: </w:t>
      </w:r>
      <w:r w:rsidR="009C44FF">
        <w:rPr>
          <w:rFonts w:asciiTheme="majorHAnsi" w:hAnsiTheme="majorHAnsi"/>
          <w:b/>
          <w:color w:val="000000" w:themeColor="text1"/>
          <w:sz w:val="22"/>
          <w:szCs w:val="22"/>
          <w:u w:val="single"/>
        </w:rPr>
        <w:t>Până la data de 31.12.2026</w:t>
      </w:r>
    </w:p>
    <w:p w:rsidR="00656CE2" w:rsidRPr="006D7AC8" w:rsidRDefault="00656CE2" w:rsidP="007D4753">
      <w:pPr>
        <w:pStyle w:val="a9"/>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lastRenderedPageBreak/>
        <w:t>Scurtă descriere (indicați după caz) a criteriilor de calificare:</w:t>
      </w:r>
    </w:p>
    <w:tbl>
      <w:tblPr>
        <w:tblStyle w:val="ac"/>
        <w:tblW w:w="9209" w:type="dxa"/>
        <w:tblLook w:val="04A0" w:firstRow="1" w:lastRow="0" w:firstColumn="1" w:lastColumn="0" w:noHBand="0" w:noVBand="1"/>
      </w:tblPr>
      <w:tblGrid>
        <w:gridCol w:w="561"/>
        <w:gridCol w:w="2269"/>
        <w:gridCol w:w="4678"/>
        <w:gridCol w:w="1701"/>
      </w:tblGrid>
      <w:tr w:rsidR="00656CE2" w:rsidRPr="006D7AC8" w:rsidTr="00B2270F">
        <w:trPr>
          <w:tblHeader/>
        </w:trPr>
        <w:tc>
          <w:tcPr>
            <w:tcW w:w="5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7D4753">
            <w:pPr>
              <w:spacing w:line="276" w:lineRule="auto"/>
              <w:jc w:val="center"/>
              <w:rPr>
                <w:rFonts w:asciiTheme="majorHAnsi" w:hAnsiTheme="majorHAnsi"/>
                <w:b/>
                <w:sz w:val="20"/>
                <w:szCs w:val="20"/>
              </w:rPr>
            </w:pPr>
            <w:r w:rsidRPr="006D7AC8">
              <w:rPr>
                <w:rFonts w:asciiTheme="majorHAnsi" w:hAnsiTheme="majorHAnsi"/>
                <w:b/>
                <w:sz w:val="20"/>
                <w:szCs w:val="20"/>
              </w:rPr>
              <w:t>№</w:t>
            </w:r>
          </w:p>
        </w:tc>
        <w:tc>
          <w:tcPr>
            <w:tcW w:w="22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7D4753">
            <w:pPr>
              <w:spacing w:line="276" w:lineRule="auto"/>
              <w:jc w:val="center"/>
              <w:rPr>
                <w:rFonts w:asciiTheme="majorHAnsi" w:hAnsiTheme="majorHAnsi"/>
                <w:b/>
                <w:sz w:val="20"/>
                <w:szCs w:val="20"/>
              </w:rPr>
            </w:pPr>
            <w:r w:rsidRPr="006D7AC8">
              <w:rPr>
                <w:rFonts w:asciiTheme="majorHAnsi" w:hAnsiTheme="majorHAnsi"/>
                <w:b/>
                <w:sz w:val="20"/>
                <w:szCs w:val="20"/>
              </w:rPr>
              <w:t xml:space="preserve">Descrierea </w:t>
            </w:r>
          </w:p>
          <w:p w:rsidR="00656CE2" w:rsidRPr="006D7AC8" w:rsidRDefault="00656CE2" w:rsidP="007D4753">
            <w:pPr>
              <w:spacing w:line="276" w:lineRule="auto"/>
              <w:jc w:val="center"/>
              <w:rPr>
                <w:rFonts w:asciiTheme="majorHAnsi" w:hAnsiTheme="majorHAnsi"/>
                <w:b/>
                <w:sz w:val="20"/>
                <w:szCs w:val="20"/>
              </w:rPr>
            </w:pPr>
            <w:r w:rsidRPr="006D7AC8">
              <w:rPr>
                <w:rFonts w:asciiTheme="majorHAnsi" w:hAnsiTheme="majorHAnsi"/>
                <w:b/>
                <w:sz w:val="20"/>
                <w:szCs w:val="20"/>
              </w:rPr>
              <w:t>criteriului/cerinței</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7D4753">
            <w:pPr>
              <w:spacing w:line="276" w:lineRule="auto"/>
              <w:jc w:val="center"/>
              <w:rPr>
                <w:rFonts w:asciiTheme="majorHAnsi" w:hAnsiTheme="majorHAnsi"/>
                <w:b/>
                <w:sz w:val="20"/>
                <w:szCs w:val="20"/>
              </w:rPr>
            </w:pPr>
            <w:r w:rsidRPr="006D7AC8">
              <w:rPr>
                <w:rFonts w:asciiTheme="majorHAnsi" w:hAnsiTheme="majorHAnsi"/>
                <w:b/>
                <w:sz w:val="20"/>
                <w:szCs w:val="20"/>
              </w:rPr>
              <w:t xml:space="preserve">Modul de demonstrare </w:t>
            </w:r>
          </w:p>
          <w:p w:rsidR="00656CE2" w:rsidRPr="006D7AC8" w:rsidRDefault="00656CE2" w:rsidP="007D4753">
            <w:pPr>
              <w:spacing w:line="276" w:lineRule="auto"/>
              <w:jc w:val="center"/>
              <w:rPr>
                <w:rFonts w:asciiTheme="majorHAnsi" w:hAnsiTheme="majorHAnsi"/>
                <w:b/>
                <w:sz w:val="20"/>
                <w:szCs w:val="20"/>
              </w:rPr>
            </w:pPr>
            <w:r w:rsidRPr="006D7AC8">
              <w:rPr>
                <w:rFonts w:asciiTheme="majorHAnsi" w:hAnsiTheme="majorHAnsi"/>
                <w:b/>
                <w:sz w:val="20"/>
                <w:szCs w:val="20"/>
              </w:rPr>
              <w:t>a îndeplinirii criteriului/cerinței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7D4753">
            <w:pPr>
              <w:spacing w:line="276" w:lineRule="auto"/>
              <w:jc w:val="center"/>
              <w:rPr>
                <w:rFonts w:asciiTheme="majorHAnsi" w:hAnsiTheme="majorHAnsi"/>
                <w:b/>
                <w:sz w:val="20"/>
                <w:szCs w:val="20"/>
              </w:rPr>
            </w:pPr>
            <w:r w:rsidRPr="006D7AC8">
              <w:rPr>
                <w:rFonts w:asciiTheme="majorHAnsi" w:hAnsiTheme="majorHAnsi"/>
                <w:b/>
                <w:sz w:val="20"/>
                <w:szCs w:val="20"/>
              </w:rPr>
              <w:t>Nivelul minim/ obligativitatea</w:t>
            </w:r>
          </w:p>
        </w:tc>
      </w:tr>
      <w:tr w:rsidR="003F1D82" w:rsidRPr="006D7AC8" w:rsidTr="009C44FF">
        <w:trPr>
          <w:trHeight w:val="568"/>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6D7AC8" w:rsidRDefault="003F1D82" w:rsidP="007D4753">
            <w:pPr>
              <w:pStyle w:val="a9"/>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035B8B" w:rsidRDefault="003F1D82" w:rsidP="007D475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Oferta</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6D7AC8" w:rsidRDefault="003F1D82" w:rsidP="007D4753">
            <w:pPr>
              <w:shd w:val="clear" w:color="auto" w:fill="FFFFFF" w:themeFill="background1"/>
              <w:spacing w:before="60" w:after="60" w:line="276" w:lineRule="auto"/>
              <w:rPr>
                <w:rFonts w:ascii="Cambria" w:hAnsi="Cambria" w:cstheme="majorHAnsi"/>
                <w:iCs/>
                <w:sz w:val="20"/>
                <w:szCs w:val="20"/>
              </w:rPr>
            </w:pPr>
            <w:r w:rsidRPr="006D7AC8">
              <w:rPr>
                <w:rFonts w:ascii="Cambria" w:hAnsi="Cambria" w:cstheme="majorHAnsi"/>
                <w:color w:val="000000" w:themeColor="text1"/>
                <w:sz w:val="20"/>
                <w:szCs w:val="20"/>
              </w:rPr>
              <w:t>Completată integral, în conformitate cu Anexa nr.2 la prezentul anunț de participare,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6D7AC8" w:rsidRDefault="003F1D82" w:rsidP="007D4753">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cantSplit/>
          <w:trHeight w:val="20"/>
        </w:trPr>
        <w:tc>
          <w:tcPr>
            <w:tcW w:w="561" w:type="dxa"/>
            <w:vAlign w:val="center"/>
          </w:tcPr>
          <w:p w:rsidR="003F1D82" w:rsidRPr="006D7AC8" w:rsidRDefault="003F1D82" w:rsidP="007D4753">
            <w:pPr>
              <w:pStyle w:val="a9"/>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035B8B" w:rsidRDefault="003F1D82" w:rsidP="007D4753">
            <w:pPr>
              <w:shd w:val="clear" w:color="auto" w:fill="FFFFFF" w:themeFill="background1"/>
              <w:tabs>
                <w:tab w:val="left" w:pos="612"/>
              </w:tabs>
              <w:spacing w:line="276"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tehnică</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7D4753">
            <w:pPr>
              <w:shd w:val="clear" w:color="auto" w:fill="FFFFFF" w:themeFill="background1"/>
              <w:tabs>
                <w:tab w:val="left" w:pos="612"/>
              </w:tabs>
              <w:spacing w:line="276" w:lineRule="auto"/>
              <w:rPr>
                <w:rFonts w:asciiTheme="majorHAnsi" w:hAnsiTheme="majorHAnsi"/>
                <w:color w:val="000000" w:themeColor="text1"/>
                <w:sz w:val="20"/>
                <w:szCs w:val="20"/>
              </w:rPr>
            </w:pPr>
            <w:r w:rsidRPr="006D7AC8">
              <w:rPr>
                <w:rFonts w:asciiTheme="majorHAnsi" w:hAnsiTheme="majorHAnsi"/>
                <w:color w:val="000000" w:themeColor="text1"/>
                <w:sz w:val="20"/>
                <w:szCs w:val="20"/>
              </w:rPr>
              <w:t>Completată integral, în conformitate cu Anexa nr. 22 la Documentația standard pentru realizarea achizițiilor publice de bunuri și servicii aprobată prin ord. MF nr. 115 din 15.09.2021,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7D4753">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trHeight w:val="20"/>
        </w:trPr>
        <w:tc>
          <w:tcPr>
            <w:tcW w:w="561" w:type="dxa"/>
            <w:vAlign w:val="center"/>
          </w:tcPr>
          <w:p w:rsidR="003F1D82" w:rsidRPr="006D7AC8" w:rsidRDefault="003F1D82" w:rsidP="007D4753">
            <w:pPr>
              <w:pStyle w:val="a9"/>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035B8B" w:rsidRDefault="003F1D82" w:rsidP="007D4753">
            <w:pPr>
              <w:shd w:val="clear" w:color="auto" w:fill="FFFFFF" w:themeFill="background1"/>
              <w:tabs>
                <w:tab w:val="left" w:pos="612"/>
              </w:tabs>
              <w:spacing w:line="276"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de preț</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7D4753">
            <w:pPr>
              <w:shd w:val="clear" w:color="auto" w:fill="FFFFFF" w:themeFill="background1"/>
              <w:tabs>
                <w:tab w:val="left" w:pos="612"/>
              </w:tabs>
              <w:spacing w:line="276" w:lineRule="auto"/>
              <w:rPr>
                <w:rFonts w:asciiTheme="majorHAnsi" w:hAnsiTheme="majorHAnsi"/>
                <w:color w:val="000000" w:themeColor="text1"/>
                <w:sz w:val="20"/>
                <w:szCs w:val="20"/>
              </w:rPr>
            </w:pPr>
            <w:r w:rsidRPr="006D7AC8">
              <w:rPr>
                <w:rFonts w:asciiTheme="majorHAnsi" w:hAnsiTheme="majorHAnsi"/>
                <w:color w:val="000000" w:themeColor="text1"/>
                <w:sz w:val="20"/>
                <w:szCs w:val="20"/>
              </w:rPr>
              <w:t>Completată integral, în conformitate cu Anexa nr. 23 la Documentația standard pentru realizarea achizițiilor publice de bunuri și servicii aprobată prin ord. MF nr. 115 din 15.09.2021,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7D4753">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trHeight w:val="20"/>
        </w:trPr>
        <w:tc>
          <w:tcPr>
            <w:tcW w:w="561" w:type="dxa"/>
            <w:vAlign w:val="center"/>
          </w:tcPr>
          <w:p w:rsidR="003F1D82" w:rsidRPr="006D7AC8" w:rsidRDefault="003F1D82" w:rsidP="007D4753">
            <w:pPr>
              <w:pStyle w:val="a9"/>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035B8B" w:rsidRDefault="003F1D82" w:rsidP="007D475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Dovada înregistrării persoanei juridice, în conformitate cu prevederile legale</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7D475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Extras din Registrul de stat al persoanelor juridice – semnat electronic de către ofertant</w:t>
            </w:r>
            <w:r w:rsidRPr="006D7AC8">
              <w:rPr>
                <w:rFonts w:asciiTheme="majorHAnsi" w:hAnsiTheme="majorHAnsi"/>
                <w: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7D4753">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trHeight w:val="20"/>
        </w:trPr>
        <w:tc>
          <w:tcPr>
            <w:tcW w:w="561" w:type="dxa"/>
            <w:vAlign w:val="center"/>
          </w:tcPr>
          <w:p w:rsidR="003F1D82" w:rsidRPr="006D7AC8" w:rsidRDefault="003F1D82" w:rsidP="007D4753">
            <w:pPr>
              <w:pStyle w:val="a9"/>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035B8B" w:rsidRDefault="003F1D82" w:rsidP="007D475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Certificatul de atestare în calitate de plătitor de TVA sau declarație pe proprie răspundere cu privire la faptul că nu este plătitor de TVA</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7D475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7D4753">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trHeight w:val="20"/>
        </w:trPr>
        <w:tc>
          <w:tcPr>
            <w:tcW w:w="561" w:type="dxa"/>
            <w:vAlign w:val="center"/>
          </w:tcPr>
          <w:p w:rsidR="003F1D82" w:rsidRPr="006D7AC8" w:rsidRDefault="003F1D82" w:rsidP="007D4753">
            <w:pPr>
              <w:pStyle w:val="a9"/>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035B8B" w:rsidRDefault="003F1D82" w:rsidP="007D475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Certificat de atribuire a contului bancar</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7D475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Eliberat de banca deținătoare de cont,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7D4753">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trHeight w:val="20"/>
        </w:trPr>
        <w:tc>
          <w:tcPr>
            <w:tcW w:w="561" w:type="dxa"/>
            <w:vAlign w:val="center"/>
          </w:tcPr>
          <w:p w:rsidR="003F1D82" w:rsidRPr="006D7AC8" w:rsidRDefault="003F1D82" w:rsidP="007D4753">
            <w:pPr>
              <w:pStyle w:val="a9"/>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D842D1" w:rsidRDefault="003F1D82" w:rsidP="007D4753">
            <w:pPr>
              <w:tabs>
                <w:tab w:val="left" w:pos="612"/>
              </w:tabs>
              <w:spacing w:line="276" w:lineRule="auto"/>
              <w:rPr>
                <w:rFonts w:asciiTheme="majorHAnsi" w:hAnsiTheme="majorHAnsi"/>
                <w:color w:val="000000" w:themeColor="text1"/>
                <w:sz w:val="20"/>
                <w:szCs w:val="20"/>
              </w:rPr>
            </w:pPr>
            <w:r>
              <w:rPr>
                <w:rFonts w:asciiTheme="majorHAnsi" w:hAnsiTheme="majorHAnsi"/>
                <w:color w:val="000000" w:themeColor="text1"/>
                <w:sz w:val="20"/>
                <w:szCs w:val="20"/>
              </w:rPr>
              <w:t>Garanția pentru ofertă în cuantum de 1% din valoarea ofertei</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7D4753">
            <w:pPr>
              <w:pStyle w:val="a9"/>
              <w:numPr>
                <w:ilvl w:val="0"/>
                <w:numId w:val="15"/>
              </w:numPr>
              <w:spacing w:before="60" w:after="60" w:line="276" w:lineRule="auto"/>
              <w:contextualSpacing w:val="0"/>
              <w:rPr>
                <w:rFonts w:ascii="Cambria" w:hAnsi="Cambria"/>
                <w:color w:val="000000" w:themeColor="text1"/>
                <w:sz w:val="20"/>
                <w:szCs w:val="20"/>
              </w:rPr>
            </w:pPr>
            <w:r w:rsidRPr="006D7AC8">
              <w:rPr>
                <w:rFonts w:ascii="Cambria" w:hAnsi="Cambria"/>
                <w:color w:val="000000" w:themeColor="text1"/>
                <w:sz w:val="20"/>
                <w:szCs w:val="20"/>
              </w:rPr>
              <w:t>Transfer la contul entității contractante cu anexarea obligatorie a ordinului de plată, conform următoarelor date bancare:</w:t>
            </w:r>
          </w:p>
          <w:p w:rsidR="003F1D82" w:rsidRPr="006D7AC8" w:rsidRDefault="003F1D82" w:rsidP="007D4753">
            <w:pPr>
              <w:pStyle w:val="a9"/>
              <w:numPr>
                <w:ilvl w:val="0"/>
                <w:numId w:val="20"/>
              </w:numPr>
              <w:tabs>
                <w:tab w:val="left" w:pos="180"/>
              </w:tabs>
              <w:spacing w:before="120"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Întreprinderea de Stat “Poșta Moldovei”</w:t>
            </w:r>
          </w:p>
          <w:p w:rsidR="003F1D82" w:rsidRPr="006D7AC8" w:rsidRDefault="003F1D82" w:rsidP="007D4753">
            <w:pPr>
              <w:pStyle w:val="a9"/>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c/f: 1002600023242</w:t>
            </w:r>
          </w:p>
          <w:p w:rsidR="003F1D82" w:rsidRPr="006D7AC8" w:rsidRDefault="003F1D82" w:rsidP="007D4753">
            <w:pPr>
              <w:pStyle w:val="a9"/>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Cod bancar MOLDMD2X</w:t>
            </w:r>
          </w:p>
          <w:p w:rsidR="003F1D82" w:rsidRPr="006D7AC8" w:rsidRDefault="003F1D82" w:rsidP="007D4753">
            <w:pPr>
              <w:pStyle w:val="a9"/>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IBAN: MD36ML000000000225183434</w:t>
            </w:r>
          </w:p>
          <w:p w:rsidR="003F1D82" w:rsidRPr="006D7AC8" w:rsidRDefault="003F1D82" w:rsidP="007D4753">
            <w:pPr>
              <w:pStyle w:val="a9"/>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Cod TVA: 0200523</w:t>
            </w:r>
          </w:p>
          <w:p w:rsidR="003F1D82" w:rsidRPr="006D7AC8" w:rsidRDefault="003F1D82" w:rsidP="007D4753">
            <w:pPr>
              <w:pStyle w:val="a9"/>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 xml:space="preserve">BC </w:t>
            </w:r>
            <w:proofErr w:type="spellStart"/>
            <w:r w:rsidRPr="006D7AC8">
              <w:rPr>
                <w:rFonts w:ascii="Cambria" w:hAnsi="Cambria"/>
                <w:color w:val="000000" w:themeColor="text1"/>
                <w:sz w:val="20"/>
                <w:szCs w:val="20"/>
              </w:rPr>
              <w:t>Moldindconbank</w:t>
            </w:r>
            <w:proofErr w:type="spellEnd"/>
            <w:r w:rsidRPr="006D7AC8">
              <w:rPr>
                <w:rFonts w:ascii="Cambria" w:hAnsi="Cambria"/>
                <w:color w:val="000000" w:themeColor="text1"/>
                <w:sz w:val="20"/>
                <w:szCs w:val="20"/>
              </w:rPr>
              <w:t xml:space="preserve"> SA suc. Ștefan cel Mare.</w:t>
            </w:r>
          </w:p>
          <w:p w:rsidR="003F1D82" w:rsidRPr="006D7AC8" w:rsidRDefault="003F1D82" w:rsidP="007D4753">
            <w:pPr>
              <w:spacing w:before="120" w:after="120" w:line="276" w:lineRule="auto"/>
              <w:rPr>
                <w:rFonts w:ascii="Cambria" w:hAnsi="Cambria"/>
                <w:b/>
                <w:color w:val="000000" w:themeColor="text1"/>
                <w:sz w:val="20"/>
                <w:szCs w:val="20"/>
              </w:rPr>
            </w:pPr>
            <w:r w:rsidRPr="006D7AC8">
              <w:rPr>
                <w:rFonts w:ascii="Cambria" w:hAnsi="Cambria"/>
                <w:b/>
                <w:color w:val="000000" w:themeColor="text1"/>
                <w:sz w:val="20"/>
                <w:szCs w:val="20"/>
              </w:rPr>
              <w:t>Sau,</w:t>
            </w:r>
          </w:p>
          <w:p w:rsidR="003F1D82" w:rsidRPr="006D7AC8" w:rsidRDefault="003F1D82" w:rsidP="007D4753">
            <w:pPr>
              <w:pStyle w:val="a9"/>
              <w:numPr>
                <w:ilvl w:val="0"/>
                <w:numId w:val="15"/>
              </w:numPr>
              <w:spacing w:before="60" w:after="60" w:line="276" w:lineRule="auto"/>
              <w:contextualSpacing w:val="0"/>
              <w:rPr>
                <w:rFonts w:ascii="Cambria" w:hAnsi="Cambria"/>
                <w:color w:val="000000" w:themeColor="text1"/>
                <w:sz w:val="20"/>
                <w:szCs w:val="20"/>
              </w:rPr>
            </w:pPr>
            <w:r w:rsidRPr="006D7AC8">
              <w:rPr>
                <w:rFonts w:ascii="Cambria" w:hAnsi="Cambria"/>
                <w:color w:val="000000" w:themeColor="text1"/>
                <w:sz w:val="20"/>
                <w:szCs w:val="20"/>
              </w:rPr>
              <w:t xml:space="preserve">Garanție bancară </w:t>
            </w:r>
            <w:r w:rsidRPr="006D7AC8">
              <w:rPr>
                <w:rFonts w:ascii="Cambria" w:hAnsi="Cambria"/>
                <w:i/>
                <w:color w:val="000000" w:themeColor="text1"/>
                <w:sz w:val="20"/>
                <w:szCs w:val="20"/>
              </w:rPr>
              <w:t>(emisă de o bancă licențiată)</w:t>
            </w:r>
            <w:r w:rsidRPr="006D7AC8">
              <w:rPr>
                <w:rFonts w:ascii="Cambria" w:hAnsi="Cambria"/>
                <w:color w:val="000000" w:themeColor="text1"/>
                <w:sz w:val="20"/>
                <w:szCs w:val="20"/>
              </w:rPr>
              <w:t xml:space="preserve"> conform Anexei nr. 9 la Documentația standard pentru realizarea achizițiilor publice de bunuri și servicii aprobată prin ord. MF nr. 115 din 15.09.2021. Semnată electronic de către ofertant.</w:t>
            </w:r>
          </w:p>
          <w:p w:rsidR="003F1D82" w:rsidRPr="006D7AC8" w:rsidRDefault="003F1D82" w:rsidP="007D4753">
            <w:pPr>
              <w:shd w:val="clear" w:color="auto" w:fill="FFFFFF" w:themeFill="background1"/>
              <w:tabs>
                <w:tab w:val="left" w:pos="612"/>
              </w:tabs>
              <w:spacing w:before="60" w:after="60" w:line="276" w:lineRule="auto"/>
              <w:jc w:val="both"/>
              <w:rPr>
                <w:rFonts w:asciiTheme="majorHAnsi" w:hAnsiTheme="majorHAnsi"/>
                <w:iCs/>
                <w:color w:val="000000" w:themeColor="text1"/>
                <w:sz w:val="20"/>
                <w:szCs w:val="20"/>
              </w:rPr>
            </w:pPr>
            <w:r w:rsidRPr="006D7AC8">
              <w:rPr>
                <w:rFonts w:ascii="Cambria" w:hAnsi="Cambria"/>
                <w:b/>
                <w:i/>
                <w:color w:val="000000" w:themeColor="text1"/>
                <w:sz w:val="20"/>
                <w:szCs w:val="20"/>
              </w:rPr>
              <w:t>*</w:t>
            </w:r>
            <w:r w:rsidRPr="006D7AC8">
              <w:rPr>
                <w:rFonts w:ascii="Cambria" w:hAnsi="Cambria"/>
                <w:i/>
                <w:color w:val="000000" w:themeColor="text1"/>
                <w:sz w:val="20"/>
                <w:szCs w:val="20"/>
              </w:rPr>
              <w:t xml:space="preserve"> </w:t>
            </w:r>
            <w:r w:rsidRPr="006D7AC8">
              <w:rPr>
                <w:rFonts w:ascii="Cambria" w:hAnsi="Cambria"/>
                <w:b/>
                <w:i/>
                <w:color w:val="000000" w:themeColor="text1"/>
                <w:sz w:val="20"/>
                <w:szCs w:val="20"/>
              </w:rPr>
              <w:t>Termenul de valabilitate al garanției bancare de ofertă va fi egal cu termenul de valabilitate a ofertei.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7D4753">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trHeight w:val="1190"/>
        </w:trPr>
        <w:tc>
          <w:tcPr>
            <w:tcW w:w="561" w:type="dxa"/>
            <w:vAlign w:val="center"/>
          </w:tcPr>
          <w:p w:rsidR="003F1D82" w:rsidRPr="006D7AC8" w:rsidRDefault="003F1D82" w:rsidP="007D4753">
            <w:pPr>
              <w:pStyle w:val="a9"/>
              <w:numPr>
                <w:ilvl w:val="0"/>
                <w:numId w:val="18"/>
              </w:numPr>
              <w:spacing w:before="60" w:after="60" w:line="276" w:lineRule="auto"/>
              <w:jc w:val="center"/>
              <w:rPr>
                <w:rFonts w:asciiTheme="majorHAnsi" w:hAnsiTheme="majorHAnsi"/>
                <w:b/>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D842D1" w:rsidRDefault="003F1D82" w:rsidP="007D4753">
            <w:pPr>
              <w:tabs>
                <w:tab w:val="left" w:pos="612"/>
              </w:tabs>
              <w:spacing w:line="276" w:lineRule="auto"/>
              <w:rPr>
                <w:rFonts w:asciiTheme="majorHAnsi" w:hAnsiTheme="majorHAnsi"/>
                <w:color w:val="000000" w:themeColor="text1"/>
                <w:sz w:val="20"/>
                <w:szCs w:val="20"/>
              </w:rPr>
            </w:pPr>
            <w:r w:rsidRPr="00D842D1">
              <w:rPr>
                <w:rFonts w:asciiTheme="majorHAnsi" w:hAnsiTheme="majorHAnsi"/>
                <w:color w:val="000000" w:themeColor="text1"/>
                <w:sz w:val="20"/>
                <w:szCs w:val="20"/>
              </w:rPr>
              <w:t>Garanția de bună execuție</w:t>
            </w:r>
            <w:r>
              <w:rPr>
                <w:rFonts w:asciiTheme="majorHAnsi" w:hAnsiTheme="majorHAnsi"/>
                <w:color w:val="000000" w:themeColor="text1"/>
                <w:sz w:val="20"/>
                <w:szCs w:val="20"/>
              </w:rPr>
              <w:t xml:space="preserve"> în cuantum de 2% din valoarea ofertei</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7D4753">
            <w:pPr>
              <w:pStyle w:val="a9"/>
              <w:numPr>
                <w:ilvl w:val="0"/>
                <w:numId w:val="16"/>
              </w:numPr>
              <w:spacing w:before="60" w:after="60" w:line="276" w:lineRule="auto"/>
              <w:ind w:left="360"/>
              <w:contextualSpacing w:val="0"/>
              <w:rPr>
                <w:rFonts w:ascii="Cambria" w:hAnsi="Cambria"/>
                <w:b/>
                <w:color w:val="000000" w:themeColor="text1"/>
                <w:sz w:val="20"/>
                <w:szCs w:val="20"/>
                <w:u w:val="single"/>
              </w:rPr>
            </w:pPr>
            <w:r w:rsidRPr="006D7AC8">
              <w:rPr>
                <w:rFonts w:ascii="Cambria" w:hAnsi="Cambria"/>
                <w:sz w:val="20"/>
                <w:szCs w:val="20"/>
              </w:rPr>
              <w:t>Transfer la contul entității contractante conform următoarelor date bancare</w:t>
            </w:r>
            <w:r w:rsidRPr="006D7AC8">
              <w:rPr>
                <w:rFonts w:ascii="Cambria" w:hAnsi="Cambria"/>
                <w:color w:val="000000" w:themeColor="text1"/>
                <w:sz w:val="20"/>
                <w:szCs w:val="20"/>
              </w:rPr>
              <w:t>:</w:t>
            </w:r>
          </w:p>
          <w:p w:rsidR="003F1D82" w:rsidRPr="006D7AC8" w:rsidRDefault="003F1D82" w:rsidP="007D4753">
            <w:pPr>
              <w:pStyle w:val="a9"/>
              <w:numPr>
                <w:ilvl w:val="0"/>
                <w:numId w:val="21"/>
              </w:numPr>
              <w:tabs>
                <w:tab w:val="left" w:pos="180"/>
              </w:tabs>
              <w:spacing w:before="120"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Întreprinderea de Stat “</w:t>
            </w:r>
            <w:proofErr w:type="spellStart"/>
            <w:r w:rsidRPr="006D7AC8">
              <w:rPr>
                <w:rFonts w:ascii="Cambria" w:hAnsi="Cambria"/>
                <w:color w:val="000000" w:themeColor="text1"/>
                <w:sz w:val="20"/>
                <w:szCs w:val="20"/>
              </w:rPr>
              <w:t>Poşta</w:t>
            </w:r>
            <w:proofErr w:type="spellEnd"/>
            <w:r w:rsidRPr="006D7AC8">
              <w:rPr>
                <w:rFonts w:ascii="Cambria" w:hAnsi="Cambria"/>
                <w:color w:val="000000" w:themeColor="text1"/>
                <w:sz w:val="20"/>
                <w:szCs w:val="20"/>
              </w:rPr>
              <w:t xml:space="preserve"> Moldovei”</w:t>
            </w:r>
          </w:p>
          <w:p w:rsidR="003F1D82" w:rsidRPr="006D7AC8" w:rsidRDefault="003F1D82" w:rsidP="007D4753">
            <w:pPr>
              <w:pStyle w:val="a9"/>
              <w:numPr>
                <w:ilvl w:val="0"/>
                <w:numId w:val="21"/>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c/f: 1002600023242</w:t>
            </w:r>
            <w:r w:rsidRPr="006D7AC8">
              <w:rPr>
                <w:rFonts w:ascii="Cambria" w:hAnsi="Cambria"/>
                <w:color w:val="000000" w:themeColor="text1"/>
                <w:sz w:val="20"/>
                <w:szCs w:val="20"/>
              </w:rPr>
              <w:tab/>
            </w:r>
            <w:r w:rsidRPr="006D7AC8">
              <w:rPr>
                <w:rFonts w:ascii="Cambria" w:hAnsi="Cambria"/>
                <w:color w:val="000000" w:themeColor="text1"/>
                <w:sz w:val="20"/>
                <w:szCs w:val="20"/>
              </w:rPr>
              <w:tab/>
            </w:r>
            <w:r w:rsidRPr="006D7AC8">
              <w:rPr>
                <w:rFonts w:ascii="Cambria" w:hAnsi="Cambria"/>
                <w:color w:val="000000" w:themeColor="text1"/>
                <w:sz w:val="20"/>
                <w:szCs w:val="20"/>
              </w:rPr>
              <w:tab/>
            </w:r>
            <w:r w:rsidRPr="006D7AC8">
              <w:rPr>
                <w:rFonts w:ascii="Cambria" w:hAnsi="Cambria"/>
                <w:color w:val="000000" w:themeColor="text1"/>
                <w:sz w:val="20"/>
                <w:szCs w:val="20"/>
              </w:rPr>
              <w:tab/>
            </w:r>
          </w:p>
          <w:p w:rsidR="003F1D82" w:rsidRPr="006D7AC8" w:rsidRDefault="003F1D82" w:rsidP="007D4753">
            <w:pPr>
              <w:pStyle w:val="a9"/>
              <w:numPr>
                <w:ilvl w:val="0"/>
                <w:numId w:val="21"/>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Cod bancar MOLDMD2X</w:t>
            </w:r>
            <w:r w:rsidRPr="006D7AC8">
              <w:rPr>
                <w:rFonts w:ascii="Cambria" w:hAnsi="Cambria"/>
                <w:color w:val="000000" w:themeColor="text1"/>
                <w:sz w:val="20"/>
                <w:szCs w:val="20"/>
              </w:rPr>
              <w:tab/>
            </w:r>
            <w:r w:rsidRPr="006D7AC8">
              <w:rPr>
                <w:rFonts w:ascii="Cambria" w:hAnsi="Cambria"/>
                <w:color w:val="000000" w:themeColor="text1"/>
                <w:sz w:val="20"/>
                <w:szCs w:val="20"/>
              </w:rPr>
              <w:tab/>
            </w:r>
            <w:r w:rsidRPr="006D7AC8">
              <w:rPr>
                <w:rFonts w:ascii="Cambria" w:hAnsi="Cambria"/>
                <w:color w:val="000000" w:themeColor="text1"/>
                <w:sz w:val="20"/>
                <w:szCs w:val="20"/>
              </w:rPr>
              <w:tab/>
            </w:r>
          </w:p>
          <w:p w:rsidR="003F1D82" w:rsidRPr="006D7AC8" w:rsidRDefault="003F1D82" w:rsidP="007D4753">
            <w:pPr>
              <w:pStyle w:val="a9"/>
              <w:numPr>
                <w:ilvl w:val="0"/>
                <w:numId w:val="21"/>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IBAN: MD36ML000000000225183434</w:t>
            </w:r>
            <w:r w:rsidRPr="006D7AC8">
              <w:rPr>
                <w:rFonts w:ascii="Cambria" w:hAnsi="Cambria"/>
                <w:color w:val="000000" w:themeColor="text1"/>
                <w:sz w:val="20"/>
                <w:szCs w:val="20"/>
              </w:rPr>
              <w:tab/>
            </w:r>
            <w:r w:rsidRPr="006D7AC8">
              <w:rPr>
                <w:rFonts w:ascii="Cambria" w:hAnsi="Cambria"/>
                <w:color w:val="000000" w:themeColor="text1"/>
                <w:sz w:val="20"/>
                <w:szCs w:val="20"/>
              </w:rPr>
              <w:tab/>
            </w:r>
          </w:p>
          <w:p w:rsidR="003F1D82" w:rsidRPr="006D7AC8" w:rsidRDefault="003F1D82" w:rsidP="007D4753">
            <w:pPr>
              <w:pStyle w:val="a9"/>
              <w:numPr>
                <w:ilvl w:val="0"/>
                <w:numId w:val="21"/>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 xml:space="preserve">Cod TVA: 0200523 </w:t>
            </w:r>
            <w:r w:rsidRPr="006D7AC8">
              <w:rPr>
                <w:rFonts w:ascii="Cambria" w:hAnsi="Cambria"/>
                <w:color w:val="000000" w:themeColor="text1"/>
                <w:sz w:val="20"/>
                <w:szCs w:val="20"/>
              </w:rPr>
              <w:tab/>
            </w:r>
            <w:r w:rsidRPr="006D7AC8">
              <w:rPr>
                <w:rFonts w:ascii="Cambria" w:hAnsi="Cambria"/>
                <w:color w:val="000000" w:themeColor="text1"/>
                <w:sz w:val="20"/>
                <w:szCs w:val="20"/>
              </w:rPr>
              <w:tab/>
            </w:r>
          </w:p>
          <w:p w:rsidR="003F1D82" w:rsidRPr="006D7AC8" w:rsidRDefault="003F1D82" w:rsidP="007D4753">
            <w:pPr>
              <w:pStyle w:val="a9"/>
              <w:numPr>
                <w:ilvl w:val="0"/>
                <w:numId w:val="21"/>
              </w:numPr>
              <w:shd w:val="clear" w:color="auto" w:fill="FFFFFF" w:themeFill="background1"/>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 xml:space="preserve">BC </w:t>
            </w:r>
            <w:proofErr w:type="spellStart"/>
            <w:r w:rsidRPr="006D7AC8">
              <w:rPr>
                <w:rFonts w:ascii="Cambria" w:hAnsi="Cambria"/>
                <w:color w:val="000000" w:themeColor="text1"/>
                <w:sz w:val="20"/>
                <w:szCs w:val="20"/>
              </w:rPr>
              <w:t>Moldindconbank</w:t>
            </w:r>
            <w:proofErr w:type="spellEnd"/>
            <w:r w:rsidRPr="006D7AC8">
              <w:rPr>
                <w:rFonts w:ascii="Cambria" w:hAnsi="Cambria"/>
                <w:color w:val="000000" w:themeColor="text1"/>
                <w:sz w:val="20"/>
                <w:szCs w:val="20"/>
              </w:rPr>
              <w:t xml:space="preserve"> SA suc. Ștefan cel Mare.</w:t>
            </w:r>
          </w:p>
          <w:p w:rsidR="003F1D82" w:rsidRPr="006D7AC8" w:rsidRDefault="003F1D82" w:rsidP="007D4753">
            <w:pPr>
              <w:shd w:val="clear" w:color="auto" w:fill="FFFFFF" w:themeFill="background1"/>
              <w:spacing w:before="120" w:after="60" w:line="276" w:lineRule="auto"/>
              <w:rPr>
                <w:rFonts w:ascii="Cambria" w:hAnsi="Cambria"/>
                <w:sz w:val="20"/>
                <w:szCs w:val="20"/>
              </w:rPr>
            </w:pPr>
            <w:r w:rsidRPr="006D7AC8">
              <w:rPr>
                <w:rFonts w:ascii="Cambria" w:hAnsi="Cambria"/>
                <w:sz w:val="20"/>
                <w:szCs w:val="20"/>
              </w:rPr>
              <w:t>cu nota “Garanția de bună execuție” sau “Pentru garanția de bună execuție la licitația publică nr. _____________ din ______________”</w:t>
            </w:r>
          </w:p>
          <w:p w:rsidR="003F1D82" w:rsidRPr="006D7AC8" w:rsidRDefault="003F1D82" w:rsidP="007D4753">
            <w:pPr>
              <w:shd w:val="clear" w:color="auto" w:fill="FFFFFF" w:themeFill="background1"/>
              <w:spacing w:before="120" w:after="120" w:line="276" w:lineRule="auto"/>
              <w:rPr>
                <w:rFonts w:ascii="Cambria" w:hAnsi="Cambria"/>
                <w:b/>
                <w:iCs/>
                <w:color w:val="000000" w:themeColor="text1"/>
                <w:sz w:val="20"/>
                <w:szCs w:val="20"/>
              </w:rPr>
            </w:pPr>
            <w:r w:rsidRPr="006D7AC8">
              <w:rPr>
                <w:rFonts w:ascii="Cambria" w:hAnsi="Cambria"/>
                <w:b/>
                <w:color w:val="000000" w:themeColor="text1"/>
                <w:sz w:val="20"/>
                <w:szCs w:val="20"/>
              </w:rPr>
              <w:t>Sau,</w:t>
            </w:r>
          </w:p>
          <w:p w:rsidR="003F1D82" w:rsidRPr="006D7AC8" w:rsidRDefault="003F1D82" w:rsidP="007D4753">
            <w:pPr>
              <w:pStyle w:val="a9"/>
              <w:numPr>
                <w:ilvl w:val="0"/>
                <w:numId w:val="16"/>
              </w:numPr>
              <w:shd w:val="clear" w:color="auto" w:fill="FFFFFF" w:themeFill="background1"/>
              <w:spacing w:before="60" w:after="60" w:line="276" w:lineRule="auto"/>
              <w:ind w:left="322"/>
              <w:contextualSpacing w:val="0"/>
              <w:jc w:val="both"/>
              <w:rPr>
                <w:rFonts w:ascii="Cambria" w:hAnsi="Cambria"/>
                <w:iCs/>
                <w:color w:val="000000" w:themeColor="text1"/>
                <w:sz w:val="20"/>
                <w:szCs w:val="20"/>
              </w:rPr>
            </w:pPr>
            <w:r w:rsidRPr="006D7AC8">
              <w:rPr>
                <w:rFonts w:ascii="Cambria" w:hAnsi="Cambria"/>
                <w:color w:val="000000" w:themeColor="text1"/>
                <w:sz w:val="20"/>
                <w:szCs w:val="20"/>
              </w:rPr>
              <w:t>Garanție bancară</w:t>
            </w:r>
            <w:r w:rsidRPr="006D7AC8">
              <w:rPr>
                <w:rFonts w:ascii="Cambria" w:hAnsi="Cambria"/>
                <w:i/>
                <w:color w:val="000000" w:themeColor="text1"/>
                <w:sz w:val="20"/>
                <w:szCs w:val="20"/>
              </w:rPr>
              <w:t xml:space="preserve"> (emisă de o bancă licențiată)</w:t>
            </w:r>
            <w:r w:rsidRPr="006D7AC8">
              <w:rPr>
                <w:rFonts w:ascii="Cambria" w:hAnsi="Cambria"/>
                <w:color w:val="000000" w:themeColor="text1"/>
                <w:sz w:val="20"/>
                <w:szCs w:val="20"/>
              </w:rPr>
              <w:t xml:space="preserve"> completată integral conform Anexei nr. 10 la Documentația standard pentru realizarea achizițiilor publice de bunuri și servicii, aprobată prin ord. MF nr. 115 din 15.09.2021, </w:t>
            </w:r>
            <w:r w:rsidRPr="006D7AC8">
              <w:rPr>
                <w:rFonts w:ascii="Cambria" w:hAnsi="Cambria"/>
                <w:iCs/>
                <w:color w:val="000000" w:themeColor="text1"/>
                <w:sz w:val="20"/>
                <w:szCs w:val="20"/>
              </w:rPr>
              <w:t>semnată electronică de către ofertant</w:t>
            </w:r>
            <w:r w:rsidRPr="006D7AC8">
              <w:rPr>
                <w:rFonts w:ascii="Cambria" w:hAnsi="Cambria"/>
                <w:color w:val="000000" w:themeColor="text1"/>
                <w:sz w:val="20"/>
                <w:szCs w:val="20"/>
              </w:rPr>
              <w:t>.</w:t>
            </w:r>
          </w:p>
          <w:p w:rsidR="003F1D82" w:rsidRPr="006D7AC8" w:rsidRDefault="003F1D82" w:rsidP="007D4753">
            <w:pPr>
              <w:spacing w:before="60" w:after="60" w:line="276" w:lineRule="auto"/>
              <w:rPr>
                <w:rFonts w:ascii="Cambria" w:hAnsi="Cambria"/>
                <w:b/>
                <w:i/>
                <w:iCs/>
                <w:sz w:val="20"/>
                <w:szCs w:val="20"/>
              </w:rPr>
            </w:pPr>
            <w:r w:rsidRPr="006D7AC8">
              <w:rPr>
                <w:rFonts w:ascii="Cambria" w:hAnsi="Cambria"/>
                <w:b/>
                <w:i/>
                <w:iCs/>
                <w:sz w:val="20"/>
                <w:szCs w:val="20"/>
              </w:rPr>
              <w:t>* Valabil pentru ambele cazuri: Garanția de bună execuție se prezintă entității contractante până la data încheierii contractului de achiziție publică.</w:t>
            </w:r>
          </w:p>
          <w:p w:rsidR="003F1D82" w:rsidRPr="006D7AC8" w:rsidRDefault="003F1D82" w:rsidP="007D4753">
            <w:pPr>
              <w:spacing w:before="60" w:after="60" w:line="276" w:lineRule="auto"/>
              <w:rPr>
                <w:rFonts w:ascii="Cambria" w:hAnsi="Cambria"/>
                <w:color w:val="000000" w:themeColor="text1"/>
                <w:sz w:val="20"/>
                <w:szCs w:val="20"/>
              </w:rPr>
            </w:pPr>
            <w:r w:rsidRPr="006D7AC8">
              <w:rPr>
                <w:rFonts w:ascii="Cambria" w:hAnsi="Cambria"/>
                <w:b/>
                <w:i/>
                <w:color w:val="000000" w:themeColor="text1"/>
                <w:sz w:val="20"/>
                <w:szCs w:val="20"/>
              </w:rPr>
              <w:t>* Termenul de valabilitate al garanției bancare de bună execuție nu va fi mai mic decât termenul de valabilitate a contractului (până la data de 31.12.202</w:t>
            </w:r>
            <w:r>
              <w:rPr>
                <w:rFonts w:ascii="Cambria" w:hAnsi="Cambria"/>
                <w:b/>
                <w:i/>
                <w:color w:val="000000" w:themeColor="text1"/>
                <w:sz w:val="20"/>
                <w:szCs w:val="20"/>
              </w:rPr>
              <w:t>6</w:t>
            </w:r>
            <w:r w:rsidRPr="006D7AC8">
              <w:rPr>
                <w:rFonts w:ascii="Cambria" w:hAnsi="Cambria"/>
                <w:b/>
                <w: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7D4753">
            <w:pPr>
              <w:shd w:val="clear" w:color="auto" w:fill="FFFFFF" w:themeFill="background1"/>
              <w:tabs>
                <w:tab w:val="left" w:pos="612"/>
              </w:tabs>
              <w:spacing w:before="60" w:after="60" w:line="276" w:lineRule="auto"/>
              <w:jc w:val="center"/>
              <w:rPr>
                <w:rFonts w:asciiTheme="majorHAnsi" w:hAnsiTheme="majorHAnsi"/>
                <w:color w:val="000000" w:themeColor="text1"/>
                <w:sz w:val="20"/>
                <w:szCs w:val="20"/>
              </w:rPr>
            </w:pPr>
            <w:r w:rsidRPr="006D7AC8">
              <w:rPr>
                <w:rFonts w:asciiTheme="majorHAnsi" w:hAnsiTheme="majorHAnsi"/>
                <w:color w:val="000000" w:themeColor="text1"/>
                <w:sz w:val="20"/>
                <w:szCs w:val="20"/>
              </w:rPr>
              <w:t xml:space="preserve">Obligatoriu </w:t>
            </w:r>
            <w:r w:rsidRPr="006D7AC8">
              <w:rPr>
                <w:rFonts w:asciiTheme="majorHAnsi" w:hAnsiTheme="majorHAnsi"/>
                <w:b/>
                <w:color w:val="000000" w:themeColor="text1"/>
                <w:sz w:val="20"/>
                <w:szCs w:val="20"/>
              </w:rPr>
              <w:t>(după desemnarea câștigătorului)</w:t>
            </w:r>
          </w:p>
        </w:tc>
      </w:tr>
      <w:tr w:rsidR="00D55598" w:rsidRPr="006D7AC8" w:rsidTr="00B2270F">
        <w:trPr>
          <w:trHeight w:val="1190"/>
        </w:trPr>
        <w:tc>
          <w:tcPr>
            <w:tcW w:w="561" w:type="dxa"/>
            <w:vAlign w:val="center"/>
          </w:tcPr>
          <w:p w:rsidR="00D55598" w:rsidRPr="006D7AC8" w:rsidRDefault="00D55598" w:rsidP="007D4753">
            <w:pPr>
              <w:pStyle w:val="a9"/>
              <w:numPr>
                <w:ilvl w:val="0"/>
                <w:numId w:val="18"/>
              </w:numPr>
              <w:spacing w:before="60" w:after="60" w:line="276" w:lineRule="auto"/>
              <w:jc w:val="center"/>
              <w:rPr>
                <w:rFonts w:asciiTheme="majorHAnsi" w:hAnsiTheme="majorHAnsi"/>
                <w:b/>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D55598" w:rsidRPr="006D7AC8" w:rsidRDefault="00D55598" w:rsidP="007D475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Declarația operatorului economic pe propria răspundere privind corespunderea cu cerințele de calificare și de selecție.</w:t>
            </w:r>
          </w:p>
        </w:tc>
        <w:tc>
          <w:tcPr>
            <w:tcW w:w="4678" w:type="dxa"/>
            <w:tcBorders>
              <w:top w:val="single" w:sz="4" w:space="0" w:color="auto"/>
              <w:left w:val="single" w:sz="4" w:space="0" w:color="auto"/>
              <w:bottom w:val="single" w:sz="4" w:space="0" w:color="auto"/>
              <w:right w:val="single" w:sz="4" w:space="0" w:color="auto"/>
            </w:tcBorders>
            <w:vAlign w:val="center"/>
          </w:tcPr>
          <w:p w:rsidR="00D55598" w:rsidRPr="006D7AC8" w:rsidRDefault="00D55598" w:rsidP="007D4753">
            <w:pPr>
              <w:shd w:val="clear" w:color="auto" w:fill="FFFFFF" w:themeFill="background1"/>
              <w:tabs>
                <w:tab w:val="left" w:pos="612"/>
              </w:tabs>
              <w:spacing w:before="60" w:after="60" w:line="276" w:lineRule="auto"/>
              <w:rPr>
                <w:rFonts w:asciiTheme="majorHAnsi" w:hAnsiTheme="majorHAnsi"/>
                <w:b/>
                <w:i/>
                <w:iCs/>
                <w:color w:val="000000" w:themeColor="text1"/>
                <w:sz w:val="20"/>
                <w:szCs w:val="20"/>
                <w:lang w:val="en-US"/>
              </w:rPr>
            </w:pPr>
            <w:r w:rsidRPr="006D7AC8">
              <w:rPr>
                <w:rFonts w:asciiTheme="majorHAnsi" w:hAnsiTheme="majorHAnsi"/>
                <w:sz w:val="20"/>
                <w:szCs w:val="20"/>
              </w:rPr>
              <w:t>Completată integral, în conformitate cu Anexa nr.3 la prezentul anunț de participare,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598" w:rsidRPr="006D7AC8" w:rsidRDefault="00D55598" w:rsidP="007D4753">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lang w:val="en-US"/>
              </w:rPr>
            </w:pPr>
            <w:r w:rsidRPr="006D7AC8">
              <w:rPr>
                <w:rFonts w:asciiTheme="majorHAnsi" w:hAnsiTheme="majorHAnsi"/>
                <w:color w:val="000000" w:themeColor="text1"/>
                <w:sz w:val="20"/>
                <w:szCs w:val="20"/>
              </w:rPr>
              <w:t>Obligatoriu</w:t>
            </w:r>
          </w:p>
        </w:tc>
      </w:tr>
    </w:tbl>
    <w:p w:rsidR="00656CE2" w:rsidRPr="006D7AC8" w:rsidRDefault="00656CE2" w:rsidP="007D4753">
      <w:pPr>
        <w:pStyle w:val="a9"/>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Tehnici </w:t>
      </w:r>
      <w:proofErr w:type="spellStart"/>
      <w:r w:rsidRPr="006D7AC8">
        <w:rPr>
          <w:rFonts w:asciiTheme="majorHAnsi" w:hAnsiTheme="majorHAnsi"/>
          <w:bCs/>
          <w:sz w:val="22"/>
          <w:szCs w:val="22"/>
        </w:rPr>
        <w:t>şi</w:t>
      </w:r>
      <w:proofErr w:type="spellEnd"/>
      <w:r w:rsidRPr="006D7AC8">
        <w:rPr>
          <w:rFonts w:asciiTheme="majorHAnsi" w:hAnsiTheme="majorHAnsi"/>
          <w:bCs/>
          <w:sz w:val="22"/>
          <w:szCs w:val="22"/>
        </w:rPr>
        <w:t xml:space="preserve"> instrumente specifice de atribuire </w:t>
      </w:r>
      <w:r w:rsidRPr="006D7AC8">
        <w:rPr>
          <w:rFonts w:asciiTheme="majorHAnsi" w:hAnsiTheme="majorHAnsi"/>
          <w:bCs/>
          <w:i/>
          <w:sz w:val="22"/>
          <w:szCs w:val="22"/>
        </w:rPr>
        <w:t xml:space="preserve">(după caz, </w:t>
      </w:r>
      <w:proofErr w:type="spellStart"/>
      <w:r w:rsidRPr="006D7AC8">
        <w:rPr>
          <w:rFonts w:asciiTheme="majorHAnsi" w:hAnsiTheme="majorHAnsi"/>
          <w:bCs/>
          <w:i/>
          <w:sz w:val="22"/>
          <w:szCs w:val="22"/>
        </w:rPr>
        <w:t>specificaţi</w:t>
      </w:r>
      <w:proofErr w:type="spellEnd"/>
      <w:r w:rsidRPr="006D7AC8">
        <w:rPr>
          <w:rFonts w:asciiTheme="majorHAnsi" w:hAnsiTheme="majorHAnsi"/>
          <w:bCs/>
          <w:i/>
          <w:sz w:val="22"/>
          <w:szCs w:val="22"/>
        </w:rPr>
        <w:t xml:space="preserve"> dacă se va utiliza </w:t>
      </w:r>
      <w:proofErr w:type="spellStart"/>
      <w:r w:rsidRPr="006D7AC8">
        <w:rPr>
          <w:rFonts w:asciiTheme="majorHAnsi" w:hAnsiTheme="majorHAnsi"/>
          <w:bCs/>
          <w:i/>
          <w:sz w:val="22"/>
          <w:szCs w:val="22"/>
        </w:rPr>
        <w:t>licitaţia</w:t>
      </w:r>
      <w:proofErr w:type="spellEnd"/>
      <w:r w:rsidRPr="006D7AC8">
        <w:rPr>
          <w:rFonts w:asciiTheme="majorHAnsi" w:hAnsiTheme="majorHAnsi"/>
          <w:bCs/>
          <w:i/>
          <w:sz w:val="22"/>
          <w:szCs w:val="22"/>
        </w:rPr>
        <w:t xml:space="preserve"> electronică)</w:t>
      </w:r>
      <w:r w:rsidRPr="006D7AC8">
        <w:rPr>
          <w:rFonts w:asciiTheme="majorHAnsi" w:hAnsiTheme="majorHAnsi"/>
          <w:bCs/>
          <w:sz w:val="22"/>
          <w:szCs w:val="22"/>
        </w:rPr>
        <w:t>:</w:t>
      </w:r>
      <w:r w:rsidRPr="006D7AC8">
        <w:rPr>
          <w:rFonts w:asciiTheme="majorHAnsi" w:hAnsiTheme="majorHAnsi"/>
          <w:sz w:val="22"/>
          <w:szCs w:val="22"/>
        </w:rPr>
        <w:t xml:space="preserve"> </w:t>
      </w:r>
      <w:r w:rsidRPr="006D7AC8">
        <w:rPr>
          <w:rFonts w:asciiTheme="majorHAnsi" w:hAnsiTheme="majorHAnsi"/>
          <w:b/>
          <w:sz w:val="22"/>
          <w:szCs w:val="22"/>
          <w:u w:val="single"/>
        </w:rPr>
        <w:t>Licitația electronică va fi în 3 runde, cu durata (</w:t>
      </w:r>
      <w:r w:rsidRPr="006D7AC8">
        <w:rPr>
          <w:rFonts w:asciiTheme="majorHAnsi" w:hAnsiTheme="majorHAnsi"/>
          <w:b/>
          <w:i/>
          <w:sz w:val="22"/>
          <w:szCs w:val="22"/>
          <w:u w:val="single"/>
        </w:rPr>
        <w:t>conform instrucțiunii SIA RSAP</w:t>
      </w:r>
      <w:r w:rsidRPr="006D7AC8">
        <w:rPr>
          <w:rFonts w:asciiTheme="majorHAnsi" w:hAnsiTheme="majorHAnsi"/>
          <w:b/>
          <w:sz w:val="22"/>
          <w:szCs w:val="22"/>
          <w:u w:val="single"/>
        </w:rPr>
        <w:t xml:space="preserve">), pasul minim fiind </w:t>
      </w:r>
      <w:r w:rsidR="00034110" w:rsidRPr="006D7AC8">
        <w:rPr>
          <w:rFonts w:asciiTheme="majorHAnsi" w:hAnsiTheme="majorHAnsi"/>
          <w:b/>
          <w:sz w:val="22"/>
          <w:szCs w:val="22"/>
          <w:u w:val="single"/>
        </w:rPr>
        <w:t xml:space="preserve">1 </w:t>
      </w:r>
      <w:r w:rsidRPr="006D7AC8">
        <w:rPr>
          <w:rFonts w:asciiTheme="majorHAnsi" w:hAnsiTheme="majorHAnsi"/>
          <w:b/>
          <w:sz w:val="22"/>
          <w:szCs w:val="22"/>
          <w:u w:val="single"/>
        </w:rPr>
        <w:t>% din valoarea estimativă pentru fiecare lot, conform mențiunilor în SIA RSAP.</w:t>
      </w:r>
    </w:p>
    <w:p w:rsidR="00656CE2" w:rsidRPr="006D7AC8" w:rsidRDefault="00656CE2" w:rsidP="007D4753">
      <w:pPr>
        <w:pStyle w:val="a9"/>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proofErr w:type="spellStart"/>
      <w:r w:rsidRPr="006D7AC8">
        <w:rPr>
          <w:rFonts w:asciiTheme="majorHAnsi" w:hAnsiTheme="majorHAnsi"/>
          <w:bCs/>
          <w:sz w:val="22"/>
          <w:szCs w:val="22"/>
        </w:rPr>
        <w:t>Condiţii</w:t>
      </w:r>
      <w:proofErr w:type="spellEnd"/>
      <w:r w:rsidRPr="006D7AC8">
        <w:rPr>
          <w:rFonts w:asciiTheme="majorHAnsi" w:hAnsiTheme="majorHAnsi"/>
          <w:bCs/>
          <w:sz w:val="22"/>
          <w:szCs w:val="22"/>
        </w:rPr>
        <w:t xml:space="preserve"> speciale de care depinde îndeplinirea contractului (</w:t>
      </w:r>
      <w:proofErr w:type="spellStart"/>
      <w:r w:rsidRPr="006D7AC8">
        <w:rPr>
          <w:rFonts w:asciiTheme="majorHAnsi" w:hAnsiTheme="majorHAnsi"/>
          <w:bCs/>
          <w:sz w:val="22"/>
          <w:szCs w:val="22"/>
        </w:rPr>
        <w:t>indicaţi</w:t>
      </w:r>
      <w:proofErr w:type="spellEnd"/>
      <w:r w:rsidRPr="006D7AC8">
        <w:rPr>
          <w:rFonts w:asciiTheme="majorHAnsi" w:hAnsiTheme="majorHAnsi"/>
          <w:bCs/>
          <w:sz w:val="22"/>
          <w:szCs w:val="22"/>
        </w:rPr>
        <w:t xml:space="preserve"> după caz): </w:t>
      </w:r>
      <w:r w:rsidRPr="006D7AC8">
        <w:rPr>
          <w:rFonts w:asciiTheme="majorHAnsi" w:hAnsiTheme="majorHAnsi"/>
          <w:b/>
          <w:bCs/>
          <w:sz w:val="22"/>
          <w:szCs w:val="22"/>
          <w:u w:val="single"/>
        </w:rPr>
        <w:t>Nu este cazul</w:t>
      </w:r>
      <w:r w:rsidR="00A52A52" w:rsidRPr="006D7AC8">
        <w:rPr>
          <w:rFonts w:asciiTheme="majorHAnsi" w:hAnsiTheme="majorHAnsi"/>
          <w:b/>
          <w:bCs/>
          <w:sz w:val="22"/>
          <w:szCs w:val="22"/>
          <w:u w:val="single"/>
        </w:rPr>
        <w:t>.</w:t>
      </w:r>
    </w:p>
    <w:p w:rsidR="00656CE2" w:rsidRPr="006D7AC8" w:rsidRDefault="00656CE2" w:rsidP="007D4753">
      <w:pPr>
        <w:pStyle w:val="a9"/>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Ofertele se prezintă în valută:</w:t>
      </w:r>
      <w:r w:rsidRPr="006D7AC8">
        <w:rPr>
          <w:rFonts w:asciiTheme="majorHAnsi" w:hAnsiTheme="majorHAnsi"/>
          <w:sz w:val="22"/>
          <w:szCs w:val="22"/>
        </w:rPr>
        <w:t xml:space="preserve"> </w:t>
      </w:r>
      <w:r w:rsidR="00B27CFE" w:rsidRPr="006D7AC8">
        <w:rPr>
          <w:rFonts w:asciiTheme="majorHAnsi" w:hAnsiTheme="majorHAnsi"/>
          <w:b/>
          <w:sz w:val="22"/>
          <w:szCs w:val="22"/>
          <w:u w:val="single"/>
        </w:rPr>
        <w:t>lei moldovenești.</w:t>
      </w:r>
    </w:p>
    <w:p w:rsidR="0065717B" w:rsidRPr="006D7AC8" w:rsidRDefault="00656CE2" w:rsidP="007D4753">
      <w:pPr>
        <w:pStyle w:val="a9"/>
        <w:numPr>
          <w:ilvl w:val="0"/>
          <w:numId w:val="12"/>
        </w:numPr>
        <w:shd w:val="clear" w:color="auto" w:fill="FFFFFF" w:themeFill="background1"/>
        <w:tabs>
          <w:tab w:val="left" w:pos="426"/>
          <w:tab w:val="left" w:pos="567"/>
        </w:tabs>
        <w:spacing w:before="60" w:after="60" w:line="276" w:lineRule="auto"/>
        <w:ind w:left="426" w:hanging="426"/>
        <w:contextualSpacing w:val="0"/>
        <w:jc w:val="both"/>
        <w:rPr>
          <w:rFonts w:asciiTheme="majorHAnsi" w:hAnsiTheme="majorHAnsi"/>
          <w:sz w:val="22"/>
          <w:szCs w:val="22"/>
        </w:rPr>
      </w:pPr>
      <w:r w:rsidRPr="006D7AC8">
        <w:rPr>
          <w:rFonts w:asciiTheme="majorHAnsi" w:hAnsiTheme="majorHAnsi"/>
          <w:bCs/>
          <w:sz w:val="22"/>
          <w:szCs w:val="22"/>
        </w:rPr>
        <w:t xml:space="preserve">Criteriul de evaluare aplicat pentru atribuirea contractului: </w:t>
      </w:r>
      <w:r w:rsidRPr="006D7AC8">
        <w:rPr>
          <w:rFonts w:asciiTheme="majorHAnsi" w:hAnsiTheme="majorHAnsi"/>
          <w:b/>
          <w:sz w:val="22"/>
          <w:szCs w:val="22"/>
          <w:u w:val="single"/>
        </w:rPr>
        <w:t xml:space="preserve">Cel mai </w:t>
      </w:r>
      <w:r w:rsidR="00995B8B" w:rsidRPr="006D7AC8">
        <w:rPr>
          <w:rFonts w:asciiTheme="majorHAnsi" w:hAnsiTheme="majorHAnsi"/>
          <w:b/>
          <w:sz w:val="22"/>
          <w:szCs w:val="22"/>
          <w:u w:val="single"/>
        </w:rPr>
        <w:t>mic</w:t>
      </w:r>
      <w:r w:rsidR="00BF791B" w:rsidRPr="006D7AC8">
        <w:rPr>
          <w:rFonts w:asciiTheme="majorHAnsi" w:hAnsiTheme="majorHAnsi"/>
          <w:b/>
          <w:sz w:val="22"/>
          <w:szCs w:val="22"/>
          <w:u w:val="single"/>
        </w:rPr>
        <w:t xml:space="preserve"> preț</w:t>
      </w:r>
      <w:r w:rsidR="00EC3BEF" w:rsidRPr="006D7AC8">
        <w:rPr>
          <w:rFonts w:asciiTheme="majorHAnsi" w:hAnsiTheme="majorHAnsi"/>
          <w:b/>
          <w:sz w:val="22"/>
          <w:szCs w:val="22"/>
          <w:u w:val="single"/>
        </w:rPr>
        <w:t>.</w:t>
      </w:r>
    </w:p>
    <w:p w:rsidR="00656CE2" w:rsidRPr="006D7AC8" w:rsidRDefault="00656CE2" w:rsidP="007D4753">
      <w:pPr>
        <w:pStyle w:val="a9"/>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Factorii de evaluare a celei mai avantajoase oferte din punct de vedere economic, precum </w:t>
      </w:r>
      <w:proofErr w:type="spellStart"/>
      <w:r w:rsidRPr="006D7AC8">
        <w:rPr>
          <w:rFonts w:asciiTheme="majorHAnsi" w:hAnsiTheme="majorHAnsi"/>
          <w:bCs/>
          <w:sz w:val="22"/>
          <w:szCs w:val="22"/>
        </w:rPr>
        <w:t>şi</w:t>
      </w:r>
      <w:proofErr w:type="spellEnd"/>
      <w:r w:rsidRPr="006D7AC8">
        <w:rPr>
          <w:rFonts w:asciiTheme="majorHAnsi" w:hAnsiTheme="majorHAnsi"/>
          <w:bCs/>
          <w:sz w:val="22"/>
          <w:szCs w:val="22"/>
        </w:rPr>
        <w:t xml:space="preserve"> ponderile lor: </w:t>
      </w:r>
      <w:r w:rsidR="0065717B" w:rsidRPr="006D7AC8">
        <w:rPr>
          <w:rFonts w:asciiTheme="majorHAnsi" w:hAnsiTheme="majorHAnsi"/>
          <w:b/>
          <w:bCs/>
          <w:sz w:val="22"/>
          <w:szCs w:val="22"/>
          <w:u w:val="single"/>
        </w:rPr>
        <w:t>Nu este cazul</w:t>
      </w:r>
      <w:r w:rsidR="00A52A52" w:rsidRPr="006D7AC8">
        <w:rPr>
          <w:rFonts w:asciiTheme="majorHAnsi" w:hAnsiTheme="majorHAnsi"/>
          <w:b/>
          <w:bCs/>
          <w:sz w:val="22"/>
          <w:szCs w:val="22"/>
          <w:u w:val="single"/>
        </w:rPr>
        <w:t>.</w:t>
      </w:r>
    </w:p>
    <w:p w:rsidR="00656CE2" w:rsidRPr="006D7AC8" w:rsidRDefault="00656CE2" w:rsidP="007D4753">
      <w:pPr>
        <w:pStyle w:val="a9"/>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Termenul</w:t>
      </w:r>
      <w:r w:rsidRPr="006D7AC8">
        <w:rPr>
          <w:rFonts w:asciiTheme="majorHAnsi" w:hAnsiTheme="majorHAnsi"/>
          <w:bCs/>
          <w:sz w:val="22"/>
          <w:szCs w:val="22"/>
        </w:rPr>
        <w:noBreakHyphen/>
        <w:t>limită de depunere/deschidere a ofertelor:</w:t>
      </w:r>
    </w:p>
    <w:p w:rsidR="00656CE2" w:rsidRPr="006D7AC8" w:rsidRDefault="00656CE2" w:rsidP="007D4753">
      <w:pPr>
        <w:tabs>
          <w:tab w:val="left" w:pos="426"/>
        </w:tabs>
        <w:spacing w:line="276" w:lineRule="auto"/>
        <w:rPr>
          <w:rFonts w:asciiTheme="majorHAnsi" w:hAnsiTheme="majorHAnsi"/>
          <w:sz w:val="22"/>
          <w:szCs w:val="22"/>
        </w:rPr>
      </w:pPr>
      <w:r w:rsidRPr="006D7AC8">
        <w:rPr>
          <w:rFonts w:asciiTheme="majorHAnsi" w:hAnsiTheme="majorHAnsi"/>
          <w:sz w:val="22"/>
          <w:szCs w:val="22"/>
        </w:rPr>
        <w:tab/>
        <w:t>-până la: (</w:t>
      </w:r>
      <w:r w:rsidRPr="006D7AC8">
        <w:rPr>
          <w:rFonts w:asciiTheme="majorHAnsi" w:hAnsiTheme="majorHAnsi"/>
          <w:i/>
          <w:sz w:val="22"/>
          <w:szCs w:val="22"/>
        </w:rPr>
        <w:t>ora exactă</w:t>
      </w:r>
      <w:r w:rsidRPr="006D7AC8">
        <w:rPr>
          <w:rFonts w:asciiTheme="majorHAnsi" w:hAnsiTheme="majorHAnsi"/>
          <w:sz w:val="22"/>
          <w:szCs w:val="22"/>
        </w:rPr>
        <w:t xml:space="preserve">) </w:t>
      </w:r>
      <w:r w:rsidRPr="006D7AC8">
        <w:rPr>
          <w:rFonts w:asciiTheme="majorHAnsi" w:hAnsiTheme="majorHAnsi"/>
          <w:b/>
          <w:sz w:val="22"/>
          <w:szCs w:val="22"/>
          <w:u w:val="single"/>
        </w:rPr>
        <w:t>Conform SIA RSAP.</w:t>
      </w:r>
    </w:p>
    <w:p w:rsidR="00656CE2" w:rsidRPr="006D7AC8" w:rsidRDefault="00656CE2" w:rsidP="007D4753">
      <w:pPr>
        <w:tabs>
          <w:tab w:val="left" w:pos="426"/>
        </w:tabs>
        <w:spacing w:line="276" w:lineRule="auto"/>
        <w:rPr>
          <w:rFonts w:asciiTheme="majorHAnsi" w:hAnsiTheme="majorHAnsi"/>
          <w:bCs/>
          <w:sz w:val="22"/>
          <w:szCs w:val="22"/>
        </w:rPr>
      </w:pPr>
      <w:r w:rsidRPr="006D7AC8">
        <w:rPr>
          <w:rFonts w:asciiTheme="majorHAnsi" w:hAnsiTheme="majorHAnsi"/>
          <w:sz w:val="22"/>
          <w:szCs w:val="22"/>
        </w:rPr>
        <w:tab/>
        <w:t>-pe: (</w:t>
      </w:r>
      <w:r w:rsidRPr="006D7AC8">
        <w:rPr>
          <w:rFonts w:asciiTheme="majorHAnsi" w:hAnsiTheme="majorHAnsi"/>
          <w:i/>
          <w:sz w:val="22"/>
          <w:szCs w:val="22"/>
        </w:rPr>
        <w:t>data</w:t>
      </w:r>
      <w:r w:rsidRPr="006D7AC8">
        <w:rPr>
          <w:rFonts w:asciiTheme="majorHAnsi" w:hAnsiTheme="majorHAnsi"/>
          <w:sz w:val="22"/>
          <w:szCs w:val="22"/>
        </w:rPr>
        <w:t xml:space="preserve">) </w:t>
      </w:r>
      <w:r w:rsidRPr="006D7AC8">
        <w:rPr>
          <w:rFonts w:asciiTheme="majorHAnsi" w:hAnsiTheme="majorHAnsi"/>
          <w:b/>
          <w:sz w:val="22"/>
          <w:szCs w:val="22"/>
          <w:u w:val="single"/>
        </w:rPr>
        <w:t>Conform SIA RSAP.</w:t>
      </w:r>
    </w:p>
    <w:p w:rsidR="00656CE2" w:rsidRPr="006D7AC8" w:rsidRDefault="00656CE2" w:rsidP="007D4753">
      <w:pPr>
        <w:pStyle w:val="a9"/>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Adresa la care trebuie transmise ofertele sau cererile de participare: </w:t>
      </w:r>
      <w:r w:rsidRPr="006D7AC8">
        <w:rPr>
          <w:rFonts w:asciiTheme="majorHAnsi" w:hAnsiTheme="majorHAnsi"/>
          <w:b/>
          <w:bCs/>
          <w:sz w:val="22"/>
          <w:szCs w:val="22"/>
          <w:u w:val="single"/>
        </w:rPr>
        <w:t>Ofertele vor fi depuse electronic prin intermediul SIA RSAP.</w:t>
      </w:r>
    </w:p>
    <w:p w:rsidR="00656CE2" w:rsidRPr="006D7AC8" w:rsidRDefault="00656CE2" w:rsidP="007D4753">
      <w:pPr>
        <w:pStyle w:val="a9"/>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Termenul de valabilitate a ofertelor</w:t>
      </w:r>
      <w:r w:rsidRPr="006D7AC8">
        <w:rPr>
          <w:rFonts w:asciiTheme="majorHAnsi" w:hAnsiTheme="majorHAnsi"/>
          <w:sz w:val="22"/>
          <w:szCs w:val="22"/>
        </w:rPr>
        <w:t xml:space="preserve">: </w:t>
      </w:r>
      <w:r w:rsidRPr="006D7AC8">
        <w:rPr>
          <w:rFonts w:asciiTheme="majorHAnsi" w:hAnsiTheme="majorHAnsi"/>
          <w:b/>
          <w:sz w:val="22"/>
          <w:szCs w:val="22"/>
          <w:u w:val="single"/>
        </w:rPr>
        <w:t>60 zile</w:t>
      </w:r>
    </w:p>
    <w:p w:rsidR="00656CE2" w:rsidRPr="006D7AC8" w:rsidRDefault="00656CE2" w:rsidP="007D4753">
      <w:pPr>
        <w:pStyle w:val="a9"/>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Locul deschiderii ofertelor</w:t>
      </w:r>
      <w:r w:rsidRPr="006D7AC8">
        <w:rPr>
          <w:rFonts w:asciiTheme="majorHAnsi" w:hAnsiTheme="majorHAnsi"/>
          <w:sz w:val="22"/>
          <w:szCs w:val="22"/>
        </w:rPr>
        <w:t xml:space="preserve">: </w:t>
      </w:r>
      <w:r w:rsidRPr="006D7AC8">
        <w:rPr>
          <w:rFonts w:asciiTheme="majorHAnsi" w:hAnsiTheme="majorHAnsi"/>
          <w:b/>
          <w:sz w:val="22"/>
          <w:szCs w:val="22"/>
          <w:u w:val="single"/>
        </w:rPr>
        <w:t>SIA RSAP. Ofertele întârziate vor fi respinse.</w:t>
      </w:r>
    </w:p>
    <w:p w:rsidR="00656CE2" w:rsidRPr="006D7AC8" w:rsidRDefault="00656CE2" w:rsidP="007D4753">
      <w:pPr>
        <w:pStyle w:val="a9"/>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Limba sau limbile în care trebuie redactate ofertele sau cererile de participare</w:t>
      </w:r>
      <w:r w:rsidRPr="006D7AC8">
        <w:rPr>
          <w:rFonts w:asciiTheme="majorHAnsi" w:hAnsiTheme="majorHAnsi"/>
          <w:sz w:val="22"/>
          <w:szCs w:val="22"/>
        </w:rPr>
        <w:t xml:space="preserve">: </w:t>
      </w:r>
      <w:r w:rsidRPr="006D7AC8">
        <w:rPr>
          <w:rFonts w:asciiTheme="majorHAnsi" w:hAnsiTheme="majorHAnsi"/>
          <w:b/>
          <w:sz w:val="22"/>
          <w:szCs w:val="22"/>
          <w:u w:val="single"/>
        </w:rPr>
        <w:t>Limba română</w:t>
      </w:r>
      <w:r w:rsidR="00A52A52" w:rsidRPr="006D7AC8">
        <w:rPr>
          <w:rFonts w:asciiTheme="majorHAnsi" w:hAnsiTheme="majorHAnsi"/>
          <w:b/>
          <w:sz w:val="22"/>
          <w:szCs w:val="22"/>
          <w:u w:val="single"/>
        </w:rPr>
        <w:t>.</w:t>
      </w:r>
    </w:p>
    <w:p w:rsidR="00656CE2" w:rsidRPr="003F1D82" w:rsidRDefault="00656CE2" w:rsidP="007D4753">
      <w:pPr>
        <w:pStyle w:val="a9"/>
        <w:numPr>
          <w:ilvl w:val="0"/>
          <w:numId w:val="12"/>
        </w:numPr>
        <w:tabs>
          <w:tab w:val="left" w:pos="426"/>
        </w:tabs>
        <w:spacing w:before="60" w:after="60" w:line="276" w:lineRule="auto"/>
        <w:ind w:left="0" w:firstLine="0"/>
        <w:contextualSpacing w:val="0"/>
        <w:jc w:val="both"/>
        <w:rPr>
          <w:rFonts w:asciiTheme="majorHAnsi" w:hAnsiTheme="majorHAnsi"/>
          <w:bCs/>
          <w:sz w:val="22"/>
          <w:szCs w:val="22"/>
        </w:rPr>
      </w:pPr>
      <w:r w:rsidRPr="006D7AC8">
        <w:rPr>
          <w:rFonts w:asciiTheme="majorHAnsi" w:hAnsiTheme="majorHAnsi"/>
          <w:bCs/>
          <w:sz w:val="22"/>
          <w:szCs w:val="22"/>
        </w:rPr>
        <w:t>Alte </w:t>
      </w:r>
      <w:proofErr w:type="spellStart"/>
      <w:r w:rsidRPr="006D7AC8">
        <w:rPr>
          <w:rFonts w:asciiTheme="majorHAnsi" w:hAnsiTheme="majorHAnsi"/>
          <w:bCs/>
          <w:sz w:val="22"/>
          <w:szCs w:val="22"/>
        </w:rPr>
        <w:t>informaţii</w:t>
      </w:r>
      <w:proofErr w:type="spellEnd"/>
      <w:r w:rsidRPr="006D7AC8">
        <w:rPr>
          <w:rFonts w:asciiTheme="majorHAnsi" w:hAnsiTheme="majorHAnsi"/>
          <w:bCs/>
          <w:sz w:val="22"/>
          <w:szCs w:val="22"/>
        </w:rPr>
        <w:t> relevante</w:t>
      </w:r>
      <w:r w:rsidRPr="003F1D82">
        <w:rPr>
          <w:rFonts w:asciiTheme="majorHAnsi" w:hAnsiTheme="majorHAnsi"/>
          <w:bCs/>
          <w:sz w:val="22"/>
          <w:szCs w:val="22"/>
        </w:rPr>
        <w:t>:</w:t>
      </w:r>
    </w:p>
    <w:p w:rsidR="003F1D82" w:rsidRPr="003F1D82" w:rsidRDefault="003F1D82" w:rsidP="007D4753">
      <w:pPr>
        <w:pStyle w:val="a9"/>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Entitatea contractantă va utiliza (după caz) motivele de excludere prevăzute la art. 19 din Legea nr. 131/2015 privind achizițiile publice;</w:t>
      </w:r>
    </w:p>
    <w:p w:rsidR="003F1D82" w:rsidRPr="003F1D82" w:rsidRDefault="003F1D82" w:rsidP="007D4753">
      <w:pPr>
        <w:pStyle w:val="a9"/>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3F1D82" w:rsidRPr="003F1D82" w:rsidRDefault="003F1D82" w:rsidP="007D4753">
      <w:pPr>
        <w:pStyle w:val="a9"/>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Completarea defectuoasă a formularelor anexate în cadrul procedurii de achiziție poate fi considerată ca neîndeplinirea criteriilor de calificare și selecție și respectiv va atrage respingerea ofertei ca fiind necorespunzătoare;</w:t>
      </w:r>
    </w:p>
    <w:p w:rsidR="003F1D82" w:rsidRDefault="003F1D82" w:rsidP="007D4753">
      <w:pPr>
        <w:pStyle w:val="a9"/>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Cerințele specificate sunt minime și obligatorii. În acest sens, orice ofertă care prezintă bunuri cu caracteristici tehnic</w:t>
      </w:r>
      <w:bookmarkStart w:id="0" w:name="_GoBack"/>
      <w:bookmarkEnd w:id="0"/>
      <w:r w:rsidRPr="003F1D82">
        <w:rPr>
          <w:rFonts w:asciiTheme="majorHAnsi" w:hAnsiTheme="majorHAnsi"/>
          <w:bCs/>
          <w:sz w:val="22"/>
          <w:szCs w:val="22"/>
        </w:rPr>
        <w:t>e inferioare celor prevăzute sau care nu satisfac cerințele minime indicate, va fi respinsă ca neconformă;</w:t>
      </w:r>
    </w:p>
    <w:p w:rsidR="002C7BCC" w:rsidRPr="00DB308B" w:rsidRDefault="002C7BCC" w:rsidP="007D4753">
      <w:pPr>
        <w:pStyle w:val="a9"/>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DB308B">
        <w:rPr>
          <w:rFonts w:ascii="Cambria" w:hAnsi="Cambria"/>
          <w:sz w:val="22"/>
          <w:szCs w:val="22"/>
        </w:rPr>
        <w:t xml:space="preserve">Specificația tehnică </w:t>
      </w:r>
      <w:r w:rsidR="00DB308B" w:rsidRPr="00DB308B">
        <w:rPr>
          <w:rFonts w:ascii="Cambria" w:hAnsi="Cambria"/>
          <w:i/>
          <w:sz w:val="22"/>
          <w:szCs w:val="22"/>
        </w:rPr>
        <w:t>(A</w:t>
      </w:r>
      <w:r w:rsidRPr="00DB308B">
        <w:rPr>
          <w:rFonts w:ascii="Cambria" w:hAnsi="Cambria"/>
          <w:i/>
          <w:sz w:val="22"/>
          <w:szCs w:val="22"/>
        </w:rPr>
        <w:t>nexa nr. 1)</w:t>
      </w:r>
      <w:r w:rsidRPr="00DB308B">
        <w:rPr>
          <w:rFonts w:ascii="Cambria" w:hAnsi="Cambria"/>
          <w:sz w:val="22"/>
          <w:szCs w:val="22"/>
        </w:rPr>
        <w:t xml:space="preserve"> face parte integrantă din documentația de atribuire și constituie ansamblul cerințelor minime pe baza cărora ofertantul va elabora oferta pentru </w:t>
      </w:r>
      <w:r w:rsidR="00DB308B" w:rsidRPr="00DB308B">
        <w:rPr>
          <w:rFonts w:ascii="Cambria" w:hAnsi="Cambria"/>
          <w:sz w:val="22"/>
          <w:szCs w:val="22"/>
        </w:rPr>
        <w:t>l</w:t>
      </w:r>
      <w:r w:rsidR="00DB308B">
        <w:rPr>
          <w:rFonts w:ascii="Cambria" w:hAnsi="Cambria"/>
          <w:sz w:val="22"/>
          <w:szCs w:val="22"/>
        </w:rPr>
        <w:t>ivrarea bunurilor menționate.</w:t>
      </w:r>
    </w:p>
    <w:p w:rsidR="006D7AC8" w:rsidRPr="006D7AC8" w:rsidRDefault="006D7AC8" w:rsidP="007D4753">
      <w:pPr>
        <w:tabs>
          <w:tab w:val="left" w:pos="1134"/>
        </w:tabs>
        <w:spacing w:before="60" w:after="60" w:line="276" w:lineRule="auto"/>
        <w:jc w:val="both"/>
        <w:rPr>
          <w:rFonts w:asciiTheme="majorHAnsi" w:hAnsiTheme="majorHAnsi"/>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53"/>
        <w:gridCol w:w="4250"/>
      </w:tblGrid>
      <w:tr w:rsidR="00426540" w:rsidRPr="002159C4" w:rsidTr="00811720">
        <w:trPr>
          <w:trHeight w:val="21"/>
        </w:trPr>
        <w:tc>
          <w:tcPr>
            <w:tcW w:w="269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hideMark/>
          </w:tcPr>
          <w:p w:rsidR="00426540" w:rsidRPr="002159C4" w:rsidRDefault="00426540" w:rsidP="0099536D">
            <w:pPr>
              <w:spacing w:before="120" w:after="120" w:line="276" w:lineRule="auto"/>
              <w:jc w:val="center"/>
              <w:rPr>
                <w:rFonts w:ascii="Cambria" w:hAnsi="Cambria"/>
                <w:b/>
                <w:bCs/>
                <w:sz w:val="22"/>
                <w:szCs w:val="22"/>
                <w:lang w:eastAsia="en-US"/>
              </w:rPr>
            </w:pPr>
            <w:r w:rsidRPr="002159C4">
              <w:rPr>
                <w:rFonts w:ascii="Cambria" w:hAnsi="Cambria"/>
                <w:b/>
                <w:bCs/>
                <w:sz w:val="22"/>
                <w:szCs w:val="22"/>
              </w:rPr>
              <w:t>NUMELE ŞI PRENUMELE MEMBRILOR</w:t>
            </w:r>
            <w:r>
              <w:rPr>
                <w:rFonts w:ascii="Cambria" w:hAnsi="Cambria"/>
                <w:b/>
                <w:bCs/>
                <w:sz w:val="22"/>
                <w:szCs w:val="22"/>
              </w:rPr>
              <w:br/>
            </w:r>
            <w:r w:rsidRPr="002159C4">
              <w:rPr>
                <w:rFonts w:ascii="Cambria" w:hAnsi="Cambria"/>
                <w:b/>
                <w:bCs/>
                <w:sz w:val="22"/>
                <w:szCs w:val="22"/>
              </w:rPr>
              <w:t>GRUPULUI DE LUCRU</w:t>
            </w:r>
          </w:p>
        </w:tc>
        <w:tc>
          <w:tcPr>
            <w:tcW w:w="2309" w:type="pct"/>
            <w:tcBorders>
              <w:top w:val="single" w:sz="4" w:space="0" w:color="auto"/>
              <w:left w:val="single" w:sz="4" w:space="0" w:color="auto"/>
              <w:right w:val="single" w:sz="4" w:space="0" w:color="auto"/>
            </w:tcBorders>
            <w:shd w:val="clear" w:color="auto" w:fill="F2F2F2" w:themeFill="background1" w:themeFillShade="F2"/>
            <w:vAlign w:val="center"/>
          </w:tcPr>
          <w:p w:rsidR="00426540" w:rsidRPr="002159C4" w:rsidRDefault="00426540" w:rsidP="0099536D">
            <w:pPr>
              <w:spacing w:before="120" w:after="120" w:line="276" w:lineRule="auto"/>
              <w:jc w:val="center"/>
              <w:rPr>
                <w:rFonts w:ascii="Cambria" w:hAnsi="Cambria"/>
                <w:b/>
                <w:bCs/>
                <w:sz w:val="22"/>
                <w:szCs w:val="22"/>
                <w:lang w:eastAsia="en-US"/>
              </w:rPr>
            </w:pPr>
            <w:r w:rsidRPr="002159C4">
              <w:rPr>
                <w:rFonts w:ascii="Cambria" w:hAnsi="Cambria"/>
                <w:b/>
                <w:bCs/>
                <w:sz w:val="22"/>
                <w:szCs w:val="22"/>
              </w:rPr>
              <w:t>SEMNĂTURI</w:t>
            </w:r>
          </w:p>
        </w:tc>
      </w:tr>
      <w:tr w:rsidR="00426540" w:rsidRPr="002159C4" w:rsidTr="00811720">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426540" w:rsidRPr="002159C4" w:rsidRDefault="00426540" w:rsidP="0099536D">
            <w:pPr>
              <w:spacing w:before="120" w:after="120" w:line="276" w:lineRule="auto"/>
              <w:rPr>
                <w:rFonts w:ascii="Cambria" w:hAnsi="Cambria"/>
                <w:b/>
                <w:sz w:val="22"/>
                <w:szCs w:val="22"/>
                <w:lang w:eastAsia="en-US"/>
              </w:rPr>
            </w:pPr>
            <w:r w:rsidRPr="002159C4">
              <w:rPr>
                <w:rFonts w:ascii="Cambria" w:hAnsi="Cambria"/>
                <w:b/>
                <w:sz w:val="22"/>
                <w:szCs w:val="22"/>
              </w:rPr>
              <w:t xml:space="preserve">Ion GARȘTEA </w:t>
            </w:r>
            <w:r w:rsidRPr="002159C4">
              <w:rPr>
                <w:rFonts w:ascii="Cambria" w:hAnsi="Cambria"/>
                <w:b/>
                <w:i/>
                <w:sz w:val="22"/>
                <w:szCs w:val="22"/>
              </w:rPr>
              <w:t>(președinte al grupului de lucru)</w:t>
            </w:r>
          </w:p>
        </w:tc>
        <w:tc>
          <w:tcPr>
            <w:tcW w:w="2309" w:type="pct"/>
            <w:tcBorders>
              <w:left w:val="single" w:sz="4" w:space="0" w:color="auto"/>
              <w:right w:val="single" w:sz="4" w:space="0" w:color="auto"/>
            </w:tcBorders>
            <w:shd w:val="clear" w:color="auto" w:fill="auto"/>
            <w:vAlign w:val="center"/>
          </w:tcPr>
          <w:p w:rsidR="00426540" w:rsidRPr="002159C4" w:rsidRDefault="00426540" w:rsidP="0099536D">
            <w:pPr>
              <w:spacing w:before="120" w:after="120" w:line="276" w:lineRule="auto"/>
              <w:jc w:val="center"/>
              <w:rPr>
                <w:rFonts w:ascii="Cambria" w:eastAsiaTheme="minorHAnsi" w:hAnsi="Cambria" w:cstheme="minorBidi"/>
                <w:sz w:val="22"/>
                <w:szCs w:val="22"/>
                <w:lang w:eastAsia="en-US"/>
              </w:rPr>
            </w:pPr>
          </w:p>
        </w:tc>
      </w:tr>
      <w:tr w:rsidR="00426540" w:rsidRPr="002159C4" w:rsidTr="00811720">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426540" w:rsidRPr="002159C4" w:rsidRDefault="00426540" w:rsidP="0099536D">
            <w:pPr>
              <w:spacing w:before="120" w:after="120" w:line="276" w:lineRule="auto"/>
              <w:rPr>
                <w:rFonts w:ascii="Cambria" w:hAnsi="Cambria"/>
                <w:b/>
                <w:sz w:val="22"/>
                <w:szCs w:val="22"/>
                <w:lang w:eastAsia="en-US"/>
              </w:rPr>
            </w:pPr>
            <w:r w:rsidRPr="002159C4">
              <w:rPr>
                <w:rFonts w:ascii="Cambria" w:eastAsiaTheme="minorHAnsi" w:hAnsi="Cambria"/>
                <w:b/>
                <w:sz w:val="22"/>
                <w:szCs w:val="22"/>
                <w:lang w:eastAsia="en-US"/>
              </w:rPr>
              <w:t xml:space="preserve">Aliona ȚURCAN </w:t>
            </w:r>
            <w:r w:rsidRPr="002159C4">
              <w:rPr>
                <w:rFonts w:ascii="Cambria" w:eastAsiaTheme="minorHAnsi" w:hAnsi="Cambria"/>
                <w:b/>
                <w:i/>
                <w:sz w:val="22"/>
                <w:szCs w:val="22"/>
                <w:lang w:eastAsia="en-US"/>
              </w:rPr>
              <w:t>(membră, vicepreședintă)</w:t>
            </w:r>
          </w:p>
        </w:tc>
        <w:tc>
          <w:tcPr>
            <w:tcW w:w="2309" w:type="pct"/>
            <w:tcBorders>
              <w:left w:val="single" w:sz="4" w:space="0" w:color="auto"/>
              <w:right w:val="single" w:sz="4" w:space="0" w:color="auto"/>
            </w:tcBorders>
            <w:shd w:val="clear" w:color="auto" w:fill="auto"/>
            <w:vAlign w:val="center"/>
          </w:tcPr>
          <w:p w:rsidR="00426540" w:rsidRPr="002159C4" w:rsidRDefault="00426540" w:rsidP="0099536D">
            <w:pPr>
              <w:spacing w:before="120" w:after="120" w:line="276" w:lineRule="auto"/>
              <w:jc w:val="center"/>
              <w:rPr>
                <w:rFonts w:ascii="Cambria" w:hAnsi="Cambria"/>
                <w:sz w:val="22"/>
                <w:szCs w:val="22"/>
                <w:lang w:eastAsia="en-US"/>
              </w:rPr>
            </w:pPr>
          </w:p>
        </w:tc>
      </w:tr>
      <w:tr w:rsidR="00426540" w:rsidRPr="002159C4" w:rsidTr="00811720">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26540" w:rsidRPr="002159C4" w:rsidRDefault="00426540" w:rsidP="0099536D">
            <w:pPr>
              <w:spacing w:before="120" w:after="120" w:line="276" w:lineRule="auto"/>
              <w:rPr>
                <w:rFonts w:ascii="Cambria" w:hAnsi="Cambria"/>
                <w:b/>
                <w:sz w:val="22"/>
                <w:szCs w:val="22"/>
                <w:lang w:eastAsia="en-US"/>
              </w:rPr>
            </w:pPr>
            <w:r w:rsidRPr="002159C4">
              <w:rPr>
                <w:rFonts w:ascii="Cambria" w:hAnsi="Cambria"/>
                <w:b/>
                <w:sz w:val="22"/>
                <w:szCs w:val="22"/>
              </w:rPr>
              <w:t xml:space="preserve">Victor IVANOV </w:t>
            </w:r>
            <w:r w:rsidRPr="002159C4">
              <w:rPr>
                <w:rFonts w:ascii="Cambria" w:hAnsi="Cambria"/>
                <w:b/>
                <w:i/>
                <w:sz w:val="22"/>
                <w:szCs w:val="22"/>
              </w:rPr>
              <w:t>(membru și secretar)</w:t>
            </w:r>
          </w:p>
        </w:tc>
        <w:tc>
          <w:tcPr>
            <w:tcW w:w="2309" w:type="pct"/>
            <w:tcBorders>
              <w:left w:val="single" w:sz="4" w:space="0" w:color="auto"/>
              <w:right w:val="single" w:sz="4" w:space="0" w:color="auto"/>
            </w:tcBorders>
            <w:shd w:val="clear" w:color="auto" w:fill="auto"/>
            <w:vAlign w:val="center"/>
          </w:tcPr>
          <w:p w:rsidR="00426540" w:rsidRPr="002159C4" w:rsidRDefault="00426540" w:rsidP="0099536D">
            <w:pPr>
              <w:spacing w:before="120" w:after="120" w:line="276" w:lineRule="auto"/>
              <w:jc w:val="center"/>
              <w:rPr>
                <w:rFonts w:ascii="Cambria" w:hAnsi="Cambria"/>
                <w:sz w:val="22"/>
                <w:szCs w:val="22"/>
                <w:lang w:eastAsia="en-US"/>
              </w:rPr>
            </w:pPr>
          </w:p>
        </w:tc>
      </w:tr>
      <w:tr w:rsidR="00426540" w:rsidRPr="002159C4" w:rsidTr="00811720">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26540" w:rsidRPr="002159C4" w:rsidRDefault="00426540" w:rsidP="0099536D">
            <w:pPr>
              <w:spacing w:before="120" w:after="120" w:line="276" w:lineRule="auto"/>
              <w:rPr>
                <w:rFonts w:ascii="Cambria" w:hAnsi="Cambria"/>
                <w:b/>
                <w:sz w:val="22"/>
                <w:szCs w:val="22"/>
                <w:lang w:eastAsia="en-US"/>
              </w:rPr>
            </w:pPr>
            <w:r>
              <w:rPr>
                <w:rFonts w:ascii="Cambria" w:eastAsiaTheme="minorHAnsi" w:hAnsi="Cambria"/>
                <w:b/>
                <w:sz w:val="22"/>
                <w:szCs w:val="22"/>
                <w:lang w:eastAsia="en-US"/>
              </w:rPr>
              <w:t>Svetlana BRÎNCĂ</w:t>
            </w:r>
            <w:r w:rsidRPr="002159C4">
              <w:rPr>
                <w:rFonts w:ascii="Cambria" w:eastAsiaTheme="minorHAnsi" w:hAnsi="Cambria"/>
                <w:b/>
                <w:sz w:val="22"/>
                <w:szCs w:val="22"/>
                <w:lang w:eastAsia="en-US"/>
              </w:rPr>
              <w:t xml:space="preserve"> </w:t>
            </w:r>
            <w:r w:rsidRPr="002159C4">
              <w:rPr>
                <w:rFonts w:ascii="Cambria" w:eastAsiaTheme="minorHAnsi" w:hAnsi="Cambria"/>
                <w:b/>
                <w:i/>
                <w:sz w:val="22"/>
                <w:szCs w:val="22"/>
                <w:lang w:eastAsia="en-US"/>
              </w:rPr>
              <w:t>(membr</w:t>
            </w:r>
            <w:r>
              <w:rPr>
                <w:rFonts w:ascii="Cambria" w:eastAsiaTheme="minorHAnsi" w:hAnsi="Cambria"/>
                <w:b/>
                <w:i/>
                <w:sz w:val="22"/>
                <w:szCs w:val="22"/>
                <w:lang w:eastAsia="en-US"/>
              </w:rPr>
              <w:t>ă</w:t>
            </w:r>
            <w:r w:rsidRPr="002159C4">
              <w:rPr>
                <w:rFonts w:ascii="Cambria" w:eastAsiaTheme="minorHAnsi" w:hAnsi="Cambria"/>
                <w:b/>
                <w:i/>
                <w:sz w:val="22"/>
                <w:szCs w:val="22"/>
                <w:lang w:eastAsia="en-US"/>
              </w:rPr>
              <w:t>)</w:t>
            </w:r>
          </w:p>
        </w:tc>
        <w:tc>
          <w:tcPr>
            <w:tcW w:w="2309" w:type="pct"/>
            <w:tcBorders>
              <w:left w:val="single" w:sz="4" w:space="0" w:color="auto"/>
              <w:right w:val="single" w:sz="4" w:space="0" w:color="auto"/>
            </w:tcBorders>
            <w:shd w:val="clear" w:color="auto" w:fill="auto"/>
            <w:vAlign w:val="center"/>
          </w:tcPr>
          <w:p w:rsidR="00426540" w:rsidRPr="002159C4" w:rsidRDefault="00426540" w:rsidP="0099536D">
            <w:pPr>
              <w:spacing w:before="120" w:after="120" w:line="276" w:lineRule="auto"/>
              <w:jc w:val="center"/>
              <w:rPr>
                <w:rFonts w:ascii="Cambria" w:hAnsi="Cambria"/>
                <w:sz w:val="22"/>
                <w:szCs w:val="22"/>
                <w:lang w:eastAsia="en-US"/>
              </w:rPr>
            </w:pPr>
          </w:p>
        </w:tc>
      </w:tr>
      <w:tr w:rsidR="00426540" w:rsidRPr="002159C4" w:rsidTr="00811720">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26540" w:rsidRPr="002159C4" w:rsidRDefault="00426540" w:rsidP="0099536D">
            <w:pPr>
              <w:spacing w:before="120" w:after="120" w:line="276" w:lineRule="auto"/>
              <w:rPr>
                <w:rFonts w:ascii="Cambria" w:hAnsi="Cambria"/>
                <w:b/>
                <w:sz w:val="22"/>
                <w:szCs w:val="22"/>
                <w:lang w:eastAsia="en-US"/>
              </w:rPr>
            </w:pPr>
            <w:r>
              <w:rPr>
                <w:rFonts w:ascii="Cambria" w:hAnsi="Cambria"/>
                <w:b/>
                <w:sz w:val="22"/>
                <w:szCs w:val="22"/>
                <w:lang w:eastAsia="en-US"/>
              </w:rPr>
              <w:t xml:space="preserve">Aurelia IONICHI </w:t>
            </w:r>
            <w:r w:rsidRPr="00CF5166">
              <w:rPr>
                <w:rFonts w:ascii="Cambria" w:hAnsi="Cambria"/>
                <w:b/>
                <w:i/>
                <w:sz w:val="22"/>
                <w:szCs w:val="22"/>
                <w:lang w:eastAsia="en-US"/>
              </w:rPr>
              <w:t>(membră)</w:t>
            </w:r>
          </w:p>
        </w:tc>
        <w:tc>
          <w:tcPr>
            <w:tcW w:w="2309" w:type="pct"/>
            <w:tcBorders>
              <w:left w:val="single" w:sz="4" w:space="0" w:color="auto"/>
              <w:right w:val="single" w:sz="4" w:space="0" w:color="auto"/>
            </w:tcBorders>
            <w:shd w:val="clear" w:color="auto" w:fill="auto"/>
            <w:vAlign w:val="center"/>
          </w:tcPr>
          <w:p w:rsidR="00426540" w:rsidRPr="002159C4" w:rsidRDefault="00426540" w:rsidP="0099536D">
            <w:pPr>
              <w:spacing w:before="120" w:after="120" w:line="276" w:lineRule="auto"/>
              <w:jc w:val="center"/>
              <w:rPr>
                <w:rFonts w:ascii="Cambria" w:hAnsi="Cambria"/>
                <w:sz w:val="22"/>
                <w:szCs w:val="22"/>
                <w:lang w:eastAsia="en-US"/>
              </w:rPr>
            </w:pPr>
          </w:p>
        </w:tc>
      </w:tr>
      <w:tr w:rsidR="00426540" w:rsidRPr="002159C4" w:rsidTr="00811720">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26540" w:rsidRPr="002159C4" w:rsidRDefault="00426540" w:rsidP="0099536D">
            <w:pPr>
              <w:spacing w:before="120" w:after="120" w:line="276" w:lineRule="auto"/>
              <w:rPr>
                <w:rFonts w:ascii="Cambria" w:hAnsi="Cambria"/>
                <w:b/>
                <w:sz w:val="22"/>
                <w:szCs w:val="22"/>
              </w:rPr>
            </w:pPr>
            <w:r>
              <w:rPr>
                <w:rFonts w:ascii="Cambria" w:hAnsi="Cambria"/>
                <w:b/>
                <w:sz w:val="22"/>
                <w:szCs w:val="22"/>
              </w:rPr>
              <w:t>Natalia BOROZAN</w:t>
            </w:r>
            <w:r w:rsidRPr="00047E99">
              <w:rPr>
                <w:rFonts w:ascii="Cambria" w:hAnsi="Cambria"/>
                <w:b/>
                <w:sz w:val="22"/>
                <w:szCs w:val="22"/>
              </w:rPr>
              <w:t xml:space="preserve"> </w:t>
            </w:r>
            <w:r w:rsidRPr="00F75EA9">
              <w:rPr>
                <w:rFonts w:ascii="Cambria" w:hAnsi="Cambria"/>
                <w:b/>
                <w:i/>
                <w:sz w:val="22"/>
                <w:szCs w:val="22"/>
              </w:rPr>
              <w:t>(membră)</w:t>
            </w:r>
          </w:p>
        </w:tc>
        <w:tc>
          <w:tcPr>
            <w:tcW w:w="2309" w:type="pct"/>
            <w:tcBorders>
              <w:left w:val="single" w:sz="4" w:space="0" w:color="auto"/>
              <w:right w:val="single" w:sz="4" w:space="0" w:color="auto"/>
            </w:tcBorders>
            <w:shd w:val="clear" w:color="auto" w:fill="auto"/>
            <w:vAlign w:val="center"/>
          </w:tcPr>
          <w:p w:rsidR="00426540" w:rsidRPr="002159C4" w:rsidRDefault="00426540" w:rsidP="0099536D">
            <w:pPr>
              <w:spacing w:before="120" w:after="120" w:line="276" w:lineRule="auto"/>
              <w:jc w:val="center"/>
              <w:rPr>
                <w:rFonts w:ascii="Cambria" w:hAnsi="Cambria"/>
                <w:sz w:val="22"/>
                <w:szCs w:val="22"/>
                <w:lang w:eastAsia="en-US"/>
              </w:rPr>
            </w:pPr>
          </w:p>
        </w:tc>
      </w:tr>
      <w:tr w:rsidR="00426540" w:rsidRPr="002159C4" w:rsidTr="00811720">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26540" w:rsidRPr="002159C4" w:rsidRDefault="00426540" w:rsidP="0099536D">
            <w:pPr>
              <w:spacing w:before="120" w:after="120" w:line="276" w:lineRule="auto"/>
              <w:rPr>
                <w:rFonts w:ascii="Cambria" w:hAnsi="Cambria"/>
                <w:b/>
                <w:sz w:val="22"/>
                <w:szCs w:val="22"/>
              </w:rPr>
            </w:pPr>
            <w:r w:rsidRPr="002159C4">
              <w:rPr>
                <w:rFonts w:ascii="Cambria" w:hAnsi="Cambria"/>
                <w:b/>
                <w:sz w:val="22"/>
                <w:szCs w:val="22"/>
              </w:rPr>
              <w:t xml:space="preserve">Carolina ZABOLOTNÎI </w:t>
            </w:r>
            <w:r w:rsidRPr="002159C4">
              <w:rPr>
                <w:rFonts w:ascii="Cambria" w:hAnsi="Cambria"/>
                <w:b/>
                <w:i/>
                <w:sz w:val="22"/>
                <w:szCs w:val="22"/>
              </w:rPr>
              <w:t>(membră)</w:t>
            </w:r>
          </w:p>
        </w:tc>
        <w:tc>
          <w:tcPr>
            <w:tcW w:w="2309" w:type="pct"/>
            <w:tcBorders>
              <w:left w:val="single" w:sz="4" w:space="0" w:color="auto"/>
              <w:right w:val="single" w:sz="4" w:space="0" w:color="auto"/>
            </w:tcBorders>
            <w:shd w:val="clear" w:color="auto" w:fill="auto"/>
            <w:vAlign w:val="center"/>
          </w:tcPr>
          <w:p w:rsidR="00426540" w:rsidRPr="002159C4" w:rsidRDefault="00426540" w:rsidP="0099536D">
            <w:pPr>
              <w:spacing w:before="120" w:after="120" w:line="276" w:lineRule="auto"/>
              <w:jc w:val="center"/>
              <w:rPr>
                <w:rFonts w:ascii="Cambria" w:hAnsi="Cambria"/>
                <w:sz w:val="22"/>
                <w:szCs w:val="22"/>
                <w:lang w:eastAsia="en-US"/>
              </w:rPr>
            </w:pPr>
          </w:p>
        </w:tc>
      </w:tr>
      <w:tr w:rsidR="00426540" w:rsidRPr="002159C4" w:rsidTr="00811720">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26540" w:rsidRPr="002159C4" w:rsidRDefault="00426540" w:rsidP="0099536D">
            <w:pPr>
              <w:spacing w:before="120" w:after="120" w:line="276" w:lineRule="auto"/>
              <w:rPr>
                <w:rFonts w:ascii="Cambria" w:hAnsi="Cambria"/>
                <w:b/>
                <w:sz w:val="22"/>
                <w:szCs w:val="22"/>
              </w:rPr>
            </w:pPr>
            <w:r w:rsidRPr="002159C4">
              <w:rPr>
                <w:rFonts w:ascii="Cambria" w:hAnsi="Cambria"/>
                <w:b/>
                <w:sz w:val="22"/>
                <w:szCs w:val="22"/>
              </w:rPr>
              <w:t xml:space="preserve">Ion ȚURCAN </w:t>
            </w:r>
            <w:r w:rsidRPr="002159C4">
              <w:rPr>
                <w:rFonts w:ascii="Cambria" w:hAnsi="Cambria"/>
                <w:b/>
                <w:i/>
                <w:sz w:val="22"/>
                <w:szCs w:val="22"/>
              </w:rPr>
              <w:t>(membru)</w:t>
            </w:r>
          </w:p>
        </w:tc>
        <w:tc>
          <w:tcPr>
            <w:tcW w:w="2309" w:type="pct"/>
            <w:tcBorders>
              <w:left w:val="single" w:sz="4" w:space="0" w:color="auto"/>
              <w:right w:val="single" w:sz="4" w:space="0" w:color="auto"/>
            </w:tcBorders>
            <w:shd w:val="clear" w:color="auto" w:fill="auto"/>
            <w:vAlign w:val="center"/>
          </w:tcPr>
          <w:p w:rsidR="00426540" w:rsidRPr="002159C4" w:rsidRDefault="00426540" w:rsidP="0099536D">
            <w:pPr>
              <w:spacing w:before="120" w:after="120" w:line="276" w:lineRule="auto"/>
              <w:jc w:val="center"/>
              <w:rPr>
                <w:rFonts w:ascii="Cambria" w:hAnsi="Cambria"/>
                <w:sz w:val="22"/>
                <w:szCs w:val="22"/>
                <w:lang w:eastAsia="en-US"/>
              </w:rPr>
            </w:pPr>
          </w:p>
        </w:tc>
      </w:tr>
      <w:tr w:rsidR="00426540" w:rsidRPr="002159C4" w:rsidTr="00811720">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26540" w:rsidRDefault="00426540" w:rsidP="0099536D">
            <w:pPr>
              <w:spacing w:before="120" w:after="120" w:line="276" w:lineRule="auto"/>
              <w:rPr>
                <w:rFonts w:ascii="Cambria" w:eastAsiaTheme="minorHAnsi" w:hAnsi="Cambria"/>
                <w:b/>
                <w:sz w:val="22"/>
                <w:szCs w:val="22"/>
                <w:lang w:eastAsia="en-US"/>
              </w:rPr>
            </w:pPr>
            <w:r>
              <w:rPr>
                <w:rFonts w:ascii="Cambria" w:eastAsiaTheme="minorHAnsi" w:hAnsi="Cambria"/>
                <w:b/>
                <w:sz w:val="22"/>
                <w:szCs w:val="22"/>
                <w:lang w:eastAsia="en-US"/>
              </w:rPr>
              <w:t>Natalia LEMEȘEVA</w:t>
            </w:r>
            <w:r w:rsidRPr="00426540">
              <w:rPr>
                <w:rFonts w:ascii="Cambria" w:eastAsiaTheme="minorHAnsi" w:hAnsi="Cambria"/>
                <w:b/>
                <w:sz w:val="22"/>
                <w:szCs w:val="22"/>
                <w:lang w:eastAsia="en-US"/>
              </w:rPr>
              <w:t xml:space="preserve"> </w:t>
            </w:r>
            <w:r w:rsidRPr="002159C4">
              <w:rPr>
                <w:rFonts w:ascii="Cambria" w:eastAsiaTheme="minorHAnsi" w:hAnsi="Cambria"/>
                <w:b/>
                <w:i/>
                <w:sz w:val="22"/>
                <w:szCs w:val="22"/>
                <w:lang w:eastAsia="en-US"/>
              </w:rPr>
              <w:t>(membr</w:t>
            </w:r>
            <w:r>
              <w:rPr>
                <w:rFonts w:ascii="Cambria" w:eastAsiaTheme="minorHAnsi" w:hAnsi="Cambria"/>
                <w:b/>
                <w:i/>
                <w:sz w:val="22"/>
                <w:szCs w:val="22"/>
                <w:lang w:eastAsia="en-US"/>
              </w:rPr>
              <w:t>ă și</w:t>
            </w:r>
            <w:r w:rsidRPr="002159C4">
              <w:rPr>
                <w:rFonts w:ascii="Cambria" w:eastAsiaTheme="minorHAnsi" w:hAnsi="Cambria"/>
                <w:b/>
                <w:i/>
                <w:sz w:val="22"/>
                <w:szCs w:val="22"/>
                <w:lang w:eastAsia="en-US"/>
              </w:rPr>
              <w:t xml:space="preserve"> raportor)</w:t>
            </w:r>
          </w:p>
        </w:tc>
        <w:tc>
          <w:tcPr>
            <w:tcW w:w="2309" w:type="pct"/>
            <w:tcBorders>
              <w:left w:val="single" w:sz="4" w:space="0" w:color="auto"/>
              <w:bottom w:val="single" w:sz="4" w:space="0" w:color="auto"/>
              <w:right w:val="single" w:sz="4" w:space="0" w:color="auto"/>
            </w:tcBorders>
            <w:shd w:val="clear" w:color="auto" w:fill="auto"/>
            <w:vAlign w:val="center"/>
          </w:tcPr>
          <w:p w:rsidR="00426540" w:rsidRPr="002159C4" w:rsidRDefault="00426540" w:rsidP="0099536D">
            <w:pPr>
              <w:spacing w:before="120" w:after="120" w:line="276" w:lineRule="auto"/>
              <w:jc w:val="center"/>
              <w:rPr>
                <w:rFonts w:ascii="Cambria" w:hAnsi="Cambria"/>
                <w:sz w:val="22"/>
                <w:szCs w:val="22"/>
                <w:lang w:eastAsia="en-US"/>
              </w:rPr>
            </w:pPr>
          </w:p>
        </w:tc>
      </w:tr>
    </w:tbl>
    <w:p w:rsidR="00952759" w:rsidRPr="00AD78A6" w:rsidRDefault="00952759" w:rsidP="007D4753">
      <w:pPr>
        <w:tabs>
          <w:tab w:val="left" w:pos="1134"/>
        </w:tabs>
        <w:spacing w:line="276" w:lineRule="auto"/>
        <w:rPr>
          <w:rFonts w:asciiTheme="majorHAnsi" w:hAnsiTheme="majorHAnsi"/>
          <w:sz w:val="6"/>
          <w:szCs w:val="22"/>
          <w:lang w:val="ru-RU"/>
        </w:rPr>
      </w:pPr>
    </w:p>
    <w:sectPr w:rsidR="00952759" w:rsidRPr="00AD78A6" w:rsidSect="00981034">
      <w:headerReference w:type="default" r:id="rId10"/>
      <w:footerReference w:type="default" r:id="rId11"/>
      <w:pgSz w:w="11906" w:h="16838" w:code="9"/>
      <w:pgMar w:top="851" w:right="1134" w:bottom="851"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52B" w:rsidRDefault="000C352B" w:rsidP="00AD6ABE">
      <w:r>
        <w:separator/>
      </w:r>
    </w:p>
  </w:endnote>
  <w:endnote w:type="continuationSeparator" w:id="0">
    <w:p w:rsidR="000C352B" w:rsidRDefault="000C352B" w:rsidP="00AD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CC"/>
    <w:family w:val="roman"/>
    <w:pitch w:val="variable"/>
    <w:sig w:usb0="E00006FF" w:usb1="420024FF" w:usb2="02000000" w:usb3="00000000" w:csb0="0000019F" w:csb1="00000000"/>
  </w:font>
  <w:font w:name="Open Sans">
    <w:altName w:val="Arial"/>
    <w:charset w:val="00"/>
    <w:family w:val="swiss"/>
    <w:pitch w:val="variable"/>
    <w:sig w:usb0="00000001" w:usb1="4000205B" w:usb2="00000028" w:usb3="00000000" w:csb0="0000019F" w:csb1="00000000"/>
  </w:font>
  <w:font w:name="Calibri">
    <w:panose1 w:val="020F0502020204030204"/>
    <w:charset w:val="CC"/>
    <w:family w:val="swiss"/>
    <w:pitch w:val="variable"/>
    <w:sig w:usb0="E0002EFF" w:usb1="C000247B" w:usb2="00000009" w:usb3="00000000" w:csb0="000001FF" w:csb1="00000000"/>
  </w:font>
  <w:font w:name="Futura PT Web Demi">
    <w:altName w:val="Calibri"/>
    <w:charset w:val="CC"/>
    <w:family w:val="swiss"/>
    <w:pitch w:val="variable"/>
    <w:sig w:usb0="A00002FF" w:usb1="5000204B" w:usb2="00000000" w:usb3="00000000" w:csb0="00000097" w:csb1="00000000"/>
  </w:font>
  <w:font w:name="Tahoma">
    <w:panose1 w:val="020B0604030504040204"/>
    <w:charset w:val="CC"/>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cs="Arial"/>
        <w:i/>
        <w:sz w:val="18"/>
        <w:szCs w:val="18"/>
      </w:rPr>
      <w:id w:val="-1123461875"/>
      <w:docPartObj>
        <w:docPartGallery w:val="Page Numbers (Bottom of Page)"/>
        <w:docPartUnique/>
      </w:docPartObj>
    </w:sdtPr>
    <w:sdtEndPr>
      <w:rPr>
        <w:rFonts w:cs="Times New Roman"/>
        <w:i w:val="0"/>
        <w:sz w:val="24"/>
        <w:szCs w:val="24"/>
      </w:rPr>
    </w:sdtEndPr>
    <w:sdtContent>
      <w:sdt>
        <w:sdtPr>
          <w:rPr>
            <w:rFonts w:asciiTheme="majorHAnsi" w:hAnsiTheme="majorHAnsi" w:cs="Arial"/>
            <w:i/>
            <w:sz w:val="18"/>
            <w:szCs w:val="18"/>
          </w:rPr>
          <w:id w:val="958538665"/>
          <w:docPartObj>
            <w:docPartGallery w:val="Page Numbers (Top of Page)"/>
            <w:docPartUnique/>
          </w:docPartObj>
        </w:sdtPr>
        <w:sdtEndPr/>
        <w:sdtContent>
          <w:p w:rsidR="00150300" w:rsidRPr="000D44C9" w:rsidRDefault="00150300" w:rsidP="00FB35D6">
            <w:pPr>
              <w:pStyle w:val="a7"/>
              <w:jc w:val="center"/>
              <w:rPr>
                <w:rFonts w:asciiTheme="majorHAnsi" w:hAnsiTheme="majorHAnsi" w:cs="Arial"/>
                <w:i/>
                <w:sz w:val="18"/>
                <w:szCs w:val="18"/>
              </w:rPr>
            </w:pPr>
            <w:r w:rsidRPr="000D44C9">
              <w:rPr>
                <w:rFonts w:asciiTheme="majorHAnsi" w:hAnsiTheme="majorHAnsi" w:cs="Arial"/>
                <w:i/>
                <w:color w:val="000000"/>
                <w:sz w:val="18"/>
                <w:szCs w:val="18"/>
              </w:rPr>
              <w:t>Atenție! Orice utilizare, divulgare, copiere, distribuire sau distrugere a acestui document, fără a avea în prealabil consimțământul nostru scris, este strict interzisă și poate fi ilegală</w:t>
            </w:r>
          </w:p>
          <w:p w:rsidR="00150300" w:rsidRPr="000D44C9" w:rsidRDefault="00150300" w:rsidP="00D94E97">
            <w:pPr>
              <w:pStyle w:val="a7"/>
              <w:ind w:left="-567"/>
              <w:jc w:val="center"/>
              <w:rPr>
                <w:rFonts w:asciiTheme="majorHAnsi" w:hAnsiTheme="majorHAnsi"/>
              </w:rPr>
            </w:pPr>
            <w:r w:rsidRPr="000D44C9">
              <w:rPr>
                <w:rFonts w:asciiTheme="majorHAnsi" w:hAnsiTheme="majorHAnsi" w:cs="Arial"/>
                <w:b/>
                <w:i/>
                <w:sz w:val="18"/>
                <w:szCs w:val="18"/>
              </w:rPr>
              <w:t>Pag</w:t>
            </w:r>
            <w:r w:rsidR="000D44C9" w:rsidRPr="000D44C9">
              <w:rPr>
                <w:rFonts w:asciiTheme="majorHAnsi" w:hAnsiTheme="majorHAnsi" w:cs="Arial"/>
                <w:b/>
                <w:i/>
                <w:sz w:val="18"/>
                <w:szCs w:val="18"/>
              </w:rPr>
              <w:t>.</w:t>
            </w:r>
            <w:r w:rsidRPr="000D44C9">
              <w:rPr>
                <w:rFonts w:asciiTheme="majorHAnsi" w:hAnsiTheme="majorHAnsi" w:cs="Arial"/>
                <w:b/>
                <w:i/>
                <w:sz w:val="18"/>
                <w:szCs w:val="18"/>
              </w:rPr>
              <w:t xml:space="preserve"> </w:t>
            </w:r>
            <w:r w:rsidRPr="000D44C9">
              <w:rPr>
                <w:rFonts w:asciiTheme="majorHAnsi" w:hAnsiTheme="majorHAnsi" w:cs="Arial"/>
                <w:b/>
                <w:bCs/>
                <w:i/>
                <w:sz w:val="18"/>
                <w:szCs w:val="18"/>
              </w:rPr>
              <w:fldChar w:fldCharType="begin"/>
            </w:r>
            <w:r w:rsidRPr="000D44C9">
              <w:rPr>
                <w:rFonts w:asciiTheme="majorHAnsi" w:hAnsiTheme="majorHAnsi" w:cs="Arial"/>
                <w:b/>
                <w:bCs/>
                <w:i/>
                <w:sz w:val="18"/>
                <w:szCs w:val="18"/>
              </w:rPr>
              <w:instrText>PAGE</w:instrText>
            </w:r>
            <w:r w:rsidRPr="000D44C9">
              <w:rPr>
                <w:rFonts w:asciiTheme="majorHAnsi" w:hAnsiTheme="majorHAnsi" w:cs="Arial"/>
                <w:b/>
                <w:bCs/>
                <w:i/>
                <w:sz w:val="18"/>
                <w:szCs w:val="18"/>
              </w:rPr>
              <w:fldChar w:fldCharType="separate"/>
            </w:r>
            <w:r w:rsidR="00811720">
              <w:rPr>
                <w:rFonts w:asciiTheme="majorHAnsi" w:hAnsiTheme="majorHAnsi" w:cs="Arial"/>
                <w:b/>
                <w:bCs/>
                <w:i/>
                <w:noProof/>
                <w:sz w:val="18"/>
                <w:szCs w:val="18"/>
              </w:rPr>
              <w:t>1</w:t>
            </w:r>
            <w:r w:rsidRPr="000D44C9">
              <w:rPr>
                <w:rFonts w:asciiTheme="majorHAnsi" w:hAnsiTheme="majorHAnsi" w:cs="Arial"/>
                <w:b/>
                <w:bCs/>
                <w:i/>
                <w:sz w:val="18"/>
                <w:szCs w:val="18"/>
              </w:rPr>
              <w:fldChar w:fldCharType="end"/>
            </w:r>
            <w:r w:rsidRPr="000D44C9">
              <w:rPr>
                <w:rFonts w:asciiTheme="majorHAnsi" w:hAnsiTheme="majorHAnsi" w:cs="Arial"/>
                <w:b/>
                <w:i/>
                <w:sz w:val="18"/>
                <w:szCs w:val="18"/>
              </w:rPr>
              <w:t xml:space="preserve"> din </w:t>
            </w:r>
            <w:r w:rsidRPr="000D44C9">
              <w:rPr>
                <w:rFonts w:asciiTheme="majorHAnsi" w:hAnsiTheme="majorHAnsi" w:cs="Arial"/>
                <w:b/>
                <w:bCs/>
                <w:i/>
                <w:sz w:val="18"/>
                <w:szCs w:val="18"/>
              </w:rPr>
              <w:fldChar w:fldCharType="begin"/>
            </w:r>
            <w:r w:rsidRPr="000D44C9">
              <w:rPr>
                <w:rFonts w:asciiTheme="majorHAnsi" w:hAnsiTheme="majorHAnsi" w:cs="Arial"/>
                <w:b/>
                <w:bCs/>
                <w:i/>
                <w:sz w:val="18"/>
                <w:szCs w:val="18"/>
              </w:rPr>
              <w:instrText>NUMPAGES</w:instrText>
            </w:r>
            <w:r w:rsidRPr="000D44C9">
              <w:rPr>
                <w:rFonts w:asciiTheme="majorHAnsi" w:hAnsiTheme="majorHAnsi" w:cs="Arial"/>
                <w:b/>
                <w:bCs/>
                <w:i/>
                <w:sz w:val="18"/>
                <w:szCs w:val="18"/>
              </w:rPr>
              <w:fldChar w:fldCharType="separate"/>
            </w:r>
            <w:r w:rsidR="00811720">
              <w:rPr>
                <w:rFonts w:asciiTheme="majorHAnsi" w:hAnsiTheme="majorHAnsi" w:cs="Arial"/>
                <w:b/>
                <w:bCs/>
                <w:i/>
                <w:noProof/>
                <w:sz w:val="18"/>
                <w:szCs w:val="18"/>
              </w:rPr>
              <w:t>4</w:t>
            </w:r>
            <w:r w:rsidRPr="000D44C9">
              <w:rPr>
                <w:rFonts w:asciiTheme="majorHAnsi" w:hAnsiTheme="majorHAnsi" w:cs="Arial"/>
                <w:b/>
                <w:bCs/>
                <w:i/>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52B" w:rsidRDefault="000C352B" w:rsidP="00AD6ABE">
      <w:r>
        <w:separator/>
      </w:r>
    </w:p>
  </w:footnote>
  <w:footnote w:type="continuationSeparator" w:id="0">
    <w:p w:rsidR="000C352B" w:rsidRDefault="000C352B" w:rsidP="00AD6A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00" w:rsidRPr="00D94E97" w:rsidRDefault="00150300" w:rsidP="00D94E97">
    <w:pPr>
      <w:pStyle w:val="a5"/>
      <w:jc w:val="right"/>
      <w:rPr>
        <w:rFonts w:asciiTheme="majorHAnsi" w:hAnsiTheme="majorHAnsi" w:cs="Arial"/>
        <w:b/>
        <w:i/>
        <w:sz w:val="18"/>
      </w:rPr>
    </w:pPr>
    <w:r w:rsidRPr="000D44C9">
      <w:rPr>
        <w:rFonts w:asciiTheme="majorHAnsi" w:hAnsiTheme="majorHAnsi" w:cs="Arial"/>
        <w:b/>
        <w:i/>
        <w:sz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multilevel"/>
    <w:tmpl w:val="75BACFCC"/>
    <w:lvl w:ilvl="0">
      <w:start w:val="4"/>
      <w:numFmt w:val="decimal"/>
      <w:lvlText w:val="%1."/>
      <w:lvlJc w:val="left"/>
      <w:pPr>
        <w:ind w:left="502" w:hanging="360"/>
      </w:pPr>
      <w:rPr>
        <w:rFonts w:cs="Times New Roman" w:hint="default"/>
        <w:b/>
        <w:color w:val="auto"/>
      </w:rPr>
    </w:lvl>
    <w:lvl w:ilvl="1">
      <w:start w:val="1"/>
      <w:numFmt w:val="decimal"/>
      <w:isLgl/>
      <w:lvlText w:val="%1.%2."/>
      <w:lvlJc w:val="left"/>
      <w:pPr>
        <w:ind w:left="862"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 w15:restartNumberingAfterBreak="0">
    <w:nsid w:val="00AB3E30"/>
    <w:multiLevelType w:val="hybridMultilevel"/>
    <w:tmpl w:val="D6A03D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0B3114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 w15:restartNumberingAfterBreak="0">
    <w:nsid w:val="076E2EC4"/>
    <w:multiLevelType w:val="hybridMultilevel"/>
    <w:tmpl w:val="F8462406"/>
    <w:lvl w:ilvl="0" w:tplc="4D6EF8D0">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976808"/>
    <w:multiLevelType w:val="multilevel"/>
    <w:tmpl w:val="34586A4C"/>
    <w:styleLink w:val="CurrentList1"/>
    <w:lvl w:ilvl="0">
      <w:start w:val="1"/>
      <w:numFmt w:val="decimal"/>
      <w:lvlText w:val="%1."/>
      <w:lvlJc w:val="left"/>
      <w:pPr>
        <w:ind w:left="720" w:hanging="360"/>
      </w:pPr>
      <w:rPr>
        <w:rFonts w:hint="default"/>
        <w:color w:val="auto"/>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8292F21"/>
    <w:multiLevelType w:val="hybridMultilevel"/>
    <w:tmpl w:val="E9A86734"/>
    <w:lvl w:ilvl="0" w:tplc="04180017">
      <w:start w:val="1"/>
      <w:numFmt w:val="lowerLetter"/>
      <w:lvlText w:val="%1)"/>
      <w:lvlJc w:val="left"/>
      <w:pPr>
        <w:ind w:left="720" w:hanging="360"/>
      </w:pPr>
      <w:rPr>
        <w:rFonts w:hint="default"/>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0B943C0"/>
    <w:multiLevelType w:val="hybridMultilevel"/>
    <w:tmpl w:val="8D547BD8"/>
    <w:lvl w:ilvl="0" w:tplc="04180001">
      <w:start w:val="1"/>
      <w:numFmt w:val="bullet"/>
      <w:lvlText w:val=""/>
      <w:lvlJc w:val="left"/>
      <w:pPr>
        <w:ind w:left="920" w:hanging="360"/>
      </w:pPr>
      <w:rPr>
        <w:rFonts w:ascii="Symbol" w:hAnsi="Symbol" w:hint="default"/>
      </w:rPr>
    </w:lvl>
    <w:lvl w:ilvl="1" w:tplc="04180003">
      <w:start w:val="1"/>
      <w:numFmt w:val="bullet"/>
      <w:lvlText w:val="o"/>
      <w:lvlJc w:val="left"/>
      <w:pPr>
        <w:ind w:left="1640" w:hanging="360"/>
      </w:pPr>
      <w:rPr>
        <w:rFonts w:ascii="Courier New" w:hAnsi="Courier New" w:cs="Courier New" w:hint="default"/>
      </w:rPr>
    </w:lvl>
    <w:lvl w:ilvl="2" w:tplc="04180005">
      <w:start w:val="1"/>
      <w:numFmt w:val="bullet"/>
      <w:lvlText w:val=""/>
      <w:lvlJc w:val="left"/>
      <w:pPr>
        <w:ind w:left="2360" w:hanging="360"/>
      </w:pPr>
      <w:rPr>
        <w:rFonts w:ascii="Wingdings" w:hAnsi="Wingdings" w:hint="default"/>
      </w:rPr>
    </w:lvl>
    <w:lvl w:ilvl="3" w:tplc="04180001" w:tentative="1">
      <w:start w:val="1"/>
      <w:numFmt w:val="bullet"/>
      <w:lvlText w:val=""/>
      <w:lvlJc w:val="left"/>
      <w:pPr>
        <w:ind w:left="3080" w:hanging="360"/>
      </w:pPr>
      <w:rPr>
        <w:rFonts w:ascii="Symbol" w:hAnsi="Symbol" w:hint="default"/>
      </w:rPr>
    </w:lvl>
    <w:lvl w:ilvl="4" w:tplc="04180003" w:tentative="1">
      <w:start w:val="1"/>
      <w:numFmt w:val="bullet"/>
      <w:lvlText w:val="o"/>
      <w:lvlJc w:val="left"/>
      <w:pPr>
        <w:ind w:left="3800" w:hanging="360"/>
      </w:pPr>
      <w:rPr>
        <w:rFonts w:ascii="Courier New" w:hAnsi="Courier New" w:cs="Courier New" w:hint="default"/>
      </w:rPr>
    </w:lvl>
    <w:lvl w:ilvl="5" w:tplc="04180005" w:tentative="1">
      <w:start w:val="1"/>
      <w:numFmt w:val="bullet"/>
      <w:lvlText w:val=""/>
      <w:lvlJc w:val="left"/>
      <w:pPr>
        <w:ind w:left="4520" w:hanging="360"/>
      </w:pPr>
      <w:rPr>
        <w:rFonts w:ascii="Wingdings" w:hAnsi="Wingdings" w:hint="default"/>
      </w:rPr>
    </w:lvl>
    <w:lvl w:ilvl="6" w:tplc="04180001" w:tentative="1">
      <w:start w:val="1"/>
      <w:numFmt w:val="bullet"/>
      <w:lvlText w:val=""/>
      <w:lvlJc w:val="left"/>
      <w:pPr>
        <w:ind w:left="5240" w:hanging="360"/>
      </w:pPr>
      <w:rPr>
        <w:rFonts w:ascii="Symbol" w:hAnsi="Symbol" w:hint="default"/>
      </w:rPr>
    </w:lvl>
    <w:lvl w:ilvl="7" w:tplc="04180003" w:tentative="1">
      <w:start w:val="1"/>
      <w:numFmt w:val="bullet"/>
      <w:lvlText w:val="o"/>
      <w:lvlJc w:val="left"/>
      <w:pPr>
        <w:ind w:left="5960" w:hanging="360"/>
      </w:pPr>
      <w:rPr>
        <w:rFonts w:ascii="Courier New" w:hAnsi="Courier New" w:cs="Courier New" w:hint="default"/>
      </w:rPr>
    </w:lvl>
    <w:lvl w:ilvl="8" w:tplc="04180005" w:tentative="1">
      <w:start w:val="1"/>
      <w:numFmt w:val="bullet"/>
      <w:lvlText w:val=""/>
      <w:lvlJc w:val="left"/>
      <w:pPr>
        <w:ind w:left="6680" w:hanging="360"/>
      </w:pPr>
      <w:rPr>
        <w:rFonts w:ascii="Wingdings" w:hAnsi="Wingdings" w:hint="default"/>
      </w:rPr>
    </w:lvl>
  </w:abstractNum>
  <w:abstractNum w:abstractNumId="7" w15:restartNumberingAfterBreak="0">
    <w:nsid w:val="18C85D41"/>
    <w:multiLevelType w:val="hybridMultilevel"/>
    <w:tmpl w:val="B874C154"/>
    <w:lvl w:ilvl="0" w:tplc="04180001">
      <w:start w:val="1"/>
      <w:numFmt w:val="bullet"/>
      <w:lvlText w:val=""/>
      <w:lvlJc w:val="left"/>
      <w:pPr>
        <w:ind w:left="785" w:hanging="360"/>
      </w:pPr>
      <w:rPr>
        <w:rFonts w:ascii="Symbol" w:hAnsi="Symbol" w:hint="default"/>
      </w:rPr>
    </w:lvl>
    <w:lvl w:ilvl="1" w:tplc="04180003" w:tentative="1">
      <w:start w:val="1"/>
      <w:numFmt w:val="bullet"/>
      <w:lvlText w:val="o"/>
      <w:lvlJc w:val="left"/>
      <w:pPr>
        <w:ind w:left="1505" w:hanging="360"/>
      </w:pPr>
      <w:rPr>
        <w:rFonts w:ascii="Courier New" w:hAnsi="Courier New" w:cs="Courier New" w:hint="default"/>
      </w:rPr>
    </w:lvl>
    <w:lvl w:ilvl="2" w:tplc="04180005" w:tentative="1">
      <w:start w:val="1"/>
      <w:numFmt w:val="bullet"/>
      <w:lvlText w:val=""/>
      <w:lvlJc w:val="left"/>
      <w:pPr>
        <w:ind w:left="2225" w:hanging="360"/>
      </w:pPr>
      <w:rPr>
        <w:rFonts w:ascii="Wingdings" w:hAnsi="Wingdings" w:hint="default"/>
      </w:rPr>
    </w:lvl>
    <w:lvl w:ilvl="3" w:tplc="04180001" w:tentative="1">
      <w:start w:val="1"/>
      <w:numFmt w:val="bullet"/>
      <w:lvlText w:val=""/>
      <w:lvlJc w:val="left"/>
      <w:pPr>
        <w:ind w:left="2945" w:hanging="360"/>
      </w:pPr>
      <w:rPr>
        <w:rFonts w:ascii="Symbol" w:hAnsi="Symbol" w:hint="default"/>
      </w:rPr>
    </w:lvl>
    <w:lvl w:ilvl="4" w:tplc="04180003" w:tentative="1">
      <w:start w:val="1"/>
      <w:numFmt w:val="bullet"/>
      <w:lvlText w:val="o"/>
      <w:lvlJc w:val="left"/>
      <w:pPr>
        <w:ind w:left="3665" w:hanging="360"/>
      </w:pPr>
      <w:rPr>
        <w:rFonts w:ascii="Courier New" w:hAnsi="Courier New" w:cs="Courier New" w:hint="default"/>
      </w:rPr>
    </w:lvl>
    <w:lvl w:ilvl="5" w:tplc="04180005" w:tentative="1">
      <w:start w:val="1"/>
      <w:numFmt w:val="bullet"/>
      <w:lvlText w:val=""/>
      <w:lvlJc w:val="left"/>
      <w:pPr>
        <w:ind w:left="4385" w:hanging="360"/>
      </w:pPr>
      <w:rPr>
        <w:rFonts w:ascii="Wingdings" w:hAnsi="Wingdings" w:hint="default"/>
      </w:rPr>
    </w:lvl>
    <w:lvl w:ilvl="6" w:tplc="04180001" w:tentative="1">
      <w:start w:val="1"/>
      <w:numFmt w:val="bullet"/>
      <w:lvlText w:val=""/>
      <w:lvlJc w:val="left"/>
      <w:pPr>
        <w:ind w:left="5105" w:hanging="360"/>
      </w:pPr>
      <w:rPr>
        <w:rFonts w:ascii="Symbol" w:hAnsi="Symbol" w:hint="default"/>
      </w:rPr>
    </w:lvl>
    <w:lvl w:ilvl="7" w:tplc="04180003" w:tentative="1">
      <w:start w:val="1"/>
      <w:numFmt w:val="bullet"/>
      <w:lvlText w:val="o"/>
      <w:lvlJc w:val="left"/>
      <w:pPr>
        <w:ind w:left="5825" w:hanging="360"/>
      </w:pPr>
      <w:rPr>
        <w:rFonts w:ascii="Courier New" w:hAnsi="Courier New" w:cs="Courier New" w:hint="default"/>
      </w:rPr>
    </w:lvl>
    <w:lvl w:ilvl="8" w:tplc="04180005" w:tentative="1">
      <w:start w:val="1"/>
      <w:numFmt w:val="bullet"/>
      <w:lvlText w:val=""/>
      <w:lvlJc w:val="left"/>
      <w:pPr>
        <w:ind w:left="6545" w:hanging="360"/>
      </w:pPr>
      <w:rPr>
        <w:rFonts w:ascii="Wingdings" w:hAnsi="Wingdings" w:hint="default"/>
      </w:rPr>
    </w:lvl>
  </w:abstractNum>
  <w:abstractNum w:abstractNumId="8" w15:restartNumberingAfterBreak="0">
    <w:nsid w:val="1A7A5D8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9" w15:restartNumberingAfterBreak="0">
    <w:nsid w:val="1C4C46AF"/>
    <w:multiLevelType w:val="hybridMultilevel"/>
    <w:tmpl w:val="DA4881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EE3141E"/>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29AA1D0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2" w15:restartNumberingAfterBreak="0">
    <w:nsid w:val="2EF4020D"/>
    <w:multiLevelType w:val="multilevel"/>
    <w:tmpl w:val="C7C8B93E"/>
    <w:lvl w:ilvl="0">
      <w:start w:val="7"/>
      <w:numFmt w:val="decimal"/>
      <w:lvlText w:val="%1."/>
      <w:lvlJc w:val="left"/>
      <w:pPr>
        <w:ind w:left="540" w:hanging="54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3477968"/>
    <w:multiLevelType w:val="multilevel"/>
    <w:tmpl w:val="E63E9F60"/>
    <w:lvl w:ilvl="0">
      <w:start w:val="7"/>
      <w:numFmt w:val="decimal"/>
      <w:lvlText w:val="%1"/>
      <w:lvlJc w:val="left"/>
      <w:pPr>
        <w:ind w:left="612" w:hanging="612"/>
      </w:pPr>
      <w:rPr>
        <w:rFonts w:hint="default"/>
      </w:rPr>
    </w:lvl>
    <w:lvl w:ilvl="1">
      <w:start w:val="8"/>
      <w:numFmt w:val="decimal"/>
      <w:lvlText w:val="%1.%2"/>
      <w:lvlJc w:val="left"/>
      <w:pPr>
        <w:ind w:left="852" w:hanging="612"/>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b/>
        <w:color w:val="auto"/>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14" w15:restartNumberingAfterBreak="0">
    <w:nsid w:val="33C25950"/>
    <w:multiLevelType w:val="hybridMultilevel"/>
    <w:tmpl w:val="E7845BFC"/>
    <w:lvl w:ilvl="0" w:tplc="43A80EEC">
      <w:start w:val="950"/>
      <w:numFmt w:val="bullet"/>
      <w:lvlText w:val="-"/>
      <w:lvlJc w:val="left"/>
      <w:pPr>
        <w:ind w:left="1069" w:hanging="360"/>
      </w:pPr>
      <w:rPr>
        <w:rFonts w:ascii="Times New Roman" w:eastAsia="Times New Roman" w:hAnsi="Times New Roman" w:cs="Times New Roman" w:hint="default"/>
        <w:b/>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5" w15:restartNumberingAfterBreak="0">
    <w:nsid w:val="35F93DEC"/>
    <w:multiLevelType w:val="hybridMultilevel"/>
    <w:tmpl w:val="87E84F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8EA3882"/>
    <w:multiLevelType w:val="multilevel"/>
    <w:tmpl w:val="F350EBC2"/>
    <w:lvl w:ilvl="0">
      <w:start w:val="1"/>
      <w:numFmt w:val="decimal"/>
      <w:pStyle w:val="1"/>
      <w:lvlText w:val="%1."/>
      <w:lvlJc w:val="left"/>
      <w:pPr>
        <w:ind w:left="360" w:hanging="360"/>
      </w:pPr>
      <w:rPr>
        <w:rFonts w:hint="default"/>
        <w:b/>
        <w:bCs/>
      </w:rPr>
    </w:lvl>
    <w:lvl w:ilvl="1">
      <w:start w:val="1"/>
      <w:numFmt w:val="decimal"/>
      <w:lvlText w:val="%1.%2."/>
      <w:lvlJc w:val="left"/>
      <w:pPr>
        <w:ind w:left="720" w:hanging="720"/>
      </w:pPr>
      <w:rPr>
        <w:rFonts w:ascii="Open Sans" w:hAnsi="Open Sans" w:cs="Open Sans" w:hint="default"/>
        <w:b w:val="0"/>
        <w:bCs w:val="0"/>
        <w:sz w:val="20"/>
        <w:szCs w:val="20"/>
      </w:rPr>
    </w:lvl>
    <w:lvl w:ilvl="2">
      <w:start w:val="1"/>
      <w:numFmt w:val="decimal"/>
      <w:pStyle w:val="2"/>
      <w:lvlText w:val="%1.%2.%3."/>
      <w:lvlJc w:val="left"/>
      <w:pPr>
        <w:ind w:left="720" w:hanging="720"/>
      </w:pPr>
      <w:rPr>
        <w:rFonts w:ascii="Open Sans" w:hAnsi="Open Sans" w:cs="Open Sans" w:hint="default"/>
        <w:b w:val="0"/>
        <w:sz w:val="20"/>
        <w:szCs w:val="20"/>
      </w:rPr>
    </w:lvl>
    <w:lvl w:ilvl="3">
      <w:start w:val="1"/>
      <w:numFmt w:val="decimal"/>
      <w:lvlText w:val="%1.%2.%3.%4."/>
      <w:lvlJc w:val="left"/>
      <w:pPr>
        <w:ind w:left="1080" w:hanging="1080"/>
      </w:pPr>
      <w:rPr>
        <w:rFonts w:cs="Open Sans" w:hint="default"/>
        <w:b w:val="0"/>
      </w:rPr>
    </w:lvl>
    <w:lvl w:ilvl="4">
      <w:start w:val="1"/>
      <w:numFmt w:val="decimal"/>
      <w:lvlText w:val="%1.%2.%3.%4.%5."/>
      <w:lvlJc w:val="left"/>
      <w:pPr>
        <w:ind w:left="1080" w:hanging="1080"/>
      </w:pPr>
      <w:rPr>
        <w:rFonts w:cs="Open Sans" w:hint="default"/>
      </w:rPr>
    </w:lvl>
    <w:lvl w:ilvl="5">
      <w:start w:val="1"/>
      <w:numFmt w:val="decimal"/>
      <w:lvlText w:val="%1.%2.%3.%4.%5.%6."/>
      <w:lvlJc w:val="left"/>
      <w:pPr>
        <w:ind w:left="1440" w:hanging="1440"/>
      </w:pPr>
      <w:rPr>
        <w:rFonts w:cs="Open Sans" w:hint="default"/>
      </w:rPr>
    </w:lvl>
    <w:lvl w:ilvl="6">
      <w:start w:val="1"/>
      <w:numFmt w:val="decimal"/>
      <w:lvlText w:val="%1.%2.%3.%4.%5.%6.%7."/>
      <w:lvlJc w:val="left"/>
      <w:pPr>
        <w:ind w:left="1440" w:hanging="1440"/>
      </w:pPr>
      <w:rPr>
        <w:rFonts w:cs="Open Sans" w:hint="default"/>
      </w:rPr>
    </w:lvl>
    <w:lvl w:ilvl="7">
      <w:start w:val="1"/>
      <w:numFmt w:val="decimal"/>
      <w:lvlText w:val="%1.%2.%3.%4.%5.%6.%7.%8."/>
      <w:lvlJc w:val="left"/>
      <w:pPr>
        <w:ind w:left="1800" w:hanging="1800"/>
      </w:pPr>
      <w:rPr>
        <w:rFonts w:cs="Open Sans" w:hint="default"/>
      </w:rPr>
    </w:lvl>
    <w:lvl w:ilvl="8">
      <w:start w:val="1"/>
      <w:numFmt w:val="decimal"/>
      <w:lvlText w:val="%1.%2.%3.%4.%5.%6.%7.%8.%9."/>
      <w:lvlJc w:val="left"/>
      <w:pPr>
        <w:ind w:left="2160" w:hanging="2160"/>
      </w:pPr>
      <w:rPr>
        <w:rFonts w:cs="Open Sans" w:hint="default"/>
      </w:rPr>
    </w:lvl>
  </w:abstractNum>
  <w:abstractNum w:abstractNumId="17" w15:restartNumberingAfterBreak="0">
    <w:nsid w:val="4552165F"/>
    <w:multiLevelType w:val="hybridMultilevel"/>
    <w:tmpl w:val="43FCAED6"/>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AB834A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9" w15:restartNumberingAfterBreak="0">
    <w:nsid w:val="4C2030D3"/>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20" w15:restartNumberingAfterBreak="0">
    <w:nsid w:val="531344C0"/>
    <w:multiLevelType w:val="hybridMultilevel"/>
    <w:tmpl w:val="6D76E13A"/>
    <w:lvl w:ilvl="0" w:tplc="29843BDA">
      <w:start w:val="1"/>
      <w:numFmt w:val="decimal"/>
      <w:lvlText w:val="%1)"/>
      <w:lvlJc w:val="left"/>
      <w:pPr>
        <w:ind w:left="143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1" w15:restartNumberingAfterBreak="0">
    <w:nsid w:val="5A1E07B1"/>
    <w:multiLevelType w:val="hybridMultilevel"/>
    <w:tmpl w:val="0A164766"/>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61B827DE"/>
    <w:multiLevelType w:val="hybridMultilevel"/>
    <w:tmpl w:val="45CE6FD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3B3DB3"/>
    <w:multiLevelType w:val="multilevel"/>
    <w:tmpl w:val="8F62273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4AF56D6"/>
    <w:multiLevelType w:val="hybridMultilevel"/>
    <w:tmpl w:val="43FCAED6"/>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5" w15:restartNumberingAfterBreak="0">
    <w:nsid w:val="67FB6616"/>
    <w:multiLevelType w:val="multilevel"/>
    <w:tmpl w:val="66AE8758"/>
    <w:lvl w:ilvl="0">
      <w:start w:val="7"/>
      <w:numFmt w:val="decimal"/>
      <w:lvlText w:val="%1"/>
      <w:lvlJc w:val="left"/>
      <w:pPr>
        <w:ind w:left="495" w:hanging="495"/>
      </w:pPr>
      <w:rPr>
        <w:rFonts w:hint="default"/>
      </w:rPr>
    </w:lvl>
    <w:lvl w:ilvl="1">
      <w:start w:val="7"/>
      <w:numFmt w:val="decimal"/>
      <w:lvlText w:val="%1.%2"/>
      <w:lvlJc w:val="left"/>
      <w:pPr>
        <w:ind w:left="855" w:hanging="49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B5821F7"/>
    <w:multiLevelType w:val="multilevel"/>
    <w:tmpl w:val="6E368C00"/>
    <w:lvl w:ilvl="0">
      <w:start w:val="7"/>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DB72741"/>
    <w:multiLevelType w:val="hybridMultilevel"/>
    <w:tmpl w:val="0C92848E"/>
    <w:lvl w:ilvl="0" w:tplc="08090001">
      <w:start w:val="1"/>
      <w:numFmt w:val="bullet"/>
      <w:lvlText w:val=""/>
      <w:lvlJc w:val="left"/>
      <w:pPr>
        <w:ind w:left="972" w:hanging="360"/>
      </w:pPr>
      <w:rPr>
        <w:rFonts w:ascii="Symbol" w:hAnsi="Symbol" w:hint="default"/>
      </w:rPr>
    </w:lvl>
    <w:lvl w:ilvl="1" w:tplc="08090003" w:tentative="1">
      <w:start w:val="1"/>
      <w:numFmt w:val="bullet"/>
      <w:lvlText w:val="o"/>
      <w:lvlJc w:val="left"/>
      <w:pPr>
        <w:ind w:left="1692" w:hanging="360"/>
      </w:pPr>
      <w:rPr>
        <w:rFonts w:ascii="Courier New" w:hAnsi="Courier New" w:cs="Courier New" w:hint="default"/>
      </w:rPr>
    </w:lvl>
    <w:lvl w:ilvl="2" w:tplc="08090005" w:tentative="1">
      <w:start w:val="1"/>
      <w:numFmt w:val="bullet"/>
      <w:lvlText w:val=""/>
      <w:lvlJc w:val="left"/>
      <w:pPr>
        <w:ind w:left="2412" w:hanging="360"/>
      </w:pPr>
      <w:rPr>
        <w:rFonts w:ascii="Wingdings" w:hAnsi="Wingdings" w:hint="default"/>
      </w:rPr>
    </w:lvl>
    <w:lvl w:ilvl="3" w:tplc="08090001" w:tentative="1">
      <w:start w:val="1"/>
      <w:numFmt w:val="bullet"/>
      <w:lvlText w:val=""/>
      <w:lvlJc w:val="left"/>
      <w:pPr>
        <w:ind w:left="3132" w:hanging="360"/>
      </w:pPr>
      <w:rPr>
        <w:rFonts w:ascii="Symbol" w:hAnsi="Symbol" w:hint="default"/>
      </w:rPr>
    </w:lvl>
    <w:lvl w:ilvl="4" w:tplc="08090003" w:tentative="1">
      <w:start w:val="1"/>
      <w:numFmt w:val="bullet"/>
      <w:lvlText w:val="o"/>
      <w:lvlJc w:val="left"/>
      <w:pPr>
        <w:ind w:left="3852" w:hanging="360"/>
      </w:pPr>
      <w:rPr>
        <w:rFonts w:ascii="Courier New" w:hAnsi="Courier New" w:cs="Courier New" w:hint="default"/>
      </w:rPr>
    </w:lvl>
    <w:lvl w:ilvl="5" w:tplc="08090005" w:tentative="1">
      <w:start w:val="1"/>
      <w:numFmt w:val="bullet"/>
      <w:lvlText w:val=""/>
      <w:lvlJc w:val="left"/>
      <w:pPr>
        <w:ind w:left="4572" w:hanging="360"/>
      </w:pPr>
      <w:rPr>
        <w:rFonts w:ascii="Wingdings" w:hAnsi="Wingdings" w:hint="default"/>
      </w:rPr>
    </w:lvl>
    <w:lvl w:ilvl="6" w:tplc="08090001" w:tentative="1">
      <w:start w:val="1"/>
      <w:numFmt w:val="bullet"/>
      <w:lvlText w:val=""/>
      <w:lvlJc w:val="left"/>
      <w:pPr>
        <w:ind w:left="5292" w:hanging="360"/>
      </w:pPr>
      <w:rPr>
        <w:rFonts w:ascii="Symbol" w:hAnsi="Symbol" w:hint="default"/>
      </w:rPr>
    </w:lvl>
    <w:lvl w:ilvl="7" w:tplc="08090003" w:tentative="1">
      <w:start w:val="1"/>
      <w:numFmt w:val="bullet"/>
      <w:lvlText w:val="o"/>
      <w:lvlJc w:val="left"/>
      <w:pPr>
        <w:ind w:left="6012" w:hanging="360"/>
      </w:pPr>
      <w:rPr>
        <w:rFonts w:ascii="Courier New" w:hAnsi="Courier New" w:cs="Courier New" w:hint="default"/>
      </w:rPr>
    </w:lvl>
    <w:lvl w:ilvl="8" w:tplc="08090005" w:tentative="1">
      <w:start w:val="1"/>
      <w:numFmt w:val="bullet"/>
      <w:lvlText w:val=""/>
      <w:lvlJc w:val="left"/>
      <w:pPr>
        <w:ind w:left="6732" w:hanging="360"/>
      </w:pPr>
      <w:rPr>
        <w:rFonts w:ascii="Wingdings" w:hAnsi="Wingdings" w:hint="default"/>
      </w:rPr>
    </w:lvl>
  </w:abstractNum>
  <w:num w:numId="1">
    <w:abstractNumId w:val="16"/>
  </w:num>
  <w:num w:numId="2">
    <w:abstractNumId w:val="6"/>
  </w:num>
  <w:num w:numId="3">
    <w:abstractNumId w:val="21"/>
  </w:num>
  <w:num w:numId="4">
    <w:abstractNumId w:val="23"/>
  </w:num>
  <w:num w:numId="5">
    <w:abstractNumId w:val="13"/>
  </w:num>
  <w:num w:numId="6">
    <w:abstractNumId w:val="4"/>
  </w:num>
  <w:num w:numId="7">
    <w:abstractNumId w:val="27"/>
  </w:num>
  <w:num w:numId="8">
    <w:abstractNumId w:val="12"/>
  </w:num>
  <w:num w:numId="9">
    <w:abstractNumId w:val="25"/>
  </w:num>
  <w:num w:numId="10">
    <w:abstractNumId w:val="26"/>
  </w:num>
  <w:num w:numId="11">
    <w:abstractNumId w:val="3"/>
  </w:num>
  <w:num w:numId="12">
    <w:abstractNumId w:val="0"/>
  </w:num>
  <w:num w:numId="13">
    <w:abstractNumId w:val="14"/>
  </w:num>
  <w:num w:numId="14">
    <w:abstractNumId w:val="20"/>
  </w:num>
  <w:num w:numId="15">
    <w:abstractNumId w:val="24"/>
  </w:num>
  <w:num w:numId="16">
    <w:abstractNumId w:val="5"/>
  </w:num>
  <w:num w:numId="17">
    <w:abstractNumId w:val="22"/>
  </w:num>
  <w:num w:numId="18">
    <w:abstractNumId w:val="18"/>
  </w:num>
  <w:num w:numId="19">
    <w:abstractNumId w:val="19"/>
  </w:num>
  <w:num w:numId="20">
    <w:abstractNumId w:val="1"/>
  </w:num>
  <w:num w:numId="21">
    <w:abstractNumId w:val="9"/>
  </w:num>
  <w:num w:numId="22">
    <w:abstractNumId w:val="2"/>
  </w:num>
  <w:num w:numId="23">
    <w:abstractNumId w:val="17"/>
  </w:num>
  <w:num w:numId="24">
    <w:abstractNumId w:val="15"/>
  </w:num>
  <w:num w:numId="25">
    <w:abstractNumId w:val="11"/>
  </w:num>
  <w:num w:numId="26">
    <w:abstractNumId w:val="7"/>
  </w:num>
  <w:num w:numId="27">
    <w:abstractNumId w:val="10"/>
  </w:num>
  <w:num w:numId="28">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proofState w:spelling="clean" w:grammar="clean"/>
  <w:defaultTabStop w:val="708"/>
  <w:hyphenationZone w:val="425"/>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CE2"/>
    <w:rsid w:val="0000079C"/>
    <w:rsid w:val="0001690D"/>
    <w:rsid w:val="0001714C"/>
    <w:rsid w:val="00024A90"/>
    <w:rsid w:val="00034110"/>
    <w:rsid w:val="0004773C"/>
    <w:rsid w:val="00052469"/>
    <w:rsid w:val="000605DA"/>
    <w:rsid w:val="0006332E"/>
    <w:rsid w:val="00081A71"/>
    <w:rsid w:val="00081D9F"/>
    <w:rsid w:val="00084BC7"/>
    <w:rsid w:val="00086068"/>
    <w:rsid w:val="0009056E"/>
    <w:rsid w:val="0009285D"/>
    <w:rsid w:val="00092DCF"/>
    <w:rsid w:val="00093599"/>
    <w:rsid w:val="00094A05"/>
    <w:rsid w:val="00097CCB"/>
    <w:rsid w:val="000A128B"/>
    <w:rsid w:val="000A63FD"/>
    <w:rsid w:val="000A6EC8"/>
    <w:rsid w:val="000A7574"/>
    <w:rsid w:val="000B4087"/>
    <w:rsid w:val="000B450D"/>
    <w:rsid w:val="000B4E83"/>
    <w:rsid w:val="000B61F3"/>
    <w:rsid w:val="000B6E6F"/>
    <w:rsid w:val="000C352B"/>
    <w:rsid w:val="000C358A"/>
    <w:rsid w:val="000D1C0A"/>
    <w:rsid w:val="000D44C9"/>
    <w:rsid w:val="000E1753"/>
    <w:rsid w:val="000E1860"/>
    <w:rsid w:val="000E3E23"/>
    <w:rsid w:val="000E5049"/>
    <w:rsid w:val="000E68B9"/>
    <w:rsid w:val="000F6C45"/>
    <w:rsid w:val="000F738D"/>
    <w:rsid w:val="000F77A6"/>
    <w:rsid w:val="001011D8"/>
    <w:rsid w:val="001020BE"/>
    <w:rsid w:val="0010593C"/>
    <w:rsid w:val="00106691"/>
    <w:rsid w:val="00107E50"/>
    <w:rsid w:val="00110475"/>
    <w:rsid w:val="00112342"/>
    <w:rsid w:val="00114824"/>
    <w:rsid w:val="001174C0"/>
    <w:rsid w:val="00117505"/>
    <w:rsid w:val="00120B36"/>
    <w:rsid w:val="00122C66"/>
    <w:rsid w:val="00126070"/>
    <w:rsid w:val="0012675B"/>
    <w:rsid w:val="00126F77"/>
    <w:rsid w:val="00132285"/>
    <w:rsid w:val="00134436"/>
    <w:rsid w:val="00134AA3"/>
    <w:rsid w:val="00135E0F"/>
    <w:rsid w:val="00142609"/>
    <w:rsid w:val="00150300"/>
    <w:rsid w:val="00150850"/>
    <w:rsid w:val="00151090"/>
    <w:rsid w:val="0015374A"/>
    <w:rsid w:val="0016044F"/>
    <w:rsid w:val="00164D8A"/>
    <w:rsid w:val="00167C97"/>
    <w:rsid w:val="00167F8F"/>
    <w:rsid w:val="00172F4E"/>
    <w:rsid w:val="00175AE0"/>
    <w:rsid w:val="0018216B"/>
    <w:rsid w:val="00183639"/>
    <w:rsid w:val="0018366A"/>
    <w:rsid w:val="00187F50"/>
    <w:rsid w:val="001916E9"/>
    <w:rsid w:val="001971CF"/>
    <w:rsid w:val="0019749E"/>
    <w:rsid w:val="001A0762"/>
    <w:rsid w:val="001A3B9C"/>
    <w:rsid w:val="001A4CF9"/>
    <w:rsid w:val="001B042C"/>
    <w:rsid w:val="001B3C9E"/>
    <w:rsid w:val="001B465F"/>
    <w:rsid w:val="001C4016"/>
    <w:rsid w:val="001D2A28"/>
    <w:rsid w:val="001D3D86"/>
    <w:rsid w:val="001D6079"/>
    <w:rsid w:val="001D6E87"/>
    <w:rsid w:val="001D7075"/>
    <w:rsid w:val="001E2E42"/>
    <w:rsid w:val="001E3978"/>
    <w:rsid w:val="001E577A"/>
    <w:rsid w:val="001F1E9F"/>
    <w:rsid w:val="001F38F7"/>
    <w:rsid w:val="001F3961"/>
    <w:rsid w:val="00204300"/>
    <w:rsid w:val="00207F0A"/>
    <w:rsid w:val="00213B7B"/>
    <w:rsid w:val="00215C8D"/>
    <w:rsid w:val="00220B25"/>
    <w:rsid w:val="00223EBC"/>
    <w:rsid w:val="002254DF"/>
    <w:rsid w:val="002310D3"/>
    <w:rsid w:val="00236DEB"/>
    <w:rsid w:val="00237C7F"/>
    <w:rsid w:val="00242F80"/>
    <w:rsid w:val="002461C1"/>
    <w:rsid w:val="00250C06"/>
    <w:rsid w:val="00251801"/>
    <w:rsid w:val="00256BE7"/>
    <w:rsid w:val="002578D5"/>
    <w:rsid w:val="002619E9"/>
    <w:rsid w:val="002657AD"/>
    <w:rsid w:val="00274128"/>
    <w:rsid w:val="00280D7F"/>
    <w:rsid w:val="00283BA1"/>
    <w:rsid w:val="002845C9"/>
    <w:rsid w:val="00286C90"/>
    <w:rsid w:val="002A32DB"/>
    <w:rsid w:val="002A35E8"/>
    <w:rsid w:val="002A3665"/>
    <w:rsid w:val="002B2B1A"/>
    <w:rsid w:val="002B6C14"/>
    <w:rsid w:val="002C07C6"/>
    <w:rsid w:val="002C241C"/>
    <w:rsid w:val="002C6B6C"/>
    <w:rsid w:val="002C7BCC"/>
    <w:rsid w:val="002D47D9"/>
    <w:rsid w:val="002D54CA"/>
    <w:rsid w:val="002D67BD"/>
    <w:rsid w:val="002D68FD"/>
    <w:rsid w:val="002E01B0"/>
    <w:rsid w:val="002E079D"/>
    <w:rsid w:val="002E0916"/>
    <w:rsid w:val="002E4A71"/>
    <w:rsid w:val="002E515A"/>
    <w:rsid w:val="002F1289"/>
    <w:rsid w:val="002F3AC2"/>
    <w:rsid w:val="002F60E7"/>
    <w:rsid w:val="003024B0"/>
    <w:rsid w:val="00312308"/>
    <w:rsid w:val="003146FC"/>
    <w:rsid w:val="00315179"/>
    <w:rsid w:val="00320365"/>
    <w:rsid w:val="00324FB1"/>
    <w:rsid w:val="0032611B"/>
    <w:rsid w:val="003330DF"/>
    <w:rsid w:val="00334B90"/>
    <w:rsid w:val="0033734B"/>
    <w:rsid w:val="00337887"/>
    <w:rsid w:val="003403C2"/>
    <w:rsid w:val="0034207A"/>
    <w:rsid w:val="00344409"/>
    <w:rsid w:val="00344A2F"/>
    <w:rsid w:val="0034500E"/>
    <w:rsid w:val="00352B55"/>
    <w:rsid w:val="00353BBC"/>
    <w:rsid w:val="00356406"/>
    <w:rsid w:val="00361481"/>
    <w:rsid w:val="0036394B"/>
    <w:rsid w:val="00373F1E"/>
    <w:rsid w:val="003746CE"/>
    <w:rsid w:val="00380147"/>
    <w:rsid w:val="00382AA3"/>
    <w:rsid w:val="0038400D"/>
    <w:rsid w:val="00386171"/>
    <w:rsid w:val="003866F6"/>
    <w:rsid w:val="0039252E"/>
    <w:rsid w:val="003937D1"/>
    <w:rsid w:val="00393F14"/>
    <w:rsid w:val="0039470F"/>
    <w:rsid w:val="0039480F"/>
    <w:rsid w:val="00396AEA"/>
    <w:rsid w:val="003A1B79"/>
    <w:rsid w:val="003A2958"/>
    <w:rsid w:val="003A659E"/>
    <w:rsid w:val="003A7881"/>
    <w:rsid w:val="003B3352"/>
    <w:rsid w:val="003C28F6"/>
    <w:rsid w:val="003C51E6"/>
    <w:rsid w:val="003C7E9E"/>
    <w:rsid w:val="003D332F"/>
    <w:rsid w:val="003D5921"/>
    <w:rsid w:val="003E29A1"/>
    <w:rsid w:val="003E64E1"/>
    <w:rsid w:val="003E774C"/>
    <w:rsid w:val="003F1D82"/>
    <w:rsid w:val="003F7850"/>
    <w:rsid w:val="003F7E62"/>
    <w:rsid w:val="004044BF"/>
    <w:rsid w:val="004055D7"/>
    <w:rsid w:val="00411AAF"/>
    <w:rsid w:val="00415DBA"/>
    <w:rsid w:val="00416355"/>
    <w:rsid w:val="00422B4D"/>
    <w:rsid w:val="00423462"/>
    <w:rsid w:val="004250B1"/>
    <w:rsid w:val="00426540"/>
    <w:rsid w:val="004273C5"/>
    <w:rsid w:val="0043388E"/>
    <w:rsid w:val="00433A45"/>
    <w:rsid w:val="00434A55"/>
    <w:rsid w:val="00441ACA"/>
    <w:rsid w:val="004446A8"/>
    <w:rsid w:val="0044605A"/>
    <w:rsid w:val="004467DC"/>
    <w:rsid w:val="0044763D"/>
    <w:rsid w:val="00447B32"/>
    <w:rsid w:val="00450B4D"/>
    <w:rsid w:val="00451ACC"/>
    <w:rsid w:val="004530EE"/>
    <w:rsid w:val="0046190F"/>
    <w:rsid w:val="00462076"/>
    <w:rsid w:val="00464373"/>
    <w:rsid w:val="00473E06"/>
    <w:rsid w:val="00475164"/>
    <w:rsid w:val="0048006D"/>
    <w:rsid w:val="004825B5"/>
    <w:rsid w:val="00482794"/>
    <w:rsid w:val="00485D5A"/>
    <w:rsid w:val="00487DE8"/>
    <w:rsid w:val="0049239A"/>
    <w:rsid w:val="00492B53"/>
    <w:rsid w:val="004937ED"/>
    <w:rsid w:val="00495D3B"/>
    <w:rsid w:val="004A07B8"/>
    <w:rsid w:val="004A45F0"/>
    <w:rsid w:val="004A4D26"/>
    <w:rsid w:val="004B2B5D"/>
    <w:rsid w:val="004B5817"/>
    <w:rsid w:val="004B7879"/>
    <w:rsid w:val="004C0BD6"/>
    <w:rsid w:val="004D43E7"/>
    <w:rsid w:val="004E2313"/>
    <w:rsid w:val="004E33FE"/>
    <w:rsid w:val="004F20DD"/>
    <w:rsid w:val="004F2CD5"/>
    <w:rsid w:val="004F388E"/>
    <w:rsid w:val="004F400D"/>
    <w:rsid w:val="004F628E"/>
    <w:rsid w:val="00501CB7"/>
    <w:rsid w:val="00502C85"/>
    <w:rsid w:val="0050613A"/>
    <w:rsid w:val="005111DE"/>
    <w:rsid w:val="00511EDF"/>
    <w:rsid w:val="00520645"/>
    <w:rsid w:val="00523515"/>
    <w:rsid w:val="00526682"/>
    <w:rsid w:val="00527C25"/>
    <w:rsid w:val="005322C9"/>
    <w:rsid w:val="005335B8"/>
    <w:rsid w:val="00533D36"/>
    <w:rsid w:val="00541AC8"/>
    <w:rsid w:val="00544BAB"/>
    <w:rsid w:val="00547CA2"/>
    <w:rsid w:val="00553330"/>
    <w:rsid w:val="00553571"/>
    <w:rsid w:val="00553997"/>
    <w:rsid w:val="00553CD1"/>
    <w:rsid w:val="005549E1"/>
    <w:rsid w:val="00554EF9"/>
    <w:rsid w:val="00562CC2"/>
    <w:rsid w:val="00565887"/>
    <w:rsid w:val="00567F2A"/>
    <w:rsid w:val="00570589"/>
    <w:rsid w:val="00584E96"/>
    <w:rsid w:val="00586DB0"/>
    <w:rsid w:val="00592903"/>
    <w:rsid w:val="00594B74"/>
    <w:rsid w:val="005A2276"/>
    <w:rsid w:val="005A4230"/>
    <w:rsid w:val="005A49EE"/>
    <w:rsid w:val="005B07CE"/>
    <w:rsid w:val="005B1C79"/>
    <w:rsid w:val="005B2B17"/>
    <w:rsid w:val="005B332A"/>
    <w:rsid w:val="005B3A8D"/>
    <w:rsid w:val="005B5610"/>
    <w:rsid w:val="005B767F"/>
    <w:rsid w:val="005B7E03"/>
    <w:rsid w:val="005C0A52"/>
    <w:rsid w:val="005C28A0"/>
    <w:rsid w:val="005D12B0"/>
    <w:rsid w:val="005D1465"/>
    <w:rsid w:val="005D37C5"/>
    <w:rsid w:val="005D5ED0"/>
    <w:rsid w:val="005D71FB"/>
    <w:rsid w:val="005E2A9D"/>
    <w:rsid w:val="005E6466"/>
    <w:rsid w:val="005F11CB"/>
    <w:rsid w:val="005F6C69"/>
    <w:rsid w:val="0060584C"/>
    <w:rsid w:val="0060725E"/>
    <w:rsid w:val="00607C16"/>
    <w:rsid w:val="006124D7"/>
    <w:rsid w:val="00613AA3"/>
    <w:rsid w:val="006231B6"/>
    <w:rsid w:val="00623B18"/>
    <w:rsid w:val="00627A9F"/>
    <w:rsid w:val="00630F30"/>
    <w:rsid w:val="006312D9"/>
    <w:rsid w:val="00634845"/>
    <w:rsid w:val="00641EC7"/>
    <w:rsid w:val="0064218F"/>
    <w:rsid w:val="00642BEE"/>
    <w:rsid w:val="0064545D"/>
    <w:rsid w:val="0064769F"/>
    <w:rsid w:val="00651587"/>
    <w:rsid w:val="006566E7"/>
    <w:rsid w:val="00656CE2"/>
    <w:rsid w:val="0065717B"/>
    <w:rsid w:val="00660851"/>
    <w:rsid w:val="00661A70"/>
    <w:rsid w:val="00664233"/>
    <w:rsid w:val="006642A0"/>
    <w:rsid w:val="0066581E"/>
    <w:rsid w:val="00676BB4"/>
    <w:rsid w:val="006808A7"/>
    <w:rsid w:val="00681DCE"/>
    <w:rsid w:val="0068630C"/>
    <w:rsid w:val="006872ED"/>
    <w:rsid w:val="00690687"/>
    <w:rsid w:val="006940C1"/>
    <w:rsid w:val="006945D2"/>
    <w:rsid w:val="006A155A"/>
    <w:rsid w:val="006A2D15"/>
    <w:rsid w:val="006A3A67"/>
    <w:rsid w:val="006A7151"/>
    <w:rsid w:val="006B0832"/>
    <w:rsid w:val="006B7A62"/>
    <w:rsid w:val="006B7E05"/>
    <w:rsid w:val="006C5CE7"/>
    <w:rsid w:val="006C7B31"/>
    <w:rsid w:val="006C7FBF"/>
    <w:rsid w:val="006D362E"/>
    <w:rsid w:val="006D3BC3"/>
    <w:rsid w:val="006D441C"/>
    <w:rsid w:val="006D63A0"/>
    <w:rsid w:val="006D7AC8"/>
    <w:rsid w:val="006E0D97"/>
    <w:rsid w:val="006E22B5"/>
    <w:rsid w:val="006E4371"/>
    <w:rsid w:val="006E5F85"/>
    <w:rsid w:val="006E75D2"/>
    <w:rsid w:val="006F0858"/>
    <w:rsid w:val="006F2E89"/>
    <w:rsid w:val="006F5D34"/>
    <w:rsid w:val="007034ED"/>
    <w:rsid w:val="007173B1"/>
    <w:rsid w:val="007236CC"/>
    <w:rsid w:val="007241D6"/>
    <w:rsid w:val="00724AAE"/>
    <w:rsid w:val="00724B87"/>
    <w:rsid w:val="00724C9A"/>
    <w:rsid w:val="00731821"/>
    <w:rsid w:val="00733526"/>
    <w:rsid w:val="007337B6"/>
    <w:rsid w:val="00734341"/>
    <w:rsid w:val="0073706F"/>
    <w:rsid w:val="007434C3"/>
    <w:rsid w:val="00743B45"/>
    <w:rsid w:val="00747C6C"/>
    <w:rsid w:val="007507E0"/>
    <w:rsid w:val="00753BDA"/>
    <w:rsid w:val="007646CA"/>
    <w:rsid w:val="00765E43"/>
    <w:rsid w:val="00771979"/>
    <w:rsid w:val="0077208D"/>
    <w:rsid w:val="007731C1"/>
    <w:rsid w:val="0077321D"/>
    <w:rsid w:val="00774B17"/>
    <w:rsid w:val="00776153"/>
    <w:rsid w:val="00782A5A"/>
    <w:rsid w:val="007838B3"/>
    <w:rsid w:val="00783A83"/>
    <w:rsid w:val="0078712E"/>
    <w:rsid w:val="00797478"/>
    <w:rsid w:val="00797D16"/>
    <w:rsid w:val="007A0ECA"/>
    <w:rsid w:val="007A6B7F"/>
    <w:rsid w:val="007B1358"/>
    <w:rsid w:val="007B286E"/>
    <w:rsid w:val="007B6024"/>
    <w:rsid w:val="007B7C6C"/>
    <w:rsid w:val="007C4DFD"/>
    <w:rsid w:val="007C6215"/>
    <w:rsid w:val="007D1F8D"/>
    <w:rsid w:val="007D2672"/>
    <w:rsid w:val="007D4753"/>
    <w:rsid w:val="007D6113"/>
    <w:rsid w:val="007F046A"/>
    <w:rsid w:val="007F25F1"/>
    <w:rsid w:val="007F3B33"/>
    <w:rsid w:val="007F6B6C"/>
    <w:rsid w:val="00800607"/>
    <w:rsid w:val="008063AF"/>
    <w:rsid w:val="00807BBE"/>
    <w:rsid w:val="00810AAD"/>
    <w:rsid w:val="00811720"/>
    <w:rsid w:val="00812D1B"/>
    <w:rsid w:val="00821ED3"/>
    <w:rsid w:val="00823636"/>
    <w:rsid w:val="00824619"/>
    <w:rsid w:val="00824831"/>
    <w:rsid w:val="00825F5B"/>
    <w:rsid w:val="00826883"/>
    <w:rsid w:val="00826C24"/>
    <w:rsid w:val="00831852"/>
    <w:rsid w:val="00834705"/>
    <w:rsid w:val="008347D2"/>
    <w:rsid w:val="008424C6"/>
    <w:rsid w:val="008436A4"/>
    <w:rsid w:val="00845993"/>
    <w:rsid w:val="00860A58"/>
    <w:rsid w:val="0086218C"/>
    <w:rsid w:val="008632D0"/>
    <w:rsid w:val="0086462E"/>
    <w:rsid w:val="00866097"/>
    <w:rsid w:val="00866983"/>
    <w:rsid w:val="00866CB0"/>
    <w:rsid w:val="00867AF5"/>
    <w:rsid w:val="00867FEC"/>
    <w:rsid w:val="00870159"/>
    <w:rsid w:val="008703A4"/>
    <w:rsid w:val="00872C1D"/>
    <w:rsid w:val="008759E6"/>
    <w:rsid w:val="00880588"/>
    <w:rsid w:val="00881115"/>
    <w:rsid w:val="00881673"/>
    <w:rsid w:val="00882408"/>
    <w:rsid w:val="00883342"/>
    <w:rsid w:val="00885E5E"/>
    <w:rsid w:val="00887E98"/>
    <w:rsid w:val="008924BA"/>
    <w:rsid w:val="00892E84"/>
    <w:rsid w:val="00894540"/>
    <w:rsid w:val="00895E5F"/>
    <w:rsid w:val="008A03D4"/>
    <w:rsid w:val="008A42D1"/>
    <w:rsid w:val="008A45D8"/>
    <w:rsid w:val="008A45DD"/>
    <w:rsid w:val="008A51A4"/>
    <w:rsid w:val="008B26F5"/>
    <w:rsid w:val="008C17E3"/>
    <w:rsid w:val="008D090B"/>
    <w:rsid w:val="008E50E8"/>
    <w:rsid w:val="008F39FC"/>
    <w:rsid w:val="008F6865"/>
    <w:rsid w:val="00903577"/>
    <w:rsid w:val="009107E5"/>
    <w:rsid w:val="00912273"/>
    <w:rsid w:val="00912EA0"/>
    <w:rsid w:val="00917D6A"/>
    <w:rsid w:val="00927B8C"/>
    <w:rsid w:val="00931F53"/>
    <w:rsid w:val="00932152"/>
    <w:rsid w:val="009328D0"/>
    <w:rsid w:val="00933258"/>
    <w:rsid w:val="00941F91"/>
    <w:rsid w:val="009427C1"/>
    <w:rsid w:val="00944020"/>
    <w:rsid w:val="00944031"/>
    <w:rsid w:val="00950702"/>
    <w:rsid w:val="00950FFB"/>
    <w:rsid w:val="00951167"/>
    <w:rsid w:val="00952759"/>
    <w:rsid w:val="00952EF3"/>
    <w:rsid w:val="00954574"/>
    <w:rsid w:val="009636EE"/>
    <w:rsid w:val="009660FB"/>
    <w:rsid w:val="009771C7"/>
    <w:rsid w:val="009800BB"/>
    <w:rsid w:val="00981034"/>
    <w:rsid w:val="00990E36"/>
    <w:rsid w:val="00995B8B"/>
    <w:rsid w:val="009A06F6"/>
    <w:rsid w:val="009A7CE0"/>
    <w:rsid w:val="009B2AFF"/>
    <w:rsid w:val="009B4124"/>
    <w:rsid w:val="009B723B"/>
    <w:rsid w:val="009C00A2"/>
    <w:rsid w:val="009C262F"/>
    <w:rsid w:val="009C386E"/>
    <w:rsid w:val="009C44FF"/>
    <w:rsid w:val="009D355C"/>
    <w:rsid w:val="009D784E"/>
    <w:rsid w:val="009E1AF0"/>
    <w:rsid w:val="009E4BF3"/>
    <w:rsid w:val="009E62E0"/>
    <w:rsid w:val="009E6994"/>
    <w:rsid w:val="009E6D59"/>
    <w:rsid w:val="009F0B36"/>
    <w:rsid w:val="009F47A9"/>
    <w:rsid w:val="009F4B74"/>
    <w:rsid w:val="009F57A9"/>
    <w:rsid w:val="009F7FBD"/>
    <w:rsid w:val="00A02245"/>
    <w:rsid w:val="00A10166"/>
    <w:rsid w:val="00A1413D"/>
    <w:rsid w:val="00A17F23"/>
    <w:rsid w:val="00A241A8"/>
    <w:rsid w:val="00A34431"/>
    <w:rsid w:val="00A34E06"/>
    <w:rsid w:val="00A3785B"/>
    <w:rsid w:val="00A400DD"/>
    <w:rsid w:val="00A4118E"/>
    <w:rsid w:val="00A415E5"/>
    <w:rsid w:val="00A51B42"/>
    <w:rsid w:val="00A524A1"/>
    <w:rsid w:val="00A52A52"/>
    <w:rsid w:val="00A553C7"/>
    <w:rsid w:val="00A563E1"/>
    <w:rsid w:val="00A71A1B"/>
    <w:rsid w:val="00A760EC"/>
    <w:rsid w:val="00A8046C"/>
    <w:rsid w:val="00A85996"/>
    <w:rsid w:val="00A8732D"/>
    <w:rsid w:val="00A903A3"/>
    <w:rsid w:val="00A90DFC"/>
    <w:rsid w:val="00A91E21"/>
    <w:rsid w:val="00A921A1"/>
    <w:rsid w:val="00A9455D"/>
    <w:rsid w:val="00A97244"/>
    <w:rsid w:val="00AB12C1"/>
    <w:rsid w:val="00AB4990"/>
    <w:rsid w:val="00AC360F"/>
    <w:rsid w:val="00AC40F8"/>
    <w:rsid w:val="00AC425D"/>
    <w:rsid w:val="00AC42EE"/>
    <w:rsid w:val="00AC4AED"/>
    <w:rsid w:val="00AC4F2F"/>
    <w:rsid w:val="00AD2199"/>
    <w:rsid w:val="00AD5926"/>
    <w:rsid w:val="00AD6ABE"/>
    <w:rsid w:val="00AD78A6"/>
    <w:rsid w:val="00AD7C04"/>
    <w:rsid w:val="00AE7977"/>
    <w:rsid w:val="00AE7C0D"/>
    <w:rsid w:val="00AE7D01"/>
    <w:rsid w:val="00AF05B4"/>
    <w:rsid w:val="00AF5BCE"/>
    <w:rsid w:val="00AF6CEE"/>
    <w:rsid w:val="00B05491"/>
    <w:rsid w:val="00B072CB"/>
    <w:rsid w:val="00B100ED"/>
    <w:rsid w:val="00B116C2"/>
    <w:rsid w:val="00B11A3D"/>
    <w:rsid w:val="00B14140"/>
    <w:rsid w:val="00B14FD4"/>
    <w:rsid w:val="00B152D7"/>
    <w:rsid w:val="00B1545A"/>
    <w:rsid w:val="00B179A8"/>
    <w:rsid w:val="00B2116B"/>
    <w:rsid w:val="00B2270F"/>
    <w:rsid w:val="00B233B8"/>
    <w:rsid w:val="00B27CFE"/>
    <w:rsid w:val="00B31D73"/>
    <w:rsid w:val="00B33983"/>
    <w:rsid w:val="00B34342"/>
    <w:rsid w:val="00B35931"/>
    <w:rsid w:val="00B403FB"/>
    <w:rsid w:val="00B41CD5"/>
    <w:rsid w:val="00B44694"/>
    <w:rsid w:val="00B5013C"/>
    <w:rsid w:val="00B56F7A"/>
    <w:rsid w:val="00B574A8"/>
    <w:rsid w:val="00B6060B"/>
    <w:rsid w:val="00B637B9"/>
    <w:rsid w:val="00B64D71"/>
    <w:rsid w:val="00B64F6B"/>
    <w:rsid w:val="00B660AC"/>
    <w:rsid w:val="00B665C3"/>
    <w:rsid w:val="00B66A4A"/>
    <w:rsid w:val="00B67FB9"/>
    <w:rsid w:val="00B7015E"/>
    <w:rsid w:val="00B71A76"/>
    <w:rsid w:val="00B76677"/>
    <w:rsid w:val="00B76ABC"/>
    <w:rsid w:val="00B771CA"/>
    <w:rsid w:val="00B803D2"/>
    <w:rsid w:val="00B85527"/>
    <w:rsid w:val="00B903EF"/>
    <w:rsid w:val="00B9052D"/>
    <w:rsid w:val="00B92039"/>
    <w:rsid w:val="00B932E5"/>
    <w:rsid w:val="00BA0605"/>
    <w:rsid w:val="00BA61C5"/>
    <w:rsid w:val="00BA7EC8"/>
    <w:rsid w:val="00BB1FAF"/>
    <w:rsid w:val="00BB6D8C"/>
    <w:rsid w:val="00BC0482"/>
    <w:rsid w:val="00BC0B20"/>
    <w:rsid w:val="00BC2411"/>
    <w:rsid w:val="00BC2C7E"/>
    <w:rsid w:val="00BD1779"/>
    <w:rsid w:val="00BD5F01"/>
    <w:rsid w:val="00BD7732"/>
    <w:rsid w:val="00BE5CE2"/>
    <w:rsid w:val="00BE73BA"/>
    <w:rsid w:val="00BF0F91"/>
    <w:rsid w:val="00BF1D65"/>
    <w:rsid w:val="00BF5CEF"/>
    <w:rsid w:val="00BF791B"/>
    <w:rsid w:val="00C0252E"/>
    <w:rsid w:val="00C04C3E"/>
    <w:rsid w:val="00C0625F"/>
    <w:rsid w:val="00C062D5"/>
    <w:rsid w:val="00C078D3"/>
    <w:rsid w:val="00C12FB0"/>
    <w:rsid w:val="00C14307"/>
    <w:rsid w:val="00C15CD3"/>
    <w:rsid w:val="00C1643F"/>
    <w:rsid w:val="00C2458B"/>
    <w:rsid w:val="00C24C6E"/>
    <w:rsid w:val="00C25F7E"/>
    <w:rsid w:val="00C30002"/>
    <w:rsid w:val="00C33787"/>
    <w:rsid w:val="00C3734F"/>
    <w:rsid w:val="00C376D1"/>
    <w:rsid w:val="00C40D60"/>
    <w:rsid w:val="00C45CF6"/>
    <w:rsid w:val="00C5449A"/>
    <w:rsid w:val="00C6435B"/>
    <w:rsid w:val="00C64EA1"/>
    <w:rsid w:val="00C70CC9"/>
    <w:rsid w:val="00C77C94"/>
    <w:rsid w:val="00C804C3"/>
    <w:rsid w:val="00C8363C"/>
    <w:rsid w:val="00C83E56"/>
    <w:rsid w:val="00C86A4C"/>
    <w:rsid w:val="00C87C70"/>
    <w:rsid w:val="00C950AC"/>
    <w:rsid w:val="00C96FE8"/>
    <w:rsid w:val="00C97AD2"/>
    <w:rsid w:val="00CA0366"/>
    <w:rsid w:val="00CA117F"/>
    <w:rsid w:val="00CB5C50"/>
    <w:rsid w:val="00CC24F7"/>
    <w:rsid w:val="00CC6E75"/>
    <w:rsid w:val="00CD072A"/>
    <w:rsid w:val="00CD0F90"/>
    <w:rsid w:val="00CD5983"/>
    <w:rsid w:val="00CD7731"/>
    <w:rsid w:val="00CE6666"/>
    <w:rsid w:val="00CE7515"/>
    <w:rsid w:val="00CE7B22"/>
    <w:rsid w:val="00CE7CC4"/>
    <w:rsid w:val="00CF3EFA"/>
    <w:rsid w:val="00CF63FA"/>
    <w:rsid w:val="00CF707E"/>
    <w:rsid w:val="00D029E8"/>
    <w:rsid w:val="00D0636B"/>
    <w:rsid w:val="00D10685"/>
    <w:rsid w:val="00D14AF6"/>
    <w:rsid w:val="00D20265"/>
    <w:rsid w:val="00D2098A"/>
    <w:rsid w:val="00D24944"/>
    <w:rsid w:val="00D31E26"/>
    <w:rsid w:val="00D3461F"/>
    <w:rsid w:val="00D3742F"/>
    <w:rsid w:val="00D4090E"/>
    <w:rsid w:val="00D42E31"/>
    <w:rsid w:val="00D43BDB"/>
    <w:rsid w:val="00D44CF5"/>
    <w:rsid w:val="00D46F70"/>
    <w:rsid w:val="00D477FD"/>
    <w:rsid w:val="00D508AB"/>
    <w:rsid w:val="00D508EF"/>
    <w:rsid w:val="00D51C81"/>
    <w:rsid w:val="00D54B5A"/>
    <w:rsid w:val="00D55598"/>
    <w:rsid w:val="00D65350"/>
    <w:rsid w:val="00D66B25"/>
    <w:rsid w:val="00D67229"/>
    <w:rsid w:val="00D731F6"/>
    <w:rsid w:val="00D83103"/>
    <w:rsid w:val="00D8403F"/>
    <w:rsid w:val="00D8506B"/>
    <w:rsid w:val="00D8791D"/>
    <w:rsid w:val="00D87F2F"/>
    <w:rsid w:val="00D87F35"/>
    <w:rsid w:val="00D94B9F"/>
    <w:rsid w:val="00D94E97"/>
    <w:rsid w:val="00D96AA2"/>
    <w:rsid w:val="00D97AFD"/>
    <w:rsid w:val="00DA084A"/>
    <w:rsid w:val="00DA46AA"/>
    <w:rsid w:val="00DB308B"/>
    <w:rsid w:val="00DB3B9E"/>
    <w:rsid w:val="00DB5FC7"/>
    <w:rsid w:val="00DB6828"/>
    <w:rsid w:val="00DB748B"/>
    <w:rsid w:val="00DC0178"/>
    <w:rsid w:val="00DC1A6D"/>
    <w:rsid w:val="00DC398B"/>
    <w:rsid w:val="00DC7840"/>
    <w:rsid w:val="00DD116D"/>
    <w:rsid w:val="00DD3BEA"/>
    <w:rsid w:val="00DD4F8E"/>
    <w:rsid w:val="00DD724B"/>
    <w:rsid w:val="00DE0084"/>
    <w:rsid w:val="00DE0B29"/>
    <w:rsid w:val="00DE1201"/>
    <w:rsid w:val="00DE234E"/>
    <w:rsid w:val="00DE286F"/>
    <w:rsid w:val="00DF7B51"/>
    <w:rsid w:val="00E013A7"/>
    <w:rsid w:val="00E01689"/>
    <w:rsid w:val="00E0480F"/>
    <w:rsid w:val="00E07AC1"/>
    <w:rsid w:val="00E07CE0"/>
    <w:rsid w:val="00E10DF9"/>
    <w:rsid w:val="00E123F6"/>
    <w:rsid w:val="00E21272"/>
    <w:rsid w:val="00E22ECE"/>
    <w:rsid w:val="00E23E55"/>
    <w:rsid w:val="00E2550F"/>
    <w:rsid w:val="00E2657C"/>
    <w:rsid w:val="00E3258D"/>
    <w:rsid w:val="00E342C3"/>
    <w:rsid w:val="00E367F0"/>
    <w:rsid w:val="00E4386D"/>
    <w:rsid w:val="00E44275"/>
    <w:rsid w:val="00E44B75"/>
    <w:rsid w:val="00E51C1D"/>
    <w:rsid w:val="00E5234C"/>
    <w:rsid w:val="00E53F11"/>
    <w:rsid w:val="00E55A6F"/>
    <w:rsid w:val="00E64205"/>
    <w:rsid w:val="00E64942"/>
    <w:rsid w:val="00E65AA9"/>
    <w:rsid w:val="00E74E7A"/>
    <w:rsid w:val="00E7533F"/>
    <w:rsid w:val="00E77271"/>
    <w:rsid w:val="00E836BF"/>
    <w:rsid w:val="00E86D77"/>
    <w:rsid w:val="00E90A51"/>
    <w:rsid w:val="00E92165"/>
    <w:rsid w:val="00E94C72"/>
    <w:rsid w:val="00E966AF"/>
    <w:rsid w:val="00EA17CF"/>
    <w:rsid w:val="00EA19D1"/>
    <w:rsid w:val="00EA3407"/>
    <w:rsid w:val="00EA379B"/>
    <w:rsid w:val="00EA5164"/>
    <w:rsid w:val="00EA55D3"/>
    <w:rsid w:val="00EA572F"/>
    <w:rsid w:val="00EB5A61"/>
    <w:rsid w:val="00EB7F84"/>
    <w:rsid w:val="00EC3BEF"/>
    <w:rsid w:val="00ED067F"/>
    <w:rsid w:val="00ED156F"/>
    <w:rsid w:val="00ED1C74"/>
    <w:rsid w:val="00ED4A15"/>
    <w:rsid w:val="00ED762E"/>
    <w:rsid w:val="00EE3367"/>
    <w:rsid w:val="00EE3813"/>
    <w:rsid w:val="00EE6F89"/>
    <w:rsid w:val="00EF04CA"/>
    <w:rsid w:val="00EF6CCF"/>
    <w:rsid w:val="00EF7B25"/>
    <w:rsid w:val="00F013AC"/>
    <w:rsid w:val="00F01E84"/>
    <w:rsid w:val="00F0467E"/>
    <w:rsid w:val="00F04CFC"/>
    <w:rsid w:val="00F2085D"/>
    <w:rsid w:val="00F26094"/>
    <w:rsid w:val="00F27521"/>
    <w:rsid w:val="00F3294D"/>
    <w:rsid w:val="00F33812"/>
    <w:rsid w:val="00F33C59"/>
    <w:rsid w:val="00F34B50"/>
    <w:rsid w:val="00F37246"/>
    <w:rsid w:val="00F42447"/>
    <w:rsid w:val="00F46394"/>
    <w:rsid w:val="00F4643F"/>
    <w:rsid w:val="00F5060D"/>
    <w:rsid w:val="00F509F4"/>
    <w:rsid w:val="00F51076"/>
    <w:rsid w:val="00F51801"/>
    <w:rsid w:val="00F52EFB"/>
    <w:rsid w:val="00F64482"/>
    <w:rsid w:val="00F64711"/>
    <w:rsid w:val="00F70727"/>
    <w:rsid w:val="00F71D80"/>
    <w:rsid w:val="00F727F8"/>
    <w:rsid w:val="00F75B2E"/>
    <w:rsid w:val="00F9089B"/>
    <w:rsid w:val="00FA3FD8"/>
    <w:rsid w:val="00FA4E4E"/>
    <w:rsid w:val="00FA735E"/>
    <w:rsid w:val="00FB0318"/>
    <w:rsid w:val="00FB35D6"/>
    <w:rsid w:val="00FB4967"/>
    <w:rsid w:val="00FB6D75"/>
    <w:rsid w:val="00FB7DC7"/>
    <w:rsid w:val="00FC35AF"/>
    <w:rsid w:val="00FD15BB"/>
    <w:rsid w:val="00FE0DCC"/>
    <w:rsid w:val="00FE3CF0"/>
    <w:rsid w:val="00FE6868"/>
    <w:rsid w:val="00FF50C2"/>
    <w:rsid w:val="109B7570"/>
    <w:rsid w:val="4301735F"/>
    <w:rsid w:val="53FE4DC9"/>
    <w:rsid w:val="75D9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81"/>
    <o:shapelayout v:ext="edit">
      <o:idmap v:ext="edit" data="1"/>
    </o:shapelayout>
  </w:shapeDefaults>
  <w:decimalSymbol w:val="."/>
  <w:listSeparator w:val=","/>
  <w14:docId w14:val="777AFC3A"/>
  <w15:docId w15:val="{D7474872-305F-4C04-8ECC-07E1B13CF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04CA"/>
    <w:rPr>
      <w:rFonts w:ascii="Times New Roman" w:eastAsia="Times New Roman" w:hAnsi="Times New Roman"/>
      <w:sz w:val="24"/>
      <w:szCs w:val="24"/>
      <w:lang w:val="ro-RO"/>
    </w:rPr>
  </w:style>
  <w:style w:type="paragraph" w:styleId="1">
    <w:name w:val="heading 1"/>
    <w:basedOn w:val="a"/>
    <w:next w:val="a"/>
    <w:link w:val="10"/>
    <w:uiPriority w:val="9"/>
    <w:qFormat/>
    <w:locked/>
    <w:rsid w:val="00150300"/>
    <w:pPr>
      <w:keepNext/>
      <w:keepLines/>
      <w:numPr>
        <w:numId w:val="1"/>
      </w:numPr>
      <w:spacing w:before="360" w:after="120"/>
      <w:jc w:val="both"/>
      <w:outlineLvl w:val="0"/>
    </w:pPr>
    <w:rPr>
      <w:rFonts w:ascii="Futura PT Web Demi" w:eastAsiaTheme="majorEastAsia" w:hAnsi="Futura PT Web Demi" w:cs="Open Sans"/>
      <w:caps/>
      <w:color w:val="74C043"/>
      <w:szCs w:val="32"/>
      <w:lang w:val="ro-MD" w:eastAsia="en-US"/>
    </w:rPr>
  </w:style>
  <w:style w:type="paragraph" w:styleId="2">
    <w:name w:val="heading 2"/>
    <w:basedOn w:val="a"/>
    <w:next w:val="a"/>
    <w:link w:val="20"/>
    <w:autoRedefine/>
    <w:uiPriority w:val="9"/>
    <w:unhideWhenUsed/>
    <w:qFormat/>
    <w:locked/>
    <w:rsid w:val="00150300"/>
    <w:pPr>
      <w:keepNext/>
      <w:keepLines/>
      <w:numPr>
        <w:ilvl w:val="2"/>
        <w:numId w:val="1"/>
      </w:numPr>
      <w:ind w:left="900" w:hanging="630"/>
      <w:jc w:val="both"/>
      <w:outlineLvl w:val="1"/>
    </w:pPr>
    <w:rPr>
      <w:rFonts w:ascii="Open Sans" w:eastAsia="Open Sans" w:hAnsi="Open Sans" w:cs="Open Sans"/>
      <w:bCs/>
      <w:color w:val="000000" w:themeColor="text1"/>
      <w:sz w:val="20"/>
      <w:szCs w:val="20"/>
      <w:lang w:eastAsia="en-US"/>
    </w:rPr>
  </w:style>
  <w:style w:type="paragraph" w:styleId="3">
    <w:name w:val="heading 3"/>
    <w:basedOn w:val="a"/>
    <w:next w:val="a"/>
    <w:link w:val="30"/>
    <w:uiPriority w:val="9"/>
    <w:semiHidden/>
    <w:unhideWhenUsed/>
    <w:qFormat/>
    <w:locked/>
    <w:rsid w:val="00150300"/>
    <w:pPr>
      <w:keepNext/>
      <w:keepLines/>
      <w:spacing w:before="40" w:line="259" w:lineRule="auto"/>
      <w:outlineLvl w:val="2"/>
    </w:pPr>
    <w:rPr>
      <w:rFonts w:asciiTheme="majorHAnsi" w:eastAsiaTheme="majorEastAsia" w:hAnsiTheme="majorHAnsi" w:cstheme="majorBidi"/>
      <w:color w:val="243F60" w:themeColor="accent1" w:themeShade="7F"/>
      <w:kern w:val="2"/>
      <w:lang w:val="en-US"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31852"/>
    <w:rPr>
      <w:rFonts w:ascii="Tahoma" w:hAnsi="Tahoma" w:cs="Tahoma"/>
      <w:sz w:val="16"/>
      <w:szCs w:val="16"/>
    </w:rPr>
  </w:style>
  <w:style w:type="character" w:customStyle="1" w:styleId="a4">
    <w:name w:val="Текст выноски Знак"/>
    <w:link w:val="a3"/>
    <w:uiPriority w:val="99"/>
    <w:semiHidden/>
    <w:locked/>
    <w:rsid w:val="00831852"/>
    <w:rPr>
      <w:rFonts w:ascii="Tahoma" w:hAnsi="Tahoma" w:cs="Tahoma"/>
      <w:sz w:val="16"/>
      <w:szCs w:val="16"/>
      <w:lang w:eastAsia="ru-RU"/>
    </w:rPr>
  </w:style>
  <w:style w:type="paragraph" w:styleId="a5">
    <w:name w:val="header"/>
    <w:basedOn w:val="a"/>
    <w:link w:val="a6"/>
    <w:uiPriority w:val="99"/>
    <w:unhideWhenUsed/>
    <w:rsid w:val="00AD6ABE"/>
    <w:pPr>
      <w:tabs>
        <w:tab w:val="center" w:pos="4677"/>
        <w:tab w:val="right" w:pos="9355"/>
      </w:tabs>
    </w:pPr>
  </w:style>
  <w:style w:type="character" w:customStyle="1" w:styleId="a6">
    <w:name w:val="Верхний колонтитул Знак"/>
    <w:link w:val="a5"/>
    <w:uiPriority w:val="99"/>
    <w:rsid w:val="00AD6ABE"/>
    <w:rPr>
      <w:rFonts w:ascii="Times New Roman" w:eastAsia="Times New Roman" w:hAnsi="Times New Roman"/>
      <w:sz w:val="24"/>
      <w:szCs w:val="24"/>
    </w:rPr>
  </w:style>
  <w:style w:type="paragraph" w:styleId="a7">
    <w:name w:val="footer"/>
    <w:basedOn w:val="a"/>
    <w:link w:val="a8"/>
    <w:uiPriority w:val="99"/>
    <w:unhideWhenUsed/>
    <w:rsid w:val="00AD6ABE"/>
    <w:pPr>
      <w:tabs>
        <w:tab w:val="center" w:pos="4677"/>
        <w:tab w:val="right" w:pos="9355"/>
      </w:tabs>
    </w:pPr>
  </w:style>
  <w:style w:type="character" w:customStyle="1" w:styleId="a8">
    <w:name w:val="Нижний колонтитул Знак"/>
    <w:link w:val="a7"/>
    <w:uiPriority w:val="99"/>
    <w:rsid w:val="00AD6ABE"/>
    <w:rPr>
      <w:rFonts w:ascii="Times New Roman" w:eastAsia="Times New Roman" w:hAnsi="Times New Roman"/>
      <w:sz w:val="24"/>
      <w:szCs w:val="24"/>
    </w:rPr>
  </w:style>
  <w:style w:type="paragraph" w:styleId="a9">
    <w:name w:val="List Paragraph"/>
    <w:aliases w:val="Lista 1,body 2,lp1,lp11,List Paragraph1,List Paragraph2,List Paragraph1 Caracter,Heading x1,HotarirePunct1,Medium Grid 1 - Accent 21,Normal bullet 2,Liste 1,List Paragraph (numbered (a)),Resume Title,ListBullet Paragraph,Normal 2"/>
    <w:basedOn w:val="a"/>
    <w:link w:val="aa"/>
    <w:uiPriority w:val="34"/>
    <w:qFormat/>
    <w:rsid w:val="00485D5A"/>
    <w:pPr>
      <w:ind w:left="720"/>
      <w:contextualSpacing/>
    </w:pPr>
  </w:style>
  <w:style w:type="paragraph" w:styleId="ab">
    <w:name w:val="No Spacing"/>
    <w:uiPriority w:val="1"/>
    <w:qFormat/>
    <w:rsid w:val="00D8403F"/>
    <w:rPr>
      <w:rFonts w:ascii="Times New Roman" w:eastAsia="Times New Roman" w:hAnsi="Times New Roman"/>
      <w:sz w:val="24"/>
      <w:szCs w:val="24"/>
    </w:rPr>
  </w:style>
  <w:style w:type="table" w:styleId="ac">
    <w:name w:val="Table Grid"/>
    <w:basedOn w:val="a1"/>
    <w:uiPriority w:val="39"/>
    <w:locked/>
    <w:rsid w:val="00C25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150300"/>
    <w:rPr>
      <w:rFonts w:ascii="Futura PT Web Demi" w:eastAsiaTheme="majorEastAsia" w:hAnsi="Futura PT Web Demi" w:cs="Open Sans"/>
      <w:caps/>
      <w:color w:val="74C043"/>
      <w:sz w:val="24"/>
      <w:szCs w:val="32"/>
      <w:lang w:val="ro-MD" w:eastAsia="en-US"/>
    </w:rPr>
  </w:style>
  <w:style w:type="character" w:customStyle="1" w:styleId="20">
    <w:name w:val="Заголовок 2 Знак"/>
    <w:basedOn w:val="a0"/>
    <w:link w:val="2"/>
    <w:uiPriority w:val="9"/>
    <w:rsid w:val="00150300"/>
    <w:rPr>
      <w:rFonts w:ascii="Open Sans" w:eastAsia="Open Sans" w:hAnsi="Open Sans" w:cs="Open Sans"/>
      <w:bCs/>
      <w:color w:val="000000" w:themeColor="text1"/>
      <w:lang w:val="ro-RO" w:eastAsia="en-US"/>
    </w:rPr>
  </w:style>
  <w:style w:type="character" w:customStyle="1" w:styleId="30">
    <w:name w:val="Заголовок 3 Знак"/>
    <w:basedOn w:val="a0"/>
    <w:link w:val="3"/>
    <w:uiPriority w:val="9"/>
    <w:semiHidden/>
    <w:rsid w:val="00150300"/>
    <w:rPr>
      <w:rFonts w:asciiTheme="majorHAnsi" w:eastAsiaTheme="majorEastAsia" w:hAnsiTheme="majorHAnsi" w:cstheme="majorBidi"/>
      <w:color w:val="243F60" w:themeColor="accent1" w:themeShade="7F"/>
      <w:kern w:val="2"/>
      <w:sz w:val="24"/>
      <w:szCs w:val="24"/>
      <w:lang w:val="en-US" w:eastAsia="en-US"/>
      <w14:ligatures w14:val="standardContextual"/>
    </w:rPr>
  </w:style>
  <w:style w:type="paragraph" w:styleId="ad">
    <w:name w:val="Body Text"/>
    <w:basedOn w:val="a"/>
    <w:link w:val="ae"/>
    <w:uiPriority w:val="99"/>
    <w:unhideWhenUsed/>
    <w:rsid w:val="00150300"/>
    <w:pPr>
      <w:spacing w:before="120" w:after="120"/>
      <w:jc w:val="both"/>
    </w:pPr>
    <w:rPr>
      <w:rFonts w:ascii="Calibri" w:eastAsiaTheme="minorHAnsi" w:hAnsi="Calibri" w:cstheme="minorBidi"/>
      <w:sz w:val="20"/>
      <w:szCs w:val="22"/>
      <w:lang w:val="en-US" w:eastAsia="en-US"/>
    </w:rPr>
  </w:style>
  <w:style w:type="character" w:customStyle="1" w:styleId="ae">
    <w:name w:val="Основной текст Знак"/>
    <w:basedOn w:val="a0"/>
    <w:link w:val="ad"/>
    <w:uiPriority w:val="99"/>
    <w:rsid w:val="00150300"/>
    <w:rPr>
      <w:rFonts w:eastAsiaTheme="minorHAnsi" w:cstheme="minorBidi"/>
      <w:szCs w:val="22"/>
      <w:lang w:val="en-US" w:eastAsia="en-US"/>
    </w:rPr>
  </w:style>
  <w:style w:type="table" w:customStyle="1" w:styleId="Tabellist1Luminos-Accentuare61">
    <w:name w:val="Tabel listă 1 Luminos - Accentuare 61"/>
    <w:basedOn w:val="a1"/>
    <w:uiPriority w:val="46"/>
    <w:rsid w:val="00150300"/>
    <w:rPr>
      <w:rFonts w:asciiTheme="minorHAnsi" w:eastAsiaTheme="minorHAnsi" w:hAnsiTheme="minorHAnsi" w:cstheme="minorBidi"/>
      <w:sz w:val="22"/>
      <w:szCs w:val="22"/>
      <w:lang w:val="ro-RO" w:eastAsia="en-US"/>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Horz">
      <w:tblPr/>
      <w:tcPr>
        <w:shd w:val="clear" w:color="auto" w:fill="F2F2F2" w:themeFill="background1" w:themeFillShade="F2"/>
      </w:tcPr>
    </w:tblStylePr>
  </w:style>
  <w:style w:type="table" w:styleId="-1">
    <w:name w:val="List Table 1 Light"/>
    <w:basedOn w:val="a1"/>
    <w:uiPriority w:val="46"/>
    <w:rsid w:val="00150300"/>
    <w:rPr>
      <w:rFonts w:ascii="Open Sans" w:eastAsiaTheme="minorHAnsi" w:hAnsi="Open Sans" w:cstheme="minorBidi"/>
      <w:sz w:val="22"/>
      <w:szCs w:val="22"/>
      <w:lang w:val="en-US" w:eastAsia="en-US"/>
    </w:rPr>
    <w:tblPr>
      <w:tblStyleRowBandSize w:val="1"/>
    </w:tblPr>
    <w:tcPr>
      <w:shd w:val="clear" w:color="auto" w:fill="auto"/>
      <w:vAlign w:val="center"/>
    </w:tcPr>
    <w:tblStylePr w:type="firstRow">
      <w:rPr>
        <w:rFonts w:ascii="Futura PT Web Demi" w:hAnsi="Futura PT Web Demi"/>
        <w:b/>
        <w:bCs/>
        <w:caps/>
        <w:smallCaps w:val="0"/>
        <w:color w:val="74C043"/>
        <w:sz w:val="16"/>
      </w:rPr>
      <w:tblPr/>
      <w:tcPr>
        <w:shd w:val="clear" w:color="auto" w:fill="F2F2F2" w:themeFill="background1" w:themeFillShade="F2"/>
      </w:tcPr>
    </w:tblStylePr>
    <w:tblStylePr w:type="lastRow">
      <w:rPr>
        <w:b/>
        <w:bCs/>
      </w:rPr>
      <w:tblPr/>
      <w:tcPr>
        <w:tcBorders>
          <w:top w:val="single" w:sz="4" w:space="0" w:color="666666" w:themeColor="text1" w:themeTint="99"/>
        </w:tcBorders>
      </w:tcPr>
    </w:tblStylePr>
    <w:tblStylePr w:type="firstCol">
      <w:rPr>
        <w:rFonts w:ascii="Futura PT Web Demi" w:hAnsi="Futura PT Web Demi"/>
        <w:b/>
        <w:bCs/>
        <w:caps/>
        <w:smallCaps w:val="0"/>
        <w:color w:val="646565"/>
        <w:sz w:val="16"/>
      </w:rPr>
    </w:tblStylePr>
    <w:tblStylePr w:type="lastCol">
      <w:rPr>
        <w:b/>
        <w:bCs/>
      </w:rPr>
    </w:tblStylePr>
    <w:tblStylePr w:type="band2Horz">
      <w:tblPr/>
      <w:tcPr>
        <w:shd w:val="clear" w:color="auto" w:fill="F2F2F2" w:themeFill="background1" w:themeFillShade="F2"/>
      </w:tcPr>
    </w:tblStylePr>
  </w:style>
  <w:style w:type="paragraph" w:customStyle="1" w:styleId="EBSIntegrator">
    <w:name w:val="EBS Integrator"/>
    <w:basedOn w:val="a"/>
    <w:link w:val="EBSIntegratorChar"/>
    <w:autoRedefine/>
    <w:qFormat/>
    <w:rsid w:val="00150300"/>
    <w:pPr>
      <w:spacing w:line="276" w:lineRule="auto"/>
      <w:ind w:left="-180"/>
      <w:jc w:val="center"/>
    </w:pPr>
    <w:rPr>
      <w:rFonts w:ascii="Open Sans" w:eastAsiaTheme="minorHAnsi" w:hAnsi="Open Sans" w:cstheme="minorBidi"/>
      <w:b/>
      <w:color w:val="FF0000"/>
      <w:sz w:val="20"/>
      <w:szCs w:val="20"/>
      <w:lang w:val="ro-MD" w:eastAsia="ro-RO"/>
    </w:rPr>
  </w:style>
  <w:style w:type="character" w:customStyle="1" w:styleId="EBSIntegratorChar">
    <w:name w:val="EBS Integrator Char"/>
    <w:basedOn w:val="a0"/>
    <w:link w:val="EBSIntegrator"/>
    <w:rsid w:val="00150300"/>
    <w:rPr>
      <w:rFonts w:ascii="Open Sans" w:eastAsiaTheme="minorHAnsi" w:hAnsi="Open Sans" w:cstheme="minorBidi"/>
      <w:b/>
      <w:color w:val="FF0000"/>
      <w:lang w:val="ro-MD" w:eastAsia="ro-RO"/>
    </w:rPr>
  </w:style>
  <w:style w:type="character" w:customStyle="1" w:styleId="aa">
    <w:name w:val="Абзац списка Знак"/>
    <w:aliases w:val="Lista 1 Знак,body 2 Знак,lp1 Знак,lp11 Знак,List Paragraph1 Знак,List Paragraph2 Знак,List Paragraph1 Caracter Знак,Heading x1 Знак,HotarirePunct1 Знак,Medium Grid 1 - Accent 21 Знак,Normal bullet 2 Знак,Liste 1 Знак,Resume Title Знак"/>
    <w:link w:val="a9"/>
    <w:uiPriority w:val="34"/>
    <w:qFormat/>
    <w:locked/>
    <w:rsid w:val="00150300"/>
    <w:rPr>
      <w:rFonts w:ascii="Times New Roman" w:eastAsia="Times New Roman" w:hAnsi="Times New Roman"/>
      <w:sz w:val="24"/>
      <w:szCs w:val="24"/>
      <w:lang w:val="ro-RO"/>
    </w:rPr>
  </w:style>
  <w:style w:type="table" w:customStyle="1" w:styleId="PlainTable31">
    <w:name w:val="Plain Table 31"/>
    <w:basedOn w:val="a1"/>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f">
    <w:name w:val="Normal (Web)"/>
    <w:basedOn w:val="a"/>
    <w:uiPriority w:val="99"/>
    <w:unhideWhenUsed/>
    <w:rsid w:val="00150300"/>
    <w:pPr>
      <w:spacing w:before="100" w:beforeAutospacing="1" w:after="100" w:afterAutospacing="1"/>
    </w:pPr>
    <w:rPr>
      <w:lang w:eastAsia="ro-RO"/>
    </w:rPr>
  </w:style>
  <w:style w:type="table" w:styleId="31">
    <w:name w:val="Plain Table 3"/>
    <w:basedOn w:val="a1"/>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mplateInstructions">
    <w:name w:val="Template Instructions"/>
    <w:basedOn w:val="ab"/>
    <w:link w:val="TemplateInstructionsChar"/>
    <w:qFormat/>
    <w:rsid w:val="00150300"/>
    <w:pPr>
      <w:spacing w:before="120"/>
      <w:ind w:left="720" w:right="720"/>
    </w:pPr>
    <w:rPr>
      <w:rFonts w:asciiTheme="majorHAnsi" w:eastAsiaTheme="minorHAnsi" w:hAnsiTheme="majorHAnsi" w:cs="Tw Cen MT"/>
      <w:i/>
      <w:color w:val="000000"/>
      <w:sz w:val="22"/>
      <w:szCs w:val="23"/>
      <w:lang w:val="ro-RO" w:eastAsia="en-US"/>
    </w:rPr>
  </w:style>
  <w:style w:type="character" w:customStyle="1" w:styleId="TemplateInstructionsChar">
    <w:name w:val="Template Instructions Char"/>
    <w:basedOn w:val="a0"/>
    <w:link w:val="TemplateInstructions"/>
    <w:rsid w:val="00150300"/>
    <w:rPr>
      <w:rFonts w:asciiTheme="majorHAnsi" w:eastAsiaTheme="minorHAnsi" w:hAnsiTheme="majorHAnsi" w:cs="Tw Cen MT"/>
      <w:i/>
      <w:color w:val="000000"/>
      <w:sz w:val="22"/>
      <w:szCs w:val="23"/>
      <w:lang w:val="ro-RO" w:eastAsia="en-US"/>
    </w:rPr>
  </w:style>
  <w:style w:type="numbering" w:customStyle="1" w:styleId="CurrentList1">
    <w:name w:val="Current List1"/>
    <w:uiPriority w:val="99"/>
    <w:rsid w:val="00150300"/>
    <w:pPr>
      <w:numPr>
        <w:numId w:val="6"/>
      </w:numPr>
    </w:pPr>
  </w:style>
  <w:style w:type="character" w:styleId="af0">
    <w:name w:val="line number"/>
    <w:basedOn w:val="a0"/>
    <w:uiPriority w:val="99"/>
    <w:semiHidden/>
    <w:unhideWhenUsed/>
    <w:rsid w:val="00150300"/>
  </w:style>
  <w:style w:type="table" w:styleId="11">
    <w:name w:val="Plain Table 1"/>
    <w:basedOn w:val="a1"/>
    <w:uiPriority w:val="41"/>
    <w:rsid w:val="00150300"/>
    <w:rPr>
      <w:rFonts w:asciiTheme="minorHAnsi" w:eastAsiaTheme="minorHAnsi" w:hAnsiTheme="minorHAnsi" w:cstheme="minorBidi"/>
      <w:kern w:val="2"/>
      <w:sz w:val="22"/>
      <w:szCs w:val="22"/>
      <w:lang w:val="en-US"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63">
    <w:name w:val="Grid Table 6 Colorful Accent 3"/>
    <w:basedOn w:val="a1"/>
    <w:uiPriority w:val="51"/>
    <w:rsid w:val="00150300"/>
    <w:rPr>
      <w:rFonts w:asciiTheme="minorHAnsi" w:eastAsiaTheme="minorHAnsi" w:hAnsiTheme="minorHAnsi" w:cstheme="minorBidi"/>
      <w:color w:val="76923C" w:themeColor="accent3" w:themeShade="BF"/>
      <w:kern w:val="2"/>
      <w:sz w:val="22"/>
      <w:szCs w:val="22"/>
      <w:lang w:val="en-US"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af1">
    <w:name w:val="Subtle Emphasis"/>
    <w:basedOn w:val="a0"/>
    <w:uiPriority w:val="19"/>
    <w:qFormat/>
    <w:rsid w:val="00E0480F"/>
    <w:rPr>
      <w:i/>
      <w:iCs/>
      <w:color w:val="404040" w:themeColor="text1" w:themeTint="BF"/>
    </w:rPr>
  </w:style>
  <w:style w:type="table" w:customStyle="1" w:styleId="Tabelgril1">
    <w:name w:val="Tabel grilă1"/>
    <w:basedOn w:val="a1"/>
    <w:next w:val="ac"/>
    <w:uiPriority w:val="39"/>
    <w:rsid w:val="00BF791B"/>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133056">
      <w:bodyDiv w:val="1"/>
      <w:marLeft w:val="0"/>
      <w:marRight w:val="0"/>
      <w:marTop w:val="0"/>
      <w:marBottom w:val="0"/>
      <w:divBdr>
        <w:top w:val="none" w:sz="0" w:space="0" w:color="auto"/>
        <w:left w:val="none" w:sz="0" w:space="0" w:color="auto"/>
        <w:bottom w:val="none" w:sz="0" w:space="0" w:color="auto"/>
        <w:right w:val="none" w:sz="0" w:space="0" w:color="auto"/>
      </w:divBdr>
    </w:div>
    <w:div w:id="1112939059">
      <w:bodyDiv w:val="1"/>
      <w:marLeft w:val="0"/>
      <w:marRight w:val="0"/>
      <w:marTop w:val="0"/>
      <w:marBottom w:val="0"/>
      <w:divBdr>
        <w:top w:val="none" w:sz="0" w:space="0" w:color="auto"/>
        <w:left w:val="none" w:sz="0" w:space="0" w:color="auto"/>
        <w:bottom w:val="none" w:sz="0" w:space="0" w:color="auto"/>
        <w:right w:val="none" w:sz="0" w:space="0" w:color="auto"/>
      </w:divBdr>
    </w:div>
    <w:div w:id="1505590312">
      <w:bodyDiv w:val="1"/>
      <w:marLeft w:val="0"/>
      <w:marRight w:val="0"/>
      <w:marTop w:val="0"/>
      <w:marBottom w:val="0"/>
      <w:divBdr>
        <w:top w:val="none" w:sz="0" w:space="0" w:color="auto"/>
        <w:left w:val="none" w:sz="0" w:space="0" w:color="auto"/>
        <w:bottom w:val="none" w:sz="0" w:space="0" w:color="auto"/>
        <w:right w:val="none" w:sz="0" w:space="0" w:color="auto"/>
      </w:divBdr>
    </w:div>
    <w:div w:id="1519734827">
      <w:bodyDiv w:val="1"/>
      <w:marLeft w:val="0"/>
      <w:marRight w:val="0"/>
      <w:marTop w:val="0"/>
      <w:marBottom w:val="0"/>
      <w:divBdr>
        <w:top w:val="none" w:sz="0" w:space="0" w:color="auto"/>
        <w:left w:val="none" w:sz="0" w:space="0" w:color="auto"/>
        <w:bottom w:val="none" w:sz="0" w:space="0" w:color="auto"/>
        <w:right w:val="none" w:sz="0" w:space="0" w:color="auto"/>
      </w:divBdr>
    </w:div>
    <w:div w:id="159346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ta.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pp.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E38FF-F5F1-4AC5-B3D3-2D62E6732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5513</TotalTime>
  <Pages>4</Pages>
  <Words>1249</Words>
  <Characters>7399</Characters>
  <Application>Microsoft Office Word</Application>
  <DocSecurity>0</DocSecurity>
  <Lines>61</Lines>
  <Paragraphs>17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Computer</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 Gaina</dc:creator>
  <cp:lastModifiedBy>Natalia Lemeseva</cp:lastModifiedBy>
  <cp:revision>135</cp:revision>
  <cp:lastPrinted>2026-05-15T13:21:00Z</cp:lastPrinted>
  <dcterms:created xsi:type="dcterms:W3CDTF">2023-12-11T09:08:00Z</dcterms:created>
  <dcterms:modified xsi:type="dcterms:W3CDTF">2026-05-25T12:11:00Z</dcterms:modified>
</cp:coreProperties>
</file>