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3E5A68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hyperlink r:id="rId4" w:tgtFrame="_blank" w:history="1">
              <w:r w:rsidR="003E5A68" w:rsidRPr="008A4800">
                <w:rPr>
                  <w:rFonts w:ascii="inherit" w:hAnsi="inherit" w:cs="Helvetica"/>
                  <w:b/>
                  <w:noProof w:val="0"/>
                  <w:color w:val="3560B9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ocds-b3wdp1-MD-1776853266868</w:t>
              </w:r>
            </w:hyperlink>
            <w:r w:rsidR="003E5A68" w:rsidRPr="003E5A68">
              <w:rPr>
                <w:rFonts w:ascii="Helvetica" w:hAnsi="Helvetica" w:cs="Helvetica"/>
                <w:b/>
                <w:noProof w:val="0"/>
                <w:color w:val="333333"/>
                <w:sz w:val="23"/>
                <w:szCs w:val="23"/>
                <w:lang w:eastAsia="ru-RU"/>
              </w:rPr>
              <w:t>/</w:t>
            </w:r>
            <w:r w:rsidR="003E5A68" w:rsidRPr="008A4800">
              <w:rPr>
                <w:rFonts w:ascii="Helvetica" w:hAnsi="Helvetica" w:cs="Helvetica"/>
                <w:b/>
                <w:noProof w:val="0"/>
                <w:color w:val="333333"/>
                <w:sz w:val="23"/>
                <w:szCs w:val="23"/>
                <w:lang w:val="en-US" w:eastAsia="ru-RU"/>
              </w:rPr>
              <w:t>21609505</w:t>
            </w:r>
            <w:r w:rsidR="003E5A68">
              <w:rPr>
                <w:rFonts w:ascii="Helvetica" w:hAnsi="Helvetica" w:cs="Helvetica"/>
                <w:b/>
                <w:noProof w:val="0"/>
                <w:color w:val="333333"/>
                <w:sz w:val="23"/>
                <w:szCs w:val="23"/>
                <w:lang w:val="en-US" w:eastAsia="ru-RU"/>
              </w:rPr>
              <w:t xml:space="preserve"> </w:t>
            </w:r>
            <w:r w:rsidR="00FD3316" w:rsidRPr="00FD3316">
              <w:rPr>
                <w:b/>
              </w:rPr>
              <w:t xml:space="preserve">conform SIA RSAP M-Tender </w:t>
            </w:r>
            <w:r w:rsidR="00F60818"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Pr="00FD331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SIA RSAP M-Tender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A574B4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="00A574B4" w:rsidRPr="00A574B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="00A574B4" w:rsidRPr="00A574B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Produse alimentare ( Înghețată, Ouă dietetice proaspete) (CANTINA)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F609C5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9C5" w:rsidRDefault="00F609C5" w:rsidP="00F609C5">
            <w:pPr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9C5" w:rsidRPr="00CA5BFA" w:rsidRDefault="00F609C5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A574B4">
        <w:trPr>
          <w:trHeight w:val="401"/>
        </w:trPr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F609C5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A574B4">
              <w:rPr>
                <w:rFonts w:ascii="Arial Narrow" w:hAnsi="Arial Narrow"/>
                <w:b/>
                <w:sz w:val="26"/>
                <w:szCs w:val="26"/>
              </w:rPr>
              <w:t>LOT .1.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Default="00A574B4" w:rsidP="00F609C5">
            <w:pPr>
              <w:jc w:val="center"/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F609C5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1.1.Inghetata Plombir in asortiment 60-70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1.2.Inghetata Super Plombir 15% cu top.ciocolata 95-100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1.3.Inghetata Super Plombir 15% in asortiment 75-80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1.4.Inghetata "Gigant" cu diferite gusturi 12% 90-100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1.5.Inghetata Eskimo in asortiment 70-80 gr 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1.6.Ingetata Plombir in asortiment 80-90gr 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7824FB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lastRenderedPageBreak/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1.7.Inghetata Cornulet cu diferite gusturi 60-70 gr.ambalate separat,cutie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A574B4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D50A14" w:rsidRDefault="00A574B4" w:rsidP="00A574B4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574B4" w:rsidRPr="00A574B4" w:rsidRDefault="00A574B4" w:rsidP="00A574B4">
            <w:pPr>
              <w:jc w:val="both"/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</w:pPr>
            <w:r w:rsidRPr="00A574B4"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  <w:t xml:space="preserve">1.8.Inghetata Conellito cu diferite </w:t>
            </w:r>
            <w:r w:rsidRPr="00A574B4"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  <w:br/>
              <w:t>gusturi 95-100 gr.ambalate separat cutie carton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A574B4">
        <w:trPr>
          <w:trHeight w:val="401"/>
        </w:trPr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>
            <w:pPr>
              <w:rPr>
                <w:rFonts w:ascii="Arial Narrow" w:hAnsi="Arial Narrow"/>
                <w:b/>
              </w:rPr>
            </w:pPr>
            <w:r w:rsidRPr="00A574B4">
              <w:rPr>
                <w:rFonts w:ascii="Arial Narrow" w:hAnsi="Arial Narrow"/>
                <w:b/>
              </w:rPr>
              <w:t xml:space="preserve">Lot.2. 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A574B4" w:rsidRPr="00A574B4" w:rsidRDefault="00A574B4" w:rsidP="00A574B4">
            <w:pPr>
              <w:jc w:val="both"/>
              <w:rPr>
                <w:rFonts w:ascii="&quot;Times New Roman&quot;" w:hAnsi="&quot;Times New Roman&quot;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Default="00A574B4" w:rsidP="00A574B4">
            <w:r>
              <w:rPr>
                <w:b/>
                <w:bCs/>
                <w:color w:val="000000"/>
                <w:sz w:val="22"/>
                <w:szCs w:val="22"/>
              </w:rPr>
              <w:t>2.</w:t>
            </w:r>
            <w:r w:rsidRPr="00A574B4">
              <w:rPr>
                <w:b/>
                <w:bCs/>
                <w:color w:val="000000"/>
                <w:sz w:val="22"/>
                <w:szCs w:val="22"/>
              </w:rPr>
              <w:t>Ouă de gaina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Default="00A574B4" w:rsidP="00A574B4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A574B4" w:rsidRDefault="00A574B4" w:rsidP="00A574B4"/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Pr="00A574B4" w:rsidRDefault="00A574B4" w:rsidP="00A574B4">
            <w:pPr>
              <w:rPr>
                <w:rFonts w:ascii="&quot;Times New Roman&quot;" w:hAnsi="&quot;Times New Roman&quot;" w:cs="Arial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2.</w:t>
            </w:r>
            <w:r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Ouă de gaina,SM-89; Dietetice; Proaspete; Greutatea: nu mai puțin de 54gr; Ambalaj: cutii; Livrarea: 2ori  în săptămînă nu mai tîrziu de ora 14.00; pînă la  30.09.2026.</w:t>
            </w:r>
          </w:p>
          <w:p w:rsidR="00A574B4" w:rsidRPr="00A574B4" w:rsidRDefault="00A574B4" w:rsidP="00A574B4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574B4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Pr="00A574B4" w:rsidRDefault="00A574B4" w:rsidP="00A574B4">
            <w:pPr>
              <w:rPr>
                <w:noProof w:val="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B4" w:rsidRPr="00606005" w:rsidRDefault="00A574B4" w:rsidP="00A574B4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4B4" w:rsidRPr="00CA5BFA" w:rsidRDefault="00A574B4" w:rsidP="00A574B4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4982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AB08C1">
              <w:trPr>
                <w:gridAfter w:val="2"/>
                <w:wAfter w:w="53" w:type="dxa"/>
                <w:trHeight w:val="634"/>
              </w:trPr>
              <w:tc>
                <w:tcPr>
                  <w:tcW w:w="14032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A574B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A574B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A574B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A574B4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A574B4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9F45FE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291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5A68" w:rsidRPr="003E5A68" w:rsidRDefault="00655117" w:rsidP="003E5A68">
                  <w:pPr>
                    <w:rPr>
                      <w:b/>
                      <w:sz w:val="20"/>
                      <w:szCs w:val="20"/>
                      <w:shd w:val="clear" w:color="auto" w:fill="D9D9D9"/>
                      <w:lang w:val="en-US"/>
                    </w:rPr>
                  </w:pPr>
                  <w:r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nr. </w:t>
                  </w:r>
                  <w:r w:rsidR="004F0935" w:rsidRPr="00016140">
                    <w:rPr>
                      <w:b/>
                    </w:rPr>
                    <w:t xml:space="preserve"> </w:t>
                  </w:r>
                  <w:r w:rsidR="00B63F3B" w:rsidRPr="00016140">
                    <w:rPr>
                      <w:b/>
                    </w:rPr>
                    <w:t xml:space="preserve"> </w:t>
                  </w:r>
                  <w:hyperlink r:id="rId5" w:tgtFrame="_blank" w:history="1">
                    <w:r w:rsidR="003E5A68" w:rsidRPr="008A4800">
                      <w:rPr>
                        <w:rFonts w:ascii="inherit" w:hAnsi="inherit" w:cs="Helvetica"/>
                        <w:b/>
                        <w:noProof w:val="0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ocds-b3wdp1-MD-1776853266868</w:t>
                    </w:r>
                  </w:hyperlink>
                  <w:r w:rsidR="003E5A68" w:rsidRPr="003E5A68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>/</w:t>
                  </w:r>
                  <w:r w:rsidR="003E5A68" w:rsidRPr="008A4800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21609505</w:t>
                  </w:r>
                  <w:r w:rsidR="00B233F5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 xml:space="preserve"> </w:t>
                  </w:r>
                  <w:bookmarkStart w:id="4" w:name="_GoBack"/>
                  <w:bookmarkEnd w:id="4"/>
                </w:p>
                <w:p w:rsidR="00016140" w:rsidRPr="00016140" w:rsidRDefault="00016140" w:rsidP="00A574B4">
                  <w:pPr>
                    <w:framePr w:hSpace="180" w:wrap="around" w:vAnchor="page" w:hAnchor="margin" w:y="347"/>
                    <w:rPr>
                      <w:b/>
                      <w:shd w:val="clear" w:color="auto" w:fill="D9D9D9"/>
                      <w:lang w:val="en-US"/>
                    </w:rPr>
                  </w:pPr>
                  <w:r w:rsidRPr="00016140">
                    <w:rPr>
                      <w:b/>
                      <w:shd w:val="clear" w:color="auto" w:fill="D9D9D9" w:themeFill="background1" w:themeFillShade="D9"/>
                      <w:lang w:val="en-US"/>
                    </w:rPr>
                    <w:t xml:space="preserve"> conform SIA RSAP M-Tender</w:t>
                  </w:r>
                </w:p>
                <w:p w:rsidR="00655117" w:rsidRPr="00016140" w:rsidRDefault="00BC147A" w:rsidP="00A574B4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16140">
                    <w:rPr>
                      <w:b/>
                    </w:rPr>
                    <w:t xml:space="preserve">                            </w:t>
                  </w:r>
                  <w:r w:rsidR="00040E09" w:rsidRPr="00016140">
                    <w:rPr>
                      <w:b/>
                    </w:rPr>
                    <w:t xml:space="preserve">    </w:t>
                  </w: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291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3E5A6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Pr="00CA5BFA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9F45FE">
                    <w:t xml:space="preserve"> </w:t>
                  </w:r>
                  <w:r w:rsidR="009F45FE" w:rsidRPr="009F45FE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F609C5">
                    <w:t xml:space="preserve"> </w:t>
                  </w:r>
                  <w:r w:rsidR="003E5A68" w:rsidRPr="00A574B4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3E5A68" w:rsidRPr="00A574B4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Produse alimentare ( Înghețată, Ouă dietetice proaspete) (CANTINA)</w:t>
                  </w: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516"/>
              </w:trPr>
              <w:tc>
                <w:tcPr>
                  <w:tcW w:w="10253" w:type="dxa"/>
                  <w:gridSpan w:val="12"/>
                  <w:shd w:val="clear" w:color="auto" w:fill="auto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574B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533D1F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533D1F">
                    <w:rPr>
                      <w:rFonts w:ascii="Arial Narrow" w:hAnsi="Arial Narrow"/>
                      <w:sz w:val="14"/>
                      <w:szCs w:val="14"/>
                    </w:rPr>
                    <w:t>15800000-6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A574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637A2D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040E09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24 ORE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637A2D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A574B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637A2D" w:rsidRPr="00CA5BFA" w:rsidTr="00C40AF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637A2D" w:rsidRDefault="00637A2D" w:rsidP="00637A2D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  <w:r w:rsidRPr="00637A2D">
                    <w:rPr>
                      <w:b/>
                      <w:color w:val="000000"/>
                    </w:rPr>
                    <w:lastRenderedPageBreak/>
                    <w:t>Lot 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1.1.Inghetata Plombir in asortiment 60-70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1.2.Inghetata Super Plombir 15% cu top.ciocolata 95-100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1.3.Inghetata Super Plombir 15% in asortiment 75-80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1.4.Inghetata "Gigant" cu diferite gusturi 12% 90-100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1.5.Inghetata Eskimo in asortiment 70-80 gr 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1.6.Ingetata Plombir in asortiment 80-90gr 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1.7.Inghetata Cornulet cu diferite gusturi 60-70 gr.ambalate separat,cutie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B678A9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574B4"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1.8.Inghetata Conellito cu diferite </w:t>
                  </w:r>
                  <w:r w:rsidRPr="00A574B4"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  <w:br/>
                    <w:t>gusturi 95-100 gr.ambalate separat cutie carton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r w:rsidRPr="00346EC4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747810">
              <w:trPr>
                <w:gridAfter w:val="5"/>
                <w:wAfter w:w="936" w:type="dxa"/>
                <w:trHeight w:val="361"/>
              </w:trPr>
              <w:tc>
                <w:tcPr>
                  <w:tcW w:w="34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37A2D" w:rsidRPr="00A574B4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  <w:t>Total lot: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Pr="00346EC4" w:rsidRDefault="00637A2D" w:rsidP="00637A2D">
                  <w:pPr>
                    <w:rPr>
                      <w:b/>
                    </w:rPr>
                  </w:pP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Default="00637A2D" w:rsidP="00637A2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C40AF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637A2D" w:rsidRDefault="00637A2D" w:rsidP="00637A2D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  <w:r w:rsidRPr="00637A2D">
                    <w:rPr>
                      <w:b/>
                      <w:color w:val="000000"/>
                    </w:rPr>
                    <w:lastRenderedPageBreak/>
                    <w:t>Lot.2.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637A2D" w:rsidRPr="00637A2D" w:rsidRDefault="00637A2D" w:rsidP="00637A2D">
                  <w:pPr>
                    <w:jc w:val="both"/>
                    <w:rPr>
                      <w:rFonts w:ascii="Arial" w:hAnsi="Arial" w:cs="Arial"/>
                      <w:b/>
                      <w:bCs/>
                      <w:noProof w:val="0"/>
                      <w:color w:val="000000"/>
                      <w:sz w:val="20"/>
                      <w:szCs w:val="20"/>
                      <w:lang w:val="ru-RU"/>
                    </w:rPr>
                  </w:pPr>
                  <w:r w:rsidRPr="00637A2D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Ouă de gaina</w:t>
                  </w:r>
                </w:p>
                <w:p w:rsidR="00637A2D" w:rsidRPr="00637A2D" w:rsidRDefault="00637A2D" w:rsidP="00637A2D">
                  <w:pPr>
                    <w:framePr w:hSpace="180" w:wrap="around" w:vAnchor="page" w:hAnchor="margin" w:y="347"/>
                    <w:jc w:val="both"/>
                    <w:rPr>
                      <w:rFonts w:ascii="&quot;Times New Roman&quot;" w:hAnsi="&quot;Times New Roman&quot;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A2D" w:rsidRDefault="00637A2D" w:rsidP="00637A2D">
                  <w:pPr>
                    <w:framePr w:hSpace="180" w:wrap="around" w:vAnchor="page" w:hAnchor="margin" w:y="347"/>
                  </w:pPr>
                  <w:r w:rsidRPr="00637A2D">
                    <w:rPr>
                      <w:b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637A2D" w:rsidRDefault="00637A2D" w:rsidP="00637A2D">
                  <w:pPr>
                    <w:framePr w:hSpace="180" w:wrap="around" w:vAnchor="page" w:hAnchor="margin" w:y="347"/>
                    <w:jc w:val="right"/>
                    <w:rPr>
                      <w:b/>
                      <w:noProof w:val="0"/>
                      <w:color w:val="000000"/>
                      <w:lang w:val="en-US"/>
                    </w:rPr>
                  </w:pPr>
                  <w:r w:rsidRPr="00637A2D">
                    <w:rPr>
                      <w:b/>
                      <w:noProof w:val="0"/>
                      <w:color w:val="000000"/>
                      <w:lang w:val="en-US"/>
                    </w:rPr>
                    <w:t>12000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A9383E">
              <w:trPr>
                <w:gridAfter w:val="5"/>
                <w:wAfter w:w="936" w:type="dxa"/>
                <w:trHeight w:val="361"/>
              </w:trPr>
              <w:tc>
                <w:tcPr>
                  <w:tcW w:w="429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637A2D" w:rsidRDefault="00637A2D" w:rsidP="00637A2D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>Total lot.2.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637A2D" w:rsidRDefault="00637A2D" w:rsidP="00637A2D">
                  <w:pPr>
                    <w:framePr w:hSpace="180" w:wrap="around" w:vAnchor="page" w:hAnchor="margin" w:y="347"/>
                    <w:jc w:val="right"/>
                    <w:rPr>
                      <w:b/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37A2D" w:rsidRDefault="00637A2D" w:rsidP="00637A2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37A2D" w:rsidRPr="00CA5BFA" w:rsidTr="00AB08C1">
              <w:trPr>
                <w:trHeight w:val="361"/>
              </w:trPr>
              <w:tc>
                <w:tcPr>
                  <w:tcW w:w="9001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37A2D" w:rsidRPr="00CA5BFA" w:rsidRDefault="00637A2D" w:rsidP="00637A2D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37A2D" w:rsidRPr="00CA5BFA" w:rsidRDefault="00637A2D" w:rsidP="00637A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16140"/>
    <w:rsid w:val="00040E09"/>
    <w:rsid w:val="00085B22"/>
    <w:rsid w:val="0009286E"/>
    <w:rsid w:val="000B149F"/>
    <w:rsid w:val="000F10C8"/>
    <w:rsid w:val="00100AAA"/>
    <w:rsid w:val="001868AF"/>
    <w:rsid w:val="00295C2A"/>
    <w:rsid w:val="003131D6"/>
    <w:rsid w:val="00361D38"/>
    <w:rsid w:val="00393E2A"/>
    <w:rsid w:val="003E5A68"/>
    <w:rsid w:val="00460960"/>
    <w:rsid w:val="00460993"/>
    <w:rsid w:val="004F0935"/>
    <w:rsid w:val="00533D1F"/>
    <w:rsid w:val="00533DA2"/>
    <w:rsid w:val="005B0C1B"/>
    <w:rsid w:val="00637A2D"/>
    <w:rsid w:val="00655117"/>
    <w:rsid w:val="007258F6"/>
    <w:rsid w:val="007A259E"/>
    <w:rsid w:val="00863AC3"/>
    <w:rsid w:val="008E6400"/>
    <w:rsid w:val="009F3B04"/>
    <w:rsid w:val="009F45FE"/>
    <w:rsid w:val="00A45E7D"/>
    <w:rsid w:val="00A574B4"/>
    <w:rsid w:val="00AB08C1"/>
    <w:rsid w:val="00B233F5"/>
    <w:rsid w:val="00B63F3B"/>
    <w:rsid w:val="00B905E1"/>
    <w:rsid w:val="00BC147A"/>
    <w:rsid w:val="00BF27C1"/>
    <w:rsid w:val="00C54DBB"/>
    <w:rsid w:val="00C5538E"/>
    <w:rsid w:val="00D27F5C"/>
    <w:rsid w:val="00D45C6B"/>
    <w:rsid w:val="00D76F83"/>
    <w:rsid w:val="00DA082B"/>
    <w:rsid w:val="00DD2416"/>
    <w:rsid w:val="00E20902"/>
    <w:rsid w:val="00E367E8"/>
    <w:rsid w:val="00E44861"/>
    <w:rsid w:val="00ED66E2"/>
    <w:rsid w:val="00F11B1A"/>
    <w:rsid w:val="00F120A1"/>
    <w:rsid w:val="00F60818"/>
    <w:rsid w:val="00F609C5"/>
    <w:rsid w:val="00FD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F71AF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6853266868" TargetMode="External"/><Relationship Id="rId4" Type="http://schemas.openxmlformats.org/officeDocument/2006/relationships/hyperlink" Target="https://mtender.gov.md/tenders/ocds-b3wdp1-MD-17768532668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5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84</cp:revision>
  <dcterms:created xsi:type="dcterms:W3CDTF">2023-02-15T09:20:00Z</dcterms:created>
  <dcterms:modified xsi:type="dcterms:W3CDTF">2026-04-22T10:23:00Z</dcterms:modified>
</cp:coreProperties>
</file>