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14610" w:type="dxa"/>
        <w:jc w:val="left"/>
        <w:tblInd w:w="131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"/>
        <w:gridCol w:w="1065"/>
        <w:gridCol w:w="2580"/>
        <w:gridCol w:w="1695"/>
        <w:gridCol w:w="1215"/>
        <w:gridCol w:w="1095"/>
        <w:gridCol w:w="705"/>
        <w:gridCol w:w="2700"/>
        <w:gridCol w:w="2310"/>
        <w:gridCol w:w="1140"/>
        <w:gridCol w:w="1"/>
        <w:gridCol w:w="2"/>
        <w:gridCol w:w="55"/>
      </w:tblGrid>
      <w:tr>
        <w:trPr>
          <w:trHeight w:val="697" w:hRule="atLeast"/>
        </w:trPr>
        <w:tc>
          <w:tcPr>
            <w:tcW w:w="14608" w:type="dxa"/>
            <w:gridSpan w:val="13"/>
            <w:tcBorders/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Anexa nr. 22</w:t>
            </w:r>
          </w:p>
          <w:p>
            <w:pPr>
              <w:pStyle w:val="Normal"/>
              <w:jc w:val="right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la Documentația standard nr._____</w:t>
            </w:r>
          </w:p>
          <w:p>
            <w:pPr>
              <w:pStyle w:val="Normal"/>
              <w:jc w:val="right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>din “____” ________ 20___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Hlk77771394"/>
            <w:r>
              <w:rPr>
                <w:rFonts w:ascii="Times New Roman" w:hAnsi="Times New Roman"/>
                <w:sz w:val="24"/>
                <w:szCs w:val="24"/>
              </w:rPr>
              <w:t xml:space="preserve">Specificaţii tehnice </w:t>
            </w:r>
            <w:bookmarkEnd w:id="0"/>
          </w:p>
        </w:tc>
      </w:tr>
      <w:tr>
        <w:trPr/>
        <w:tc>
          <w:tcPr>
            <w:tcW w:w="14608" w:type="dxa"/>
            <w:gridSpan w:val="13"/>
            <w:tcBorders>
              <w:top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tbl>
            <w:tblPr>
              <w:tblW w:w="10500" w:type="dxa"/>
              <w:jc w:val="center"/>
              <w:tblInd w:w="0" w:type="dxa"/>
              <w:tblBorders/>
              <w:tblCellMar>
                <w:top w:w="15" w:type="dxa"/>
                <w:left w:w="45" w:type="dxa"/>
                <w:bottom w:w="15" w:type="dxa"/>
                <w:right w:w="45" w:type="dxa"/>
              </w:tblCellMar>
            </w:tblPr>
            <w:tblGrid>
              <w:gridCol w:w="10500"/>
            </w:tblGrid>
            <w:tr>
              <w:trPr/>
              <w:tc>
                <w:tcPr>
                  <w:tcW w:w="10500" w:type="dxa"/>
                  <w:tcBorders/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/>
                      <w:i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455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Numărul procedurii de achiziție______________din_________</w:t>
            </w:r>
          </w:p>
        </w:tc>
        <w:tc>
          <w:tcPr>
            <w:tcW w:w="5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1455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Obiectul achiziției: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Servicii de verificare metrologică/periodică a dispozitivelor medicale</w:t>
            </w:r>
            <w:r>
              <w:rPr>
                <w:rFonts w:ascii="Times New Roman" w:hAnsi="Times New Roman"/>
                <w:b/>
                <w:sz w:val="24"/>
                <w:szCs w:val="24"/>
                <w:lang w:val="ro-MD"/>
              </w:rPr>
              <w:br/>
            </w:r>
          </w:p>
        </w:tc>
        <w:tc>
          <w:tcPr>
            <w:tcW w:w="57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8400" w:type="dxa"/>
            <w:gridSpan w:val="7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208" w:type="dxa"/>
            <w:gridSpan w:val="6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043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Denumirea bunurilor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Denumirea modelului bunului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Ţara de origine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Produ-cătorul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Specificarea tehnică deplină propusă de către ofertant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Standarde de referinţă</w:t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48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val="ro-RO"/>
              </w:rPr>
              <w:t>Aparat de cîntărit cu funcționare neautomată pînă la 500 kg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val="ro-RO"/>
              </w:rPr>
              <w:t>Aparat de cîntărit cu funcționare neautomată pînă la 500 kg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Cronometru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Cronometru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044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Psihometru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Psihometru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 xml:space="preserve">Termometru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val="ro-RO"/>
              </w:rPr>
              <w:t>cu raze inforașu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 xml:space="preserve">Termometru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val="ro-RO"/>
              </w:rPr>
              <w:t>cu raze inforașu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Termometru din sticlă cu lichid cu valoarea diviziunii &gt;0,2 °C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Termometru din sticlă cu lichid cu valoarea diviziunii &gt;0,2 °C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o-RO"/>
              </w:rPr>
              <w:t>Termometru electronic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o-RO"/>
              </w:rPr>
              <w:t>Termometru electronic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Analizator hematologic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Analizator hematologic 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Analizator imunologic automat  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Analizator imunologic automat   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>Analizator imunologic semiautomat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>Analizator imunologic semiautomat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Analizator de caugulare automat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Analizator de caugulare automat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>Audiometru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>Audiometru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>Auto refractometru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>Auto refractometru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Concentrator de oxigen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Concentrator de oxigen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 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Dispozitiv  fizioterapeutic  electroterapie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12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 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Dispozitiv  fizioterapeutic  electroterapie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it-IT"/>
              </w:rPr>
              <w:t xml:space="preserve">Dispozitiv fizioterapeutic de magnetoterapie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it-IT"/>
              </w:rPr>
              <w:t xml:space="preserve">Dispozitiv fizioterapeutic de magnetoterapie 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Dispozitiv fizioterapeutic de ultrasunet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Dispozitiv fizioterapeutic de ultrasunet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Dispozitiv utrasonografie doppler/Accesorii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Dispozitiv utrasonografie doppler/Accesorii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Dispozitiv utrasonografie eco doppler/Accesorii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Dispozitiv utrasonografie eco doppler/Accesorii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pt-PT"/>
              </w:rPr>
              <w:t>Dispozitive de electrochirurgie cu curenți de înaltă frecvență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pt-PT"/>
              </w:rPr>
              <w:t>Dispozitive de electrochirurgie cu curenți de înaltă frecvență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it-IT"/>
              </w:rPr>
              <w:t>Dispozitive de masurare a presiunii arteriale neinvazive (mecanice)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it-IT"/>
              </w:rPr>
              <w:t>Dispozitive de masurare a presiunii arteriale neinvazive (mecanice)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Dispozitive de măsurare a presiunii arteriale electronice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Dispozitive de măsurare a presiunii arteriale electronice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Dispozitive de resuscitare prin defibrilare externă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Dispozitive de resuscitare prin defibrilare externă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Electrocardiograf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Electrocardiograf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 xml:space="preserve">Electroencefalograf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 xml:space="preserve">Electroencefalograf 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Holter ECG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Holter ECG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Holter tensiune arterială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Holter tensiune arterială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Incubator cu agitator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Incubator cu agitator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Microscoape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Microscoape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Osteodensitometru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Osteodensitometru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Pulsoximetre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o-RO"/>
              </w:rPr>
              <w:t>Pulsoximetre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>Refractometre oftalmologice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>Refractometre oftalmologice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pt-P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Set de lentile de testare oftalmologică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pt-P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Set de lentile de testare oftalmologică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Spirometru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Spirometru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Sterilizatoare cu aburi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Sterilizatoare cu aburi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pt-P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pt-PT"/>
              </w:rPr>
              <w:t xml:space="preserve">Sterilizatoare cu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aer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pt-P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uscat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pt-P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pt-PT"/>
              </w:rPr>
              <w:t xml:space="preserve">Sterilizatoare cu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aer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pt-PT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uscat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>Termostate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>Termostate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 xml:space="preserve">Tonometru ocular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Diathera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 xml:space="preserve">Tonometru ocular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Diathera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 xml:space="preserve">Tonometru ocular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digital ICARE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it-IT"/>
              </w:rPr>
              <w:t xml:space="preserve">Tonometru ocular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digital ICARE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97" w:hRule="atLeast"/>
        </w:trPr>
        <w:tc>
          <w:tcPr>
            <w:tcW w:w="3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Frigider de laborator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val="ro-RO"/>
              </w:rPr>
              <w:t>Frigider de laborator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58" w:type="dxa"/>
            <w:gridSpan w:val="3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23" w:hRule="atLeast"/>
        </w:trPr>
        <w:tc>
          <w:tcPr>
            <w:tcW w:w="4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r>
          </w:p>
        </w:tc>
        <w:tc>
          <w:tcPr>
            <w:tcW w:w="1065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630" w:leader="none"/>
              </w:tabs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</w:tc>
        <w:tc>
          <w:tcPr>
            <w:tcW w:w="13443" w:type="dxa"/>
            <w:gridSpan w:val="10"/>
            <w:tcBorders/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</w:tc>
        <w:tc>
          <w:tcPr>
            <w:tcW w:w="5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rPr>
          <w:trHeight w:val="123" w:hRule="atLeast"/>
        </w:trPr>
        <w:tc>
          <w:tcPr>
            <w:tcW w:w="4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r>
          </w:p>
        </w:tc>
        <w:tc>
          <w:tcPr>
            <w:tcW w:w="1065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630" w:leader="none"/>
              </w:tabs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</w:tc>
        <w:tc>
          <w:tcPr>
            <w:tcW w:w="13443" w:type="dxa"/>
            <w:gridSpan w:val="10"/>
            <w:tcBorders/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</w:tc>
        <w:tc>
          <w:tcPr>
            <w:tcW w:w="5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rPr>
          <w:trHeight w:val="123" w:hRule="atLeast"/>
        </w:trPr>
        <w:tc>
          <w:tcPr>
            <w:tcW w:w="4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r>
          </w:p>
        </w:tc>
        <w:tc>
          <w:tcPr>
            <w:tcW w:w="1065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630" w:leader="none"/>
              </w:tabs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</w:tc>
        <w:tc>
          <w:tcPr>
            <w:tcW w:w="13443" w:type="dxa"/>
            <w:gridSpan w:val="10"/>
            <w:tcBorders/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</w:tc>
        <w:tc>
          <w:tcPr>
            <w:tcW w:w="5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  <w:tr>
        <w:trPr>
          <w:trHeight w:val="123" w:hRule="atLeast"/>
        </w:trPr>
        <w:tc>
          <w:tcPr>
            <w:tcW w:w="4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bCs/>
                <w:i/>
                <w:i/>
                <w:iCs/>
                <w:color w:val="000000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r>
          </w:p>
        </w:tc>
        <w:tc>
          <w:tcPr>
            <w:tcW w:w="1065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630" w:leader="none"/>
              </w:tabs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</w:tc>
        <w:tc>
          <w:tcPr>
            <w:tcW w:w="13443" w:type="dxa"/>
            <w:gridSpan w:val="10"/>
            <w:tcBorders/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tbl>
            <w:tblPr>
              <w:tblW w:w="14610" w:type="dxa"/>
              <w:jc w:val="left"/>
              <w:tblInd w:w="131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72"/>
              <w:gridCol w:w="13537"/>
            </w:tblGrid>
            <w:tr>
              <w:trPr>
                <w:trHeight w:val="123" w:hRule="atLeast"/>
              </w:trPr>
              <w:tc>
                <w:tcPr>
                  <w:tcW w:w="1072" w:type="dxa"/>
                  <w:tcBorders/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30" w:leader="none"/>
                    </w:tabs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537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tabs>
                      <w:tab w:val="clear" w:pos="709"/>
                      <w:tab w:val="left" w:pos="6120" w:leader="none"/>
                    </w:tabs>
                    <w:rPr>
                      <w:b/>
                      <w:b/>
                      <w:bCs/>
                      <w:i/>
                      <w:i/>
                      <w:iCs/>
                      <w:sz w:val="20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</w:r>
                </w:p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  <w:sz w:val="20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Semnat:_______________ Numele, Prenumele:_____________________________ În calitate de: ______________</w:t>
                  </w:r>
                </w:p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  <w:sz w:val="20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</w:r>
                </w:p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  <w:sz w:val="20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</w:tr>
            <w:tr>
              <w:trPr>
                <w:trHeight w:val="123" w:hRule="atLeast"/>
              </w:trPr>
              <w:tc>
                <w:tcPr>
                  <w:tcW w:w="1072" w:type="dxa"/>
                  <w:tcBorders/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30" w:leader="none"/>
                    </w:tabs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537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>
                <w:trHeight w:val="123" w:hRule="atLeast"/>
              </w:trPr>
              <w:tc>
                <w:tcPr>
                  <w:tcW w:w="1072" w:type="dxa"/>
                  <w:tcBorders/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30" w:leader="none"/>
                    </w:tabs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537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</w:tbl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jc w:val="right"/>
              <w:rPr>
                <w:b/>
                <w:b/>
                <w:bCs/>
                <w:i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</w:r>
          </w:p>
          <w:p>
            <w:pPr>
              <w:pStyle w:val="Normal"/>
              <w:tabs>
                <w:tab w:val="clear" w:pos="709"/>
                <w:tab w:val="left" w:pos="345" w:leader="none"/>
              </w:tabs>
              <w:jc w:val="right"/>
              <w:rPr/>
            </w:pPr>
            <w:r>
              <w:rPr>
                <w:b/>
                <w:bCs/>
                <w:i/>
                <w:iCs/>
                <w:lang w:val="it-IT"/>
              </w:rPr>
              <w:t xml:space="preserve">  </w:t>
            </w:r>
            <w:r>
              <w:rPr>
                <w:b/>
                <w:bCs/>
                <w:i/>
                <w:iCs/>
                <w:lang w:val="it-IT"/>
              </w:rPr>
              <w:t>Anexa nr.23</w:t>
            </w:r>
          </w:p>
          <w:p>
            <w:pPr>
              <w:pStyle w:val="Normal"/>
              <w:jc w:val="right"/>
              <w:rPr/>
            </w:pPr>
            <w:r>
              <w:rPr>
                <w:b/>
                <w:bCs/>
                <w:i/>
                <w:iCs/>
                <w:lang w:val="it-IT"/>
              </w:rPr>
              <w:t xml:space="preserve">  </w:t>
            </w:r>
            <w:r>
              <w:rPr>
                <w:b/>
                <w:bCs/>
                <w:i/>
                <w:iCs/>
                <w:lang w:val="it-IT"/>
              </w:rPr>
              <w:t>la Documentația standard nr._____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bCs/>
                <w:i/>
                <w:iCs/>
                <w:lang w:val="it-IT"/>
              </w:rPr>
              <w:t xml:space="preserve">                                                                   </w:t>
            </w:r>
            <w:r>
              <w:rPr>
                <w:b/>
                <w:bCs/>
                <w:i/>
                <w:iCs/>
                <w:lang w:val="ro-RO"/>
              </w:rPr>
              <w:t>Specificații de preț</w:t>
            </w:r>
            <w:r>
              <w:rPr>
                <w:b/>
                <w:bCs/>
                <w:i/>
                <w:iCs/>
                <w:lang w:val="it-IT"/>
              </w:rPr>
              <w:t xml:space="preserve">                                                                                               din “____”  </w:t>
            </w:r>
          </w:p>
          <w:p>
            <w:pPr>
              <w:pStyle w:val="Normal"/>
              <w:jc w:val="right"/>
              <w:rPr>
                <w:b/>
                <w:b/>
                <w:bCs/>
                <w:i/>
                <w:i/>
                <w:iCs/>
                <w:lang w:val="it-IT"/>
              </w:rPr>
            </w:pPr>
            <w:r>
              <w:rPr>
                <w:b/>
                <w:bCs/>
                <w:i/>
                <w:iCs/>
                <w:lang w:val="it-IT"/>
              </w:rPr>
            </w:r>
          </w:p>
          <w:tbl>
            <w:tblPr>
              <w:tblW w:w="14760" w:type="dxa"/>
              <w:jc w:val="left"/>
              <w:tblInd w:w="12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16"/>
              <w:gridCol w:w="12206"/>
              <w:gridCol w:w="1231"/>
              <w:gridCol w:w="52"/>
              <w:gridCol w:w="54"/>
            </w:tblGrid>
            <w:tr>
              <w:trPr>
                <w:trHeight w:val="697" w:hRule="atLeast"/>
              </w:trPr>
              <w:tc>
                <w:tcPr>
                  <w:tcW w:w="13422" w:type="dxa"/>
                  <w:gridSpan w:val="2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jc w:val="right"/>
                    <w:rPr>
                      <w:b/>
                      <w:b/>
                      <w:bCs/>
                      <w:i/>
                      <w:i/>
                      <w:iCs/>
                      <w:lang w:val="it-IT"/>
                    </w:rPr>
                  </w:pPr>
                  <w:r>
                    <w:rPr>
                      <w:b/>
                      <w:bCs/>
                      <w:i/>
                      <w:iCs/>
                      <w:lang w:val="it-IT"/>
                    </w:rPr>
                  </w:r>
                </w:p>
                <w:p>
                  <w:pPr>
                    <w:pStyle w:val="Normal"/>
                    <w:jc w:val="right"/>
                    <w:rPr/>
                  </w:pPr>
                  <w:r>
                    <w:rPr>
                      <w:b/>
                      <w:bCs/>
                      <w:i/>
                      <w:iCs/>
                      <w:lang w:val="it-IT"/>
                    </w:rPr>
                    <w:t xml:space="preserve"> </w:t>
                  </w:r>
                </w:p>
                <w:p>
                  <w:pPr>
                    <w:pStyle w:val="2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1" w:type="dxa"/>
                  <w:tcBorders/>
                  <w:shd w:fill="auto" w:val="clear"/>
                </w:tcPr>
                <w:p>
                  <w:pPr>
                    <w:pStyle w:val="2"/>
                    <w:spacing w:before="200" w:after="0"/>
                    <w:jc w:val="right"/>
                    <w:rPr>
                      <w:b/>
                      <w:b/>
                      <w:bCs/>
                      <w:i/>
                      <w:i/>
                      <w:i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val="en-US"/>
                    </w:rPr>
                  </w:r>
                </w:p>
              </w:tc>
              <w:tc>
                <w:tcPr>
                  <w:tcW w:w="52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54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3422" w:type="dxa"/>
                  <w:gridSpan w:val="2"/>
                  <w:tcBorders>
                    <w:top w:val="single" w:sz="4" w:space="0" w:color="000000"/>
                    <w:bottom w:val="single" w:sz="4" w:space="0" w:color="000000"/>
                    <w:insideH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>
                  <w:pPr>
                    <w:pStyle w:val="Normal"/>
                    <w:jc w:val="center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231" w:type="dxa"/>
                  <w:tcBorders>
                    <w:top w:val="single" w:sz="4" w:space="0" w:color="000000"/>
                    <w:bottom w:val="single" w:sz="4" w:space="0" w:color="000000"/>
                    <w:insideH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both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52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54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2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543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>
                      <w:b/>
                      <w:bCs/>
                      <w:i/>
                      <w:iCs/>
                    </w:rPr>
                    <w:t>Numărul  procedurii de achiziție______________din_________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2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543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>
                      <w:b/>
                      <w:bCs/>
                      <w:i/>
                      <w:iCs/>
                    </w:rPr>
                    <w:t>Obiectul de achiziției:</w:t>
                  </w:r>
                  <w:r>
                    <w:rPr>
                      <w:b/>
                      <w:bCs/>
                      <w:i/>
                      <w:iCs/>
                      <w:lang w:val="ro-RO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sz w:val="24"/>
                      <w:szCs w:val="24"/>
                      <w:lang w:val="ro-RO"/>
                    </w:rPr>
                    <w:t>Servicii de verificare metrologică/periodică a dispozitivelor medicale</w:t>
                  </w:r>
                </w:p>
              </w:tc>
            </w:tr>
          </w:tbl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tbl>
            <w:tblPr>
              <w:tblW w:w="13665" w:type="dxa"/>
              <w:jc w:val="left"/>
              <w:tblInd w:w="-3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CellMar>
                <w:top w:w="55" w:type="dxa"/>
                <w:left w:w="55" w:type="dxa"/>
                <w:bottom w:w="55" w:type="dxa"/>
                <w:right w:w="55" w:type="dxa"/>
              </w:tblCellMar>
            </w:tblPr>
            <w:tblGrid>
              <w:gridCol w:w="1232"/>
              <w:gridCol w:w="11"/>
              <w:gridCol w:w="2264"/>
              <w:gridCol w:w="2"/>
              <w:gridCol w:w="1053"/>
              <w:gridCol w:w="44"/>
              <w:gridCol w:w="1121"/>
              <w:gridCol w:w="27"/>
              <w:gridCol w:w="1364"/>
              <w:gridCol w:w="1"/>
              <w:gridCol w:w="1351"/>
              <w:gridCol w:w="2"/>
              <w:gridCol w:w="1261"/>
              <w:gridCol w:w="44"/>
              <w:gridCol w:w="954"/>
              <w:gridCol w:w="1"/>
              <w:gridCol w:w="1970"/>
              <w:gridCol w:w="2"/>
              <w:gridCol w:w="959"/>
            </w:tblGrid>
            <w:tr>
              <w:trPr/>
              <w:tc>
                <w:tcPr>
                  <w:tcW w:w="124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  <w:t>Cod cpv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0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Unitatea de măsură</w:t>
                  </w:r>
                </w:p>
              </w:tc>
              <w:tc>
                <w:tcPr>
                  <w:tcW w:w="119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Canti-tatea</w:t>
                  </w:r>
                </w:p>
              </w:tc>
              <w:tc>
                <w:tcPr>
                  <w:tcW w:w="136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Preţ unitar (fără TVA)</w:t>
                  </w:r>
                </w:p>
              </w:tc>
              <w:tc>
                <w:tcPr>
                  <w:tcW w:w="135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Preţ unitar (cu TVA)</w:t>
                  </w:r>
                </w:p>
              </w:tc>
              <w:tc>
                <w:tcPr>
                  <w:tcW w:w="12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Suma</w:t>
                  </w:r>
                </w:p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fără</w:t>
                  </w:r>
                </w:p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TVA</w:t>
                  </w:r>
                </w:p>
              </w:tc>
              <w:tc>
                <w:tcPr>
                  <w:tcW w:w="9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Suma</w:t>
                  </w:r>
                </w:p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cu TVA</w:t>
                  </w:r>
                </w:p>
              </w:tc>
              <w:tc>
                <w:tcPr>
                  <w:tcW w:w="197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8"/>
                    </w:rPr>
                    <w:t xml:space="preserve">Termenul de </w:t>
                  </w:r>
                </w:p>
                <w:p>
                  <w:pPr>
                    <w:pStyle w:val="Normal"/>
                    <w:jc w:val="center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9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4"/>
                      <w:szCs w:val="24"/>
                      <w:u w:val="none"/>
                      <w:em w:val="none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4"/>
                      <w:szCs w:val="24"/>
                      <w:u w:val="none"/>
                      <w:em w:val="none"/>
                      <w:lang w:val="ro-RO"/>
                    </w:rPr>
                    <w:t>Aparat de cîntărit cu funcționare neautomată pînă la 500 kg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Cronometru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>
                <w:trHeight w:val="469" w:hRule="atLeast"/>
              </w:trPr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Psihometru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23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bidi w:val="0"/>
                    <w:jc w:val="left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4"/>
                      <w:szCs w:val="24"/>
                      <w:u w:val="none"/>
                      <w:em w:val="none"/>
                    </w:rPr>
                    <w:t xml:space="preserve">Termometru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4"/>
                      <w:szCs w:val="24"/>
                      <w:u w:val="none"/>
                      <w:em w:val="none"/>
                      <w:lang w:val="ro-RO"/>
                    </w:rPr>
                    <w:t>cu raze inforașu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eastAsia="Times New Roman" w:cs="Times New Roman" w:ascii="Times New Roman" w:hAnsi="Times New Roman"/>
                      <w:b w:val="false"/>
                      <w:bCs w:val="false"/>
                      <w:i/>
                      <w:iCs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14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Termometru din sticlă cu lichid cu valoarea diviziunii &gt;0,2 °C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eastAsia="Times New Roman" w:cs="Times New Roman" w:ascii="Times New Roman" w:hAnsi="Times New Roman"/>
                      <w:b w:val="false"/>
                      <w:bCs w:val="false"/>
                      <w:i/>
                      <w:iCs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26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Termometru electronic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 xml:space="preserve">Analizator hematologic 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 xml:space="preserve">Analizator imunologic automat   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napToGrid w:val="false"/>
                    <w:spacing w:before="120" w:after="0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Analizator imunologic semiautomat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Analizator de caugulare automat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Audiometru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napToGrid w:val="false"/>
                    <w:spacing w:before="120" w:after="0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Auto refractometru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Concentrator de oxigen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 xml:space="preserve"> 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Dispozitiv  fizioterapeutic  electroterapie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napToGrid w:val="false"/>
                    <w:spacing w:before="120" w:after="0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it-IT"/>
                    </w:rPr>
                    <w:t xml:space="preserve">Dispozitiv fizioterapeutic de magnetoterapie 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Dispozitiv fizioterapeutic de ultrasunet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Dispozitiv utrasonografie doppler/Accesorii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Dispozitiv utrasonografie eco doppler/Accesorii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120" w:after="0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pt-PT"/>
                    </w:rPr>
                    <w:t>Dispozitive de electrochirurgie cu curenți de înaltă frecvență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it-IT"/>
                    </w:rPr>
                    <w:t>Dispozitive de masurare a presiunii arteriale neinvazive (mecanice)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150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Dispozitive de măsurare a presiunii arteriale electronice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35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Dispozitive de resuscitare prin defibrilare externă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Electrocardiograf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15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 xml:space="preserve">Electroencefalograf 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Holter ECG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Holter tensiune arterială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Incubator cu agitator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Microscoape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Osteodensitometru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jc w:val="left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color w:val="000000"/>
                      <w:sz w:val="24"/>
                      <w:szCs w:val="24"/>
                      <w:lang w:val="ro-RO"/>
                    </w:rPr>
                    <w:t>Pulsoximetre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120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it-IT"/>
                    </w:rPr>
                    <w:t>Refractometre oftalmologice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it-IT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pt-PT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Set de lentile de testare oftalmologică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>Set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it-IT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Spirometru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sz w:val="18"/>
                      <w:szCs w:val="18"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Sterilizatoare cu aburi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it-IT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pt-PT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pt-PT"/>
                    </w:rPr>
                    <w:t xml:space="preserve">Sterilizatoare cu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aer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pt-PT"/>
                    </w:rPr>
                    <w:t xml:space="preserve">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uscat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it-IT"/>
                    </w:rPr>
                    <w:t>Termostate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it-IT"/>
                    </w:rPr>
                    <w:t xml:space="preserve">Tonometru ocular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Diathera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it-IT"/>
                    </w:rPr>
                    <w:t xml:space="preserve">Tonometru ocular </w:t>
                  </w: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digital ICARE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  <w:tr>
              <w:trPr/>
              <w:tc>
                <w:tcPr>
                  <w:tcW w:w="12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i w:val="false"/>
                      <w:iCs w:val="false"/>
                      <w:sz w:val="22"/>
                      <w:szCs w:val="22"/>
                      <w:lang w:val="ro-RO"/>
                    </w:rPr>
                    <w:t>71600000-4</w:t>
                  </w:r>
                </w:p>
              </w:tc>
              <w:tc>
                <w:tcPr>
                  <w:tcW w:w="2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color w:val="000000"/>
                      <w:sz w:val="24"/>
                      <w:szCs w:val="24"/>
                      <w:lang w:val="ro-RO"/>
                    </w:rPr>
                    <w:t>Frigider de laborator</w:t>
                  </w:r>
                </w:p>
              </w:tc>
              <w:tc>
                <w:tcPr>
                  <w:tcW w:w="109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Normal"/>
                    <w:spacing w:lineRule="auto" w:line="276" w:before="0" w:after="0"/>
                    <w:jc w:val="left"/>
                    <w:rPr/>
                  </w:pPr>
                  <w:r>
                    <w:rPr>
                      <w:rFonts w:cs="Times New Roman" w:ascii="Times New Roman" w:hAnsi="Times New Roman"/>
                      <w:b w:val="false"/>
                      <w:bCs w:val="false"/>
                      <w:sz w:val="24"/>
                      <w:szCs w:val="24"/>
                      <w:lang w:val="ro-RO"/>
                    </w:rPr>
                    <w:t xml:space="preserve">Bucăți </w:t>
                  </w:r>
                </w:p>
              </w:tc>
              <w:tc>
                <w:tcPr>
                  <w:tcW w:w="11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jc w:val="center"/>
                    <w:rPr/>
                  </w:pPr>
                  <w:r>
                    <w:rPr>
                      <w:rFonts w:ascii="Times New Roman" w:hAnsi="Times New Roman"/>
                      <w:b w:val="false"/>
                      <w:bCs w:val="false"/>
                      <w:i w:val="false"/>
                      <w:iCs w:val="false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9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  <w:lang w:val="ro-RO"/>
                    </w:rPr>
                  </w:pPr>
                  <w:r>
                    <w:rPr>
                      <w:b/>
                      <w:bCs/>
                      <w:i/>
                      <w:iCs/>
                      <w:lang w:val="ro-RO"/>
                    </w:rPr>
                  </w:r>
                </w:p>
              </w:tc>
              <w:tc>
                <w:tcPr>
                  <w:tcW w:w="197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/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val="ro-RO"/>
                    </w:rPr>
                    <w:t>Pe parcursul an.2025</w:t>
                  </w:r>
                </w:p>
              </w:tc>
              <w:tc>
                <w:tcPr>
                  <w:tcW w:w="96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insideH w:val="single" w:sz="2" w:space="0" w:color="000000"/>
                    <w:insideV w:val="single" w:sz="2" w:space="0" w:color="000000"/>
                  </w:tcBorders>
                  <w:shd w:fill="auto" w:val="clear"/>
                </w:tcPr>
                <w:p>
                  <w:pPr>
                    <w:pStyle w:val="Style19"/>
                    <w:rPr>
                      <w:b/>
                      <w:b/>
                      <w:bCs/>
                      <w:i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</w:r>
                </w:p>
              </w:tc>
            </w:tr>
          </w:tbl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tbl>
            <w:tblPr>
              <w:tblW w:w="15345" w:type="dxa"/>
              <w:jc w:val="left"/>
              <w:tblInd w:w="-1263" w:type="dxa"/>
              <w:tblBorders>
                <w:bottom w:val="single" w:sz="4" w:space="0" w:color="000000"/>
                <w:insideH w:val="single" w:sz="4" w:space="0" w:color="000000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375"/>
              <w:gridCol w:w="1705"/>
              <w:gridCol w:w="1203"/>
              <w:gridCol w:w="62"/>
            </w:tblGrid>
            <w:tr>
              <w:trPr>
                <w:trHeight w:val="697" w:hRule="atLeast"/>
              </w:trPr>
              <w:tc>
                <w:tcPr>
                  <w:tcW w:w="15283" w:type="dxa"/>
                  <w:gridSpan w:val="3"/>
                  <w:tcBorders>
                    <w:bottom w:val="single" w:sz="4" w:space="0" w:color="000000"/>
                    <w:insideH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jc w:val="right"/>
                    <w:rPr>
                      <w:b/>
                      <w:b/>
                      <w:bCs/>
                      <w:i/>
                      <w:i/>
                      <w:iCs/>
                      <w:sz w:val="22"/>
                      <w:szCs w:val="22"/>
                      <w:lang w:val="it-IT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  <w:lang w:val="it-IT"/>
                    </w:rPr>
                  </w:r>
                </w:p>
              </w:tc>
              <w:tc>
                <w:tcPr>
                  <w:tcW w:w="62" w:type="dxa"/>
                  <w:tcBorders>
                    <w:bottom w:val="single" w:sz="4" w:space="0" w:color="000000"/>
                    <w:insideH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12375" w:type="dxa"/>
                  <w:tcBorders>
                    <w:top w:val="single" w:sz="4" w:space="0" w:color="000000"/>
                    <w:bottom w:val="single" w:sz="4" w:space="0" w:color="000000"/>
                    <w:insideH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tabs>
                      <w:tab w:val="clear" w:pos="709"/>
                      <w:tab w:val="left" w:pos="6120" w:leader="none"/>
                    </w:tabs>
                    <w:rPr>
                      <w:b/>
                      <w:b/>
                      <w:bCs/>
                      <w:i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r>
                </w:p>
                <w:p>
                  <w:pPr>
                    <w:pStyle w:val="Normal"/>
                    <w:rPr/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Semnat:_______________ Numele, Prenumele:_____________________________ În calitate de: ______________</w:t>
                  </w:r>
                </w:p>
                <w:p>
                  <w:pPr>
                    <w:pStyle w:val="Normal"/>
                    <w:rPr>
                      <w:b/>
                      <w:b/>
                      <w:bCs/>
                      <w:i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r>
                </w:p>
                <w:p>
                  <w:pPr>
                    <w:pStyle w:val="Normal"/>
                    <w:rPr/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05" w:type="dxa"/>
                  <w:tcBorders>
                    <w:top w:val="single" w:sz="4" w:space="0" w:color="000000"/>
                    <w:bottom w:val="single" w:sz="4" w:space="0" w:color="000000"/>
                    <w:insideH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120" w:leader="none"/>
                    </w:tabs>
                    <w:rPr>
                      <w:b/>
                      <w:b/>
                      <w:bCs/>
                      <w:i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r>
                </w:p>
              </w:tc>
              <w:tc>
                <w:tcPr>
                  <w:tcW w:w="1265" w:type="dxa"/>
                  <w:gridSpan w:val="2"/>
                  <w:tcBorders>
                    <w:top w:val="single" w:sz="4" w:space="0" w:color="000000"/>
                    <w:bottom w:val="single" w:sz="4" w:space="0" w:color="000000"/>
                    <w:insideH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tabs>
                      <w:tab w:val="clear" w:pos="709"/>
                      <w:tab w:val="left" w:pos="6120" w:leader="none"/>
                    </w:tabs>
                    <w:rPr>
                      <w:b/>
                      <w:b/>
                      <w:bCs/>
                      <w:i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r>
                </w:p>
              </w:tc>
            </w:tr>
          </w:tbl>
          <w:p>
            <w:pPr>
              <w:pStyle w:val="Normal"/>
              <w:rPr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  <w:p>
            <w:pPr>
              <w:pStyle w:val="Normal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</w:r>
          </w:p>
        </w:tc>
        <w:tc>
          <w:tcPr>
            <w:tcW w:w="5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5840" w:h="122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2">
    <w:name w:val="Heading 2"/>
    <w:basedOn w:val="Normal"/>
    <w:next w:val="Normal"/>
    <w:qFormat/>
    <w:pPr>
      <w:keepNext w:val="true"/>
      <w:keepLines/>
      <w:spacing w:before="200" w:after="0"/>
      <w:outlineLvl w:val="1"/>
    </w:pPr>
    <w:rPr>
      <w:rFonts w:ascii="Calibri Light" w:hAnsi="Calibri Light" w:eastAsia="SimSun" w:cs="Mangal"/>
      <w:b/>
      <w:bCs/>
      <w:color w:val="5B9BD5"/>
      <w:sz w:val="26"/>
      <w:szCs w:val="26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Foot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LibreOffice/6.1.4.2$Windows_x86 LibreOffice_project/9d0f32d1f0b509096fd65e0d4bec26ddd1938fd3</Application>
  <Pages>1</Pages>
  <Words>0</Word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2025-11-13T12:58:13Z</dcterms:modified>
  <cp:revision>3</cp:revision>
  <dc:subject/>
  <dc:title/>
</cp:coreProperties>
</file>