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35B" w:rsidRPr="004225A2" w:rsidRDefault="0054235B" w:rsidP="0054235B">
      <w:pPr>
        <w:spacing w:before="120"/>
      </w:pPr>
    </w:p>
    <w:p w:rsidR="0054235B" w:rsidRPr="004225A2" w:rsidRDefault="0054235B" w:rsidP="0054235B">
      <w:pPr>
        <w:pStyle w:val="1"/>
        <w:spacing w:before="120"/>
      </w:pPr>
      <w:r w:rsidRPr="004225A2">
        <w:t xml:space="preserve">  ANUNȚ DE PARTICIPARE</w:t>
      </w:r>
    </w:p>
    <w:p w:rsidR="0054235B" w:rsidRPr="00B322E3" w:rsidRDefault="0054235B" w:rsidP="0054235B">
      <w:pPr>
        <w:rPr>
          <w:lang w:val="en-US"/>
        </w:rPr>
      </w:pPr>
    </w:p>
    <w:p w:rsidR="0054235B" w:rsidRDefault="0054235B" w:rsidP="0054235B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proofErr w:type="gramStart"/>
      <w:r>
        <w:rPr>
          <w:b/>
          <w:sz w:val="24"/>
          <w:szCs w:val="24"/>
          <w:u w:val="single"/>
          <w:lang w:val="en-US"/>
        </w:rPr>
        <w:t>Serviciilor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 de</w:t>
      </w:r>
      <w:proofErr w:type="gram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deservire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tehnică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>
        <w:rPr>
          <w:b/>
          <w:sz w:val="24"/>
          <w:szCs w:val="24"/>
          <w:u w:val="single"/>
          <w:lang w:val="en-US"/>
        </w:rPr>
        <w:t>cazangeriei</w:t>
      </w:r>
      <w:proofErr w:type="spellEnd"/>
    </w:p>
    <w:p w:rsidR="0054235B" w:rsidRPr="000405F4" w:rsidRDefault="0054235B" w:rsidP="0054235B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54235B" w:rsidRPr="00B322E3" w:rsidRDefault="0054235B" w:rsidP="0054235B">
      <w:pPr>
        <w:rPr>
          <w:lang w:val="en-US"/>
        </w:rPr>
      </w:pPr>
    </w:p>
    <w:p w:rsidR="0054235B" w:rsidRPr="000F63BC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54235B" w:rsidRPr="002C767A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54235B" w:rsidRPr="000F63BC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54235B" w:rsidRPr="000F63BC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54235B" w:rsidRPr="000F63BC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54235B" w:rsidRPr="00B322E3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54235B" w:rsidRPr="00772373" w:rsidRDefault="0054235B" w:rsidP="005423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14771" w:rsidRPr="00A14771" w:rsidRDefault="0054235B" w:rsidP="00A1477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97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9242"/>
      </w:tblGrid>
      <w:tr w:rsidR="001F7AEF" w:rsidTr="00A14771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516" w:type="dxa"/>
          </w:tcPr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Nr. d/o</w:t>
            </w:r>
          </w:p>
        </w:tc>
        <w:tc>
          <w:tcPr>
            <w:tcW w:w="9242" w:type="dxa"/>
          </w:tcPr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Denumirea serviciului solicitat</w:t>
            </w:r>
          </w:p>
        </w:tc>
      </w:tr>
      <w:tr w:rsidR="00A14771" w:rsidTr="00A14771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516" w:type="dxa"/>
          </w:tcPr>
          <w:p w:rsidR="00A14771" w:rsidRDefault="00A14771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</w:tc>
        <w:tc>
          <w:tcPr>
            <w:tcW w:w="9242" w:type="dxa"/>
          </w:tcPr>
          <w:p w:rsidR="00A14771" w:rsidRDefault="00A14771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CPV- 71356200-0</w:t>
            </w:r>
          </w:p>
          <w:p w:rsidR="00A14771" w:rsidRPr="00A14771" w:rsidRDefault="00A14771" w:rsidP="00A14771">
            <w:pPr>
              <w:pStyle w:val="NoSpacing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 Jur" w:hAnsi="Times New Rom Jur"/>
                <w:b/>
                <w:szCs w:val="28"/>
                <w:u w:val="single"/>
              </w:rPr>
              <w:t>anul</w:t>
            </w:r>
            <w:proofErr w:type="spellEnd"/>
            <w:r>
              <w:rPr>
                <w:rFonts w:ascii="Times New Rom Jur" w:hAnsi="Times New Rom Jur"/>
                <w:b/>
                <w:szCs w:val="28"/>
                <w:u w:val="single"/>
              </w:rPr>
              <w:t xml:space="preserve">  </w:t>
            </w:r>
            <w:proofErr w:type="spellStart"/>
            <w:r>
              <w:rPr>
                <w:rFonts w:ascii="Times New Rom Jur" w:hAnsi="Times New Rom Jur"/>
                <w:b/>
                <w:szCs w:val="28"/>
                <w:u w:val="single"/>
              </w:rPr>
              <w:t>instalării</w:t>
            </w:r>
            <w:proofErr w:type="spellEnd"/>
            <w:proofErr w:type="gramEnd"/>
            <w:r>
              <w:rPr>
                <w:rFonts w:ascii="Times New Rom Jur" w:hAnsi="Times New Rom Jur"/>
                <w:b/>
                <w:szCs w:val="28"/>
                <w:u w:val="single"/>
              </w:rPr>
              <w:t xml:space="preserve">  </w:t>
            </w:r>
            <w:proofErr w:type="spellStart"/>
            <w:r>
              <w:rPr>
                <w:rFonts w:ascii="Times New Rom Jur" w:hAnsi="Times New Rom Jur"/>
                <w:b/>
                <w:szCs w:val="28"/>
                <w:u w:val="single"/>
              </w:rPr>
              <w:t>echipamentului</w:t>
            </w:r>
            <w:proofErr w:type="spellEnd"/>
            <w:r>
              <w:rPr>
                <w:rFonts w:ascii="Times New Rom Jur" w:hAnsi="Times New Rom Jur"/>
                <w:b/>
                <w:szCs w:val="28"/>
                <w:u w:val="single"/>
              </w:rPr>
              <w:t xml:space="preserve">  -1999</w:t>
            </w:r>
          </w:p>
          <w:p w:rsidR="00A14771" w:rsidRDefault="00A14771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</w:tc>
      </w:tr>
      <w:tr w:rsidR="001F7AEF" w:rsidTr="007366F2">
        <w:tblPrEx>
          <w:tblCellMar>
            <w:top w:w="0" w:type="dxa"/>
            <w:bottom w:w="0" w:type="dxa"/>
          </w:tblCellMar>
        </w:tblPrEx>
        <w:trPr>
          <w:cantSplit/>
          <w:trHeight w:val="4968"/>
        </w:trPr>
        <w:tc>
          <w:tcPr>
            <w:tcW w:w="516" w:type="dxa"/>
          </w:tcPr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1.</w:t>
            </w:r>
          </w:p>
        </w:tc>
        <w:tc>
          <w:tcPr>
            <w:tcW w:w="9242" w:type="dxa"/>
          </w:tcPr>
          <w:p w:rsidR="00A14771" w:rsidRDefault="001F7AEF" w:rsidP="001F7AEF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A1477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Cazan </w:t>
            </w:r>
            <w:proofErr w:type="spellStart"/>
            <w:r w:rsidRPr="00A1477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Viessmann</w:t>
            </w:r>
            <w:proofErr w:type="spellEnd"/>
            <w:r w:rsidRPr="00A1477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A1477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Paromat</w:t>
            </w:r>
            <w:proofErr w:type="spellEnd"/>
            <w:r w:rsidRPr="00A14771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 Simplex</w:t>
            </w:r>
            <w:r w:rsidRPr="00A14771">
              <w:rPr>
                <w:rFonts w:ascii="Times New Roman" w:hAnsi="Times New Roman"/>
                <w:b/>
                <w:sz w:val="24"/>
                <w:szCs w:val="24"/>
              </w:rPr>
              <w:t xml:space="preserve"> PS 1750</w:t>
            </w:r>
          </w:p>
          <w:p w:rsidR="001F7AEF" w:rsidRPr="00A14771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>Deservirea tehnică: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1. Examinarea externă a utilajului.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Verificarea ermetizării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uşilor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furnal.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 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densităţii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conexiunilor de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flanşe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ermetizării tuburilor cufundate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  <w:r w:rsidRPr="00A14771">
              <w:rPr>
                <w:sz w:val="24"/>
                <w:szCs w:val="24"/>
              </w:rPr>
              <w:t xml:space="preserve"> </w:t>
            </w: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integrităţii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carcasei exterioare ale cazanului.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Reparaţia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curentă:  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1.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Curăţarea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suprafeţelor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încălzire ale camerei de ardere de la contaminare.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curăţirea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turbulizatoarelor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  <w:r w:rsidRPr="00A14771">
              <w:rPr>
                <w:sz w:val="24"/>
                <w:szCs w:val="24"/>
                <w:lang w:val="ro-RO"/>
              </w:rPr>
              <w:t xml:space="preserve"> </w:t>
            </w: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restabilirea izolării termice 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uşii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cazanului, 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flanşei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arzătorului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uşii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curăţarea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cazanului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 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restabilirea comprimărilor 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uşilor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  <w:r w:rsidRPr="00A1477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Curăţarea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sticlei de privire din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uşa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cazanului. Verificarea ermetizării  a comprimărilor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furtunului de conectare.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  <w:r w:rsidRPr="00A14771">
              <w:rPr>
                <w:sz w:val="24"/>
                <w:szCs w:val="24"/>
              </w:rPr>
              <w:t xml:space="preserve"> </w:t>
            </w:r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Verificarea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după necesitate restabilirea elementelor termoizolante a carcasei cazanului.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>7.Curățarea cu substanțe chimice(3buc)</w:t>
            </w:r>
          </w:p>
          <w:p w:rsidR="001F7AEF" w:rsidRPr="00A14771" w:rsidRDefault="001F7AEF" w:rsidP="00093B7E">
            <w:pPr>
              <w:jc w:val="both"/>
              <w:rPr>
                <w:sz w:val="24"/>
                <w:szCs w:val="24"/>
                <w:lang w:val="ro-MD" w:eastAsia="en-US"/>
              </w:rPr>
            </w:pPr>
            <w:r w:rsidRPr="00A14771">
              <w:rPr>
                <w:sz w:val="24"/>
                <w:szCs w:val="24"/>
                <w:lang w:val="ro-MD" w:eastAsia="en-US"/>
              </w:rPr>
              <w:t>8.</w:t>
            </w:r>
            <w:r w:rsidRPr="00A14771">
              <w:rPr>
                <w:sz w:val="24"/>
                <w:szCs w:val="24"/>
                <w:lang w:val="en-US"/>
              </w:rPr>
              <w:t xml:space="preserve"> </w:t>
            </w:r>
            <w:r w:rsidRPr="00A14771">
              <w:rPr>
                <w:sz w:val="24"/>
                <w:szCs w:val="24"/>
                <w:lang w:val="ro-MD" w:eastAsia="en-US"/>
              </w:rPr>
              <w:t>Reparație și întreținere</w:t>
            </w:r>
            <w:r w:rsidRPr="00A14771">
              <w:rPr>
                <w:sz w:val="24"/>
                <w:szCs w:val="24"/>
                <w:lang w:val="en-US" w:eastAsia="en-US"/>
              </w:rPr>
              <w:t xml:space="preserve"> </w:t>
            </w:r>
            <w:r w:rsidRPr="00A14771">
              <w:rPr>
                <w:sz w:val="24"/>
                <w:szCs w:val="24"/>
                <w:lang w:val="ro-MD" w:eastAsia="en-US"/>
              </w:rPr>
              <w:t>GRU</w:t>
            </w:r>
          </w:p>
          <w:p w:rsidR="001F7AEF" w:rsidRPr="00A14771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A14771">
              <w:rPr>
                <w:rFonts w:ascii="Times New Roman" w:hAnsi="Times New Roman"/>
                <w:sz w:val="24"/>
                <w:szCs w:val="24"/>
              </w:rPr>
              <w:t>9</w:t>
            </w:r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  <w:r w:rsidRPr="00A147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Repararea și prevenirea pompelor de impuls </w:t>
            </w:r>
            <w:proofErr w:type="spellStart"/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>Grundfos</w:t>
            </w:r>
            <w:proofErr w:type="spellEnd"/>
            <w:r w:rsidRPr="00A14771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(3buc)</w:t>
            </w:r>
          </w:p>
          <w:p w:rsidR="001F7AEF" w:rsidRDefault="001F7AEF" w:rsidP="00093B7E">
            <w:pPr>
              <w:pStyle w:val="NoSpacing"/>
              <w:jc w:val="both"/>
              <w:rPr>
                <w:rFonts w:ascii="Times New Rom Jur" w:hAnsi="Times New Rom Jur"/>
                <w:b/>
                <w:iCs/>
                <w:u w:val="single"/>
                <w:lang w:val="ro-RO"/>
              </w:rPr>
            </w:pPr>
          </w:p>
          <w:p w:rsidR="001F7AEF" w:rsidRDefault="001F7AEF" w:rsidP="00093B7E">
            <w:pPr>
              <w:pStyle w:val="NoSpacing"/>
              <w:jc w:val="both"/>
              <w:rPr>
                <w:rFonts w:ascii="Times New Rom Jur" w:hAnsi="Times New Rom Jur"/>
                <w:b/>
                <w:iCs/>
                <w:u w:val="single"/>
                <w:lang w:val="ro-RO"/>
              </w:rPr>
            </w:pPr>
          </w:p>
        </w:tc>
      </w:tr>
      <w:tr w:rsidR="001F7AEF" w:rsidRPr="00AA3078" w:rsidTr="007366F2">
        <w:tblPrEx>
          <w:tblCellMar>
            <w:top w:w="0" w:type="dxa"/>
            <w:bottom w:w="0" w:type="dxa"/>
          </w:tblCellMar>
        </w:tblPrEx>
        <w:trPr>
          <w:cantSplit/>
          <w:trHeight w:val="5089"/>
        </w:trPr>
        <w:tc>
          <w:tcPr>
            <w:tcW w:w="516" w:type="dxa"/>
          </w:tcPr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2.</w:t>
            </w:r>
          </w:p>
        </w:tc>
        <w:tc>
          <w:tcPr>
            <w:tcW w:w="9242" w:type="dxa"/>
          </w:tcPr>
          <w:p w:rsidR="001F7AEF" w:rsidRPr="000C1DE8" w:rsidRDefault="001F7AEF" w:rsidP="00093B7E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II.Arzător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binar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Wieshaupt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GL 8/1-10</w:t>
            </w:r>
          </w:p>
          <w:p w:rsidR="001F7AEF" w:rsidRPr="00F003CA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Deservirea tehnică: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Examinarea externă  a utilajului.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stării  conductei de combustibil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conductei de gaz.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vizual al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arderii de combustibil.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ardere a combustibilului cu analizatorul de gaz (1 la fiecare 2 luni)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Curăţirea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filtrelor de combustibil lichid (1 la fiecare 2 luni)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Curăţirea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filtrului de gaz (1 la fiecare 6 luni)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funcţionării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pompei de combustibil, măsurarea presiunii (1 la fiecare 2 luni)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funcţionării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regulatorului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presiunei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gaz.</w:t>
            </w:r>
          </w:p>
          <w:p w:rsidR="001F7AEF" w:rsidRPr="00F003CA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Reparaţia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curentă: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Controlul stării electrozilor de aprindere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stării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ingectoarelor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combustibil lichid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Controlul stării  orificiilor de evacuare a gazelor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Controlul stării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turbionilor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aer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iCs/>
                <w:sz w:val="24"/>
                <w:szCs w:val="24"/>
                <w:u w:val="single"/>
                <w:lang w:val="ro-RO"/>
              </w:rPr>
            </w:pP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Controlul  stării  supapelor electromagnetice de combustibil lichid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iCs/>
                <w:sz w:val="24"/>
                <w:szCs w:val="24"/>
                <w:u w:val="single"/>
                <w:lang w:val="ro-RO"/>
              </w:rPr>
            </w:pP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Controlul stării supapelor rampei de alimentare cu gaz.</w:t>
            </w:r>
          </w:p>
          <w:p w:rsidR="001F7AEF" w:rsidRPr="00AA3078" w:rsidRDefault="001F7AEF" w:rsidP="001F7AEF">
            <w:pPr>
              <w:pStyle w:val="NoSpacing"/>
              <w:numPr>
                <w:ilvl w:val="0"/>
                <w:numId w:val="6"/>
              </w:numPr>
              <w:jc w:val="both"/>
              <w:rPr>
                <w:rFonts w:ascii="Times New Rom Jur" w:hAnsi="Times New Rom Jur"/>
                <w:b/>
                <w:iCs/>
                <w:szCs w:val="24"/>
                <w:u w:val="single"/>
                <w:lang w:val="ro-RO"/>
              </w:rPr>
            </w:pP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>Înlocuirea rulmenților pe motorul duzei</w:t>
            </w:r>
          </w:p>
        </w:tc>
      </w:tr>
      <w:tr w:rsidR="001F7AEF" w:rsidRPr="00F003CA" w:rsidTr="007366F2">
        <w:tblPrEx>
          <w:tblCellMar>
            <w:top w:w="0" w:type="dxa"/>
            <w:bottom w:w="0" w:type="dxa"/>
          </w:tblCellMar>
        </w:tblPrEx>
        <w:trPr>
          <w:cantSplit/>
          <w:trHeight w:val="4539"/>
        </w:trPr>
        <w:tc>
          <w:tcPr>
            <w:tcW w:w="516" w:type="dxa"/>
          </w:tcPr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</w:p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u w:val="single"/>
                <w:lang w:val="ro-RO"/>
              </w:rPr>
              <w:t>3.</w:t>
            </w:r>
          </w:p>
        </w:tc>
        <w:tc>
          <w:tcPr>
            <w:tcW w:w="9242" w:type="dxa"/>
          </w:tcPr>
          <w:p w:rsidR="001F7AEF" w:rsidRPr="000C1DE8" w:rsidRDefault="001F7AEF" w:rsidP="001F7AEF">
            <w:pPr>
              <w:pStyle w:val="NoSpacing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Automatica  de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siguranţă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de reglare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Dekamatik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M1</w:t>
            </w:r>
          </w:p>
          <w:p w:rsidR="001F7AEF" w:rsidRPr="00F003CA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Deservirea tehnică: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starii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echipamentului de monitorizare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elementelor de securitate.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Controlul stării programei blocului de comandă</w:t>
            </w:r>
          </w:p>
          <w:p w:rsidR="001F7AEF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3.Controlul conexării ermetice între senzor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echipament de monitorizare</w:t>
            </w:r>
          </w:p>
          <w:p w:rsidR="001F7AEF" w:rsidRPr="00F003CA" w:rsidRDefault="001F7AEF" w:rsidP="00093B7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Reparaţia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curentă: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limitelor de reglare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acţionarea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elementelor de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protecţie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alarmă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Senzorul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disponibilităţii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apei din cazan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Senzorul de presiunea maximă a apei din cazan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Senzorul de presiune minimă a apei din cazan</w:t>
            </w:r>
          </w:p>
          <w:p w:rsidR="001F7AEF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Controlul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declanşării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senzorului de verificare a arderii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Senzorul de presiune minimă a aerului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Senzorul de presiune minimă a gazului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Sistema de verificare a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densităţii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închidere a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suparelor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electromagnetice de gaze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Programatorul dirijării procesului de aprindere a arzătorului </w:t>
            </w:r>
          </w:p>
          <w:p w:rsidR="001F7AEF" w:rsidRPr="00F003CA" w:rsidRDefault="001F7AEF" w:rsidP="001F7AEF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Supapă de </w:t>
            </w:r>
            <w:proofErr w:type="spellStart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>siguranţă</w:t>
            </w:r>
            <w:proofErr w:type="spellEnd"/>
            <w:r w:rsidRPr="00F003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excesului de presiunea a apei în cazan</w:t>
            </w:r>
          </w:p>
        </w:tc>
      </w:tr>
      <w:tr w:rsidR="001F7AEF" w:rsidRPr="000C1DE8" w:rsidTr="007366F2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516" w:type="dxa"/>
          </w:tcPr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lang w:val="ro-RO"/>
              </w:rPr>
              <w:t>4.</w:t>
            </w:r>
          </w:p>
        </w:tc>
        <w:tc>
          <w:tcPr>
            <w:tcW w:w="9242" w:type="dxa"/>
          </w:tcPr>
          <w:p w:rsidR="001F7AEF" w:rsidRPr="000C1DE8" w:rsidRDefault="001F7AEF" w:rsidP="001F7AEF">
            <w:pPr>
              <w:numPr>
                <w:ilvl w:val="0"/>
                <w:numId w:val="10"/>
              </w:numPr>
              <w:spacing w:after="200" w:line="276" w:lineRule="auto"/>
              <w:rPr>
                <w:b/>
                <w:szCs w:val="24"/>
                <w:lang w:val="en-GB"/>
              </w:rPr>
            </w:pPr>
            <w:r w:rsidRPr="000C1DE8">
              <w:rPr>
                <w:b/>
                <w:szCs w:val="24"/>
                <w:lang w:val="en-GB"/>
              </w:rPr>
              <w:t xml:space="preserve">Vas de </w:t>
            </w:r>
            <w:r w:rsidRPr="001F34C2">
              <w:rPr>
                <w:b/>
                <w:szCs w:val="24"/>
                <w:lang w:val="ro-RO"/>
              </w:rPr>
              <w:t>expansiune</w:t>
            </w:r>
            <w:r w:rsidRPr="000C1DE8">
              <w:rPr>
                <w:b/>
                <w:szCs w:val="24"/>
                <w:lang w:val="en-GB"/>
              </w:rPr>
              <w:t xml:space="preserve"> cu </w:t>
            </w:r>
            <w:proofErr w:type="spellStart"/>
            <w:r w:rsidRPr="000C1DE8">
              <w:rPr>
                <w:b/>
                <w:szCs w:val="24"/>
                <w:lang w:val="en-GB"/>
              </w:rPr>
              <w:t>membrană</w:t>
            </w:r>
            <w:proofErr w:type="spellEnd"/>
          </w:p>
          <w:p w:rsidR="001F7AEF" w:rsidRPr="000C1DE8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>Deservirea tehnică:</w:t>
            </w:r>
          </w:p>
          <w:p w:rsidR="001F7AEF" w:rsidRPr="000C1DE8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C1DE8">
              <w:rPr>
                <w:sz w:val="24"/>
                <w:szCs w:val="24"/>
                <w:lang w:val="en-GB"/>
              </w:rPr>
              <w:t>1</w:t>
            </w:r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Verificarea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>densităţii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conexiunilor de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>flanşe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1F7AEF" w:rsidRPr="000C1DE8" w:rsidRDefault="001F7AEF" w:rsidP="00093B7E">
            <w:pPr>
              <w:pStyle w:val="NoSpacing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2.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Controlul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excesul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presiune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în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vasul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în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comparaţie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presiunea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static a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sistemei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încălzire</w:t>
            </w:r>
            <w:proofErr w:type="spellEnd"/>
            <w:r w:rsidRPr="000C1DE8">
              <w:rPr>
                <w:rFonts w:ascii="Times New Roman" w:hAnsi="Times New Roman"/>
                <w:sz w:val="24"/>
                <w:szCs w:val="24"/>
                <w:lang w:val="en-GB"/>
              </w:rPr>
              <w:t>.</w:t>
            </w:r>
          </w:p>
        </w:tc>
      </w:tr>
      <w:tr w:rsidR="001F7AEF" w:rsidRPr="001F7AEF" w:rsidTr="007366F2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516" w:type="dxa"/>
          </w:tcPr>
          <w:p w:rsidR="001F7AEF" w:rsidRDefault="001F7AEF" w:rsidP="00093B7E">
            <w:pPr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</w:p>
          <w:p w:rsidR="001F7AEF" w:rsidRDefault="001F7AEF" w:rsidP="00093B7E">
            <w:pPr>
              <w:jc w:val="center"/>
              <w:rPr>
                <w:rFonts w:ascii="Times New Rom Jur" w:hAnsi="Times New Rom Jur"/>
                <w:b/>
                <w:iCs/>
                <w:sz w:val="22"/>
                <w:lang w:val="ro-RO"/>
              </w:rPr>
            </w:pPr>
            <w:r>
              <w:rPr>
                <w:rFonts w:ascii="Times New Rom Jur" w:hAnsi="Times New Rom Jur"/>
                <w:b/>
                <w:iCs/>
                <w:sz w:val="22"/>
                <w:lang w:val="ro-RO"/>
              </w:rPr>
              <w:t>5.</w:t>
            </w:r>
          </w:p>
        </w:tc>
        <w:tc>
          <w:tcPr>
            <w:tcW w:w="9242" w:type="dxa"/>
          </w:tcPr>
          <w:p w:rsidR="001F7AEF" w:rsidRPr="000C1DE8" w:rsidRDefault="001F7AEF" w:rsidP="001F7AEF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C1DE8">
              <w:rPr>
                <w:rFonts w:ascii="Times New Roman" w:hAnsi="Times New Roman"/>
                <w:b/>
                <w:sz w:val="24"/>
                <w:szCs w:val="24"/>
              </w:rPr>
              <w:t xml:space="preserve">Sistema de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</w:rPr>
              <w:t>pregătire</w:t>
            </w:r>
            <w:proofErr w:type="spellEnd"/>
            <w:r w:rsidRPr="000C1DE8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0C1DE8">
              <w:rPr>
                <w:rFonts w:ascii="Times New Roman" w:hAnsi="Times New Roman"/>
                <w:b/>
                <w:sz w:val="24"/>
                <w:szCs w:val="24"/>
              </w:rPr>
              <w:t>apei</w:t>
            </w:r>
            <w:proofErr w:type="spellEnd"/>
          </w:p>
          <w:p w:rsidR="001F7AEF" w:rsidRPr="000C1DE8" w:rsidRDefault="001F7AEF" w:rsidP="00093B7E">
            <w:pPr>
              <w:pStyle w:val="NoSpacing"/>
              <w:ind w:left="18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C1DE8">
              <w:rPr>
                <w:rFonts w:ascii="Times New Roman" w:hAnsi="Times New Roman"/>
                <w:sz w:val="24"/>
                <w:szCs w:val="24"/>
                <w:lang w:val="ro-RO"/>
              </w:rPr>
              <w:t>Deservirea tehnică:</w:t>
            </w:r>
          </w:p>
          <w:p w:rsidR="001F7AEF" w:rsidRDefault="001F7AEF" w:rsidP="001F7AEF">
            <w:pPr>
              <w:pStyle w:val="NoSpacing"/>
              <w:numPr>
                <w:ilvl w:val="0"/>
                <w:numId w:val="11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A3078">
              <w:rPr>
                <w:rFonts w:ascii="Times New Roman" w:hAnsi="Times New Roman"/>
                <w:sz w:val="24"/>
                <w:szCs w:val="24"/>
              </w:rPr>
              <w:t>Verificarea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stării</w:t>
            </w:r>
            <w:proofErr w:type="spellEnd"/>
            <w:proofErr w:type="gram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tehnice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blocului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3078">
              <w:rPr>
                <w:rFonts w:ascii="Times New Roman" w:hAnsi="Times New Roman"/>
                <w:sz w:val="24"/>
                <w:szCs w:val="24"/>
                <w:lang w:val="ru-RU"/>
              </w:rPr>
              <w:t>ХВО</w:t>
            </w:r>
            <w:r w:rsidRPr="00AA307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</w:t>
            </w:r>
            <w:r w:rsidRPr="00AA3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corespunderea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instrucţiunile</w:t>
            </w:r>
            <w:proofErr w:type="spellEnd"/>
            <w:r w:rsidRPr="00AA3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3078">
              <w:rPr>
                <w:rFonts w:ascii="Times New Roman" w:hAnsi="Times New Roman"/>
                <w:sz w:val="24"/>
                <w:szCs w:val="24"/>
              </w:rPr>
              <w:t>producătorului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7AEF" w:rsidRPr="00AA3078" w:rsidRDefault="001F7AEF" w:rsidP="00093B7E">
            <w:pPr>
              <w:pStyle w:val="NoSpacing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235B" w:rsidRDefault="0054235B" w:rsidP="0054235B">
      <w:pPr>
        <w:pStyle w:val="a6"/>
        <w:rPr>
          <w:b/>
          <w:sz w:val="24"/>
          <w:szCs w:val="24"/>
          <w:lang w:val="en-US"/>
        </w:rPr>
      </w:pPr>
    </w:p>
    <w:p w:rsidR="00156C7C" w:rsidRPr="00156C7C" w:rsidRDefault="00156C7C" w:rsidP="00156C7C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156C7C">
        <w:rPr>
          <w:rFonts w:ascii="Times New Roman" w:hAnsi="Times New Roman"/>
          <w:b/>
          <w:sz w:val="24"/>
          <w:szCs w:val="24"/>
          <w:u w:val="single"/>
        </w:rPr>
        <w:t>Condiţii</w:t>
      </w:r>
      <w:proofErr w:type="spellEnd"/>
      <w:r w:rsidRPr="00156C7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156C7C">
        <w:rPr>
          <w:rFonts w:ascii="Times New Roman" w:hAnsi="Times New Roman"/>
          <w:b/>
          <w:sz w:val="24"/>
          <w:szCs w:val="24"/>
          <w:u w:val="single"/>
        </w:rPr>
        <w:t>suplimentare</w:t>
      </w:r>
      <w:proofErr w:type="spellEnd"/>
      <w:r w:rsidRPr="00156C7C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156C7C" w:rsidRPr="00156C7C" w:rsidRDefault="00156C7C" w:rsidP="00156C7C">
      <w:pPr>
        <w:pStyle w:val="NoSpacing"/>
        <w:rPr>
          <w:rFonts w:ascii="Times New Roman" w:hAnsi="Times New Roman"/>
          <w:sz w:val="24"/>
          <w:szCs w:val="24"/>
        </w:rPr>
      </w:pPr>
      <w:r w:rsidRPr="00156C7C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156C7C">
        <w:rPr>
          <w:rFonts w:ascii="Times New Roman" w:hAnsi="Times New Roman"/>
          <w:sz w:val="24"/>
          <w:szCs w:val="24"/>
        </w:rPr>
        <w:t>Deservirea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tehnică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56C7C">
        <w:rPr>
          <w:rFonts w:ascii="Times New Roman" w:hAnsi="Times New Roman"/>
          <w:sz w:val="24"/>
          <w:szCs w:val="24"/>
        </w:rPr>
        <w:t>echipamentului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termotehnic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156C7C">
        <w:rPr>
          <w:rFonts w:ascii="Times New Roman" w:hAnsi="Times New Roman"/>
          <w:sz w:val="24"/>
          <w:szCs w:val="24"/>
        </w:rPr>
        <w:t>efectuiază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o </w:t>
      </w:r>
      <w:proofErr w:type="spellStart"/>
      <w:proofErr w:type="gramStart"/>
      <w:r w:rsidRPr="00156C7C">
        <w:rPr>
          <w:rFonts w:ascii="Times New Roman" w:hAnsi="Times New Roman"/>
          <w:sz w:val="24"/>
          <w:szCs w:val="24"/>
        </w:rPr>
        <w:t>dată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56C7C">
        <w:rPr>
          <w:rFonts w:ascii="Times New Roman" w:hAnsi="Times New Roman"/>
          <w:sz w:val="24"/>
          <w:szCs w:val="24"/>
        </w:rPr>
        <w:t>în</w:t>
      </w:r>
      <w:proofErr w:type="spellEnd"/>
      <w:proofErr w:type="gram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lună</w:t>
      </w:r>
      <w:proofErr w:type="spellEnd"/>
      <w:r w:rsidRPr="00156C7C">
        <w:rPr>
          <w:rFonts w:ascii="Times New Roman" w:hAnsi="Times New Roman"/>
          <w:sz w:val="24"/>
          <w:szCs w:val="24"/>
        </w:rPr>
        <w:t>.</w:t>
      </w:r>
    </w:p>
    <w:p w:rsidR="00156C7C" w:rsidRPr="00156C7C" w:rsidRDefault="00156C7C" w:rsidP="00156C7C">
      <w:pPr>
        <w:pStyle w:val="NoSpacing"/>
        <w:jc w:val="both"/>
        <w:rPr>
          <w:rFonts w:ascii="Times New Roman" w:hAnsi="Times New Roman"/>
          <w:sz w:val="24"/>
          <w:szCs w:val="24"/>
          <w:lang w:val="fr-FR"/>
        </w:rPr>
      </w:pPr>
      <w:r w:rsidRPr="00156C7C">
        <w:rPr>
          <w:rFonts w:ascii="Times New Roman" w:hAnsi="Times New Roman"/>
          <w:sz w:val="24"/>
          <w:szCs w:val="24"/>
          <w:lang w:val="fr-FR"/>
        </w:rPr>
        <w:t xml:space="preserve">2.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Reparaţia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curentă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a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echipamentului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se </w:t>
      </w:r>
      <w:proofErr w:type="spellStart"/>
      <w:proofErr w:type="gramStart"/>
      <w:r w:rsidRPr="00156C7C">
        <w:rPr>
          <w:rFonts w:ascii="Times New Roman" w:hAnsi="Times New Roman"/>
          <w:sz w:val="24"/>
          <w:szCs w:val="24"/>
          <w:lang w:val="fr-FR"/>
        </w:rPr>
        <w:t>efectuiază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 o</w:t>
      </w:r>
      <w:proofErr w:type="gram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dată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în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an,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pe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parcursul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perioadei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primăvară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 xml:space="preserve"> - </w:t>
      </w:r>
      <w:proofErr w:type="spellStart"/>
      <w:r w:rsidRPr="00156C7C">
        <w:rPr>
          <w:rFonts w:ascii="Times New Roman" w:hAnsi="Times New Roman"/>
          <w:sz w:val="24"/>
          <w:szCs w:val="24"/>
          <w:lang w:val="fr-FR"/>
        </w:rPr>
        <w:t>vară</w:t>
      </w:r>
      <w:proofErr w:type="spellEnd"/>
      <w:r w:rsidRPr="00156C7C">
        <w:rPr>
          <w:rFonts w:ascii="Times New Roman" w:hAnsi="Times New Roman"/>
          <w:sz w:val="24"/>
          <w:szCs w:val="24"/>
          <w:lang w:val="fr-FR"/>
        </w:rPr>
        <w:t>.</w:t>
      </w:r>
    </w:p>
    <w:p w:rsidR="00156C7C" w:rsidRPr="00156C7C" w:rsidRDefault="00156C7C" w:rsidP="00156C7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56C7C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156C7C">
        <w:rPr>
          <w:rFonts w:ascii="Times New Roman" w:hAnsi="Times New Roman"/>
          <w:sz w:val="24"/>
          <w:szCs w:val="24"/>
        </w:rPr>
        <w:t>Existenţa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echipamentului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156C7C">
        <w:rPr>
          <w:rFonts w:ascii="Times New Roman" w:hAnsi="Times New Roman"/>
          <w:sz w:val="24"/>
          <w:szCs w:val="24"/>
        </w:rPr>
        <w:t>testat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156C7C">
        <w:rPr>
          <w:rFonts w:ascii="Times New Roman" w:hAnsi="Times New Roman"/>
          <w:sz w:val="24"/>
          <w:szCs w:val="24"/>
        </w:rPr>
        <w:t>pentru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efectuarea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măsurărilor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şi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testărilor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necesare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pentru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întocmirea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hărţii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56C7C">
        <w:rPr>
          <w:rFonts w:ascii="Times New Roman" w:hAnsi="Times New Roman"/>
          <w:sz w:val="24"/>
          <w:szCs w:val="24"/>
        </w:rPr>
        <w:t>regim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56C7C">
        <w:rPr>
          <w:rFonts w:ascii="Times New Roman" w:hAnsi="Times New Roman"/>
          <w:sz w:val="24"/>
          <w:szCs w:val="24"/>
        </w:rPr>
        <w:t>cazanelor</w:t>
      </w:r>
      <w:proofErr w:type="spellEnd"/>
      <w:r w:rsidRPr="00156C7C">
        <w:rPr>
          <w:rFonts w:ascii="Times New Roman" w:hAnsi="Times New Roman"/>
          <w:sz w:val="24"/>
          <w:szCs w:val="24"/>
        </w:rPr>
        <w:t>.</w:t>
      </w:r>
    </w:p>
    <w:p w:rsidR="00156C7C" w:rsidRPr="00156C7C" w:rsidRDefault="00156C7C" w:rsidP="00156C7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56C7C">
        <w:rPr>
          <w:rFonts w:ascii="Times New Roman" w:hAnsi="Times New Roman"/>
          <w:sz w:val="24"/>
          <w:szCs w:val="24"/>
        </w:rPr>
        <w:lastRenderedPageBreak/>
        <w:t xml:space="preserve">4.  </w:t>
      </w:r>
      <w:proofErr w:type="spellStart"/>
      <w:r w:rsidRPr="00156C7C">
        <w:rPr>
          <w:rFonts w:ascii="Times New Roman" w:hAnsi="Times New Roman"/>
          <w:sz w:val="24"/>
          <w:szCs w:val="24"/>
        </w:rPr>
        <w:t>Lucrările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56C7C">
        <w:rPr>
          <w:rFonts w:ascii="Times New Roman" w:hAnsi="Times New Roman"/>
          <w:sz w:val="24"/>
          <w:szCs w:val="24"/>
        </w:rPr>
        <w:t>deservire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56C7C">
        <w:rPr>
          <w:rFonts w:ascii="Times New Roman" w:hAnsi="Times New Roman"/>
          <w:sz w:val="24"/>
          <w:szCs w:val="24"/>
        </w:rPr>
        <w:t>echipamentului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efectuate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înainte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de a </w:t>
      </w:r>
      <w:proofErr w:type="spellStart"/>
      <w:r w:rsidRPr="00156C7C">
        <w:rPr>
          <w:rFonts w:ascii="Times New Roman" w:hAnsi="Times New Roman"/>
          <w:sz w:val="24"/>
          <w:szCs w:val="24"/>
        </w:rPr>
        <w:t>începe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sezonul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56C7C">
        <w:rPr>
          <w:rFonts w:ascii="Times New Roman" w:hAnsi="Times New Roman"/>
          <w:sz w:val="24"/>
          <w:szCs w:val="24"/>
        </w:rPr>
        <w:t>încălzire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, se </w:t>
      </w:r>
      <w:proofErr w:type="spellStart"/>
      <w:r w:rsidRPr="00156C7C">
        <w:rPr>
          <w:rFonts w:ascii="Times New Roman" w:hAnsi="Times New Roman"/>
          <w:sz w:val="24"/>
          <w:szCs w:val="24"/>
        </w:rPr>
        <w:t>confirma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prin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îndeplinirea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actelor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în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forma </w:t>
      </w:r>
      <w:proofErr w:type="spellStart"/>
      <w:r w:rsidRPr="00156C7C">
        <w:rPr>
          <w:rFonts w:ascii="Times New Roman" w:hAnsi="Times New Roman"/>
          <w:sz w:val="24"/>
          <w:szCs w:val="24"/>
        </w:rPr>
        <w:t>stabilită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pentru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prezentarea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către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inspecţia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principală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de stat </w:t>
      </w:r>
      <w:proofErr w:type="spellStart"/>
      <w:r w:rsidRPr="00156C7C">
        <w:rPr>
          <w:rFonts w:ascii="Times New Roman" w:hAnsi="Times New Roman"/>
          <w:sz w:val="24"/>
          <w:szCs w:val="24"/>
        </w:rPr>
        <w:t>pentru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supravegherea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tehnică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56C7C">
        <w:rPr>
          <w:rFonts w:ascii="Times New Roman" w:hAnsi="Times New Roman"/>
          <w:sz w:val="24"/>
          <w:szCs w:val="24"/>
        </w:rPr>
        <w:t>obiectelor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industrial </w:t>
      </w:r>
      <w:proofErr w:type="spellStart"/>
      <w:r w:rsidRPr="00156C7C">
        <w:rPr>
          <w:rFonts w:ascii="Times New Roman" w:hAnsi="Times New Roman"/>
          <w:sz w:val="24"/>
          <w:szCs w:val="24"/>
        </w:rPr>
        <w:t>periculoase</w:t>
      </w:r>
      <w:proofErr w:type="spellEnd"/>
      <w:r w:rsidRPr="00156C7C">
        <w:rPr>
          <w:rFonts w:ascii="Times New Roman" w:hAnsi="Times New Roman"/>
          <w:sz w:val="24"/>
          <w:szCs w:val="24"/>
        </w:rPr>
        <w:t>.</w:t>
      </w:r>
    </w:p>
    <w:p w:rsidR="00156C7C" w:rsidRPr="00156C7C" w:rsidRDefault="00156C7C" w:rsidP="00156C7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56C7C">
        <w:rPr>
          <w:rFonts w:ascii="Times New Roman" w:hAnsi="Times New Roman"/>
          <w:sz w:val="24"/>
          <w:szCs w:val="24"/>
        </w:rPr>
        <w:t>5. C</w:t>
      </w:r>
      <w:r w:rsidRPr="00156C7C">
        <w:rPr>
          <w:rFonts w:ascii="Times New Roman" w:hAnsi="Times New Roman"/>
          <w:sz w:val="24"/>
          <w:szCs w:val="24"/>
          <w:lang w:val="ro-RO"/>
        </w:rPr>
        <w:t>ă</w:t>
      </w:r>
      <w:proofErr w:type="spellStart"/>
      <w:r w:rsidRPr="00156C7C">
        <w:rPr>
          <w:rFonts w:ascii="Times New Roman" w:hAnsi="Times New Roman"/>
          <w:sz w:val="24"/>
          <w:szCs w:val="24"/>
        </w:rPr>
        <w:t>ştigătorul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concursului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poartă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răspundere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pentru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lucrul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cazangeriei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în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regim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non-stop </w:t>
      </w:r>
      <w:proofErr w:type="spellStart"/>
      <w:r w:rsidRPr="00156C7C">
        <w:rPr>
          <w:rFonts w:ascii="Times New Roman" w:hAnsi="Times New Roman"/>
          <w:sz w:val="24"/>
          <w:szCs w:val="24"/>
        </w:rPr>
        <w:t>pe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perioada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executării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6C7C">
        <w:rPr>
          <w:rFonts w:ascii="Times New Roman" w:hAnsi="Times New Roman"/>
          <w:sz w:val="24"/>
          <w:szCs w:val="24"/>
        </w:rPr>
        <w:t>contractului</w:t>
      </w:r>
      <w:proofErr w:type="spellEnd"/>
      <w:r w:rsidRPr="00156C7C">
        <w:rPr>
          <w:rFonts w:ascii="Times New Roman" w:hAnsi="Times New Roman"/>
          <w:sz w:val="24"/>
          <w:szCs w:val="24"/>
        </w:rPr>
        <w:t xml:space="preserve"> (</w:t>
      </w:r>
      <w:r w:rsidRPr="00156C7C">
        <w:rPr>
          <w:rFonts w:ascii="Times New Roman" w:hAnsi="Times New Roman"/>
          <w:sz w:val="24"/>
          <w:szCs w:val="24"/>
          <w:lang w:val="ro-RO"/>
        </w:rPr>
        <w:t xml:space="preserve">să fie numită o persoană de contact, responsabilă pentru soluționarea urgentă a problemelor apărute, înstrăinarea defectelor apărute în funcționarea centralei </w:t>
      </w:r>
      <w:proofErr w:type="gramStart"/>
      <w:r w:rsidRPr="00156C7C">
        <w:rPr>
          <w:rFonts w:ascii="Times New Roman" w:hAnsi="Times New Roman"/>
          <w:sz w:val="24"/>
          <w:szCs w:val="24"/>
          <w:lang w:val="ro-RO"/>
        </w:rPr>
        <w:t>termice  în</w:t>
      </w:r>
      <w:proofErr w:type="gramEnd"/>
      <w:r w:rsidRPr="00156C7C">
        <w:rPr>
          <w:rFonts w:ascii="Times New Roman" w:hAnsi="Times New Roman"/>
          <w:sz w:val="24"/>
          <w:szCs w:val="24"/>
          <w:lang w:val="ro-RO"/>
        </w:rPr>
        <w:t xml:space="preserve"> maxim 2 ore de la înștiințarea primită de la Secretariatul Parlamentului</w:t>
      </w:r>
      <w:r w:rsidRPr="00156C7C">
        <w:rPr>
          <w:rFonts w:ascii="Times New Roman" w:hAnsi="Times New Roman"/>
          <w:sz w:val="24"/>
          <w:szCs w:val="24"/>
        </w:rPr>
        <w:t>).</w:t>
      </w:r>
    </w:p>
    <w:p w:rsidR="00156C7C" w:rsidRPr="00156C7C" w:rsidRDefault="00156C7C" w:rsidP="00156C7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156C7C" w:rsidRPr="00156C7C" w:rsidRDefault="00156C7C" w:rsidP="00156C7C">
      <w:pPr>
        <w:ind w:firstLine="851"/>
        <w:jc w:val="both"/>
        <w:rPr>
          <w:rFonts w:ascii="Times New Rom Jur" w:hAnsi="Times New Rom Jur"/>
          <w:iCs/>
          <w:sz w:val="24"/>
          <w:szCs w:val="24"/>
          <w:u w:val="single"/>
          <w:lang w:val="ro-RO"/>
        </w:rPr>
      </w:pPr>
      <w:r w:rsidRPr="00156C7C">
        <w:rPr>
          <w:rFonts w:ascii="Times New Rom Jur" w:hAnsi="Times New Rom Jur"/>
          <w:sz w:val="24"/>
          <w:szCs w:val="24"/>
          <w:lang w:val="ro-RO"/>
        </w:rPr>
        <w:t>2.</w:t>
      </w:r>
      <w:r w:rsidRPr="00156C7C">
        <w:rPr>
          <w:rFonts w:ascii="Times New Rom Jur" w:hAnsi="Times New Rom Jur"/>
          <w:iCs/>
          <w:sz w:val="24"/>
          <w:szCs w:val="24"/>
          <w:lang w:val="ro-RO"/>
        </w:rPr>
        <w:t xml:space="preserve">Termenul </w:t>
      </w:r>
      <w:proofErr w:type="spellStart"/>
      <w:r w:rsidRPr="00156C7C">
        <w:rPr>
          <w:rFonts w:ascii="Times New Rom Jur" w:hAnsi="Times New Rom Jur"/>
          <w:iCs/>
          <w:sz w:val="24"/>
          <w:szCs w:val="24"/>
          <w:lang w:val="ro-RO"/>
        </w:rPr>
        <w:t>şi</w:t>
      </w:r>
      <w:proofErr w:type="spellEnd"/>
      <w:r w:rsidRPr="00156C7C">
        <w:rPr>
          <w:rFonts w:ascii="Times New Rom Jur" w:hAnsi="Times New Rom Jur"/>
          <w:iCs/>
          <w:sz w:val="24"/>
          <w:szCs w:val="24"/>
          <w:lang w:val="ro-RO"/>
        </w:rPr>
        <w:t xml:space="preserve"> </w:t>
      </w:r>
      <w:proofErr w:type="spellStart"/>
      <w:r w:rsidRPr="00156C7C">
        <w:rPr>
          <w:rFonts w:ascii="Times New Rom Jur" w:hAnsi="Times New Rom Jur"/>
          <w:iCs/>
          <w:sz w:val="24"/>
          <w:szCs w:val="24"/>
          <w:lang w:val="ro-RO"/>
        </w:rPr>
        <w:t>condiţiile</w:t>
      </w:r>
      <w:proofErr w:type="spellEnd"/>
      <w:r w:rsidRPr="00156C7C">
        <w:rPr>
          <w:rFonts w:ascii="Times New Rom Jur" w:hAnsi="Times New Rom Jur"/>
          <w:iCs/>
          <w:sz w:val="24"/>
          <w:szCs w:val="24"/>
          <w:lang w:val="ro-RO"/>
        </w:rPr>
        <w:t xml:space="preserve"> de prestarea a serviciilor:</w:t>
      </w:r>
    </w:p>
    <w:tbl>
      <w:tblPr>
        <w:tblW w:w="10432" w:type="dxa"/>
        <w:tblInd w:w="-851" w:type="dxa"/>
        <w:tblLook w:val="04A0" w:firstRow="1" w:lastRow="0" w:firstColumn="1" w:lastColumn="0" w:noHBand="0" w:noVBand="1"/>
      </w:tblPr>
      <w:tblGrid>
        <w:gridCol w:w="645"/>
        <w:gridCol w:w="5168"/>
        <w:gridCol w:w="336"/>
        <w:gridCol w:w="336"/>
        <w:gridCol w:w="336"/>
        <w:gridCol w:w="336"/>
        <w:gridCol w:w="336"/>
        <w:gridCol w:w="390"/>
        <w:gridCol w:w="390"/>
        <w:gridCol w:w="390"/>
        <w:gridCol w:w="390"/>
        <w:gridCol w:w="456"/>
        <w:gridCol w:w="456"/>
        <w:gridCol w:w="456"/>
        <w:gridCol w:w="11"/>
      </w:tblGrid>
      <w:tr w:rsidR="00156C7C" w:rsidRPr="00236B32" w:rsidTr="00156C7C">
        <w:trPr>
          <w:trHeight w:val="54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7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156C7C" w:rsidRDefault="00156C7C" w:rsidP="00093B7E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156C7C">
              <w:rPr>
                <w:b/>
                <w:bCs/>
                <w:color w:val="000000"/>
                <w:sz w:val="24"/>
                <w:szCs w:val="24"/>
                <w:lang w:val="en-US" w:eastAsia="en-US"/>
              </w:rPr>
              <w:t>DIAGRAMA</w:t>
            </w:r>
          </w:p>
        </w:tc>
      </w:tr>
      <w:tr w:rsidR="00156C7C" w:rsidRPr="00236B32" w:rsidTr="00156C7C">
        <w:trPr>
          <w:trHeight w:val="61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7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156C7C" w:rsidRDefault="00156C7C" w:rsidP="00093B7E">
            <w:pPr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efectuării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deservirei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tehnice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(DT)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reparaţiei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curente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(RC)</w:t>
            </w:r>
          </w:p>
        </w:tc>
      </w:tr>
      <w:tr w:rsidR="00156C7C" w:rsidRPr="00236B32" w:rsidTr="00156C7C">
        <w:trPr>
          <w:trHeight w:val="34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7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156C7C" w:rsidRDefault="00156C7C" w:rsidP="00093B7E">
            <w:pPr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utilajului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termo-tehnic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cazangeria</w:t>
            </w:r>
            <w:proofErr w:type="spellEnd"/>
            <w:r w:rsidRPr="00156C7C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6C7C">
              <w:rPr>
                <w:color w:val="000000"/>
                <w:sz w:val="24"/>
                <w:szCs w:val="24"/>
                <w:lang w:val="en-US" w:eastAsia="en-US"/>
              </w:rPr>
              <w:t>Parlamentului</w:t>
            </w:r>
            <w:proofErr w:type="spellEnd"/>
          </w:p>
        </w:tc>
      </w:tr>
      <w:tr w:rsidR="00156C7C" w:rsidRPr="00236B32" w:rsidTr="00156C7C">
        <w:trPr>
          <w:gridAfter w:val="1"/>
          <w:wAfter w:w="11" w:type="dxa"/>
          <w:trHeight w:val="57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156C7C" w:rsidRPr="00236B32" w:rsidTr="00156C7C">
        <w:trPr>
          <w:gridAfter w:val="1"/>
          <w:wAfter w:w="11" w:type="dxa"/>
          <w:trHeight w:val="31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nr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>.</w:t>
            </w:r>
          </w:p>
        </w:tc>
        <w:tc>
          <w:tcPr>
            <w:tcW w:w="5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DENUMIREA ECHIPAMENTULUI</w:t>
            </w:r>
          </w:p>
        </w:tc>
        <w:tc>
          <w:tcPr>
            <w:tcW w:w="46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LUNILE</w:t>
            </w:r>
          </w:p>
        </w:tc>
      </w:tr>
      <w:tr w:rsidR="00156C7C" w:rsidRPr="00236B32" w:rsidTr="00156C7C">
        <w:trPr>
          <w:gridAfter w:val="1"/>
          <w:wAfter w:w="11" w:type="dxa"/>
          <w:trHeight w:val="31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6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7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12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Viessmann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paromat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Simplex PS 175 nr.1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2.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Arzătoare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binară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Wieshaupt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GL 8/1-10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3.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proofErr w:type="gramStart"/>
            <w:r w:rsidRPr="00236B32">
              <w:rPr>
                <w:color w:val="000000"/>
                <w:szCs w:val="24"/>
                <w:lang w:val="en-US" w:eastAsia="en-US"/>
              </w:rPr>
              <w:t>Automatica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 de</w:t>
            </w:r>
            <w:proofErr w:type="gram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siguranţă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Dekamatik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M1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5.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Viessmann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paromat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Simplex PS 175 nr.2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6.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Arzătoare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binară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Wieshaupt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GL 8/1-10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7.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proofErr w:type="gramStart"/>
            <w:r w:rsidRPr="00236B32">
              <w:rPr>
                <w:color w:val="000000"/>
                <w:szCs w:val="24"/>
                <w:lang w:val="en-US" w:eastAsia="en-US"/>
              </w:rPr>
              <w:t>Automatica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 de</w:t>
            </w:r>
            <w:proofErr w:type="gram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siguranţă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Dekamatik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M1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9.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Viessmann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paromat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Simplex PS 175 nr.3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10.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Arzătoare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binară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Wieshaupt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GL 8/1-10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11.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proofErr w:type="gramStart"/>
            <w:r w:rsidRPr="00236B32">
              <w:rPr>
                <w:color w:val="000000"/>
                <w:szCs w:val="24"/>
                <w:lang w:val="en-US" w:eastAsia="en-US"/>
              </w:rPr>
              <w:t>Automatica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 de</w:t>
            </w:r>
            <w:proofErr w:type="gram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siguranţă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Dekamatik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M1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cazan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nr.3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59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12.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 xml:space="preserve">Vas de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expansiune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cu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membrană</w:t>
            </w:r>
            <w:proofErr w:type="spellEnd"/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13.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 xml:space="preserve">Sistema de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pregătire</w:t>
            </w:r>
            <w:proofErr w:type="spellEnd"/>
            <w:r w:rsidRPr="00236B32">
              <w:rPr>
                <w:color w:val="000000"/>
                <w:szCs w:val="24"/>
                <w:lang w:val="en-US" w:eastAsia="en-US"/>
              </w:rPr>
              <w:t xml:space="preserve"> a </w:t>
            </w:r>
            <w:proofErr w:type="spellStart"/>
            <w:r w:rsidRPr="00236B32">
              <w:rPr>
                <w:color w:val="000000"/>
                <w:szCs w:val="24"/>
                <w:lang w:val="en-US" w:eastAsia="en-US"/>
              </w:rPr>
              <w:t>apei</w:t>
            </w:r>
            <w:proofErr w:type="spellEnd"/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 w:rsidRPr="00236B32">
              <w:rPr>
                <w:color w:val="000000"/>
                <w:szCs w:val="24"/>
                <w:lang w:val="en-US" w:eastAsia="en-US"/>
              </w:rPr>
              <w:t>0</w:t>
            </w:r>
          </w:p>
        </w:tc>
      </w:tr>
      <w:tr w:rsidR="00156C7C" w:rsidRPr="00236B32" w:rsidTr="00156C7C">
        <w:trPr>
          <w:gridAfter w:val="1"/>
          <w:wAfter w:w="11" w:type="dxa"/>
          <w:trHeight w:val="375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14</w:t>
            </w:r>
          </w:p>
        </w:tc>
        <w:tc>
          <w:tcPr>
            <w:tcW w:w="5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color w:val="000000"/>
                <w:szCs w:val="24"/>
                <w:lang w:val="en-US" w:eastAsia="en-US"/>
              </w:rPr>
            </w:pPr>
            <w:proofErr w:type="spellStart"/>
            <w:r w:rsidRPr="008A1803">
              <w:rPr>
                <w:color w:val="000000"/>
                <w:szCs w:val="24"/>
                <w:lang w:val="en-US" w:eastAsia="en-US"/>
              </w:rPr>
              <w:t>Curățarea</w:t>
            </w:r>
            <w:proofErr w:type="spellEnd"/>
            <w:r w:rsidRPr="008A1803">
              <w:rPr>
                <w:color w:val="000000"/>
                <w:szCs w:val="24"/>
                <w:lang w:val="en-US" w:eastAsia="en-US"/>
              </w:rPr>
              <w:t xml:space="preserve"> cu </w:t>
            </w:r>
            <w:proofErr w:type="spellStart"/>
            <w:r w:rsidRPr="008A1803">
              <w:rPr>
                <w:color w:val="000000"/>
                <w:szCs w:val="24"/>
                <w:lang w:val="en-US" w:eastAsia="en-US"/>
              </w:rPr>
              <w:t>substanțe</w:t>
            </w:r>
            <w:proofErr w:type="spellEnd"/>
            <w:r w:rsidRPr="008A1803">
              <w:rPr>
                <w:color w:val="000000"/>
                <w:szCs w:val="24"/>
                <w:lang w:val="en-US" w:eastAsia="en-US"/>
              </w:rPr>
              <w:t xml:space="preserve"> </w:t>
            </w:r>
            <w:proofErr w:type="spellStart"/>
            <w:r w:rsidRPr="008A1803">
              <w:rPr>
                <w:color w:val="000000"/>
                <w:szCs w:val="24"/>
                <w:lang w:val="en-US" w:eastAsia="en-US"/>
              </w:rPr>
              <w:t>chimice</w:t>
            </w:r>
            <w:proofErr w:type="spellEnd"/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x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color w:val="000000"/>
                <w:szCs w:val="24"/>
                <w:lang w:val="en-US" w:eastAsia="en-US"/>
              </w:rPr>
            </w:pPr>
          </w:p>
        </w:tc>
      </w:tr>
      <w:tr w:rsidR="00156C7C" w:rsidRPr="00236B32" w:rsidTr="00156C7C">
        <w:trPr>
          <w:gridAfter w:val="1"/>
          <w:wAfter w:w="11" w:type="dxa"/>
          <w:trHeight w:val="30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   - 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reparaţia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curentă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se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efectuiază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1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an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156C7C" w:rsidRPr="00236B32" w:rsidTr="00156C7C">
        <w:trPr>
          <w:gridAfter w:val="1"/>
          <w:wAfter w:w="11" w:type="dxa"/>
          <w:trHeight w:val="70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   - 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deservirea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tennică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se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efectuiază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1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6B32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lună</w:t>
            </w:r>
            <w:proofErr w:type="spellEnd"/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6C7C" w:rsidRPr="00236B32" w:rsidRDefault="00156C7C" w:rsidP="00093B7E">
            <w:pPr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:rsidR="0054235B" w:rsidRPr="00863F8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54235B" w:rsidRPr="003C425C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54235B" w:rsidRPr="00115060" w:rsidRDefault="0054235B" w:rsidP="0054235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 w:rsidR="007366F2">
        <w:rPr>
          <w:sz w:val="24"/>
          <w:szCs w:val="24"/>
          <w:lang w:val="en-US"/>
        </w:rPr>
        <w:t>pe</w:t>
      </w:r>
      <w:proofErr w:type="spellEnd"/>
      <w:r w:rsidR="007366F2">
        <w:rPr>
          <w:sz w:val="24"/>
          <w:szCs w:val="24"/>
          <w:lang w:val="en-US"/>
        </w:rPr>
        <w:t xml:space="preserve"> </w:t>
      </w:r>
      <w:proofErr w:type="spellStart"/>
      <w:r w:rsidR="007366F2">
        <w:rPr>
          <w:sz w:val="24"/>
          <w:szCs w:val="24"/>
          <w:lang w:val="en-US"/>
        </w:rPr>
        <w:t>parcursul</w:t>
      </w:r>
      <w:proofErr w:type="spellEnd"/>
      <w:r w:rsidR="007366F2">
        <w:rPr>
          <w:sz w:val="24"/>
          <w:szCs w:val="24"/>
          <w:lang w:val="en-US"/>
        </w:rPr>
        <w:t xml:space="preserve"> </w:t>
      </w:r>
      <w:proofErr w:type="spellStart"/>
      <w:r w:rsidR="007366F2">
        <w:rPr>
          <w:sz w:val="24"/>
          <w:szCs w:val="24"/>
          <w:lang w:val="en-US"/>
        </w:rPr>
        <w:t>anului</w:t>
      </w:r>
      <w:proofErr w:type="spellEnd"/>
      <w:r w:rsidR="007366F2">
        <w:rPr>
          <w:sz w:val="24"/>
          <w:szCs w:val="24"/>
          <w:lang w:val="en-US"/>
        </w:rPr>
        <w:t xml:space="preserve"> 2020</w:t>
      </w:r>
      <w:r>
        <w:rPr>
          <w:sz w:val="24"/>
          <w:szCs w:val="24"/>
          <w:lang w:val="en-US"/>
        </w:rPr>
        <w:t>.</w:t>
      </w:r>
      <w:r w:rsidR="007366F2">
        <w:rPr>
          <w:sz w:val="24"/>
          <w:szCs w:val="24"/>
          <w:lang w:val="en-US"/>
        </w:rPr>
        <w:t xml:space="preserve"> </w:t>
      </w:r>
    </w:p>
    <w:p w:rsidR="0054235B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54235B" w:rsidRPr="00115060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54235B" w:rsidRPr="004225A2" w:rsidTr="00093B7E">
        <w:trPr>
          <w:trHeight w:val="713"/>
        </w:trPr>
        <w:tc>
          <w:tcPr>
            <w:tcW w:w="889" w:type="dxa"/>
            <w:shd w:val="clear" w:color="auto" w:fill="auto"/>
          </w:tcPr>
          <w:p w:rsidR="0054235B" w:rsidRPr="00B322E3" w:rsidRDefault="0054235B" w:rsidP="00093B7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54235B" w:rsidRPr="00B322E3" w:rsidRDefault="0054235B" w:rsidP="00093B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54235B" w:rsidRPr="00B322E3" w:rsidRDefault="0054235B" w:rsidP="00093B7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54235B" w:rsidRPr="00B322E3" w:rsidRDefault="0054235B" w:rsidP="00093B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54235B" w:rsidRPr="001D4846" w:rsidTr="00093B7E">
        <w:trPr>
          <w:trHeight w:val="713"/>
        </w:trPr>
        <w:tc>
          <w:tcPr>
            <w:tcW w:w="889" w:type="dxa"/>
            <w:shd w:val="clear" w:color="auto" w:fill="auto"/>
          </w:tcPr>
          <w:p w:rsidR="0054235B" w:rsidRPr="001D4846" w:rsidRDefault="0054235B" w:rsidP="00093B7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54235B" w:rsidRPr="003C1E9D" w:rsidRDefault="0054235B" w:rsidP="00093B7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54235B" w:rsidRPr="003C1E9D" w:rsidRDefault="0054235B" w:rsidP="00093B7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54235B" w:rsidRPr="003C1E9D" w:rsidRDefault="0054235B" w:rsidP="00093B7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54235B" w:rsidRDefault="0054235B" w:rsidP="0054235B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A5427" w:rsidRPr="00E0139A" w:rsidRDefault="00FA5427" w:rsidP="00FA5427">
      <w:pPr>
        <w:numPr>
          <w:ilvl w:val="0"/>
          <w:numId w:val="12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 w:rsidRPr="00E0139A">
        <w:rPr>
          <w:rFonts w:ascii="Times New Rom Jur" w:hAnsi="Times New Rom Jur"/>
          <w:iCs/>
          <w:sz w:val="24"/>
          <w:szCs w:val="24"/>
          <w:lang w:val="ro-RO"/>
        </w:rPr>
        <w:t>Copia Certificatului de înregistrare</w:t>
      </w:r>
    </w:p>
    <w:p w:rsidR="00FA5427" w:rsidRPr="00E0139A" w:rsidRDefault="00FA5427" w:rsidP="00FA5427">
      <w:pPr>
        <w:numPr>
          <w:ilvl w:val="0"/>
          <w:numId w:val="12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 w:rsidRPr="00E0139A">
        <w:rPr>
          <w:rFonts w:ascii="Times New Rom Jur" w:hAnsi="Times New Rom Jur"/>
          <w:iCs/>
          <w:sz w:val="24"/>
          <w:szCs w:val="24"/>
          <w:lang w:val="ro-RO"/>
        </w:rPr>
        <w:t>Aviz tehnic</w:t>
      </w:r>
    </w:p>
    <w:p w:rsidR="00FA5427" w:rsidRPr="00E0139A" w:rsidRDefault="00FA5427" w:rsidP="00FA5427">
      <w:pPr>
        <w:numPr>
          <w:ilvl w:val="0"/>
          <w:numId w:val="12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Documente ce confirmă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experienţa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în deservirea cazanului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şi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echipamentului analogic (minim 3 ani).</w:t>
      </w:r>
    </w:p>
    <w:p w:rsidR="00FA5427" w:rsidRPr="00E0139A" w:rsidRDefault="00FA5427" w:rsidP="00FA5427">
      <w:pPr>
        <w:ind w:left="284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 d) Demers privind corectitudinea desfășurării activității în domeniul securității industriale la reglare și deservire tehnică a utilajului gaze și sistemelor de distribuție gaze cu presiune gazelor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pînă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la 0,3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MPa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 (eliberat Inspectoratul Principal de Stat pentru Supravegherea Tehnică a Obiectelor Industrial Periculoase).</w:t>
      </w:r>
    </w:p>
    <w:p w:rsidR="00FA5427" w:rsidRPr="00E0139A" w:rsidRDefault="00FA5427" w:rsidP="00FA5427">
      <w:pPr>
        <w:ind w:left="284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 e) Personal autorizat (permis de exercitare) pentru desfășurarea activității reglare tehnologică și deservirea tehnică instalațiilor tehnice a sistemelor de distribuție gaze cu Presiune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pîna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la 0,3 </w:t>
      </w:r>
      <w:proofErr w:type="spellStart"/>
      <w:r w:rsidRPr="00E0139A">
        <w:rPr>
          <w:rFonts w:ascii="Times New Rom Jur" w:hAnsi="Times New Rom Jur"/>
          <w:iCs/>
          <w:sz w:val="24"/>
          <w:szCs w:val="24"/>
          <w:lang w:val="ro-RO"/>
        </w:rPr>
        <w:t>MPa</w:t>
      </w:r>
      <w:proofErr w:type="spellEnd"/>
      <w:r w:rsidRPr="00E0139A">
        <w:rPr>
          <w:rFonts w:ascii="Times New Rom Jur" w:hAnsi="Times New Rom Jur"/>
          <w:iCs/>
          <w:sz w:val="24"/>
          <w:szCs w:val="24"/>
          <w:lang w:val="ro-RO"/>
        </w:rPr>
        <w:t xml:space="preserve"> </w:t>
      </w:r>
    </w:p>
    <w:p w:rsidR="00FA5427" w:rsidRPr="00E0139A" w:rsidRDefault="00FA5427" w:rsidP="00FA5427">
      <w:pPr>
        <w:ind w:left="284"/>
        <w:jc w:val="both"/>
        <w:rPr>
          <w:rFonts w:ascii="Times New Rom Jur" w:eastAsia="Calibri" w:hAnsi="Times New Rom Jur"/>
          <w:iCs/>
          <w:sz w:val="24"/>
          <w:szCs w:val="24"/>
          <w:lang w:val="ro-RO" w:eastAsia="en-US"/>
        </w:rPr>
      </w:pPr>
      <w:r w:rsidRPr="00E0139A">
        <w:rPr>
          <w:rFonts w:ascii="Times New Rom Jur" w:eastAsia="Calibri" w:hAnsi="Times New Rom Jur"/>
          <w:iCs/>
          <w:sz w:val="24"/>
          <w:szCs w:val="24"/>
          <w:lang w:val="ro-RO" w:eastAsia="en-US"/>
        </w:rPr>
        <w:t xml:space="preserve"> f) Autorizație de activitate</w:t>
      </w:r>
      <w:bookmarkStart w:id="0" w:name="_GoBack"/>
      <w:bookmarkEnd w:id="0"/>
      <w:r w:rsidRPr="00E0139A">
        <w:rPr>
          <w:rFonts w:ascii="Times New Rom Jur" w:eastAsia="Calibri" w:hAnsi="Times New Rom Jur"/>
          <w:iCs/>
          <w:sz w:val="24"/>
          <w:szCs w:val="24"/>
          <w:lang w:val="ro-RO" w:eastAsia="en-US"/>
        </w:rPr>
        <w:t xml:space="preserve"> pentru utilizarea obiectivelor și încăperilor destinate     activităților legate de circulația substanțelor narcotice, psihotrope și a precursorilor.</w:t>
      </w:r>
    </w:p>
    <w:p w:rsidR="0054235B" w:rsidRPr="00B322E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54235B" w:rsidRPr="00B322E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54235B" w:rsidRPr="006E52F5" w:rsidRDefault="0054235B" w:rsidP="0054235B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54235B" w:rsidRPr="006E52F5" w:rsidRDefault="0054235B" w:rsidP="0054235B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54235B" w:rsidRPr="00283884" w:rsidRDefault="0054235B" w:rsidP="0054235B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54235B" w:rsidRPr="00B322E3" w:rsidRDefault="0054235B" w:rsidP="0054235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54235B" w:rsidRPr="00B322E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4235B" w:rsidRPr="00494EEE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54235B" w:rsidRPr="00B322E3" w:rsidRDefault="0054235B" w:rsidP="0054235B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54235B" w:rsidRPr="00B322E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54235B" w:rsidRPr="0077237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54235B" w:rsidRPr="00B322E3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2</w:t>
      </w:r>
      <w:r w:rsidR="007366F2">
        <w:rPr>
          <w:b/>
          <w:color w:val="000000" w:themeColor="text1"/>
          <w:sz w:val="24"/>
          <w:szCs w:val="24"/>
          <w:lang w:val="en-US"/>
        </w:rPr>
        <w:t>3</w:t>
      </w:r>
      <w:r>
        <w:rPr>
          <w:b/>
          <w:color w:val="000000" w:themeColor="text1"/>
          <w:sz w:val="24"/>
          <w:szCs w:val="24"/>
          <w:lang w:val="en-US"/>
        </w:rPr>
        <w:t>.</w:t>
      </w:r>
      <w:r w:rsidR="007366F2">
        <w:rPr>
          <w:b/>
          <w:color w:val="000000" w:themeColor="text1"/>
          <w:sz w:val="24"/>
          <w:szCs w:val="24"/>
          <w:lang w:val="en-US"/>
        </w:rPr>
        <w:t>01</w:t>
      </w:r>
      <w:r>
        <w:rPr>
          <w:b/>
          <w:color w:val="000000" w:themeColor="text1"/>
          <w:sz w:val="24"/>
          <w:szCs w:val="24"/>
          <w:lang w:val="en-US"/>
        </w:rPr>
        <w:t>.20</w:t>
      </w:r>
      <w:r w:rsidR="007366F2">
        <w:rPr>
          <w:b/>
          <w:color w:val="000000" w:themeColor="text1"/>
          <w:sz w:val="24"/>
          <w:szCs w:val="24"/>
          <w:lang w:val="en-US"/>
        </w:rPr>
        <w:t>20</w:t>
      </w:r>
    </w:p>
    <w:p w:rsidR="0054235B" w:rsidRPr="00C01B75" w:rsidRDefault="0054235B" w:rsidP="005423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>.</w:t>
      </w:r>
    </w:p>
    <w:p w:rsidR="0054235B" w:rsidRPr="003D2176" w:rsidRDefault="0054235B" w:rsidP="0054235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4235B" w:rsidRPr="003D2176" w:rsidRDefault="0054235B" w:rsidP="0054235B">
      <w:pPr>
        <w:spacing w:before="120" w:after="120"/>
        <w:rPr>
          <w:b/>
          <w:sz w:val="24"/>
          <w:szCs w:val="24"/>
          <w:lang w:val="en-US"/>
        </w:rPr>
      </w:pPr>
    </w:p>
    <w:p w:rsidR="0054235B" w:rsidRPr="003D2176" w:rsidRDefault="0054235B" w:rsidP="0054235B">
      <w:pPr>
        <w:spacing w:before="120" w:after="120"/>
        <w:rPr>
          <w:b/>
          <w:sz w:val="24"/>
          <w:szCs w:val="24"/>
          <w:lang w:val="en-US"/>
        </w:rPr>
      </w:pPr>
    </w:p>
    <w:p w:rsidR="0054235B" w:rsidRPr="003D2176" w:rsidRDefault="0054235B" w:rsidP="0054235B">
      <w:pPr>
        <w:spacing w:before="120" w:after="120"/>
        <w:rPr>
          <w:b/>
          <w:sz w:val="24"/>
          <w:szCs w:val="24"/>
          <w:lang w:val="en-US"/>
        </w:rPr>
      </w:pPr>
    </w:p>
    <w:p w:rsidR="0054235B" w:rsidRDefault="0054235B" w:rsidP="0054235B">
      <w:pPr>
        <w:spacing w:before="120" w:after="120"/>
        <w:rPr>
          <w:b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                 </w:t>
      </w:r>
      <w:r w:rsidRPr="00B322E3"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lang w:val="en-US"/>
        </w:rPr>
        <w:t xml:space="preserve">______________________________         </w:t>
      </w:r>
    </w:p>
    <w:p w:rsidR="0054235B" w:rsidRPr="006E52F5" w:rsidRDefault="0054235B" w:rsidP="0054235B">
      <w:pPr>
        <w:spacing w:before="120" w:after="120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                        </w:t>
      </w:r>
      <w:r w:rsidRPr="006E52F5">
        <w:rPr>
          <w:b/>
          <w:lang w:val="en-US"/>
        </w:rPr>
        <w:t xml:space="preserve">      L.Ș.</w:t>
      </w:r>
    </w:p>
    <w:p w:rsidR="0054235B" w:rsidRPr="00591DFC" w:rsidRDefault="0054235B" w:rsidP="0054235B">
      <w:pPr>
        <w:rPr>
          <w:lang w:val="en-US"/>
        </w:rPr>
      </w:pPr>
    </w:p>
    <w:p w:rsidR="0054235B" w:rsidRPr="00281D51" w:rsidRDefault="0054235B" w:rsidP="0054235B">
      <w:pPr>
        <w:rPr>
          <w:lang w:val="en-US"/>
        </w:rPr>
      </w:pPr>
    </w:p>
    <w:p w:rsidR="0054235B" w:rsidRPr="001862C8" w:rsidRDefault="0054235B" w:rsidP="0054235B">
      <w:pPr>
        <w:rPr>
          <w:lang w:val="en-US"/>
        </w:rPr>
      </w:pPr>
    </w:p>
    <w:p w:rsidR="0054235B" w:rsidRPr="0054235B" w:rsidRDefault="0054235B" w:rsidP="0054235B">
      <w:pPr>
        <w:rPr>
          <w:lang w:val="en-US"/>
        </w:rPr>
      </w:pPr>
    </w:p>
    <w:p w:rsidR="00005E31" w:rsidRPr="0054235B" w:rsidRDefault="00005E31">
      <w:pPr>
        <w:rPr>
          <w:lang w:val="en-US"/>
        </w:rPr>
      </w:pPr>
    </w:p>
    <w:sectPr w:rsidR="00005E31" w:rsidRPr="0054235B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 Ju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E0139A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4627B"/>
    <w:multiLevelType w:val="hybridMultilevel"/>
    <w:tmpl w:val="C80C085C"/>
    <w:lvl w:ilvl="0" w:tplc="C3D0A7A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56F74"/>
    <w:multiLevelType w:val="hybridMultilevel"/>
    <w:tmpl w:val="9CBA1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27F79"/>
    <w:multiLevelType w:val="hybridMultilevel"/>
    <w:tmpl w:val="B34C0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E421C"/>
    <w:multiLevelType w:val="singleLevel"/>
    <w:tmpl w:val="D9EA6762"/>
    <w:lvl w:ilvl="0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5" w15:restartNumberingAfterBreak="0">
    <w:nsid w:val="5A9672CD"/>
    <w:multiLevelType w:val="hybridMultilevel"/>
    <w:tmpl w:val="633667A0"/>
    <w:lvl w:ilvl="0" w:tplc="AADA0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B1C22"/>
    <w:multiLevelType w:val="hybridMultilevel"/>
    <w:tmpl w:val="33D26B1A"/>
    <w:lvl w:ilvl="0" w:tplc="C9D8F694">
      <w:start w:val="6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13692"/>
    <w:multiLevelType w:val="hybridMultilevel"/>
    <w:tmpl w:val="BE602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218D1"/>
    <w:multiLevelType w:val="hybridMultilevel"/>
    <w:tmpl w:val="EA2A0998"/>
    <w:lvl w:ilvl="0" w:tplc="8FAA150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7B7769E6"/>
    <w:multiLevelType w:val="hybridMultilevel"/>
    <w:tmpl w:val="34E0F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3"/>
  </w:num>
  <w:num w:numId="8">
    <w:abstractNumId w:val="0"/>
  </w:num>
  <w:num w:numId="9">
    <w:abstractNumId w:val="10"/>
  </w:num>
  <w:num w:numId="10">
    <w:abstractNumId w:val="6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35B"/>
    <w:rsid w:val="00005E31"/>
    <w:rsid w:val="00156C7C"/>
    <w:rsid w:val="001F7AEF"/>
    <w:rsid w:val="0054235B"/>
    <w:rsid w:val="007366F2"/>
    <w:rsid w:val="00A14771"/>
    <w:rsid w:val="00C50CC0"/>
    <w:rsid w:val="00E0139A"/>
    <w:rsid w:val="00FA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9025"/>
  <w15:chartTrackingRefBased/>
  <w15:docId w15:val="{38C72C2E-517D-4CF4-93D8-4F10CBCC5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54235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4235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54235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5423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54235B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54235B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5423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NoSpacing">
    <w:name w:val="No Spacing"/>
    <w:uiPriority w:val="1"/>
    <w:qFormat/>
    <w:rsid w:val="001F7AEF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1414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2020-01-23T11:54:00Z</dcterms:created>
  <dcterms:modified xsi:type="dcterms:W3CDTF">2020-01-23T12:49:00Z</dcterms:modified>
</cp:coreProperties>
</file>