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9D2" w:rsidRPr="003414B2" w:rsidRDefault="00BE09D2" w:rsidP="00BE09D2">
      <w:pPr>
        <w:ind w:left="-28"/>
        <w:jc w:val="right"/>
        <w:rPr>
          <w:i/>
          <w:sz w:val="24"/>
          <w:szCs w:val="24"/>
          <w:lang w:val="en-US"/>
        </w:rPr>
      </w:pPr>
      <w:r w:rsidRPr="003414B2">
        <w:rPr>
          <w:i/>
          <w:sz w:val="24"/>
          <w:lang w:val="en-US"/>
        </w:rPr>
        <w:t>Annex</w:t>
      </w:r>
      <w:r w:rsidRPr="003414B2">
        <w:rPr>
          <w:i/>
          <w:sz w:val="24"/>
          <w:szCs w:val="24"/>
          <w:lang w:val="en-US"/>
        </w:rPr>
        <w:t xml:space="preserve"> 2</w:t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pacing w:line="240" w:lineRule="atLeast"/>
        <w:ind w:left="-28"/>
        <w:jc w:val="both"/>
        <w:rPr>
          <w:i/>
          <w:kern w:val="1"/>
          <w:sz w:val="24"/>
          <w:szCs w:val="24"/>
          <w:lang w:val="en-US" w:eastAsia="hi-IN" w:bidi="hi-IN"/>
        </w:rPr>
      </w:pPr>
      <w:r w:rsidRPr="003414B2">
        <w:rPr>
          <w:i/>
          <w:kern w:val="1"/>
          <w:sz w:val="24"/>
          <w:szCs w:val="24"/>
          <w:lang w:val="en-US" w:eastAsia="hi-IN" w:bidi="hi-IN"/>
        </w:rPr>
        <w:t xml:space="preserve">_____________________________ </w:t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pacing w:line="240" w:lineRule="atLeast"/>
        <w:ind w:left="-28"/>
        <w:jc w:val="both"/>
        <w:rPr>
          <w:i/>
          <w:kern w:val="1"/>
          <w:sz w:val="24"/>
          <w:szCs w:val="24"/>
          <w:lang w:val="en-US" w:eastAsia="hi-IN" w:bidi="hi-IN"/>
        </w:rPr>
      </w:pPr>
      <w:r w:rsidRPr="003414B2">
        <w:rPr>
          <w:i/>
          <w:kern w:val="1"/>
          <w:sz w:val="24"/>
          <w:szCs w:val="24"/>
          <w:lang w:val="en-US" w:eastAsia="hi-IN" w:bidi="hi-IN"/>
        </w:rPr>
        <w:t>(</w:t>
      </w:r>
      <w:r w:rsidRPr="003414B2">
        <w:rPr>
          <w:i/>
          <w:sz w:val="24"/>
          <w:lang w:val="en-US"/>
        </w:rPr>
        <w:t>Name</w:t>
      </w:r>
      <w:r w:rsidRPr="003414B2">
        <w:rPr>
          <w:i/>
          <w:spacing w:val="-1"/>
          <w:sz w:val="24"/>
          <w:lang w:val="en-US"/>
        </w:rPr>
        <w:t xml:space="preserve"> </w:t>
      </w:r>
      <w:r w:rsidRPr="003414B2">
        <w:rPr>
          <w:i/>
          <w:sz w:val="24"/>
          <w:lang w:val="en-US"/>
        </w:rPr>
        <w:t>of the</w:t>
      </w:r>
      <w:r w:rsidRPr="003414B2">
        <w:rPr>
          <w:i/>
          <w:spacing w:val="-1"/>
          <w:sz w:val="24"/>
          <w:lang w:val="en-US"/>
        </w:rPr>
        <w:t xml:space="preserve"> </w:t>
      </w:r>
      <w:r w:rsidRPr="003414B2">
        <w:rPr>
          <w:i/>
          <w:sz w:val="24"/>
          <w:lang w:val="en-US"/>
        </w:rPr>
        <w:t>economic</w:t>
      </w:r>
      <w:r w:rsidRPr="003414B2">
        <w:rPr>
          <w:i/>
          <w:spacing w:val="-1"/>
          <w:sz w:val="24"/>
          <w:lang w:val="en-US"/>
        </w:rPr>
        <w:t xml:space="preserve"> </w:t>
      </w:r>
      <w:r w:rsidRPr="003414B2">
        <w:rPr>
          <w:i/>
          <w:sz w:val="24"/>
          <w:lang w:val="en-US"/>
        </w:rPr>
        <w:t>operator</w:t>
      </w:r>
      <w:r w:rsidRPr="003414B2">
        <w:rPr>
          <w:i/>
          <w:kern w:val="1"/>
          <w:sz w:val="24"/>
          <w:szCs w:val="24"/>
          <w:lang w:val="en-US" w:eastAsia="hi-IN" w:bidi="hi-IN"/>
        </w:rPr>
        <w:t>)</w:t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pacing w:line="240" w:lineRule="atLeast"/>
        <w:ind w:left="-28"/>
        <w:jc w:val="both"/>
        <w:rPr>
          <w:kern w:val="1"/>
          <w:sz w:val="24"/>
          <w:szCs w:val="24"/>
          <w:lang w:val="en-US" w:eastAsia="hi-IN" w:bidi="hi-IN"/>
        </w:rPr>
      </w:pPr>
      <w:r w:rsidRPr="003414B2">
        <w:rPr>
          <w:sz w:val="24"/>
          <w:lang w:val="en-US"/>
        </w:rPr>
        <w:t>Full</w:t>
      </w:r>
      <w:r w:rsidRPr="003414B2">
        <w:rPr>
          <w:spacing w:val="-3"/>
          <w:sz w:val="24"/>
          <w:lang w:val="en-US"/>
        </w:rPr>
        <w:t xml:space="preserve"> </w:t>
      </w:r>
      <w:r w:rsidRPr="003414B2">
        <w:rPr>
          <w:sz w:val="24"/>
          <w:lang w:val="en-US"/>
        </w:rPr>
        <w:t>address</w:t>
      </w:r>
      <w:r w:rsidRPr="003414B2">
        <w:rPr>
          <w:kern w:val="1"/>
          <w:sz w:val="24"/>
          <w:szCs w:val="24"/>
          <w:lang w:val="en-US" w:eastAsia="hi-IN" w:bidi="hi-IN"/>
        </w:rPr>
        <w:t xml:space="preserve"> ____________________________________ </w:t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pacing w:line="240" w:lineRule="atLeast"/>
        <w:ind w:left="-28"/>
        <w:jc w:val="both"/>
        <w:rPr>
          <w:i/>
          <w:kern w:val="1"/>
          <w:sz w:val="24"/>
          <w:szCs w:val="24"/>
          <w:lang w:val="en-US" w:eastAsia="hi-IN" w:bidi="hi-IN"/>
        </w:rPr>
      </w:pPr>
      <w:proofErr w:type="spellStart"/>
      <w:r w:rsidRPr="003414B2">
        <w:rPr>
          <w:kern w:val="1"/>
          <w:sz w:val="24"/>
          <w:szCs w:val="24"/>
          <w:lang w:val="en-US" w:eastAsia="hi-IN" w:bidi="hi-IN"/>
        </w:rPr>
        <w:t>tel</w:t>
      </w:r>
      <w:proofErr w:type="spellEnd"/>
      <w:r w:rsidRPr="003414B2">
        <w:rPr>
          <w:kern w:val="1"/>
          <w:sz w:val="24"/>
          <w:szCs w:val="24"/>
          <w:lang w:val="en-US" w:eastAsia="hi-IN" w:bidi="hi-IN"/>
        </w:rPr>
        <w:t>, fax, e-mail</w:t>
      </w:r>
      <w:r w:rsidRPr="003414B2">
        <w:rPr>
          <w:i/>
          <w:kern w:val="1"/>
          <w:sz w:val="24"/>
          <w:szCs w:val="24"/>
          <w:lang w:val="en-US" w:eastAsia="hi-IN" w:bidi="hi-IN"/>
        </w:rPr>
        <w:t xml:space="preserve"> _____________________________________ </w:t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pacing w:line="240" w:lineRule="atLeast"/>
        <w:ind w:left="-28"/>
        <w:jc w:val="both"/>
        <w:rPr>
          <w:i/>
          <w:kern w:val="1"/>
          <w:sz w:val="16"/>
          <w:szCs w:val="16"/>
          <w:lang w:val="en-US" w:eastAsia="hi-IN" w:bidi="hi-IN"/>
        </w:rPr>
      </w:pP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pacing w:line="240" w:lineRule="atLeast"/>
        <w:ind w:left="-28"/>
        <w:jc w:val="center"/>
        <w:rPr>
          <w:kern w:val="1"/>
          <w:sz w:val="24"/>
          <w:szCs w:val="24"/>
          <w:lang w:val="en-US" w:eastAsia="hi-IN" w:bidi="hi-IN"/>
        </w:rPr>
      </w:pPr>
      <w:r w:rsidRPr="003414B2">
        <w:rPr>
          <w:b/>
          <w:kern w:val="1"/>
          <w:sz w:val="24"/>
          <w:szCs w:val="24"/>
          <w:lang w:val="en-US" w:eastAsia="hi-IN" w:bidi="hi-IN"/>
        </w:rPr>
        <w:t>BID</w:t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pacing w:line="240" w:lineRule="atLeast"/>
        <w:ind w:left="-28"/>
        <w:jc w:val="center"/>
        <w:rPr>
          <w:i/>
          <w:kern w:val="1"/>
          <w:sz w:val="16"/>
          <w:szCs w:val="16"/>
          <w:lang w:val="en-US" w:eastAsia="hi-IN" w:bidi="hi-IN"/>
        </w:rPr>
      </w:pPr>
    </w:p>
    <w:p w:rsidR="00BE09D2" w:rsidRPr="003414B2" w:rsidRDefault="00BE09D2" w:rsidP="00BE09D2">
      <w:pPr>
        <w:pStyle w:val="TableContents"/>
        <w:tabs>
          <w:tab w:val="left" w:pos="450"/>
        </w:tabs>
        <w:spacing w:line="240" w:lineRule="atLeast"/>
        <w:rPr>
          <w:rFonts w:cs="Times New Roman"/>
          <w:i/>
          <w:color w:val="auto"/>
          <w:lang w:val="en-US"/>
        </w:rPr>
      </w:pPr>
      <w:r w:rsidRPr="003414B2">
        <w:rPr>
          <w:rFonts w:cs="Times New Roman"/>
          <w:color w:val="auto"/>
          <w:lang w:val="en-US"/>
        </w:rPr>
        <w:t>To</w:t>
      </w:r>
      <w:r w:rsidRPr="003414B2">
        <w:rPr>
          <w:rFonts w:cs="Times New Roman"/>
          <w:i/>
          <w:color w:val="auto"/>
          <w:lang w:val="en-US"/>
        </w:rPr>
        <w:t>_</w:t>
      </w:r>
      <w:r w:rsidRPr="003414B2">
        <w:rPr>
          <w:rFonts w:cs="Times New Roman"/>
          <w:b/>
          <w:kern w:val="2"/>
          <w:u w:val="single"/>
          <w:lang w:val="en-US"/>
        </w:rPr>
        <w:t xml:space="preserve"> SE „Moldelectrica”, </w:t>
      </w:r>
      <w:proofErr w:type="spellStart"/>
      <w:r w:rsidRPr="003414B2">
        <w:rPr>
          <w:rFonts w:cs="Times New Roman"/>
          <w:b/>
          <w:kern w:val="2"/>
          <w:u w:val="single"/>
          <w:lang w:val="en-US"/>
        </w:rPr>
        <w:t>mun</w:t>
      </w:r>
      <w:proofErr w:type="spellEnd"/>
      <w:r w:rsidRPr="003414B2">
        <w:rPr>
          <w:rFonts w:cs="Times New Roman"/>
          <w:b/>
          <w:kern w:val="2"/>
          <w:u w:val="single"/>
          <w:lang w:val="en-US"/>
        </w:rPr>
        <w:t xml:space="preserve">. Chisinau, 78 V. </w:t>
      </w:r>
      <w:proofErr w:type="spellStart"/>
      <w:r w:rsidRPr="003414B2">
        <w:rPr>
          <w:rFonts w:cs="Times New Roman"/>
          <w:b/>
          <w:kern w:val="2"/>
          <w:u w:val="single"/>
          <w:lang w:val="en-US"/>
        </w:rPr>
        <w:t>Alecsandri</w:t>
      </w:r>
      <w:proofErr w:type="spellEnd"/>
      <w:r w:rsidRPr="003414B2">
        <w:rPr>
          <w:rFonts w:cs="Times New Roman"/>
          <w:b/>
          <w:kern w:val="2"/>
          <w:u w:val="single"/>
          <w:lang w:val="en-US"/>
        </w:rPr>
        <w:t xml:space="preserve"> Street</w:t>
      </w:r>
    </w:p>
    <w:p w:rsidR="00BE09D2" w:rsidRPr="003414B2" w:rsidRDefault="00BE09D2" w:rsidP="00BE09D2">
      <w:pPr>
        <w:pStyle w:val="TableContents"/>
        <w:tabs>
          <w:tab w:val="left" w:pos="450"/>
        </w:tabs>
        <w:spacing w:line="240" w:lineRule="atLeast"/>
        <w:rPr>
          <w:rFonts w:cs="Times New Roman"/>
          <w:i/>
          <w:color w:val="auto"/>
          <w:sz w:val="20"/>
          <w:szCs w:val="20"/>
          <w:lang w:val="en-US"/>
        </w:rPr>
      </w:pPr>
      <w:r w:rsidRPr="003414B2">
        <w:rPr>
          <w:rFonts w:cs="Times New Roman"/>
          <w:i/>
          <w:color w:val="auto"/>
          <w:sz w:val="20"/>
          <w:szCs w:val="20"/>
          <w:lang w:val="en-US"/>
        </w:rPr>
        <w:t xml:space="preserve">                                   (</w:t>
      </w:r>
      <w:r w:rsidRPr="003414B2">
        <w:rPr>
          <w:i/>
          <w:sz w:val="20"/>
          <w:lang w:val="en-US"/>
        </w:rPr>
        <w:t>beneficiary's</w:t>
      </w:r>
      <w:r w:rsidRPr="003414B2">
        <w:rPr>
          <w:i/>
          <w:spacing w:val="-5"/>
          <w:sz w:val="20"/>
          <w:lang w:val="en-US"/>
        </w:rPr>
        <w:t xml:space="preserve"> </w:t>
      </w:r>
      <w:r w:rsidRPr="003414B2">
        <w:rPr>
          <w:i/>
          <w:sz w:val="20"/>
          <w:lang w:val="en-US"/>
        </w:rPr>
        <w:t>name</w:t>
      </w:r>
      <w:r w:rsidRPr="003414B2">
        <w:rPr>
          <w:i/>
          <w:spacing w:val="-3"/>
          <w:sz w:val="20"/>
          <w:lang w:val="en-US"/>
        </w:rPr>
        <w:t xml:space="preserve"> </w:t>
      </w:r>
      <w:r w:rsidRPr="003414B2">
        <w:rPr>
          <w:i/>
          <w:sz w:val="20"/>
          <w:lang w:val="en-US"/>
        </w:rPr>
        <w:t>and</w:t>
      </w:r>
      <w:r w:rsidRPr="003414B2">
        <w:rPr>
          <w:i/>
          <w:spacing w:val="-4"/>
          <w:sz w:val="20"/>
          <w:lang w:val="en-US"/>
        </w:rPr>
        <w:t xml:space="preserve"> </w:t>
      </w:r>
      <w:r w:rsidRPr="003414B2">
        <w:rPr>
          <w:i/>
          <w:sz w:val="20"/>
          <w:lang w:val="en-US"/>
        </w:rPr>
        <w:t>full</w:t>
      </w:r>
      <w:r w:rsidRPr="003414B2">
        <w:rPr>
          <w:i/>
          <w:spacing w:val="-4"/>
          <w:sz w:val="20"/>
          <w:lang w:val="en-US"/>
        </w:rPr>
        <w:t xml:space="preserve"> </w:t>
      </w:r>
      <w:r w:rsidRPr="003414B2">
        <w:rPr>
          <w:i/>
          <w:sz w:val="20"/>
          <w:lang w:val="en-US"/>
        </w:rPr>
        <w:t>address</w:t>
      </w:r>
      <w:r w:rsidRPr="003414B2">
        <w:rPr>
          <w:rFonts w:cs="Times New Roman"/>
          <w:i/>
          <w:color w:val="auto"/>
          <w:sz w:val="20"/>
          <w:szCs w:val="20"/>
          <w:lang w:val="en-US"/>
        </w:rPr>
        <w:t>)</w:t>
      </w:r>
    </w:p>
    <w:p w:rsidR="00BE09D2" w:rsidRPr="003414B2" w:rsidRDefault="00BE09D2" w:rsidP="00BE09D2">
      <w:pPr>
        <w:pStyle w:val="TableContents"/>
        <w:tabs>
          <w:tab w:val="left" w:pos="450"/>
        </w:tabs>
        <w:spacing w:line="240" w:lineRule="atLeast"/>
        <w:jc w:val="both"/>
        <w:rPr>
          <w:b/>
          <w:u w:val="single"/>
          <w:lang w:val="en-US"/>
        </w:rPr>
      </w:pPr>
      <w:r w:rsidRPr="003414B2">
        <w:rPr>
          <w:lang w:val="en-US"/>
        </w:rPr>
        <w:t>Having</w:t>
      </w:r>
      <w:r w:rsidRPr="003414B2">
        <w:rPr>
          <w:spacing w:val="-1"/>
          <w:lang w:val="en-US"/>
        </w:rPr>
        <w:t xml:space="preserve"> </w:t>
      </w:r>
      <w:r w:rsidRPr="003414B2">
        <w:rPr>
          <w:lang w:val="en-US"/>
        </w:rPr>
        <w:t>examined</w:t>
      </w:r>
      <w:r w:rsidRPr="003414B2">
        <w:rPr>
          <w:spacing w:val="-1"/>
          <w:lang w:val="en-US"/>
        </w:rPr>
        <w:t xml:space="preserve"> </w:t>
      </w:r>
      <w:r w:rsidRPr="003414B2">
        <w:rPr>
          <w:lang w:val="en-US"/>
        </w:rPr>
        <w:t>the procurement</w:t>
      </w:r>
      <w:r w:rsidRPr="003414B2">
        <w:rPr>
          <w:spacing w:val="-1"/>
          <w:lang w:val="en-US"/>
        </w:rPr>
        <w:t xml:space="preserve"> </w:t>
      </w:r>
      <w:r w:rsidRPr="003414B2">
        <w:rPr>
          <w:lang w:val="en-US"/>
        </w:rPr>
        <w:t>documentation related</w:t>
      </w:r>
      <w:r w:rsidRPr="003414B2">
        <w:rPr>
          <w:spacing w:val="-1"/>
          <w:lang w:val="en-US"/>
        </w:rPr>
        <w:t xml:space="preserve"> </w:t>
      </w:r>
      <w:r w:rsidRPr="003414B2">
        <w:rPr>
          <w:lang w:val="en-US"/>
        </w:rPr>
        <w:t>to</w:t>
      </w:r>
      <w:r w:rsidRPr="003414B2">
        <w:rPr>
          <w:spacing w:val="-1"/>
          <w:lang w:val="en-US"/>
        </w:rPr>
        <w:t xml:space="preserve"> </w:t>
      </w:r>
      <w:r w:rsidRPr="003414B2">
        <w:rPr>
          <w:lang w:val="en-US"/>
        </w:rPr>
        <w:t>the</w:t>
      </w:r>
      <w:r w:rsidRPr="003414B2">
        <w:rPr>
          <w:spacing w:val="-1"/>
          <w:lang w:val="en-US"/>
        </w:rPr>
        <w:t xml:space="preserve"> </w:t>
      </w:r>
      <w:r w:rsidRPr="003414B2">
        <w:rPr>
          <w:lang w:val="en-US"/>
        </w:rPr>
        <w:t>procurement</w:t>
      </w:r>
      <w:r w:rsidRPr="003414B2">
        <w:rPr>
          <w:spacing w:val="-1"/>
          <w:lang w:val="en-US"/>
        </w:rPr>
        <w:t xml:space="preserve"> </w:t>
      </w:r>
      <w:r w:rsidRPr="003414B2">
        <w:rPr>
          <w:lang w:val="en-US"/>
        </w:rPr>
        <w:t>of</w:t>
      </w:r>
      <w:r w:rsidRPr="003414B2">
        <w:rPr>
          <w:rFonts w:cs="Times New Roman"/>
          <w:color w:val="auto"/>
          <w:lang w:val="en-US"/>
        </w:rPr>
        <w:t>:</w:t>
      </w:r>
    </w:p>
    <w:p w:rsidR="00BE09D2" w:rsidRPr="003414B2" w:rsidRDefault="00BE09D2" w:rsidP="00BE09D2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i/>
          <w:color w:val="auto"/>
          <w:lang w:val="en-US"/>
        </w:rPr>
      </w:pPr>
      <w:r w:rsidRPr="003414B2">
        <w:rPr>
          <w:b/>
          <w:u w:val="single"/>
          <w:lang w:val="en-US"/>
        </w:rPr>
        <w:t>T-40</w:t>
      </w:r>
      <w:r w:rsidRPr="003414B2">
        <w:rPr>
          <w:rFonts w:cs="Times New Roman"/>
          <w:b/>
          <w:u w:val="single"/>
          <w:lang w:val="en-US"/>
        </w:rPr>
        <w:t>/02-24:</w:t>
      </w:r>
      <w:r w:rsidRPr="003414B2">
        <w:rPr>
          <w:b/>
          <w:u w:val="single"/>
          <w:lang w:val="en-US"/>
        </w:rPr>
        <w:t xml:space="preserve"> Aerial tower trucks (2 pcs.)</w:t>
      </w:r>
    </w:p>
    <w:p w:rsidR="00BE09D2" w:rsidRPr="003414B2" w:rsidRDefault="00BE09D2" w:rsidP="00BE09D2">
      <w:pPr>
        <w:pStyle w:val="TableContents"/>
        <w:tabs>
          <w:tab w:val="left" w:pos="450"/>
        </w:tabs>
        <w:spacing w:line="240" w:lineRule="atLeast"/>
        <w:rPr>
          <w:rFonts w:cs="Times New Roman"/>
          <w:i/>
          <w:color w:val="auto"/>
          <w:sz w:val="20"/>
          <w:szCs w:val="20"/>
          <w:lang w:val="en-US"/>
        </w:rPr>
      </w:pPr>
      <w:r w:rsidRPr="003414B2">
        <w:rPr>
          <w:rFonts w:cs="Times New Roman"/>
          <w:i/>
          <w:color w:val="auto"/>
          <w:sz w:val="20"/>
          <w:szCs w:val="20"/>
          <w:lang w:val="en-US"/>
        </w:rPr>
        <w:t>(</w:t>
      </w:r>
      <w:r w:rsidRPr="003414B2">
        <w:rPr>
          <w:i/>
          <w:sz w:val="20"/>
          <w:lang w:val="en-US"/>
        </w:rPr>
        <w:t>name</w:t>
      </w:r>
      <w:r w:rsidRPr="003414B2">
        <w:rPr>
          <w:i/>
          <w:spacing w:val="-4"/>
          <w:sz w:val="20"/>
          <w:lang w:val="en-US"/>
        </w:rPr>
        <w:t xml:space="preserve"> </w:t>
      </w:r>
      <w:r w:rsidRPr="003414B2">
        <w:rPr>
          <w:i/>
          <w:sz w:val="20"/>
          <w:lang w:val="en-US"/>
        </w:rPr>
        <w:t>of</w:t>
      </w:r>
      <w:r w:rsidRPr="003414B2">
        <w:rPr>
          <w:i/>
          <w:spacing w:val="-4"/>
          <w:sz w:val="20"/>
          <w:lang w:val="en-US"/>
        </w:rPr>
        <w:t xml:space="preserve"> </w:t>
      </w:r>
      <w:r w:rsidRPr="003414B2">
        <w:rPr>
          <w:i/>
          <w:sz w:val="20"/>
          <w:lang w:val="en-US"/>
        </w:rPr>
        <w:t>the</w:t>
      </w:r>
      <w:r w:rsidRPr="003414B2">
        <w:rPr>
          <w:i/>
          <w:spacing w:val="-4"/>
          <w:sz w:val="20"/>
          <w:lang w:val="en-US"/>
        </w:rPr>
        <w:t xml:space="preserve"> </w:t>
      </w:r>
      <w:r w:rsidRPr="003414B2">
        <w:rPr>
          <w:i/>
          <w:sz w:val="20"/>
          <w:lang w:val="en-US"/>
        </w:rPr>
        <w:t>procurement</w:t>
      </w:r>
      <w:r w:rsidRPr="003414B2">
        <w:rPr>
          <w:i/>
          <w:spacing w:val="-4"/>
          <w:sz w:val="20"/>
          <w:lang w:val="en-US"/>
        </w:rPr>
        <w:t xml:space="preserve"> </w:t>
      </w:r>
      <w:r w:rsidRPr="003414B2">
        <w:rPr>
          <w:i/>
          <w:sz w:val="20"/>
          <w:lang w:val="en-US"/>
        </w:rPr>
        <w:t>contract</w:t>
      </w:r>
      <w:r w:rsidRPr="003414B2">
        <w:rPr>
          <w:i/>
          <w:spacing w:val="-3"/>
          <w:sz w:val="20"/>
          <w:lang w:val="en-US"/>
        </w:rPr>
        <w:t xml:space="preserve"> </w:t>
      </w:r>
      <w:r w:rsidRPr="003414B2">
        <w:rPr>
          <w:i/>
          <w:sz w:val="20"/>
          <w:lang w:val="en-US"/>
        </w:rPr>
        <w:t>announced</w:t>
      </w:r>
      <w:r w:rsidRPr="003414B2">
        <w:rPr>
          <w:i/>
          <w:spacing w:val="-5"/>
          <w:sz w:val="20"/>
          <w:lang w:val="en-US"/>
        </w:rPr>
        <w:t xml:space="preserve"> </w:t>
      </w:r>
      <w:r w:rsidRPr="003414B2">
        <w:rPr>
          <w:i/>
          <w:sz w:val="20"/>
          <w:lang w:val="en-US"/>
        </w:rPr>
        <w:t>by</w:t>
      </w:r>
      <w:r w:rsidRPr="003414B2">
        <w:rPr>
          <w:i/>
          <w:spacing w:val="-3"/>
          <w:sz w:val="20"/>
          <w:lang w:val="en-US"/>
        </w:rPr>
        <w:t xml:space="preserve"> </w:t>
      </w:r>
      <w:r w:rsidRPr="003414B2">
        <w:rPr>
          <w:i/>
          <w:sz w:val="20"/>
          <w:lang w:val="en-US"/>
        </w:rPr>
        <w:t>the</w:t>
      </w:r>
      <w:r w:rsidRPr="003414B2">
        <w:rPr>
          <w:i/>
          <w:spacing w:val="-5"/>
          <w:sz w:val="20"/>
          <w:lang w:val="en-US"/>
        </w:rPr>
        <w:t xml:space="preserve"> </w:t>
      </w:r>
      <w:r w:rsidRPr="003414B2">
        <w:rPr>
          <w:i/>
          <w:sz w:val="20"/>
          <w:lang w:val="en-US"/>
        </w:rPr>
        <w:t>beneficiary</w:t>
      </w:r>
      <w:r w:rsidRPr="003414B2">
        <w:rPr>
          <w:rFonts w:cs="Times New Roman"/>
          <w:i/>
          <w:color w:val="auto"/>
          <w:sz w:val="20"/>
          <w:szCs w:val="20"/>
          <w:lang w:val="en-US"/>
        </w:rPr>
        <w:t>)</w:t>
      </w:r>
    </w:p>
    <w:p w:rsidR="00BE09D2" w:rsidRPr="003414B2" w:rsidRDefault="00BE09D2" w:rsidP="00BE09D2">
      <w:pPr>
        <w:widowControl w:val="0"/>
        <w:numPr>
          <w:ilvl w:val="0"/>
          <w:numId w:val="1"/>
        </w:numPr>
        <w:suppressLineNumbers/>
        <w:tabs>
          <w:tab w:val="left" w:pos="450"/>
        </w:tabs>
        <w:suppressAutoHyphens/>
        <w:spacing w:line="240" w:lineRule="atLeast"/>
        <w:ind w:left="-28" w:firstLine="28"/>
        <w:rPr>
          <w:kern w:val="1"/>
          <w:sz w:val="24"/>
          <w:szCs w:val="24"/>
          <w:lang w:val="en-US" w:eastAsia="hi-IN" w:bidi="hi-IN"/>
        </w:rPr>
      </w:pPr>
      <w:r w:rsidRPr="003414B2">
        <w:rPr>
          <w:sz w:val="24"/>
          <w:lang w:val="en-US"/>
        </w:rPr>
        <w:t>we present the bid on the execution of the aforementioned procurement contract, namely:</w:t>
      </w:r>
      <w:r w:rsidRPr="003414B2">
        <w:rPr>
          <w:spacing w:val="-57"/>
          <w:sz w:val="24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414B2">
        <w:rPr>
          <w:sz w:val="24"/>
          <w:lang w:val="en-US"/>
        </w:rPr>
        <w:t>Supply</w:t>
      </w:r>
      <w:r w:rsidRPr="003414B2">
        <w:rPr>
          <w:spacing w:val="-6"/>
          <w:sz w:val="24"/>
          <w:lang w:val="en-US"/>
        </w:rPr>
        <w:t xml:space="preserve"> </w:t>
      </w:r>
      <w:r w:rsidRPr="003414B2">
        <w:rPr>
          <w:sz w:val="24"/>
          <w:lang w:val="en-US"/>
        </w:rPr>
        <w:t>(execution,</w:t>
      </w:r>
      <w:r w:rsidRPr="003414B2">
        <w:rPr>
          <w:spacing w:val="1"/>
          <w:sz w:val="24"/>
          <w:lang w:val="en-US"/>
        </w:rPr>
        <w:t xml:space="preserve"> </w:t>
      </w:r>
      <w:r w:rsidRPr="003414B2">
        <w:rPr>
          <w:sz w:val="24"/>
          <w:lang w:val="en-US"/>
        </w:rPr>
        <w:t>provision</w:t>
      </w:r>
      <w:r w:rsidRPr="003414B2">
        <w:rPr>
          <w:kern w:val="1"/>
          <w:sz w:val="24"/>
          <w:szCs w:val="24"/>
          <w:lang w:val="en-US" w:eastAsia="hi-IN" w:bidi="hi-IN"/>
        </w:rPr>
        <w:t>):</w:t>
      </w:r>
    </w:p>
    <w:tbl>
      <w:tblPr>
        <w:tblW w:w="10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3225"/>
        <w:gridCol w:w="603"/>
        <w:gridCol w:w="676"/>
        <w:gridCol w:w="1418"/>
        <w:gridCol w:w="1135"/>
        <w:gridCol w:w="47"/>
        <w:gridCol w:w="1224"/>
        <w:gridCol w:w="1137"/>
      </w:tblGrid>
      <w:tr w:rsidR="00BE09D2" w:rsidRPr="003414B2" w:rsidTr="007F6ECD">
        <w:tc>
          <w:tcPr>
            <w:tcW w:w="561" w:type="dxa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b/>
                <w:kern w:val="1"/>
                <w:sz w:val="24"/>
                <w:szCs w:val="24"/>
                <w:lang w:val="en-US" w:eastAsia="hi-IN" w:bidi="hi-IN"/>
              </w:rPr>
            </w:pPr>
            <w:r w:rsidRPr="003414B2">
              <w:rPr>
                <w:b/>
                <w:kern w:val="1"/>
                <w:sz w:val="24"/>
                <w:szCs w:val="24"/>
                <w:lang w:val="en-US" w:eastAsia="hi-IN" w:bidi="hi-IN"/>
              </w:rPr>
              <w:t>No.</w:t>
            </w:r>
          </w:p>
        </w:tc>
        <w:tc>
          <w:tcPr>
            <w:tcW w:w="3225" w:type="dxa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b/>
                <w:kern w:val="1"/>
                <w:sz w:val="24"/>
                <w:szCs w:val="24"/>
                <w:lang w:val="en-US" w:eastAsia="hi-IN" w:bidi="hi-IN"/>
              </w:rPr>
            </w:pPr>
            <w:r w:rsidRPr="003414B2">
              <w:rPr>
                <w:b/>
                <w:kern w:val="1"/>
                <w:sz w:val="24"/>
                <w:szCs w:val="24"/>
                <w:lang w:val="en-US" w:eastAsia="hi-IN" w:bidi="hi-IN"/>
              </w:rPr>
              <w:t>Name</w:t>
            </w:r>
          </w:p>
        </w:tc>
        <w:tc>
          <w:tcPr>
            <w:tcW w:w="1279" w:type="dxa"/>
            <w:gridSpan w:val="2"/>
            <w:shd w:val="clear" w:color="auto" w:fill="auto"/>
            <w:vAlign w:val="center"/>
          </w:tcPr>
          <w:p w:rsidR="00BE09D2" w:rsidRPr="003414B2" w:rsidRDefault="00BE09D2" w:rsidP="007F6ECD">
            <w:pPr>
              <w:ind w:left="-28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414B2">
              <w:rPr>
                <w:b/>
                <w:bCs/>
                <w:sz w:val="24"/>
                <w:szCs w:val="24"/>
                <w:lang w:val="en-US"/>
              </w:rPr>
              <w:t>Quantity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E09D2" w:rsidRPr="003414B2" w:rsidRDefault="00BE09D2" w:rsidP="007F6ECD">
            <w:pPr>
              <w:ind w:left="-28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414B2">
              <w:rPr>
                <w:b/>
                <w:bCs/>
                <w:sz w:val="24"/>
                <w:szCs w:val="24"/>
                <w:lang w:val="en-US"/>
              </w:rPr>
              <w:t>Unit price,</w:t>
            </w:r>
          </w:p>
          <w:p w:rsidR="00BE09D2" w:rsidRPr="003414B2" w:rsidRDefault="00BE09D2" w:rsidP="007F6ECD">
            <w:pPr>
              <w:ind w:left="-28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414B2">
              <w:rPr>
                <w:b/>
                <w:bCs/>
                <w:sz w:val="24"/>
                <w:szCs w:val="24"/>
                <w:lang w:val="en-US"/>
              </w:rPr>
              <w:t>Lei without VAT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BE09D2" w:rsidRPr="003414B2" w:rsidRDefault="00BE09D2" w:rsidP="007F6ECD">
            <w:pPr>
              <w:ind w:left="-28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414B2">
              <w:rPr>
                <w:b/>
                <w:bCs/>
                <w:sz w:val="24"/>
                <w:szCs w:val="24"/>
                <w:lang w:val="en-US"/>
              </w:rPr>
              <w:t>Sum, Lei without VAT</w:t>
            </w:r>
          </w:p>
        </w:tc>
        <w:tc>
          <w:tcPr>
            <w:tcW w:w="1271" w:type="dxa"/>
            <w:gridSpan w:val="2"/>
            <w:shd w:val="clear" w:color="auto" w:fill="auto"/>
            <w:vAlign w:val="center"/>
          </w:tcPr>
          <w:p w:rsidR="00BE09D2" w:rsidRPr="003414B2" w:rsidRDefault="00BE09D2" w:rsidP="007F6ECD">
            <w:pPr>
              <w:ind w:left="-28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414B2">
              <w:rPr>
                <w:b/>
                <w:bCs/>
                <w:sz w:val="24"/>
                <w:szCs w:val="24"/>
                <w:lang w:val="en-US"/>
              </w:rPr>
              <w:t>Unit price,</w:t>
            </w:r>
          </w:p>
          <w:p w:rsidR="00BE09D2" w:rsidRPr="003414B2" w:rsidRDefault="00BE09D2" w:rsidP="007F6ECD">
            <w:pPr>
              <w:ind w:left="-110" w:right="-107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414B2">
              <w:rPr>
                <w:b/>
                <w:bCs/>
                <w:sz w:val="24"/>
                <w:szCs w:val="24"/>
                <w:lang w:val="en-US"/>
              </w:rPr>
              <w:t>Lei with VAT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BE09D2" w:rsidRPr="003414B2" w:rsidRDefault="00BE09D2" w:rsidP="007F6ECD">
            <w:pPr>
              <w:ind w:left="-28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414B2">
              <w:rPr>
                <w:b/>
                <w:bCs/>
                <w:sz w:val="24"/>
                <w:szCs w:val="24"/>
                <w:lang w:val="en-US"/>
              </w:rPr>
              <w:t>Sum, Lei with VAT</w:t>
            </w:r>
          </w:p>
        </w:tc>
      </w:tr>
      <w:tr w:rsidR="00BE09D2" w:rsidRPr="003414B2" w:rsidTr="007F6ECD">
        <w:tc>
          <w:tcPr>
            <w:tcW w:w="10026" w:type="dxa"/>
            <w:gridSpan w:val="9"/>
            <w:shd w:val="clear" w:color="auto" w:fill="auto"/>
            <w:vAlign w:val="center"/>
          </w:tcPr>
          <w:p w:rsidR="00BE09D2" w:rsidRPr="003414B2" w:rsidRDefault="00BE09D2" w:rsidP="007F6ECD">
            <w:pPr>
              <w:ind w:left="-28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414B2">
              <w:rPr>
                <w:b/>
                <w:bCs/>
                <w:sz w:val="24"/>
                <w:szCs w:val="24"/>
                <w:lang w:val="en-US"/>
              </w:rPr>
              <w:t>Lot no.1</w:t>
            </w:r>
          </w:p>
        </w:tc>
      </w:tr>
      <w:tr w:rsidR="00BE09D2" w:rsidRPr="003414B2" w:rsidTr="007F6ECD">
        <w:tc>
          <w:tcPr>
            <w:tcW w:w="561" w:type="dxa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3414B2">
              <w:rPr>
                <w:kern w:val="1"/>
                <w:sz w:val="24"/>
                <w:szCs w:val="24"/>
                <w:lang w:val="en-US" w:eastAsia="hi-IN" w:bidi="hi-IN"/>
              </w:rPr>
              <w:t>1</w:t>
            </w:r>
          </w:p>
        </w:tc>
        <w:tc>
          <w:tcPr>
            <w:tcW w:w="3225" w:type="dxa"/>
            <w:shd w:val="clear" w:color="auto" w:fill="auto"/>
            <w:vAlign w:val="center"/>
          </w:tcPr>
          <w:p w:rsidR="00BE09D2" w:rsidRPr="003414B2" w:rsidRDefault="00BE09D2" w:rsidP="007F6ECD">
            <w:pPr>
              <w:rPr>
                <w:sz w:val="24"/>
                <w:szCs w:val="24"/>
                <w:lang w:val="en-US" w:eastAsia="en-US"/>
              </w:rPr>
            </w:pPr>
            <w:r w:rsidRPr="003414B2">
              <w:rPr>
                <w:sz w:val="24"/>
                <w:szCs w:val="24"/>
                <w:lang w:val="en-US" w:eastAsia="en-US"/>
              </w:rPr>
              <w:t xml:space="preserve">Aerial tower truck (working height </w:t>
            </w:r>
            <w:r w:rsidRPr="003414B2">
              <w:rPr>
                <w:color w:val="000000"/>
                <w:sz w:val="24"/>
                <w:szCs w:val="24"/>
                <w:lang w:val="en-US"/>
              </w:rPr>
              <w:t>≥</w:t>
            </w:r>
            <w:r w:rsidRPr="003414B2">
              <w:rPr>
                <w:sz w:val="24"/>
                <w:szCs w:val="24"/>
                <w:lang w:val="en-US" w:eastAsia="en-US"/>
              </w:rPr>
              <w:t xml:space="preserve"> 22 m)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BE09D2" w:rsidRPr="003414B2" w:rsidRDefault="00BE09D2" w:rsidP="007F6ECD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3414B2">
              <w:rPr>
                <w:sz w:val="24"/>
                <w:szCs w:val="24"/>
                <w:lang w:val="en-US" w:eastAsia="en-US"/>
              </w:rPr>
              <w:t>pcs.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BE09D2" w:rsidRPr="003414B2" w:rsidRDefault="00BE09D2" w:rsidP="007F6ECD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3414B2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</w:tc>
        <w:tc>
          <w:tcPr>
            <w:tcW w:w="1182" w:type="dxa"/>
            <w:gridSpan w:val="2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</w:tc>
        <w:tc>
          <w:tcPr>
            <w:tcW w:w="1224" w:type="dxa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</w:tc>
      </w:tr>
      <w:tr w:rsidR="00BE09D2" w:rsidRPr="003414B2" w:rsidTr="007F6ECD">
        <w:tc>
          <w:tcPr>
            <w:tcW w:w="5065" w:type="dxa"/>
            <w:gridSpan w:val="4"/>
            <w:shd w:val="clear" w:color="auto" w:fill="auto"/>
            <w:vAlign w:val="center"/>
          </w:tcPr>
          <w:p w:rsidR="00BE09D2" w:rsidRPr="003414B2" w:rsidRDefault="00BE09D2" w:rsidP="007F6ECD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3414B2">
              <w:rPr>
                <w:b/>
                <w:sz w:val="24"/>
                <w:szCs w:val="24"/>
                <w:lang w:val="en-US"/>
              </w:rPr>
              <w:t>Total Lot 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3414B2">
              <w:rPr>
                <w:kern w:val="1"/>
                <w:sz w:val="24"/>
                <w:szCs w:val="24"/>
                <w:lang w:val="en-US" w:eastAsia="hi-IN" w:bidi="hi-IN"/>
              </w:rPr>
              <w:t>x</w:t>
            </w:r>
          </w:p>
        </w:tc>
        <w:tc>
          <w:tcPr>
            <w:tcW w:w="1182" w:type="dxa"/>
            <w:gridSpan w:val="2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</w:tc>
        <w:tc>
          <w:tcPr>
            <w:tcW w:w="1224" w:type="dxa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3414B2">
              <w:rPr>
                <w:kern w:val="1"/>
                <w:sz w:val="24"/>
                <w:szCs w:val="24"/>
                <w:lang w:val="en-US" w:eastAsia="hi-IN" w:bidi="hi-IN"/>
              </w:rPr>
              <w:t>x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</w:tc>
      </w:tr>
      <w:tr w:rsidR="00BE09D2" w:rsidRPr="003414B2" w:rsidTr="007F6ECD">
        <w:tc>
          <w:tcPr>
            <w:tcW w:w="10026" w:type="dxa"/>
            <w:gridSpan w:val="9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3414B2">
              <w:rPr>
                <w:b/>
                <w:bCs/>
                <w:sz w:val="24"/>
                <w:szCs w:val="24"/>
                <w:lang w:val="en-US"/>
              </w:rPr>
              <w:t>Lot no.2</w:t>
            </w:r>
          </w:p>
        </w:tc>
      </w:tr>
      <w:tr w:rsidR="00BE09D2" w:rsidRPr="00FA23F1" w:rsidTr="007F6ECD">
        <w:tc>
          <w:tcPr>
            <w:tcW w:w="561" w:type="dxa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3414B2">
              <w:rPr>
                <w:kern w:val="1"/>
                <w:sz w:val="24"/>
                <w:szCs w:val="24"/>
                <w:lang w:val="en-US" w:eastAsia="hi-IN" w:bidi="hi-IN"/>
              </w:rPr>
              <w:t>1</w:t>
            </w:r>
          </w:p>
        </w:tc>
        <w:tc>
          <w:tcPr>
            <w:tcW w:w="3225" w:type="dxa"/>
            <w:shd w:val="clear" w:color="auto" w:fill="auto"/>
            <w:vAlign w:val="center"/>
          </w:tcPr>
          <w:p w:rsidR="00BE09D2" w:rsidRPr="003414B2" w:rsidRDefault="00BE09D2" w:rsidP="007F6ECD">
            <w:pPr>
              <w:ind w:right="-136"/>
              <w:rPr>
                <w:sz w:val="24"/>
                <w:szCs w:val="24"/>
                <w:lang w:val="en-US" w:eastAsia="en-US"/>
              </w:rPr>
            </w:pPr>
            <w:r w:rsidRPr="003414B2">
              <w:rPr>
                <w:sz w:val="24"/>
                <w:szCs w:val="24"/>
                <w:lang w:val="en-US" w:eastAsia="en-US"/>
              </w:rPr>
              <w:t xml:space="preserve">Aerial tower truck (working height </w:t>
            </w:r>
            <w:r w:rsidRPr="003414B2">
              <w:rPr>
                <w:color w:val="000000"/>
                <w:sz w:val="24"/>
                <w:szCs w:val="24"/>
                <w:lang w:val="en-US"/>
              </w:rPr>
              <w:t>≥</w:t>
            </w:r>
            <w:r w:rsidRPr="003414B2">
              <w:rPr>
                <w:sz w:val="24"/>
                <w:szCs w:val="24"/>
                <w:lang w:val="en-US" w:eastAsia="en-US"/>
              </w:rPr>
              <w:t xml:space="preserve"> 29 m)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BE09D2" w:rsidRPr="003414B2" w:rsidRDefault="00BE09D2" w:rsidP="007F6ECD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3414B2">
              <w:rPr>
                <w:sz w:val="24"/>
                <w:szCs w:val="24"/>
                <w:lang w:val="en-US" w:eastAsia="en-US"/>
              </w:rPr>
              <w:t>pcs.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BE09D2" w:rsidRPr="003414B2" w:rsidRDefault="00BE09D2" w:rsidP="007F6ECD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3414B2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</w:tc>
        <w:tc>
          <w:tcPr>
            <w:tcW w:w="1182" w:type="dxa"/>
            <w:gridSpan w:val="2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</w:tc>
        <w:tc>
          <w:tcPr>
            <w:tcW w:w="1224" w:type="dxa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</w:tc>
      </w:tr>
      <w:tr w:rsidR="00BE09D2" w:rsidRPr="00FA23F1" w:rsidTr="007F6ECD">
        <w:tc>
          <w:tcPr>
            <w:tcW w:w="5065" w:type="dxa"/>
            <w:gridSpan w:val="4"/>
            <w:shd w:val="clear" w:color="auto" w:fill="auto"/>
            <w:vAlign w:val="center"/>
          </w:tcPr>
          <w:p w:rsidR="00BE09D2" w:rsidRPr="003414B2" w:rsidRDefault="00BE09D2" w:rsidP="007F6ECD">
            <w:pPr>
              <w:jc w:val="center"/>
              <w:rPr>
                <w:sz w:val="24"/>
                <w:szCs w:val="24"/>
                <w:lang w:val="en-US"/>
              </w:rPr>
            </w:pPr>
            <w:r w:rsidRPr="003414B2">
              <w:rPr>
                <w:b/>
                <w:sz w:val="24"/>
                <w:szCs w:val="24"/>
                <w:lang w:val="en-US"/>
              </w:rPr>
              <w:t>Total Lot 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3414B2">
              <w:rPr>
                <w:kern w:val="1"/>
                <w:sz w:val="24"/>
                <w:szCs w:val="24"/>
                <w:lang w:val="en-US" w:eastAsia="hi-IN" w:bidi="hi-IN"/>
              </w:rPr>
              <w:t>x</w:t>
            </w:r>
          </w:p>
        </w:tc>
        <w:tc>
          <w:tcPr>
            <w:tcW w:w="1182" w:type="dxa"/>
            <w:gridSpan w:val="2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</w:tc>
        <w:tc>
          <w:tcPr>
            <w:tcW w:w="1224" w:type="dxa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3414B2">
              <w:rPr>
                <w:kern w:val="1"/>
                <w:sz w:val="24"/>
                <w:szCs w:val="24"/>
                <w:lang w:val="en-US" w:eastAsia="hi-IN" w:bidi="hi-IN"/>
              </w:rPr>
              <w:t>x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</w:tc>
      </w:tr>
      <w:tr w:rsidR="00BE09D2" w:rsidRPr="00FA23F1" w:rsidTr="007F6ECD">
        <w:tc>
          <w:tcPr>
            <w:tcW w:w="5065" w:type="dxa"/>
            <w:gridSpan w:val="4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b/>
                <w:kern w:val="1"/>
                <w:sz w:val="24"/>
                <w:szCs w:val="24"/>
                <w:lang w:val="en-US" w:eastAsia="hi-IN" w:bidi="hi-IN"/>
              </w:rPr>
            </w:pPr>
            <w:r w:rsidRPr="003414B2">
              <w:rPr>
                <w:b/>
                <w:kern w:val="1"/>
                <w:sz w:val="24"/>
                <w:szCs w:val="24"/>
                <w:lang w:val="en-US" w:eastAsia="hi-IN" w:bidi="hi-IN"/>
              </w:rPr>
              <w:t>Total bid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3414B2">
              <w:rPr>
                <w:kern w:val="1"/>
                <w:sz w:val="24"/>
                <w:szCs w:val="24"/>
                <w:lang w:val="en-US" w:eastAsia="hi-IN" w:bidi="hi-IN"/>
              </w:rPr>
              <w:t>x</w:t>
            </w:r>
          </w:p>
        </w:tc>
        <w:tc>
          <w:tcPr>
            <w:tcW w:w="1182" w:type="dxa"/>
            <w:gridSpan w:val="2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</w:tc>
        <w:tc>
          <w:tcPr>
            <w:tcW w:w="1224" w:type="dxa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3414B2">
              <w:rPr>
                <w:kern w:val="1"/>
                <w:sz w:val="24"/>
                <w:szCs w:val="24"/>
                <w:lang w:val="en-US" w:eastAsia="hi-IN" w:bidi="hi-IN"/>
              </w:rPr>
              <w:t>x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BE09D2" w:rsidRPr="003414B2" w:rsidRDefault="00BE09D2" w:rsidP="007F6E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</w:tc>
      </w:tr>
    </w:tbl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kern w:val="1"/>
          <w:sz w:val="24"/>
          <w:szCs w:val="24"/>
          <w:lang w:val="en-US" w:eastAsia="hi-IN" w:bidi="hi-IN"/>
        </w:rPr>
      </w:pP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kern w:val="1"/>
          <w:sz w:val="24"/>
          <w:szCs w:val="24"/>
          <w:lang w:val="en-US" w:eastAsia="hi-IN" w:bidi="hi-IN"/>
        </w:rPr>
      </w:pPr>
      <w:r w:rsidRPr="003414B2">
        <w:rPr>
          <w:kern w:val="1"/>
          <w:sz w:val="24"/>
          <w:szCs w:val="24"/>
          <w:lang w:val="en-US" w:eastAsia="hi-IN" w:bidi="hi-IN"/>
        </w:rPr>
        <w:t xml:space="preserve">Delivery: Central Deposit of SE "MOLDELECTRICA" - city of Chisinau, 8 </w:t>
      </w:r>
      <w:proofErr w:type="spellStart"/>
      <w:r w:rsidRPr="003414B2">
        <w:rPr>
          <w:kern w:val="1"/>
          <w:sz w:val="24"/>
          <w:szCs w:val="24"/>
          <w:lang w:val="en-US" w:eastAsia="hi-IN" w:bidi="hi-IN"/>
        </w:rPr>
        <w:t>Ciocana</w:t>
      </w:r>
      <w:proofErr w:type="spellEnd"/>
      <w:r w:rsidRPr="003414B2">
        <w:rPr>
          <w:kern w:val="1"/>
          <w:sz w:val="24"/>
          <w:szCs w:val="24"/>
          <w:lang w:val="en-US" w:eastAsia="hi-IN" w:bidi="hi-IN"/>
        </w:rPr>
        <w:t xml:space="preserve"> str.</w:t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kern w:val="1"/>
          <w:sz w:val="24"/>
          <w:szCs w:val="24"/>
          <w:lang w:val="en-US" w:eastAsia="hi-IN" w:bidi="hi-IN"/>
        </w:rPr>
      </w:pP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kern w:val="1"/>
          <w:sz w:val="24"/>
          <w:szCs w:val="24"/>
          <w:lang w:val="en-US" w:eastAsia="hi-IN" w:bidi="hi-IN"/>
        </w:rPr>
      </w:pPr>
      <w:r w:rsidRPr="003414B2">
        <w:rPr>
          <w:kern w:val="1"/>
          <w:sz w:val="24"/>
          <w:szCs w:val="24"/>
          <w:lang w:val="en-US" w:eastAsia="hi-IN" w:bidi="hi-IN"/>
        </w:rPr>
        <w:t>The supplier must bear all costs and risks of bringing the aerial tower trucks to this location.</w:t>
      </w:r>
      <w:r w:rsidRPr="003414B2">
        <w:rPr>
          <w:kern w:val="1"/>
          <w:sz w:val="24"/>
          <w:szCs w:val="24"/>
          <w:lang w:val="en-US" w:eastAsia="hi-IN" w:bidi="hi-IN"/>
        </w:rPr>
        <w:tab/>
      </w:r>
      <w:r w:rsidRPr="003414B2">
        <w:rPr>
          <w:kern w:val="1"/>
          <w:sz w:val="24"/>
          <w:szCs w:val="24"/>
          <w:lang w:val="en-US" w:eastAsia="hi-IN" w:bidi="hi-IN"/>
        </w:rPr>
        <w:tab/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kern w:val="1"/>
          <w:sz w:val="24"/>
          <w:szCs w:val="24"/>
          <w:lang w:val="en-US" w:eastAsia="hi-IN" w:bidi="hi-IN"/>
        </w:rPr>
      </w:pPr>
      <w:r w:rsidRPr="003414B2">
        <w:rPr>
          <w:kern w:val="1"/>
          <w:sz w:val="24"/>
          <w:szCs w:val="24"/>
          <w:lang w:val="en-US" w:eastAsia="hi-IN" w:bidi="hi-IN"/>
        </w:rPr>
        <w:t xml:space="preserve"> </w:t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kern w:val="1"/>
          <w:sz w:val="24"/>
          <w:szCs w:val="24"/>
          <w:lang w:val="en-US" w:eastAsia="hi-IN" w:bidi="hi-IN"/>
        </w:rPr>
      </w:pPr>
      <w:r w:rsidRPr="003414B2">
        <w:rPr>
          <w:kern w:val="1"/>
          <w:sz w:val="24"/>
          <w:szCs w:val="24"/>
          <w:lang w:val="en-US" w:eastAsia="hi-IN" w:bidi="hi-IN"/>
        </w:rPr>
        <w:t xml:space="preserve">II. </w:t>
      </w:r>
      <w:r w:rsidRPr="003414B2">
        <w:rPr>
          <w:sz w:val="24"/>
          <w:lang w:val="en-US"/>
        </w:rPr>
        <w:t>The</w:t>
      </w:r>
      <w:r w:rsidRPr="003414B2">
        <w:rPr>
          <w:sz w:val="24"/>
          <w:lang w:val="en-US"/>
        </w:rPr>
        <w:tab/>
        <w:t>total</w:t>
      </w:r>
      <w:r w:rsidRPr="003414B2">
        <w:rPr>
          <w:sz w:val="24"/>
          <w:lang w:val="en-US"/>
        </w:rPr>
        <w:tab/>
        <w:t>value</w:t>
      </w:r>
      <w:r w:rsidRPr="003414B2">
        <w:rPr>
          <w:sz w:val="24"/>
          <w:lang w:val="en-US"/>
        </w:rPr>
        <w:tab/>
        <w:t>of</w:t>
      </w:r>
      <w:r w:rsidRPr="003414B2">
        <w:rPr>
          <w:sz w:val="24"/>
          <w:lang w:val="en-US"/>
        </w:rPr>
        <w:tab/>
        <w:t>the</w:t>
      </w:r>
      <w:r w:rsidRPr="003414B2">
        <w:rPr>
          <w:sz w:val="24"/>
          <w:lang w:val="en-US"/>
        </w:rPr>
        <w:tab/>
        <w:t>bid</w:t>
      </w:r>
      <w:r w:rsidRPr="003414B2">
        <w:rPr>
          <w:sz w:val="24"/>
          <w:lang w:val="en-US"/>
        </w:rPr>
        <w:tab/>
        <w:t>on</w:t>
      </w:r>
      <w:r w:rsidRPr="003414B2">
        <w:rPr>
          <w:sz w:val="24"/>
          <w:lang w:val="en-US"/>
        </w:rPr>
        <w:tab/>
        <w:t>the</w:t>
      </w:r>
      <w:r w:rsidRPr="003414B2">
        <w:rPr>
          <w:sz w:val="24"/>
          <w:lang w:val="en-US"/>
        </w:rPr>
        <w:tab/>
        <w:t>execution</w:t>
      </w:r>
      <w:r w:rsidRPr="003414B2">
        <w:rPr>
          <w:sz w:val="24"/>
          <w:lang w:val="en-US"/>
        </w:rPr>
        <w:tab/>
        <w:t>of</w:t>
      </w:r>
      <w:r w:rsidRPr="003414B2">
        <w:rPr>
          <w:sz w:val="24"/>
          <w:lang w:val="en-US"/>
        </w:rPr>
        <w:tab/>
        <w:t>the</w:t>
      </w:r>
      <w:r>
        <w:rPr>
          <w:sz w:val="24"/>
          <w:lang w:val="en-US"/>
        </w:rPr>
        <w:t xml:space="preserve"> procurement contract </w:t>
      </w:r>
      <w:r w:rsidRPr="003414B2">
        <w:rPr>
          <w:sz w:val="24"/>
          <w:lang w:val="en-US"/>
        </w:rPr>
        <w:t>is</w:t>
      </w:r>
      <w:r w:rsidRPr="003414B2">
        <w:rPr>
          <w:kern w:val="1"/>
          <w:sz w:val="24"/>
          <w:szCs w:val="24"/>
          <w:lang w:val="en-US" w:eastAsia="hi-IN" w:bidi="hi-IN"/>
        </w:rPr>
        <w:t>: _________________________</w:t>
      </w:r>
      <w:r>
        <w:rPr>
          <w:kern w:val="1"/>
          <w:sz w:val="24"/>
          <w:szCs w:val="24"/>
          <w:lang w:val="en-US" w:eastAsia="hi-IN" w:bidi="hi-IN"/>
        </w:rPr>
        <w:t>______________</w:t>
      </w:r>
      <w:r w:rsidRPr="003414B2">
        <w:rPr>
          <w:kern w:val="1"/>
          <w:sz w:val="24"/>
          <w:szCs w:val="24"/>
          <w:lang w:val="en-US" w:eastAsia="hi-IN" w:bidi="hi-IN"/>
        </w:rPr>
        <w:t xml:space="preserve">_____lei, </w:t>
      </w:r>
      <w:r w:rsidRPr="003414B2">
        <w:rPr>
          <w:spacing w:val="-3"/>
          <w:sz w:val="24"/>
          <w:lang w:val="en-US"/>
        </w:rPr>
        <w:t>without</w:t>
      </w:r>
      <w:r w:rsidRPr="003414B2">
        <w:rPr>
          <w:spacing w:val="-12"/>
          <w:sz w:val="24"/>
          <w:lang w:val="en-US"/>
        </w:rPr>
        <w:t xml:space="preserve"> </w:t>
      </w:r>
      <w:r w:rsidRPr="003414B2">
        <w:rPr>
          <w:spacing w:val="-3"/>
          <w:sz w:val="24"/>
          <w:lang w:val="en-US"/>
        </w:rPr>
        <w:t>VAT</w:t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center"/>
        <w:rPr>
          <w:kern w:val="1"/>
          <w:sz w:val="24"/>
          <w:szCs w:val="24"/>
          <w:lang w:val="en-US" w:eastAsia="hi-IN" w:bidi="hi-IN"/>
        </w:rPr>
      </w:pPr>
      <w:r w:rsidRPr="003414B2">
        <w:rPr>
          <w:i/>
          <w:kern w:val="1"/>
          <w:lang w:val="en-US" w:eastAsia="hi-IN" w:bidi="hi-IN"/>
        </w:rPr>
        <w:t>(</w:t>
      </w:r>
      <w:r w:rsidRPr="003414B2">
        <w:rPr>
          <w:i/>
          <w:lang w:val="en-US"/>
        </w:rPr>
        <w:t>the</w:t>
      </w:r>
      <w:r w:rsidRPr="003414B2">
        <w:rPr>
          <w:i/>
          <w:spacing w:val="-1"/>
          <w:lang w:val="en-US"/>
        </w:rPr>
        <w:t xml:space="preserve"> </w:t>
      </w:r>
      <w:r w:rsidRPr="003414B2">
        <w:rPr>
          <w:i/>
          <w:lang w:val="en-US"/>
        </w:rPr>
        <w:t>sum</w:t>
      </w:r>
      <w:r w:rsidRPr="003414B2">
        <w:rPr>
          <w:i/>
          <w:spacing w:val="-1"/>
          <w:lang w:val="en-US"/>
        </w:rPr>
        <w:t xml:space="preserve"> </w:t>
      </w:r>
      <w:r w:rsidRPr="003414B2">
        <w:rPr>
          <w:i/>
          <w:lang w:val="en-US"/>
        </w:rPr>
        <w:t>in letters</w:t>
      </w:r>
      <w:r w:rsidRPr="003414B2">
        <w:rPr>
          <w:i/>
          <w:spacing w:val="-1"/>
          <w:lang w:val="en-US"/>
        </w:rPr>
        <w:t xml:space="preserve"> </w:t>
      </w:r>
      <w:r w:rsidRPr="003414B2">
        <w:rPr>
          <w:i/>
          <w:lang w:val="en-US"/>
        </w:rPr>
        <w:t>and numbers</w:t>
      </w:r>
      <w:r w:rsidRPr="003414B2">
        <w:rPr>
          <w:kern w:val="1"/>
          <w:sz w:val="24"/>
          <w:szCs w:val="24"/>
          <w:lang w:val="en-US" w:eastAsia="hi-IN" w:bidi="hi-IN"/>
        </w:rPr>
        <w:t>)</w:t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rPr>
          <w:i/>
          <w:kern w:val="1"/>
          <w:position w:val="-3"/>
          <w:lang w:val="en-US" w:eastAsia="hi-IN" w:bidi="hi-IN"/>
        </w:rPr>
      </w:pPr>
      <w:r w:rsidRPr="003414B2">
        <w:rPr>
          <w:kern w:val="1"/>
          <w:sz w:val="24"/>
          <w:szCs w:val="24"/>
          <w:lang w:val="en-US" w:eastAsia="hi-IN" w:bidi="hi-IN"/>
        </w:rPr>
        <w:t>To which is added the VAT in the amount</w:t>
      </w:r>
      <w:r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3414B2">
        <w:rPr>
          <w:kern w:val="1"/>
          <w:sz w:val="24"/>
          <w:szCs w:val="24"/>
          <w:lang w:val="en-US" w:eastAsia="hi-IN" w:bidi="hi-IN"/>
        </w:rPr>
        <w:t>of___________________</w:t>
      </w:r>
      <w:r>
        <w:rPr>
          <w:kern w:val="1"/>
          <w:sz w:val="24"/>
          <w:szCs w:val="24"/>
          <w:lang w:val="en-US" w:eastAsia="hi-IN" w:bidi="hi-IN"/>
        </w:rPr>
        <w:t>_____________________</w:t>
      </w:r>
      <w:r w:rsidRPr="003414B2">
        <w:rPr>
          <w:kern w:val="1"/>
          <w:sz w:val="24"/>
          <w:szCs w:val="24"/>
          <w:lang w:val="en-US" w:eastAsia="hi-IN" w:bidi="hi-IN"/>
        </w:rPr>
        <w:t>___</w:t>
      </w:r>
      <w:proofErr w:type="gramStart"/>
      <w:r w:rsidRPr="003414B2">
        <w:rPr>
          <w:kern w:val="1"/>
          <w:sz w:val="24"/>
          <w:szCs w:val="24"/>
          <w:lang w:val="en-US" w:eastAsia="hi-IN" w:bidi="hi-IN"/>
        </w:rPr>
        <w:t>lei</w:t>
      </w:r>
      <w:proofErr w:type="spellEnd"/>
      <w:r w:rsidRPr="003414B2">
        <w:rPr>
          <w:kern w:val="1"/>
          <w:sz w:val="24"/>
          <w:szCs w:val="24"/>
          <w:lang w:val="en-US" w:eastAsia="hi-IN" w:bidi="hi-IN"/>
        </w:rPr>
        <w:t xml:space="preserve">,   </w:t>
      </w:r>
      <w:proofErr w:type="gramEnd"/>
      <w:r w:rsidRPr="003414B2">
        <w:rPr>
          <w:kern w:val="1"/>
          <w:sz w:val="24"/>
          <w:szCs w:val="24"/>
          <w:lang w:val="en-US" w:eastAsia="hi-IN" w:bidi="hi-IN"/>
        </w:rPr>
        <w:t xml:space="preserve">                                                                                                                      </w:t>
      </w:r>
      <w:r w:rsidRPr="003414B2">
        <w:rPr>
          <w:i/>
          <w:kern w:val="1"/>
          <w:position w:val="-3"/>
          <w:lang w:val="en-US" w:eastAsia="hi-IN" w:bidi="hi-IN"/>
        </w:rPr>
        <w:t>(</w:t>
      </w:r>
      <w:r w:rsidRPr="003414B2">
        <w:rPr>
          <w:i/>
          <w:lang w:val="en-US"/>
        </w:rPr>
        <w:t>the</w:t>
      </w:r>
      <w:r w:rsidRPr="003414B2">
        <w:rPr>
          <w:i/>
          <w:spacing w:val="-1"/>
          <w:lang w:val="en-US"/>
        </w:rPr>
        <w:t xml:space="preserve"> </w:t>
      </w:r>
      <w:r w:rsidRPr="003414B2">
        <w:rPr>
          <w:i/>
          <w:lang w:val="en-US"/>
        </w:rPr>
        <w:t>sum</w:t>
      </w:r>
      <w:r w:rsidRPr="003414B2">
        <w:rPr>
          <w:i/>
          <w:spacing w:val="-1"/>
          <w:lang w:val="en-US"/>
        </w:rPr>
        <w:t xml:space="preserve"> </w:t>
      </w:r>
      <w:r w:rsidRPr="003414B2">
        <w:rPr>
          <w:i/>
          <w:lang w:val="en-US"/>
        </w:rPr>
        <w:t>in letters</w:t>
      </w:r>
      <w:r w:rsidRPr="003414B2">
        <w:rPr>
          <w:i/>
          <w:spacing w:val="-1"/>
          <w:lang w:val="en-US"/>
        </w:rPr>
        <w:t xml:space="preserve"> </w:t>
      </w:r>
      <w:r w:rsidRPr="003414B2">
        <w:rPr>
          <w:i/>
          <w:lang w:val="en-US"/>
        </w:rPr>
        <w:t>and numbers</w:t>
      </w:r>
      <w:r w:rsidRPr="003414B2">
        <w:rPr>
          <w:i/>
          <w:kern w:val="1"/>
          <w:position w:val="-3"/>
          <w:lang w:val="en-US" w:eastAsia="hi-IN" w:bidi="hi-IN"/>
        </w:rPr>
        <w:t>)</w:t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center"/>
        <w:rPr>
          <w:i/>
          <w:kern w:val="1"/>
          <w:position w:val="-3"/>
          <w:lang w:val="en-US" w:eastAsia="hi-IN" w:bidi="hi-IN"/>
        </w:rPr>
      </w:pP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sz w:val="24"/>
          <w:szCs w:val="24"/>
          <w:lang w:val="en-US"/>
        </w:rPr>
      </w:pPr>
      <w:r w:rsidRPr="003414B2">
        <w:rPr>
          <w:sz w:val="24"/>
          <w:szCs w:val="24"/>
          <w:lang w:val="en-US"/>
        </w:rPr>
        <w:t>III.</w:t>
      </w:r>
      <w:r w:rsidRPr="003414B2">
        <w:rPr>
          <w:lang w:val="en-US"/>
        </w:rPr>
        <w:t xml:space="preserve"> </w:t>
      </w:r>
      <w:r w:rsidRPr="003414B2">
        <w:rPr>
          <w:sz w:val="24"/>
          <w:szCs w:val="24"/>
          <w:lang w:val="en-US"/>
        </w:rPr>
        <w:t xml:space="preserve">Delivery </w:t>
      </w:r>
      <w:proofErr w:type="gramStart"/>
      <w:r w:rsidRPr="003414B2">
        <w:rPr>
          <w:sz w:val="24"/>
          <w:szCs w:val="24"/>
          <w:lang w:val="en-US"/>
        </w:rPr>
        <w:t>time:_</w:t>
      </w:r>
      <w:proofErr w:type="gramEnd"/>
      <w:r w:rsidRPr="003414B2">
        <w:rPr>
          <w:sz w:val="24"/>
          <w:szCs w:val="24"/>
          <w:lang w:val="en-US"/>
        </w:rPr>
        <w:t>____________________________________________________</w:t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pacing w:line="240" w:lineRule="atLeast"/>
        <w:ind w:left="-28"/>
        <w:jc w:val="center"/>
        <w:rPr>
          <w:kern w:val="1"/>
          <w:sz w:val="24"/>
          <w:szCs w:val="24"/>
          <w:lang w:val="en-US" w:eastAsia="hi-IN" w:bidi="hi-IN"/>
        </w:rPr>
      </w:pPr>
      <w:r w:rsidRPr="003414B2">
        <w:rPr>
          <w:rFonts w:cs="Mangal"/>
          <w:i/>
          <w:kern w:val="1"/>
          <w:lang w:val="en-US" w:eastAsia="hi-IN" w:bidi="hi-IN"/>
        </w:rPr>
        <w:t xml:space="preserve">                          (</w:t>
      </w:r>
      <w:r w:rsidRPr="003414B2">
        <w:rPr>
          <w:i/>
          <w:lang w:val="en-US"/>
        </w:rPr>
        <w:t>must</w:t>
      </w:r>
      <w:r w:rsidRPr="003414B2">
        <w:rPr>
          <w:i/>
          <w:spacing w:val="-3"/>
          <w:lang w:val="en-US"/>
        </w:rPr>
        <w:t xml:space="preserve"> </w:t>
      </w:r>
      <w:r w:rsidRPr="003414B2">
        <w:rPr>
          <w:i/>
          <w:lang w:val="en-US"/>
        </w:rPr>
        <w:t>be</w:t>
      </w:r>
      <w:r w:rsidRPr="003414B2">
        <w:rPr>
          <w:i/>
          <w:spacing w:val="-2"/>
          <w:lang w:val="en-US"/>
        </w:rPr>
        <w:t xml:space="preserve"> </w:t>
      </w:r>
      <w:r w:rsidRPr="003414B2">
        <w:rPr>
          <w:i/>
          <w:lang w:val="en-US"/>
        </w:rPr>
        <w:t>filled in</w:t>
      </w:r>
      <w:r w:rsidRPr="003414B2">
        <w:rPr>
          <w:rFonts w:cs="Mangal"/>
          <w:i/>
          <w:kern w:val="1"/>
          <w:lang w:val="en-US" w:eastAsia="hi-IN" w:bidi="hi-IN"/>
        </w:rPr>
        <w:t>)</w:t>
      </w:r>
    </w:p>
    <w:p w:rsidR="00BE09D2" w:rsidRPr="003414B2" w:rsidRDefault="00BE09D2" w:rsidP="00BE09D2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1"/>
          <w:sz w:val="4"/>
          <w:szCs w:val="4"/>
          <w:lang w:val="en-US" w:eastAsia="hi-IN" w:bidi="hi-IN"/>
        </w:rPr>
      </w:pPr>
    </w:p>
    <w:p w:rsidR="00BE09D2" w:rsidRPr="003414B2" w:rsidRDefault="00BE09D2" w:rsidP="00BE09D2">
      <w:pPr>
        <w:spacing w:before="120" w:after="120"/>
        <w:rPr>
          <w:sz w:val="24"/>
          <w:szCs w:val="24"/>
          <w:lang w:val="en-US"/>
        </w:rPr>
      </w:pPr>
      <w:r w:rsidRPr="003414B2">
        <w:rPr>
          <w:sz w:val="24"/>
          <w:lang w:val="en-US"/>
        </w:rPr>
        <w:t>Date</w:t>
      </w:r>
      <w:r w:rsidRPr="003414B2">
        <w:rPr>
          <w:spacing w:val="-2"/>
          <w:sz w:val="24"/>
          <w:lang w:val="en-US"/>
        </w:rPr>
        <w:t xml:space="preserve"> </w:t>
      </w:r>
      <w:r w:rsidRPr="003414B2">
        <w:rPr>
          <w:sz w:val="24"/>
          <w:lang w:val="en-US"/>
        </w:rPr>
        <w:t>of</w:t>
      </w:r>
      <w:r w:rsidRPr="003414B2">
        <w:rPr>
          <w:spacing w:val="-3"/>
          <w:sz w:val="24"/>
          <w:lang w:val="en-US"/>
        </w:rPr>
        <w:t xml:space="preserve"> </w:t>
      </w:r>
      <w:proofErr w:type="gramStart"/>
      <w:r w:rsidRPr="003414B2">
        <w:rPr>
          <w:sz w:val="24"/>
          <w:lang w:val="en-US"/>
        </w:rPr>
        <w:t>completion</w:t>
      </w:r>
      <w:r w:rsidRPr="003414B2">
        <w:rPr>
          <w:sz w:val="24"/>
          <w:szCs w:val="24"/>
          <w:lang w:val="en-US"/>
        </w:rPr>
        <w:t>:_</w:t>
      </w:r>
      <w:proofErr w:type="gramEnd"/>
      <w:r w:rsidRPr="003414B2">
        <w:rPr>
          <w:sz w:val="24"/>
          <w:szCs w:val="24"/>
          <w:lang w:val="en-US"/>
        </w:rPr>
        <w:t>_____________</w:t>
      </w:r>
    </w:p>
    <w:p w:rsidR="00BE09D2" w:rsidRPr="003414B2" w:rsidRDefault="00BE09D2" w:rsidP="00BE09D2">
      <w:pPr>
        <w:spacing w:before="120" w:after="120"/>
        <w:rPr>
          <w:sz w:val="24"/>
          <w:szCs w:val="24"/>
          <w:lang w:val="en-US"/>
        </w:rPr>
      </w:pPr>
      <w:r w:rsidRPr="003414B2">
        <w:rPr>
          <w:sz w:val="24"/>
          <w:szCs w:val="24"/>
          <w:lang w:val="en-US"/>
        </w:rPr>
        <w:t>__________________________________________________________</w:t>
      </w:r>
    </w:p>
    <w:p w:rsidR="00BE09D2" w:rsidRPr="003414B2" w:rsidRDefault="00BE09D2" w:rsidP="00BE09D2">
      <w:pPr>
        <w:spacing w:before="120" w:after="120"/>
        <w:ind w:left="-30"/>
        <w:rPr>
          <w:i/>
          <w:sz w:val="24"/>
          <w:szCs w:val="24"/>
          <w:lang w:val="en-US"/>
        </w:rPr>
      </w:pPr>
      <w:r w:rsidRPr="003414B2">
        <w:rPr>
          <w:i/>
          <w:sz w:val="24"/>
          <w:szCs w:val="24"/>
          <w:lang w:val="en-US"/>
        </w:rPr>
        <w:t>(</w:t>
      </w:r>
      <w:r w:rsidRPr="003414B2">
        <w:rPr>
          <w:i/>
          <w:sz w:val="24"/>
          <w:lang w:val="en-US"/>
        </w:rPr>
        <w:t>The</w:t>
      </w:r>
      <w:r w:rsidRPr="003414B2">
        <w:rPr>
          <w:i/>
          <w:spacing w:val="-2"/>
          <w:sz w:val="24"/>
          <w:lang w:val="en-US"/>
        </w:rPr>
        <w:t xml:space="preserve"> </w:t>
      </w:r>
      <w:r w:rsidRPr="003414B2">
        <w:rPr>
          <w:i/>
          <w:sz w:val="24"/>
          <w:lang w:val="en-US"/>
        </w:rPr>
        <w:t>name,</w:t>
      </w:r>
      <w:r w:rsidRPr="003414B2">
        <w:rPr>
          <w:i/>
          <w:spacing w:val="-1"/>
          <w:sz w:val="24"/>
          <w:lang w:val="en-US"/>
        </w:rPr>
        <w:t xml:space="preserve"> </w:t>
      </w:r>
      <w:r w:rsidRPr="003414B2">
        <w:rPr>
          <w:i/>
          <w:sz w:val="24"/>
          <w:lang w:val="en-US"/>
        </w:rPr>
        <w:t>surname</w:t>
      </w:r>
      <w:r w:rsidRPr="003414B2">
        <w:rPr>
          <w:i/>
          <w:spacing w:val="-1"/>
          <w:sz w:val="24"/>
          <w:lang w:val="en-US"/>
        </w:rPr>
        <w:t xml:space="preserve"> </w:t>
      </w:r>
      <w:r w:rsidRPr="003414B2">
        <w:rPr>
          <w:i/>
          <w:sz w:val="24"/>
          <w:lang w:val="en-US"/>
        </w:rPr>
        <w:t>and</w:t>
      </w:r>
      <w:r w:rsidRPr="003414B2">
        <w:rPr>
          <w:i/>
          <w:spacing w:val="1"/>
          <w:sz w:val="24"/>
          <w:lang w:val="en-US"/>
        </w:rPr>
        <w:t xml:space="preserve"> </w:t>
      </w:r>
      <w:r w:rsidRPr="003414B2">
        <w:rPr>
          <w:i/>
          <w:sz w:val="24"/>
          <w:lang w:val="en-US"/>
        </w:rPr>
        <w:t>function of</w:t>
      </w:r>
      <w:r w:rsidRPr="003414B2">
        <w:rPr>
          <w:i/>
          <w:spacing w:val="-1"/>
          <w:sz w:val="24"/>
          <w:lang w:val="en-US"/>
        </w:rPr>
        <w:t xml:space="preserve"> </w:t>
      </w:r>
      <w:r w:rsidRPr="003414B2">
        <w:rPr>
          <w:i/>
          <w:sz w:val="24"/>
          <w:lang w:val="en-US"/>
        </w:rPr>
        <w:t>the</w:t>
      </w:r>
      <w:r w:rsidRPr="003414B2">
        <w:rPr>
          <w:i/>
          <w:spacing w:val="-1"/>
          <w:sz w:val="24"/>
          <w:lang w:val="en-US"/>
        </w:rPr>
        <w:t xml:space="preserve"> </w:t>
      </w:r>
      <w:r w:rsidRPr="003414B2">
        <w:rPr>
          <w:i/>
          <w:sz w:val="24"/>
          <w:lang w:val="en-US"/>
        </w:rPr>
        <w:t>person authorized</w:t>
      </w:r>
      <w:r w:rsidRPr="003414B2">
        <w:rPr>
          <w:i/>
          <w:spacing w:val="-1"/>
          <w:sz w:val="24"/>
          <w:lang w:val="en-US"/>
        </w:rPr>
        <w:t xml:space="preserve"> </w:t>
      </w:r>
      <w:r w:rsidRPr="003414B2">
        <w:rPr>
          <w:i/>
          <w:sz w:val="24"/>
          <w:lang w:val="en-US"/>
        </w:rPr>
        <w:t>to represent</w:t>
      </w:r>
      <w:r w:rsidRPr="003414B2">
        <w:rPr>
          <w:i/>
          <w:spacing w:val="-1"/>
          <w:sz w:val="24"/>
          <w:lang w:val="en-US"/>
        </w:rPr>
        <w:t xml:space="preserve"> </w:t>
      </w:r>
      <w:r w:rsidRPr="003414B2">
        <w:rPr>
          <w:i/>
          <w:sz w:val="24"/>
          <w:lang w:val="en-US"/>
        </w:rPr>
        <w:t>the</w:t>
      </w:r>
      <w:r w:rsidRPr="003414B2">
        <w:rPr>
          <w:i/>
          <w:spacing w:val="-2"/>
          <w:sz w:val="24"/>
          <w:lang w:val="en-US"/>
        </w:rPr>
        <w:t xml:space="preserve"> </w:t>
      </w:r>
      <w:r w:rsidRPr="003414B2">
        <w:rPr>
          <w:i/>
          <w:sz w:val="24"/>
          <w:lang w:val="en-US"/>
        </w:rPr>
        <w:t>economic</w:t>
      </w:r>
      <w:r w:rsidRPr="003414B2">
        <w:rPr>
          <w:i/>
          <w:spacing w:val="-1"/>
          <w:sz w:val="24"/>
          <w:lang w:val="en-US"/>
        </w:rPr>
        <w:t xml:space="preserve"> </w:t>
      </w:r>
      <w:r w:rsidRPr="003414B2">
        <w:rPr>
          <w:i/>
          <w:sz w:val="24"/>
          <w:lang w:val="en-US"/>
        </w:rPr>
        <w:t>operator</w:t>
      </w:r>
      <w:r w:rsidRPr="003414B2">
        <w:rPr>
          <w:i/>
          <w:sz w:val="24"/>
          <w:szCs w:val="24"/>
          <w:lang w:val="en-US"/>
        </w:rPr>
        <w:t>)</w:t>
      </w:r>
    </w:p>
    <w:p w:rsidR="00BE09D2" w:rsidRPr="003414B2" w:rsidRDefault="00BE09D2" w:rsidP="00BE09D2">
      <w:pPr>
        <w:spacing w:before="120" w:after="120"/>
        <w:rPr>
          <w:b/>
          <w:sz w:val="24"/>
          <w:szCs w:val="24"/>
          <w:lang w:val="en-US"/>
        </w:rPr>
      </w:pPr>
      <w:bookmarkStart w:id="0" w:name="_GoBack"/>
      <w:bookmarkEnd w:id="0"/>
      <w:r w:rsidRPr="003414B2">
        <w:rPr>
          <w:b/>
          <w:sz w:val="24"/>
          <w:szCs w:val="24"/>
          <w:lang w:val="en-US"/>
        </w:rPr>
        <w:t>_________________________________________________</w:t>
      </w:r>
    </w:p>
    <w:p w:rsidR="00CF72B6" w:rsidRDefault="00BE09D2" w:rsidP="00BE09D2">
      <w:r w:rsidRPr="003414B2">
        <w:rPr>
          <w:i/>
          <w:lang w:val="en-US"/>
        </w:rPr>
        <w:t>(signature) and Stamp Place</w:t>
      </w:r>
    </w:p>
    <w:sectPr w:rsidR="00CF72B6" w:rsidSect="00BE09D2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B12"/>
    <w:rsid w:val="002A1689"/>
    <w:rsid w:val="005141D9"/>
    <w:rsid w:val="008948BC"/>
    <w:rsid w:val="00AA4B68"/>
    <w:rsid w:val="00BE09D2"/>
    <w:rsid w:val="00CF72B6"/>
    <w:rsid w:val="00D618B7"/>
    <w:rsid w:val="00E17B12"/>
    <w:rsid w:val="00E9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1E31A"/>
  <w15:chartTrackingRefBased/>
  <w15:docId w15:val="{A4C7ECA7-B92D-413F-B66F-E59D6EC1B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9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BE09D2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331</Words>
  <Characters>1887</Characters>
  <Application>Microsoft Office Word</Application>
  <DocSecurity>0</DocSecurity>
  <Lines>15</Lines>
  <Paragraphs>4</Paragraphs>
  <ScaleCrop>false</ScaleCrop>
  <Company>Moldelectrica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2024-02-26T13:42:00Z</dcterms:created>
  <dcterms:modified xsi:type="dcterms:W3CDTF">2024-02-26T13:43:00Z</dcterms:modified>
</cp:coreProperties>
</file>