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D69F9" w14:textId="70219563" w:rsidR="00931D87" w:rsidRPr="00E14BDC" w:rsidRDefault="00931D87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E14BDC">
        <w:rPr>
          <w:rFonts w:ascii="Times New Roman" w:hAnsi="Times New Roman" w:cs="Times New Roman"/>
          <w:color w:val="auto"/>
          <w:lang w:val="ro-MD"/>
        </w:rPr>
        <w:t>CAIET DE SARCINI</w:t>
      </w:r>
    </w:p>
    <w:p w14:paraId="714FDD35" w14:textId="51788A46" w:rsidR="00512565" w:rsidRPr="00E14BDC" w:rsidRDefault="0086708F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E14BDC">
        <w:rPr>
          <w:rFonts w:ascii="Times New Roman" w:hAnsi="Times New Roman" w:cs="Times New Roman"/>
          <w:color w:val="auto"/>
          <w:lang w:val="ro-MD"/>
        </w:rPr>
        <w:t>Specificații tehnice pentru organizarea procedurii de achiziție – Autoturism</w:t>
      </w:r>
      <w:r w:rsidR="00086AA5" w:rsidRPr="00E14BDC">
        <w:rPr>
          <w:rFonts w:ascii="Times New Roman" w:hAnsi="Times New Roman" w:cs="Times New Roman"/>
          <w:color w:val="auto"/>
          <w:lang w:val="ro-MD"/>
        </w:rPr>
        <w:t xml:space="preserve"> (5 locuri)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931D87" w:rsidRPr="00E14BDC" w14:paraId="1F5D0006" w14:textId="77777777" w:rsidTr="00931D87">
        <w:tc>
          <w:tcPr>
            <w:tcW w:w="9464" w:type="dxa"/>
          </w:tcPr>
          <w:p w14:paraId="3DACDD4C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b/>
                <w:bCs/>
                <w:color w:val="auto"/>
                <w:lang w:val="ro-MD"/>
              </w:rPr>
              <w:t xml:space="preserve">CAPITOLUL I (Introducere) </w:t>
            </w:r>
          </w:p>
          <w:p w14:paraId="2BB27F2F" w14:textId="03BB6596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>Autoturism</w:t>
            </w:r>
            <w:r w:rsidR="006961CE" w:rsidRPr="00E14BDC">
              <w:rPr>
                <w:color w:val="auto"/>
                <w:lang w:val="ro-MD"/>
              </w:rPr>
              <w:t>ul</w:t>
            </w:r>
            <w:r w:rsidRPr="00E14BDC">
              <w:rPr>
                <w:color w:val="auto"/>
                <w:lang w:val="ro-MD"/>
              </w:rPr>
              <w:t xml:space="preserve"> v</w:t>
            </w:r>
            <w:r w:rsidR="003367B6">
              <w:rPr>
                <w:color w:val="auto"/>
                <w:lang w:val="ro-MD"/>
              </w:rPr>
              <w:t>a</w:t>
            </w:r>
            <w:r w:rsidRPr="00E14BDC">
              <w:rPr>
                <w:color w:val="auto"/>
                <w:lang w:val="ro-MD"/>
              </w:rPr>
              <w:t xml:space="preserve"> avea o capacitate de transport de 5 locuri pe scaune cu scaunul conducătorului auto. </w:t>
            </w:r>
          </w:p>
          <w:p w14:paraId="164FA265" w14:textId="77777777" w:rsidR="00086AA5" w:rsidRPr="00E14BDC" w:rsidRDefault="00086AA5" w:rsidP="00086AA5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>Autoturismul ofertat trebuie să fie nou, neutilizat, produs în serie, să corespundă standardelor europene de siguranță și mediu (Euro 6 sau echivalent).</w:t>
            </w:r>
          </w:p>
          <w:p w14:paraId="79C5E7FE" w14:textId="0815AE13" w:rsidR="00931D87" w:rsidRPr="00E14BDC" w:rsidRDefault="00086AA5" w:rsidP="00086AA5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>Producătorul sau reprezentantul autorizat trebuie să asigure disponibilitatea pieselor de schimb și a serviciilor de mentenanță pe teritoriul Republicii Moldova pe o perioadă de minimum 5 ani.</w:t>
            </w:r>
            <w:r w:rsidRPr="00E14BDC">
              <w:rPr>
                <w:color w:val="auto"/>
                <w:lang w:val="ro-MD"/>
              </w:rPr>
              <w:br/>
            </w:r>
            <w:r w:rsidR="00931D87" w:rsidRPr="00E14BDC">
              <w:rPr>
                <w:color w:val="auto"/>
                <w:lang w:val="ro-MD"/>
              </w:rPr>
              <w:t xml:space="preserve">Perioada de garanție pentru autoturismele livrate va fi de minimum 3 ani sau în limita a 100.000 de kilometri, de la data recepției finale (procesul verbal de predare primire a unităților de transport), în funcție de condiția care se îndeplinește prima (ani de exploatare sau parcursul autoturismului). </w:t>
            </w:r>
          </w:p>
          <w:p w14:paraId="3861E4C6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Nerespectarea termenelor minime de garanție va conduce la declararea ofertei ca neconformă. </w:t>
            </w:r>
          </w:p>
          <w:p w14:paraId="1E92502E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Se vor prezenta obligatoriu condițiile de furnizare a suportului în perioada de garanție. Garanția se va propune cel puțin pe componentele: motor, transmisie și caroserie. </w:t>
            </w:r>
          </w:p>
          <w:p w14:paraId="6E1ABCCA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Furnizorul poartă răspundere pentru garanția autoturismelor livrate, testate și puse în funcțiune, pe toată perioada de garanție definită în ofertă. </w:t>
            </w:r>
          </w:p>
          <w:p w14:paraId="12C9878C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Ofertele care nu respectă cerința minimă a caietului de sarcini, vor fi declarate neconforme. </w:t>
            </w:r>
          </w:p>
          <w:p w14:paraId="5861CA91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b/>
                <w:bCs/>
                <w:color w:val="auto"/>
                <w:lang w:val="ro-MD"/>
              </w:rPr>
              <w:t xml:space="preserve">Cerințe de echipare a autoturismului în mod obligatoriu </w:t>
            </w:r>
          </w:p>
          <w:p w14:paraId="3AA50C2B" w14:textId="445C003C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Tip caroserie- SUV, fără parcurs, an fabricație 2025 </w:t>
            </w:r>
            <w:r w:rsidR="00A56179" w:rsidRPr="00E14BDC">
              <w:rPr>
                <w:color w:val="auto"/>
                <w:lang w:val="ro-MD"/>
              </w:rPr>
              <w:t>-2026</w:t>
            </w:r>
          </w:p>
          <w:p w14:paraId="68D0B23F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ABS(Anti-lock Braking System) + (AFU) asistenta la frânare urgenta – obligatoriu </w:t>
            </w:r>
          </w:p>
          <w:p w14:paraId="295318EB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ESP (sistem de stabilitate electronică a autoturismului) + HSA (sistem de asistență la pornire în rampă)- obligatoriu </w:t>
            </w:r>
          </w:p>
          <w:p w14:paraId="73EFB6C6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Cruise Control si Limitator de viteză </w:t>
            </w:r>
          </w:p>
          <w:p w14:paraId="343D5903" w14:textId="77777777" w:rsidR="00931D87" w:rsidRPr="00E14BDC" w:rsidRDefault="00931D87" w:rsidP="00931D8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14B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• Servodirecție – asistată electric </w:t>
            </w:r>
          </w:p>
          <w:p w14:paraId="6404240E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Aer condiționat manual/automat </w:t>
            </w:r>
          </w:p>
          <w:p w14:paraId="0DE8128B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Airbag-uri frontale si laterale (cap si torace) pentru șofer si pasager față </w:t>
            </w:r>
          </w:p>
          <w:p w14:paraId="1B1C0FBA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Asistență la parcarea cu spatele (senzori acustici) + camera video pentru asistența la parcare </w:t>
            </w:r>
          </w:p>
          <w:p w14:paraId="1E941303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Bare de pavilion longitudinale </w:t>
            </w:r>
          </w:p>
          <w:p w14:paraId="31AA15A9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Computer de bord </w:t>
            </w:r>
          </w:p>
          <w:p w14:paraId="650DB761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Geamuri electrice față/spate </w:t>
            </w:r>
          </w:p>
          <w:p w14:paraId="5A40ECE9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Închidere centralizată cu telecomanda pe cheie </w:t>
            </w:r>
          </w:p>
          <w:p w14:paraId="07CD9D56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Jante minim R16" (aliaj ușor prezintă avantaj) </w:t>
            </w:r>
          </w:p>
          <w:p w14:paraId="761994ED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Luneta încălzită </w:t>
            </w:r>
          </w:p>
          <w:p w14:paraId="4E733A23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Radio cu minim 4 difuzoare, comenzi pe volan &amp; satelit, Bluetooth - Hands-Free </w:t>
            </w:r>
          </w:p>
          <w:p w14:paraId="358A3C3D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Proiectoare de ceata spate </w:t>
            </w:r>
          </w:p>
          <w:p w14:paraId="1335BCBD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Retrovizoare exterioare cu reglaj electric si degivrate </w:t>
            </w:r>
          </w:p>
          <w:p w14:paraId="0F966A91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Roata de rezervă </w:t>
            </w:r>
          </w:p>
          <w:p w14:paraId="1882F03B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Senzor de lumină </w:t>
            </w:r>
          </w:p>
          <w:p w14:paraId="7246B9B5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Funcția lumini LED de zi (faza scurtă LED obligatoriu) </w:t>
            </w:r>
          </w:p>
          <w:p w14:paraId="63CBB4B6" w14:textId="662E9783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Ștergătoare cu senzor de ploaie </w:t>
            </w:r>
          </w:p>
          <w:p w14:paraId="18E0A6A7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Volan reglabil pe înălțime și adâncime </w:t>
            </w:r>
          </w:p>
          <w:p w14:paraId="7D6603CB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Scaun șofer reglabil pe înălțime și adâncime </w:t>
            </w:r>
          </w:p>
          <w:p w14:paraId="7B419130" w14:textId="77777777" w:rsidR="003367B6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lastRenderedPageBreak/>
              <w:t xml:space="preserve">• Tracțiune față (4x2) </w:t>
            </w:r>
          </w:p>
          <w:p w14:paraId="6F9B4543" w14:textId="5C2E6766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Tip carburant – diesel </w:t>
            </w:r>
          </w:p>
          <w:p w14:paraId="32BD2090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Norma de poluare – Euro 6 </w:t>
            </w:r>
          </w:p>
          <w:p w14:paraId="1C970CA8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Capacitate motor – pâna la 1500 cm3 </w:t>
            </w:r>
          </w:p>
          <w:p w14:paraId="69CD426D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Număr cilindre- 4 </w:t>
            </w:r>
          </w:p>
          <w:p w14:paraId="027A2EB0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Putere motor- minim 100 cp </w:t>
            </w:r>
          </w:p>
          <w:p w14:paraId="245DB64F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Consum în ciclu mixt- maxim 5,0 l/100 km </w:t>
            </w:r>
          </w:p>
          <w:p w14:paraId="3A27BA29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Garda la sol- minim 200 mm </w:t>
            </w:r>
          </w:p>
          <w:p w14:paraId="211D8FFD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Volum rezervor combustibil- minim 50 l </w:t>
            </w:r>
          </w:p>
          <w:p w14:paraId="06298F44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Volum portbagaj- minim 450 litri </w:t>
            </w:r>
          </w:p>
          <w:p w14:paraId="0369D995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Sarcina utilă- minim 450 kg </w:t>
            </w:r>
          </w:p>
          <w:p w14:paraId="0ECCCD3F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Sarcina maximă pe plafon- minim 70-80 kg </w:t>
            </w:r>
          </w:p>
          <w:p w14:paraId="61EAB27E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Lungime – minim 4,3 m </w:t>
            </w:r>
          </w:p>
          <w:p w14:paraId="03CE65FE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Ampatament- minim 2,6 m </w:t>
            </w:r>
          </w:p>
          <w:p w14:paraId="202B6910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Număr de locuri- 5 (inclusiv șofer) </w:t>
            </w:r>
          </w:p>
          <w:p w14:paraId="3C6A4F99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Protecții din plastic pentru praguri si aripi pentru minimizarea riscurilor exploatării pe diverse tipuri de drumuri urbane/rurale </w:t>
            </w:r>
          </w:p>
          <w:p w14:paraId="557C70AE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Garanţie producător- minim 36 luni sau 100 000 km, cu prezența centrelor de deservire in zona Nord/Centru/Sud </w:t>
            </w:r>
          </w:p>
          <w:p w14:paraId="4DC4A1E2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Accesorii: </w:t>
            </w:r>
          </w:p>
          <w:p w14:paraId="0B83455A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Bavete noroi </w:t>
            </w:r>
          </w:p>
          <w:p w14:paraId="460856E6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Set covorașe cauciuc habitaclu </w:t>
            </w:r>
          </w:p>
          <w:p w14:paraId="48FAA127" w14:textId="77777777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• Trusa medicală/stingător auto/triunghi avariere </w:t>
            </w:r>
          </w:p>
          <w:p w14:paraId="3E9C659B" w14:textId="77777777" w:rsidR="00931D87" w:rsidRPr="00E14BDC" w:rsidRDefault="00931D87" w:rsidP="00931D8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E14B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• 2 seturi de anvelope (iarnă și vară) </w:t>
            </w:r>
          </w:p>
          <w:p w14:paraId="6732B52A" w14:textId="036B6398" w:rsidR="00931D87" w:rsidRPr="00E14BDC" w:rsidRDefault="00931D87" w:rsidP="00931D87">
            <w:pPr>
              <w:pStyle w:val="Default"/>
              <w:rPr>
                <w:color w:val="auto"/>
                <w:lang w:val="ro-MD"/>
              </w:rPr>
            </w:pPr>
            <w:r w:rsidRPr="00E14BDC">
              <w:rPr>
                <w:color w:val="auto"/>
                <w:lang w:val="ro-MD"/>
              </w:rPr>
              <w:t xml:space="preserve"> </w:t>
            </w:r>
          </w:p>
        </w:tc>
      </w:tr>
    </w:tbl>
    <w:p w14:paraId="143696AF" w14:textId="0D3F7911" w:rsidR="00931D87" w:rsidRPr="00E14BDC" w:rsidRDefault="00931D87">
      <w:pPr>
        <w:rPr>
          <w:rFonts w:ascii="Times New Roman" w:hAnsi="Times New Roman" w:cs="Times New Roman"/>
          <w:lang w:val="ro-MD"/>
        </w:rPr>
      </w:pPr>
    </w:p>
    <w:sectPr w:rsidR="00931D87" w:rsidRPr="00E14BDC" w:rsidSect="00931D87">
      <w:pgSz w:w="12240" w:h="15840"/>
      <w:pgMar w:top="709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DDF5334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51BE5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353422">
    <w:abstractNumId w:val="8"/>
  </w:num>
  <w:num w:numId="2" w16cid:durableId="1722485905">
    <w:abstractNumId w:val="6"/>
  </w:num>
  <w:num w:numId="3" w16cid:durableId="1287278254">
    <w:abstractNumId w:val="5"/>
  </w:num>
  <w:num w:numId="4" w16cid:durableId="2098557545">
    <w:abstractNumId w:val="4"/>
  </w:num>
  <w:num w:numId="5" w16cid:durableId="444353116">
    <w:abstractNumId w:val="7"/>
  </w:num>
  <w:num w:numId="6" w16cid:durableId="347565556">
    <w:abstractNumId w:val="3"/>
  </w:num>
  <w:num w:numId="7" w16cid:durableId="1079055575">
    <w:abstractNumId w:val="2"/>
  </w:num>
  <w:num w:numId="8" w16cid:durableId="379935944">
    <w:abstractNumId w:val="1"/>
  </w:num>
  <w:num w:numId="9" w16cid:durableId="2144808617">
    <w:abstractNumId w:val="0"/>
  </w:num>
  <w:num w:numId="10" w16cid:durableId="1838112023">
    <w:abstractNumId w:val="10"/>
  </w:num>
  <w:num w:numId="11" w16cid:durableId="11128195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6AA5"/>
    <w:rsid w:val="0015074B"/>
    <w:rsid w:val="0029639D"/>
    <w:rsid w:val="00326F90"/>
    <w:rsid w:val="003367B6"/>
    <w:rsid w:val="00436697"/>
    <w:rsid w:val="00512565"/>
    <w:rsid w:val="006961CE"/>
    <w:rsid w:val="007C7CFE"/>
    <w:rsid w:val="0086708F"/>
    <w:rsid w:val="00931D87"/>
    <w:rsid w:val="00A07EE4"/>
    <w:rsid w:val="00A56179"/>
    <w:rsid w:val="00AA1D8D"/>
    <w:rsid w:val="00B47730"/>
    <w:rsid w:val="00C606D4"/>
    <w:rsid w:val="00CB0664"/>
    <w:rsid w:val="00D85DDC"/>
    <w:rsid w:val="00E14BD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E3511"/>
  <w14:defaultImageDpi w14:val="300"/>
  <w15:docId w15:val="{DF9A8872-895A-46AB-95F3-D7A4904D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931D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Professional</cp:lastModifiedBy>
  <cp:revision>8</cp:revision>
  <cp:lastPrinted>2026-03-12T07:36:00Z</cp:lastPrinted>
  <dcterms:created xsi:type="dcterms:W3CDTF">2026-03-09T11:59:00Z</dcterms:created>
  <dcterms:modified xsi:type="dcterms:W3CDTF">2026-03-12T07:40:00Z</dcterms:modified>
  <cp:category/>
</cp:coreProperties>
</file>