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A9D" w:rsidRPr="00E67EB9" w:rsidRDefault="00366A9D" w:rsidP="00E064F0">
      <w:pPr>
        <w:rPr>
          <w:b/>
        </w:rPr>
      </w:pPr>
    </w:p>
    <w:p w:rsidR="00C531AD" w:rsidRDefault="00C531AD" w:rsidP="000B0F47">
      <w:pPr>
        <w:jc w:val="center"/>
        <w:rPr>
          <w:b/>
        </w:rPr>
      </w:pPr>
      <w:bookmarkStart w:id="0" w:name="_GoBack"/>
      <w:bookmarkEnd w:id="0"/>
      <w:r w:rsidRPr="00E67EB9">
        <w:rPr>
          <w:b/>
        </w:rPr>
        <w:t xml:space="preserve">Caiet de sarcini pentru un instrument de certificare </w:t>
      </w:r>
      <w:r w:rsidR="00481465" w:rsidRPr="00E67EB9">
        <w:rPr>
          <w:b/>
        </w:rPr>
        <w:t>a rețelelor de cablu structurate</w:t>
      </w:r>
      <w:r w:rsidRPr="00E67EB9">
        <w:rPr>
          <w:b/>
        </w:rPr>
        <w:t>.</w:t>
      </w:r>
    </w:p>
    <w:p w:rsidR="00CB02F9" w:rsidRPr="00E67EB9" w:rsidRDefault="00CB02F9" w:rsidP="00E064F0">
      <w:pPr>
        <w:rPr>
          <w:b/>
        </w:rPr>
      </w:pPr>
    </w:p>
    <w:p w:rsidR="00E064F0" w:rsidRPr="00E67EB9" w:rsidRDefault="00481465" w:rsidP="00E064F0">
      <w:r w:rsidRPr="00E67EB9">
        <w:rPr>
          <w:b/>
        </w:rPr>
        <w:t xml:space="preserve">Tester - </w:t>
      </w:r>
      <w:r w:rsidR="00E064F0" w:rsidRPr="00E67EB9">
        <w:rPr>
          <w:b/>
        </w:rPr>
        <w:t>Analizator pentru cablu</w:t>
      </w:r>
      <w:r w:rsidR="00E064F0" w:rsidRPr="00E67EB9">
        <w:t xml:space="preserve"> </w:t>
      </w:r>
      <w:r w:rsidR="0030528D" w:rsidRPr="00E67EB9">
        <w:t>este</w:t>
      </w:r>
      <w:r w:rsidR="00E064F0" w:rsidRPr="00E67EB9">
        <w:t xml:space="preserve"> un </w:t>
      </w:r>
      <w:r w:rsidR="00F9039C" w:rsidRPr="00E67EB9">
        <w:t>instrument de certificare a rețelelor de cablu structurate</w:t>
      </w:r>
      <w:r w:rsidR="0030528D" w:rsidRPr="00E67EB9">
        <w:t xml:space="preserve">, care îndeplinește cerințele de performanță TIA și ISO / IEC existente pentru testarea până la Cat. </w:t>
      </w:r>
      <w:r w:rsidR="000510C9" w:rsidRPr="00E67EB9">
        <w:t>6</w:t>
      </w:r>
      <w:r w:rsidR="0030528D" w:rsidRPr="00E67EB9">
        <w:t>A</w:t>
      </w:r>
      <w:r w:rsidR="00366A9D" w:rsidRPr="00E67EB9">
        <w:t>/500Mhz</w:t>
      </w:r>
    </w:p>
    <w:p w:rsidR="00E064F0" w:rsidRPr="00E67EB9" w:rsidRDefault="00DB7B2E" w:rsidP="00E064F0">
      <w:pPr>
        <w:rPr>
          <w:b/>
          <w:u w:val="single"/>
        </w:rPr>
      </w:pPr>
      <w:r>
        <w:rPr>
          <w:b/>
          <w:i/>
          <w:u w:val="single"/>
          <w:lang w:val="en-US"/>
        </w:rPr>
        <w:t>C</w:t>
      </w:r>
      <w:r w:rsidRPr="00E67EB9">
        <w:rPr>
          <w:b/>
          <w:i/>
          <w:u w:val="single"/>
        </w:rPr>
        <w:t>aracteristici</w:t>
      </w:r>
      <w:r>
        <w:rPr>
          <w:b/>
          <w:i/>
          <w:u w:val="single"/>
        </w:rPr>
        <w:t xml:space="preserve"> generale</w:t>
      </w:r>
      <w:r w:rsidR="00E064F0" w:rsidRPr="00E67EB9">
        <w:rPr>
          <w:b/>
          <w:u w:val="single"/>
        </w:rPr>
        <w:t xml:space="preserve">:  </w:t>
      </w:r>
    </w:p>
    <w:p w:rsidR="00E064F0" w:rsidRPr="00E67EB9" w:rsidRDefault="00E064F0" w:rsidP="00E064F0">
      <w:r w:rsidRPr="00E67EB9">
        <w:t xml:space="preserve">- </w:t>
      </w:r>
      <w:r w:rsidR="00880788" w:rsidRPr="00880788">
        <w:t>Testerul certifică cablurile de perechi torsadate până la Cat 6A/Clasa E</w:t>
      </w:r>
      <w:r w:rsidR="00E37113">
        <w:t>A</w:t>
      </w:r>
      <w:r w:rsidR="00880788" w:rsidRPr="00880788">
        <w:t xml:space="preserve"> limita (500 MHz) în cel mult 10 secunde.</w:t>
      </w:r>
      <w:r w:rsidRPr="00E67EB9">
        <w:t xml:space="preserve"> </w:t>
      </w:r>
    </w:p>
    <w:p w:rsidR="00E064F0" w:rsidRPr="00E67EB9" w:rsidRDefault="00E064F0" w:rsidP="00E064F0">
      <w:r w:rsidRPr="00E67EB9">
        <w:t xml:space="preserve">- </w:t>
      </w:r>
      <w:r w:rsidR="00880788">
        <w:t xml:space="preserve">Are capabilitatea </w:t>
      </w:r>
      <w:r w:rsidR="00880788" w:rsidRPr="00F9039C">
        <w:t xml:space="preserve"> de stoca</w:t>
      </w:r>
      <w:r w:rsidR="00880788">
        <w:t>re</w:t>
      </w:r>
      <w:r w:rsidR="00880788" w:rsidRPr="00F9039C">
        <w:t xml:space="preserve"> </w:t>
      </w:r>
      <w:r w:rsidR="00880788">
        <w:t xml:space="preserve">automată </w:t>
      </w:r>
      <w:r w:rsidR="00880788" w:rsidRPr="00F9039C">
        <w:t>în memoria internă</w:t>
      </w:r>
      <w:r w:rsidR="00880788">
        <w:t xml:space="preserve"> </w:t>
      </w:r>
      <w:r w:rsidR="00880788" w:rsidRPr="004B1DA9">
        <w:t xml:space="preserve">a </w:t>
      </w:r>
      <w:r w:rsidR="00DA497A" w:rsidRPr="004B1DA9">
        <w:t>6</w:t>
      </w:r>
      <w:r w:rsidR="00880788" w:rsidRPr="004B1DA9">
        <w:t xml:space="preserve">.000 </w:t>
      </w:r>
      <w:r w:rsidR="00880788">
        <w:t xml:space="preserve">de rezultate de </w:t>
      </w:r>
      <w:r w:rsidR="00880788" w:rsidRPr="00F9039C">
        <w:t xml:space="preserve">teste Cat 6A. </w:t>
      </w:r>
      <w:r w:rsidR="00880788">
        <w:t>Poate</w:t>
      </w:r>
      <w:r w:rsidR="00880788" w:rsidRPr="00F9039C">
        <w:t xml:space="preserve"> salva rezultatel</w:t>
      </w:r>
      <w:r w:rsidR="00880788">
        <w:t>e testărilor</w:t>
      </w:r>
      <w:r w:rsidR="00880788" w:rsidRPr="00F9039C">
        <w:t xml:space="preserve"> pe flash drive</w:t>
      </w:r>
      <w:r w:rsidR="00880788">
        <w:t xml:space="preserve"> extern</w:t>
      </w:r>
      <w:r w:rsidRPr="00E67EB9">
        <w:t>.</w:t>
      </w:r>
    </w:p>
    <w:p w:rsidR="00880788" w:rsidRPr="00E67EB9" w:rsidRDefault="008E6A84" w:rsidP="008E6A84">
      <w:r w:rsidRPr="00E67EB9">
        <w:t xml:space="preserve">- </w:t>
      </w:r>
      <w:r w:rsidR="00706E31">
        <w:t xml:space="preserve">Testarea </w:t>
      </w:r>
      <w:r w:rsidR="00706E31" w:rsidRPr="00F9039C">
        <w:t>trebui</w:t>
      </w:r>
      <w:r w:rsidR="00706E31">
        <w:t>e</w:t>
      </w:r>
      <w:r w:rsidR="00706E31" w:rsidRPr="00F9039C">
        <w:t xml:space="preserve"> să permită localizarea exactă a </w:t>
      </w:r>
      <w:r w:rsidR="00706E31">
        <w:t>erorii</w:t>
      </w:r>
      <w:r w:rsidR="00706E31" w:rsidRPr="00F9039C">
        <w:t xml:space="preserve"> și să sugereze acțiuni corective. </w:t>
      </w:r>
      <w:r w:rsidRPr="00E67EB9">
        <w:t>În cazul</w:t>
      </w:r>
      <w:r w:rsidR="00706E31">
        <w:t xml:space="preserve"> detectării</w:t>
      </w:r>
      <w:r w:rsidRPr="00E67EB9">
        <w:t xml:space="preserve"> unei defecțiuni de conectare, </w:t>
      </w:r>
      <w:r w:rsidR="00706E31" w:rsidRPr="00F9039C">
        <w:t>interfața intuit</w:t>
      </w:r>
      <w:r w:rsidR="00706E31">
        <w:t>ivă va</w:t>
      </w:r>
      <w:r w:rsidR="00706E31" w:rsidRPr="00F9039C">
        <w:t xml:space="preserve"> permite </w:t>
      </w:r>
      <w:r w:rsidR="00706E31">
        <w:t>localizarea</w:t>
      </w:r>
      <w:r w:rsidR="00706E31" w:rsidRPr="00F9039C">
        <w:t xml:space="preserve"> </w:t>
      </w:r>
      <w:r w:rsidR="00706E31">
        <w:t xml:space="preserve">simplă și </w:t>
      </w:r>
      <w:r w:rsidR="00706E31" w:rsidRPr="00F9039C">
        <w:t>rapid</w:t>
      </w:r>
      <w:r w:rsidR="00706E31">
        <w:t>ă</w:t>
      </w:r>
      <w:r w:rsidR="00706E31" w:rsidRPr="00F9039C">
        <w:t xml:space="preserve"> </w:t>
      </w:r>
      <w:r w:rsidR="00706E31">
        <w:t xml:space="preserve">a </w:t>
      </w:r>
      <w:r w:rsidR="003A2CCB">
        <w:t>punctului de eșec.</w:t>
      </w:r>
    </w:p>
    <w:p w:rsidR="00706E31" w:rsidRPr="00E67EB9" w:rsidRDefault="003D02C4" w:rsidP="00E064F0">
      <w:r w:rsidRPr="00E67EB9">
        <w:t xml:space="preserve">- </w:t>
      </w:r>
      <w:r w:rsidR="00706E31" w:rsidRPr="00F9039C">
        <w:t xml:space="preserve">Interfața trebuie să ofere posibilitatea de </w:t>
      </w:r>
      <w:r w:rsidR="00706E31">
        <w:t>vizualizare</w:t>
      </w:r>
      <w:r w:rsidR="00706E31" w:rsidRPr="00F9039C">
        <w:t xml:space="preserve"> </w:t>
      </w:r>
      <w:r w:rsidR="00706E31">
        <w:t xml:space="preserve">simplă și </w:t>
      </w:r>
      <w:r w:rsidR="00706E31" w:rsidRPr="00F9039C">
        <w:t>rapid</w:t>
      </w:r>
      <w:r w:rsidR="00706E31">
        <w:t>ă</w:t>
      </w:r>
      <w:r w:rsidR="00706E31" w:rsidRPr="00F9039C">
        <w:t xml:space="preserve"> a rezultatelor </w:t>
      </w:r>
      <w:r w:rsidR="00706E31">
        <w:t xml:space="preserve">testărilor </w:t>
      </w:r>
      <w:r w:rsidR="00706E31" w:rsidRPr="00F9039C">
        <w:t>și</w:t>
      </w:r>
      <w:r w:rsidR="00706E31">
        <w:t xml:space="preserve"> a </w:t>
      </w:r>
      <w:r w:rsidR="00706E31" w:rsidRPr="00F9039C">
        <w:t>informați</w:t>
      </w:r>
      <w:r w:rsidR="00706E31">
        <w:t>lor adiționale referitoare la</w:t>
      </w:r>
      <w:r w:rsidR="00706E31" w:rsidRPr="00F9039C">
        <w:t xml:space="preserve"> cablurile </w:t>
      </w:r>
      <w:r w:rsidR="00706E31">
        <w:t>testate</w:t>
      </w:r>
      <w:r w:rsidR="00706E31" w:rsidRPr="00F9039C">
        <w:t>.</w:t>
      </w:r>
    </w:p>
    <w:p w:rsidR="00502C55" w:rsidRDefault="00502C55" w:rsidP="00502C55">
      <w:r w:rsidRPr="00E67EB9">
        <w:t xml:space="preserve">- </w:t>
      </w:r>
      <w:r w:rsidR="0009010B" w:rsidRPr="00F9039C">
        <w:t>Posibilitatea de conecta</w:t>
      </w:r>
      <w:r w:rsidR="0009010B">
        <w:t xml:space="preserve">re a </w:t>
      </w:r>
      <w:r w:rsidR="0009010B" w:rsidRPr="00F9039C">
        <w:t>testerul</w:t>
      </w:r>
      <w:r w:rsidR="0009010B">
        <w:t>ui</w:t>
      </w:r>
      <w:r w:rsidR="0009010B" w:rsidRPr="00F9039C">
        <w:t xml:space="preserve"> </w:t>
      </w:r>
      <w:r w:rsidR="0009010B">
        <w:t xml:space="preserve">la </w:t>
      </w:r>
      <w:r w:rsidR="0009010B" w:rsidRPr="00F9039C">
        <w:t xml:space="preserve">o rețea </w:t>
      </w:r>
      <w:r w:rsidR="0009010B">
        <w:t>prin cablu</w:t>
      </w:r>
      <w:r w:rsidR="0009010B" w:rsidRPr="00F9039C">
        <w:t xml:space="preserve"> sau Wi-Fi</w:t>
      </w:r>
      <w:r w:rsidR="0009010B" w:rsidRPr="00E67EB9">
        <w:t xml:space="preserve"> </w:t>
      </w:r>
      <w:r w:rsidRPr="00E67EB9">
        <w:t>pentru a controla măsurarea de pe un comput</w:t>
      </w:r>
      <w:r w:rsidR="0030528D" w:rsidRPr="00E67EB9">
        <w:t>er sau dispozitiv mobil</w:t>
      </w:r>
      <w:r w:rsidR="008E6A84" w:rsidRPr="00E67EB9">
        <w:t>,</w:t>
      </w:r>
      <w:r w:rsidR="0030528D" w:rsidRPr="00E67EB9">
        <w:t xml:space="preserve"> </w:t>
      </w:r>
      <w:r w:rsidR="008E6A84" w:rsidRPr="00E67EB9">
        <w:t>posibilitatea</w:t>
      </w:r>
      <w:r w:rsidR="0030528D" w:rsidRPr="00E67EB9">
        <w:t xml:space="preserve"> </w:t>
      </w:r>
      <w:r w:rsidR="0009010B">
        <w:t xml:space="preserve">de transmite date privind rezultatele </w:t>
      </w:r>
      <w:r w:rsidR="0009010B" w:rsidRPr="0030528D">
        <w:t>test</w:t>
      </w:r>
      <w:r w:rsidR="0009010B">
        <w:t>ă</w:t>
      </w:r>
      <w:r w:rsidR="0009010B" w:rsidRPr="0030528D">
        <w:t>r</w:t>
      </w:r>
      <w:r w:rsidR="0009010B">
        <w:t>ii spre alte sisteme.</w:t>
      </w:r>
    </w:p>
    <w:p w:rsidR="0009010B" w:rsidRPr="00E67EB9" w:rsidRDefault="00502C55" w:rsidP="00502C55">
      <w:r w:rsidRPr="00E67EB9">
        <w:t xml:space="preserve">- </w:t>
      </w:r>
      <w:r w:rsidR="0009010B" w:rsidRPr="00F9039C">
        <w:t>Abilitatea de a descărca rezultatele testelor pe PC și</w:t>
      </w:r>
      <w:r w:rsidR="0009010B">
        <w:t xml:space="preserve"> generarea </w:t>
      </w:r>
      <w:r w:rsidR="0009010B" w:rsidRPr="00F9039C">
        <w:t>rapoarte</w:t>
      </w:r>
      <w:r w:rsidR="0009010B">
        <w:t>lor</w:t>
      </w:r>
      <w:r w:rsidR="0009010B" w:rsidRPr="00F9039C">
        <w:t xml:space="preserve"> </w:t>
      </w:r>
      <w:r w:rsidR="0009010B">
        <w:t xml:space="preserve">privind rezultatele </w:t>
      </w:r>
      <w:r w:rsidR="0009010B" w:rsidRPr="00F9039C">
        <w:t>test</w:t>
      </w:r>
      <w:r w:rsidR="0009010B">
        <w:t>ă</w:t>
      </w:r>
      <w:r w:rsidR="0009010B" w:rsidRPr="00F9039C">
        <w:t>r</w:t>
      </w:r>
      <w:r w:rsidR="0009010B">
        <w:t>ii pe diferite tipuri de criterii</w:t>
      </w:r>
      <w:r w:rsidR="0009010B" w:rsidRPr="00F9039C">
        <w:t>, vizualiza</w:t>
      </w:r>
      <w:r w:rsidR="0009010B">
        <w:t>rea</w:t>
      </w:r>
      <w:r w:rsidR="0009010B" w:rsidRPr="00F9039C">
        <w:t xml:space="preserve"> grafice</w:t>
      </w:r>
      <w:r w:rsidR="0009010B">
        <w:t>lor și</w:t>
      </w:r>
      <w:r w:rsidR="0009010B" w:rsidRPr="00F9039C">
        <w:t xml:space="preserve"> statistici</w:t>
      </w:r>
      <w:r w:rsidR="0009010B">
        <w:t>lor</w:t>
      </w:r>
      <w:r w:rsidR="0009010B" w:rsidRPr="00F9039C">
        <w:t>.</w:t>
      </w:r>
    </w:p>
    <w:tbl>
      <w:tblPr>
        <w:tblW w:w="1091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12"/>
        <w:gridCol w:w="5103"/>
      </w:tblGrid>
      <w:tr w:rsidR="00E67EB9" w:rsidRPr="00E67EB9" w:rsidTr="00366A9D">
        <w:tc>
          <w:tcPr>
            <w:tcW w:w="10915" w:type="dxa"/>
            <w:gridSpan w:val="2"/>
            <w:tcBorders>
              <w:bottom w:val="single" w:sz="24" w:space="0" w:color="FFFFFF"/>
            </w:tcBorders>
            <w:shd w:val="clear" w:color="auto" w:fill="767171" w:themeFill="background2" w:themeFillShade="80"/>
            <w:tcMar>
              <w:top w:w="120" w:type="dxa"/>
              <w:left w:w="75" w:type="dxa"/>
              <w:bottom w:w="120" w:type="dxa"/>
              <w:right w:w="120" w:type="dxa"/>
            </w:tcMar>
            <w:vAlign w:val="center"/>
            <w:hideMark/>
          </w:tcPr>
          <w:p w:rsidR="00FC7ADE" w:rsidRPr="00E67EB9" w:rsidRDefault="00F9039C" w:rsidP="00FC7ADE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ro-RO"/>
              </w:rPr>
            </w:pPr>
            <w:r w:rsidRPr="00E67EB9">
              <w:rPr>
                <w:rFonts w:asciiTheme="majorHAnsi" w:eastAsia="Times New Roman" w:hAnsiTheme="majorHAnsi" w:cstheme="majorHAnsi"/>
                <w:b/>
                <w:bCs/>
                <w:color w:val="FFFFFF" w:themeColor="background1"/>
                <w:sz w:val="24"/>
                <w:szCs w:val="24"/>
                <w:lang w:eastAsia="ro-RO"/>
              </w:rPr>
              <w:t>Standarde de testare</w:t>
            </w:r>
          </w:p>
        </w:tc>
      </w:tr>
      <w:tr w:rsidR="00E67EB9" w:rsidRPr="00E67EB9" w:rsidTr="00FC7ADE">
        <w:tc>
          <w:tcPr>
            <w:tcW w:w="58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C7ADE" w:rsidRPr="00E67EB9" w:rsidRDefault="00FC7ADE" w:rsidP="00FC7ADE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ro-RO"/>
              </w:rPr>
            </w:pP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>TIA</w:t>
            </w:r>
          </w:p>
        </w:tc>
        <w:tc>
          <w:tcPr>
            <w:tcW w:w="510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C7ADE" w:rsidRPr="00E67EB9" w:rsidRDefault="001848FF" w:rsidP="001848FF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ro-RO"/>
              </w:rPr>
            </w:pP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>Cat</w:t>
            </w:r>
            <w:r w:rsidR="00FC7ADE" w:rsidRPr="00E67EB9">
              <w:rPr>
                <w:rFonts w:asciiTheme="majorHAnsi" w:eastAsia="Times New Roman" w:hAnsiTheme="majorHAnsi" w:cstheme="majorHAnsi"/>
                <w:lang w:eastAsia="ro-RO"/>
              </w:rPr>
              <w:t xml:space="preserve"> 3, 5, 5e, 6, 6A </w:t>
            </w: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>conform</w:t>
            </w:r>
            <w:r w:rsidR="00FC7ADE" w:rsidRPr="00E67EB9">
              <w:rPr>
                <w:rFonts w:asciiTheme="majorHAnsi" w:eastAsia="Times New Roman" w:hAnsiTheme="majorHAnsi" w:cstheme="majorHAnsi"/>
                <w:lang w:eastAsia="ro-RO"/>
              </w:rPr>
              <w:t xml:space="preserve"> TIA 568-C.2 </w:t>
            </w: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>sau</w:t>
            </w:r>
            <w:r w:rsidR="00FC7ADE" w:rsidRPr="00E67EB9">
              <w:rPr>
                <w:rFonts w:asciiTheme="majorHAnsi" w:eastAsia="Times New Roman" w:hAnsiTheme="majorHAnsi" w:cstheme="majorHAnsi"/>
                <w:lang w:eastAsia="ro-RO"/>
              </w:rPr>
              <w:t xml:space="preserve"> TIA-1005</w:t>
            </w:r>
          </w:p>
        </w:tc>
      </w:tr>
      <w:tr w:rsidR="00E67EB9" w:rsidRPr="00E67EB9" w:rsidTr="00FC7ADE">
        <w:tc>
          <w:tcPr>
            <w:tcW w:w="58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2E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C7ADE" w:rsidRPr="00E67EB9" w:rsidRDefault="00FC7ADE" w:rsidP="00FC7ADE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ro-RO"/>
              </w:rPr>
            </w:pP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>ISO/IEC</w:t>
            </w:r>
          </w:p>
        </w:tc>
        <w:tc>
          <w:tcPr>
            <w:tcW w:w="510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2E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C7ADE" w:rsidRPr="00E67EB9" w:rsidRDefault="001848FF" w:rsidP="001848FF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ro-RO"/>
              </w:rPr>
            </w:pP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>Clasa</w:t>
            </w:r>
            <w:r w:rsidR="00FC7ADE" w:rsidRPr="00E67EB9">
              <w:rPr>
                <w:rFonts w:asciiTheme="majorHAnsi" w:eastAsia="Times New Roman" w:hAnsiTheme="majorHAnsi" w:cstheme="majorHAnsi"/>
                <w:lang w:eastAsia="ro-RO"/>
              </w:rPr>
              <w:t xml:space="preserve"> C </w:t>
            </w: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>si</w:t>
            </w:r>
            <w:r w:rsidR="00FC7ADE" w:rsidRPr="00E67EB9">
              <w:rPr>
                <w:rFonts w:asciiTheme="majorHAnsi" w:eastAsia="Times New Roman" w:hAnsiTheme="majorHAnsi" w:cstheme="majorHAnsi"/>
                <w:lang w:eastAsia="ro-RO"/>
              </w:rPr>
              <w:t xml:space="preserve"> D, E, E</w:t>
            </w:r>
            <w:r w:rsidR="00FC7ADE" w:rsidRPr="00E67EB9">
              <w:rPr>
                <w:rFonts w:asciiTheme="majorHAnsi" w:eastAsia="Times New Roman" w:hAnsiTheme="majorHAnsi" w:cstheme="majorHAnsi"/>
                <w:vertAlign w:val="subscript"/>
                <w:lang w:eastAsia="ro-RO"/>
              </w:rPr>
              <w:t>A</w:t>
            </w: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> certificat</w:t>
            </w:r>
            <w:r w:rsidR="00FC7ADE" w:rsidRPr="00E67EB9">
              <w:rPr>
                <w:rFonts w:asciiTheme="majorHAnsi" w:eastAsia="Times New Roman" w:hAnsiTheme="majorHAnsi" w:cstheme="majorHAnsi"/>
                <w:lang w:eastAsia="ro-RO"/>
              </w:rPr>
              <w:t xml:space="preserve"> </w:t>
            </w: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>de</w:t>
            </w:r>
            <w:r w:rsidR="00FC7ADE" w:rsidRPr="00E67EB9">
              <w:rPr>
                <w:rFonts w:asciiTheme="majorHAnsi" w:eastAsia="Times New Roman" w:hAnsiTheme="majorHAnsi" w:cstheme="majorHAnsi"/>
                <w:lang w:eastAsia="ro-RO"/>
              </w:rPr>
              <w:t xml:space="preserve"> ISO/IEC 11801:2002 </w:t>
            </w: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>și amendamente</w:t>
            </w:r>
          </w:p>
        </w:tc>
      </w:tr>
      <w:tr w:rsidR="00E67EB9" w:rsidRPr="00E67EB9" w:rsidTr="00FC7ADE">
        <w:tc>
          <w:tcPr>
            <w:tcW w:w="58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C7ADE" w:rsidRPr="00E67EB9" w:rsidRDefault="00FC7ADE" w:rsidP="00FC7ADE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ro-RO"/>
              </w:rPr>
            </w:pP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>IEEE 802.3</w:t>
            </w:r>
          </w:p>
        </w:tc>
        <w:tc>
          <w:tcPr>
            <w:tcW w:w="510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C7ADE" w:rsidRPr="00E67EB9" w:rsidRDefault="00FC7ADE" w:rsidP="00FC7ADE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ro-RO"/>
              </w:rPr>
            </w:pP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>10BASE-T, 100BASE-TX, 1000BASE-T, 10GBASE-T</w:t>
            </w:r>
          </w:p>
        </w:tc>
      </w:tr>
      <w:tr w:rsidR="00E67EB9" w:rsidRPr="00E67EB9" w:rsidTr="00366A9D">
        <w:tc>
          <w:tcPr>
            <w:tcW w:w="10915" w:type="dxa"/>
            <w:gridSpan w:val="2"/>
            <w:tcBorders>
              <w:bottom w:val="single" w:sz="24" w:space="0" w:color="FFFFFF"/>
            </w:tcBorders>
            <w:shd w:val="clear" w:color="auto" w:fill="767171" w:themeFill="background2" w:themeFillShade="80"/>
            <w:tcMar>
              <w:top w:w="120" w:type="dxa"/>
              <w:left w:w="75" w:type="dxa"/>
              <w:bottom w:w="120" w:type="dxa"/>
              <w:right w:w="120" w:type="dxa"/>
            </w:tcMar>
            <w:vAlign w:val="center"/>
            <w:hideMark/>
          </w:tcPr>
          <w:p w:rsidR="00FC7ADE" w:rsidRPr="00E67EB9" w:rsidRDefault="00F9039C" w:rsidP="00FC7ADE">
            <w:pPr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sz w:val="24"/>
                <w:szCs w:val="24"/>
                <w:lang w:eastAsia="ro-RO"/>
              </w:rPr>
            </w:pPr>
            <w:r w:rsidRPr="00E67EB9">
              <w:rPr>
                <w:rFonts w:asciiTheme="majorHAnsi" w:eastAsia="Times New Roman" w:hAnsiTheme="majorHAnsi" w:cstheme="majorHAnsi"/>
                <w:b/>
                <w:bCs/>
                <w:color w:val="FFFFFF" w:themeColor="background1"/>
                <w:sz w:val="24"/>
                <w:szCs w:val="24"/>
                <w:lang w:eastAsia="ro-RO"/>
              </w:rPr>
              <w:t>Specificații generale</w:t>
            </w:r>
          </w:p>
        </w:tc>
      </w:tr>
      <w:tr w:rsidR="00E67EB9" w:rsidRPr="00E67EB9" w:rsidTr="00FC7ADE">
        <w:tc>
          <w:tcPr>
            <w:tcW w:w="58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2E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C7ADE" w:rsidRPr="00E67EB9" w:rsidRDefault="00B24878" w:rsidP="00FC7ADE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ro-RO"/>
              </w:rPr>
            </w:pP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>Parametri de test acceptat (standardul de test determină parametrii și intervalul de frecvență raportat)</w:t>
            </w:r>
          </w:p>
        </w:tc>
        <w:tc>
          <w:tcPr>
            <w:tcW w:w="510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2E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C7ADE" w:rsidRPr="003A2CCB" w:rsidRDefault="00FC7ADE" w:rsidP="004B1DA9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ro-RO"/>
              </w:rPr>
            </w:pPr>
            <w:r w:rsidRPr="00DB7B2E">
              <w:rPr>
                <w:rFonts w:asciiTheme="majorHAnsi" w:eastAsia="Times New Roman" w:hAnsiTheme="majorHAnsi" w:cstheme="majorHAnsi"/>
                <w:lang w:eastAsia="ro-RO"/>
              </w:rPr>
              <w:t xml:space="preserve">Wire Map, Length, Propagation Delay, Delay Skew, Loop Resistance, </w:t>
            </w:r>
            <w:r w:rsidR="00B55626" w:rsidRPr="00DB7B2E">
              <w:rPr>
                <w:rFonts w:asciiTheme="majorHAnsi" w:eastAsia="Times New Roman" w:hAnsiTheme="majorHAnsi" w:cstheme="majorHAnsi"/>
                <w:lang w:eastAsia="ro-RO"/>
              </w:rPr>
              <w:t>Attenuation (Insertion Loss)</w:t>
            </w:r>
            <w:r w:rsidRPr="00DB7B2E">
              <w:rPr>
                <w:rFonts w:asciiTheme="majorHAnsi" w:eastAsia="Times New Roman" w:hAnsiTheme="majorHAnsi" w:cstheme="majorHAnsi"/>
                <w:lang w:eastAsia="ro-RO"/>
              </w:rPr>
              <w:t>, Return Loss , Near End Crosstalk (NEXT),</w:t>
            </w:r>
            <w:r w:rsidR="004B1DA9" w:rsidRPr="00DB7B2E">
              <w:rPr>
                <w:rFonts w:asciiTheme="majorHAnsi" w:eastAsia="Times New Roman" w:hAnsiTheme="majorHAnsi" w:cstheme="majorHAnsi"/>
                <w:lang w:eastAsia="ro-RO"/>
              </w:rPr>
              <w:t xml:space="preserve"> Attenuation-to-Crosstalk Ratio, </w:t>
            </w:r>
            <w:r w:rsidRPr="00DB7B2E">
              <w:rPr>
                <w:rFonts w:asciiTheme="majorHAnsi" w:eastAsia="Times New Roman" w:hAnsiTheme="majorHAnsi" w:cstheme="majorHAnsi"/>
                <w:lang w:eastAsia="ro-RO"/>
              </w:rPr>
              <w:t xml:space="preserve">Power Sum </w:t>
            </w:r>
            <w:r w:rsidR="00DA497A" w:rsidRPr="00DB7B2E">
              <w:rPr>
                <w:rFonts w:asciiTheme="majorHAnsi" w:eastAsia="Times New Roman" w:hAnsiTheme="majorHAnsi" w:cstheme="majorHAnsi"/>
                <w:lang w:eastAsia="ro-RO"/>
              </w:rPr>
              <w:t>ACR</w:t>
            </w:r>
            <w:r w:rsidRPr="00DB7B2E">
              <w:rPr>
                <w:rFonts w:asciiTheme="majorHAnsi" w:eastAsia="Times New Roman" w:hAnsiTheme="majorHAnsi" w:cstheme="majorHAnsi"/>
                <w:lang w:eastAsia="ro-RO"/>
              </w:rPr>
              <w:t>F</w:t>
            </w:r>
            <w:r w:rsidR="00B55626" w:rsidRPr="00DB7B2E">
              <w:rPr>
                <w:rFonts w:asciiTheme="majorHAnsi" w:eastAsia="Times New Roman" w:hAnsiTheme="majorHAnsi" w:cstheme="majorHAnsi"/>
                <w:lang w:eastAsia="ro-RO"/>
              </w:rPr>
              <w:t>,</w:t>
            </w:r>
            <w:r w:rsidRPr="00DB7B2E">
              <w:rPr>
                <w:rFonts w:asciiTheme="majorHAnsi" w:eastAsia="Times New Roman" w:hAnsiTheme="majorHAnsi" w:cstheme="majorHAnsi"/>
                <w:lang w:eastAsia="ro-RO"/>
              </w:rPr>
              <w:t xml:space="preserve"> Power Sum NEXT</w:t>
            </w:r>
          </w:p>
        </w:tc>
      </w:tr>
      <w:tr w:rsidR="00E67EB9" w:rsidRPr="00E67EB9" w:rsidTr="00FC7ADE">
        <w:tc>
          <w:tcPr>
            <w:tcW w:w="581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C7ADE" w:rsidRPr="00E67EB9" w:rsidRDefault="001848FF" w:rsidP="001848FF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ro-RO"/>
              </w:rPr>
            </w:pP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>Frecvența</w:t>
            </w:r>
          </w:p>
        </w:tc>
        <w:tc>
          <w:tcPr>
            <w:tcW w:w="510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C7ADE" w:rsidRPr="00E67EB9" w:rsidRDefault="00FC7ADE" w:rsidP="00FC7ADE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ro-RO"/>
              </w:rPr>
            </w:pP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>500 MHz</w:t>
            </w:r>
          </w:p>
        </w:tc>
      </w:tr>
      <w:tr w:rsidR="00E67EB9" w:rsidRPr="00E67EB9" w:rsidTr="001848FF">
        <w:tc>
          <w:tcPr>
            <w:tcW w:w="5812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2E2E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C7ADE" w:rsidRPr="00E67EB9" w:rsidRDefault="00D755CD" w:rsidP="00FC7ADE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ro-RO"/>
              </w:rPr>
            </w:pP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>Stocarea rezultatelor testului</w:t>
            </w:r>
          </w:p>
        </w:tc>
        <w:tc>
          <w:tcPr>
            <w:tcW w:w="5103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2E2E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C7ADE" w:rsidRPr="00E67EB9" w:rsidRDefault="00DA497A" w:rsidP="00E67EB9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ro-RO"/>
              </w:rPr>
            </w:pPr>
            <w:r w:rsidRPr="003A2CCB">
              <w:rPr>
                <w:rFonts w:asciiTheme="majorHAnsi" w:eastAsia="Times New Roman" w:hAnsiTheme="majorHAnsi" w:cstheme="majorHAnsi"/>
                <w:lang w:eastAsia="ro-RO"/>
              </w:rPr>
              <w:t>6</w:t>
            </w:r>
            <w:r w:rsidR="00FC7ADE" w:rsidRPr="003A2CCB">
              <w:rPr>
                <w:rFonts w:asciiTheme="majorHAnsi" w:eastAsia="Times New Roman" w:hAnsiTheme="majorHAnsi" w:cstheme="majorHAnsi"/>
                <w:lang w:eastAsia="ro-RO"/>
              </w:rPr>
              <w:t xml:space="preserve">,000 </w:t>
            </w:r>
            <w:r w:rsidR="00E67EB9">
              <w:rPr>
                <w:rFonts w:asciiTheme="majorHAnsi" w:eastAsia="Times New Roman" w:hAnsiTheme="majorHAnsi" w:cstheme="majorHAnsi"/>
                <w:lang w:eastAsia="ro-RO"/>
              </w:rPr>
              <w:t>(</w:t>
            </w:r>
            <w:r w:rsidR="00FC7ADE" w:rsidRPr="00E67EB9">
              <w:rPr>
                <w:rFonts w:asciiTheme="majorHAnsi" w:eastAsia="Times New Roman" w:hAnsiTheme="majorHAnsi" w:cstheme="majorHAnsi"/>
                <w:lang w:eastAsia="ro-RO"/>
              </w:rPr>
              <w:t xml:space="preserve">Cat 6A </w:t>
            </w:r>
            <w:r w:rsidR="000D1A5A" w:rsidRPr="00E67EB9">
              <w:rPr>
                <w:rFonts w:asciiTheme="majorHAnsi" w:eastAsia="Times New Roman" w:hAnsiTheme="majorHAnsi" w:cstheme="majorHAnsi"/>
                <w:lang w:eastAsia="ro-RO"/>
              </w:rPr>
              <w:t>test</w:t>
            </w:r>
            <w:r w:rsidR="00E67EB9">
              <w:rPr>
                <w:rFonts w:asciiTheme="majorHAnsi" w:eastAsia="Times New Roman" w:hAnsiTheme="majorHAnsi" w:cstheme="majorHAnsi"/>
                <w:lang w:eastAsia="ro-RO"/>
              </w:rPr>
              <w:t>-uri)</w:t>
            </w:r>
          </w:p>
        </w:tc>
      </w:tr>
      <w:tr w:rsidR="00E67EB9" w:rsidRPr="00E67EB9" w:rsidTr="001848FF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C7ADE" w:rsidRPr="00E67EB9" w:rsidRDefault="00CB02F9" w:rsidP="00FC7ADE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ro-RO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ro-RO"/>
              </w:rPr>
              <w:t>Vizualizare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C7ADE" w:rsidRPr="00E67EB9" w:rsidRDefault="00CB02F9" w:rsidP="00CB02F9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ro-RO"/>
              </w:rPr>
            </w:pPr>
            <w:r>
              <w:rPr>
                <w:rFonts w:asciiTheme="majorHAnsi" w:eastAsia="Times New Roman" w:hAnsiTheme="majorHAnsi" w:cstheme="majorHAnsi"/>
                <w:lang w:eastAsia="ro-RO"/>
              </w:rPr>
              <w:t>Ecran</w:t>
            </w:r>
            <w:r w:rsidR="000D1A5A" w:rsidRPr="00E67EB9">
              <w:rPr>
                <w:rFonts w:asciiTheme="majorHAnsi" w:eastAsia="Times New Roman" w:hAnsiTheme="majorHAnsi" w:cstheme="majorHAnsi"/>
                <w:lang w:eastAsia="ro-RO"/>
              </w:rPr>
              <w:t xml:space="preserve"> color </w:t>
            </w:r>
            <w:r>
              <w:rPr>
                <w:rFonts w:asciiTheme="majorHAnsi" w:eastAsia="Times New Roman" w:hAnsiTheme="majorHAnsi" w:cstheme="majorHAnsi"/>
                <w:lang w:eastAsia="ro-RO"/>
              </w:rPr>
              <w:t>tactil</w:t>
            </w:r>
          </w:p>
        </w:tc>
      </w:tr>
      <w:tr w:rsidR="00E67EB9" w:rsidRPr="00E67EB9" w:rsidTr="001848FF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C7ADE" w:rsidRPr="00E67EB9" w:rsidRDefault="00D755CD" w:rsidP="00FC7ADE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ro-RO"/>
              </w:rPr>
            </w:pP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 xml:space="preserve">Durata de </w:t>
            </w:r>
            <w:r w:rsidR="00C077C4" w:rsidRPr="00E67EB9">
              <w:rPr>
                <w:rFonts w:asciiTheme="majorHAnsi" w:eastAsia="Times New Roman" w:hAnsiTheme="majorHAnsi" w:cstheme="majorHAnsi"/>
                <w:lang w:eastAsia="ro-RO"/>
              </w:rPr>
              <w:t>viața</w:t>
            </w: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 xml:space="preserve"> a bateriei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C7ADE" w:rsidRPr="00E67EB9" w:rsidRDefault="000D1A5A" w:rsidP="000D1A5A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ro-RO"/>
              </w:rPr>
            </w:pPr>
            <w:r w:rsidRPr="00E67EB9">
              <w:rPr>
                <w:rFonts w:asciiTheme="majorHAnsi" w:hAnsiTheme="majorHAnsi" w:cstheme="majorHAnsi"/>
              </w:rPr>
              <w:t xml:space="preserve">cel puțin </w:t>
            </w:r>
            <w:r w:rsidR="00FC7ADE" w:rsidRPr="00E67EB9">
              <w:rPr>
                <w:rFonts w:asciiTheme="majorHAnsi" w:eastAsia="Times New Roman" w:hAnsiTheme="majorHAnsi" w:cstheme="majorHAnsi"/>
                <w:lang w:eastAsia="ro-RO"/>
              </w:rPr>
              <w:t xml:space="preserve">8 </w:t>
            </w: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>ore</w:t>
            </w:r>
          </w:p>
        </w:tc>
      </w:tr>
      <w:tr w:rsidR="00E67EB9" w:rsidRPr="00E67EB9" w:rsidTr="001848FF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C7ADE" w:rsidRPr="00E67EB9" w:rsidRDefault="00D755CD" w:rsidP="00FC7ADE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ro-RO"/>
              </w:rPr>
            </w:pP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>Timp de încărcare a bateriei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C7ADE" w:rsidRPr="00E67EB9" w:rsidRDefault="00D755CD" w:rsidP="00F8064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ro-RO"/>
              </w:rPr>
            </w:pP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>Nu mai mult de 5 ore</w:t>
            </w:r>
          </w:p>
        </w:tc>
      </w:tr>
      <w:tr w:rsidR="00E67EB9" w:rsidRPr="00E67EB9" w:rsidTr="001848FF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67EB9" w:rsidRPr="00E67EB9" w:rsidRDefault="00E67EB9" w:rsidP="00FC7ADE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ro-RO"/>
              </w:rPr>
            </w:pP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>Livrare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E67EB9" w:rsidRPr="00E67EB9" w:rsidRDefault="00E67EB9" w:rsidP="00F8064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ro-RO"/>
              </w:rPr>
            </w:pPr>
            <w:r w:rsidRPr="00E67EB9">
              <w:rPr>
                <w:rFonts w:asciiTheme="majorHAnsi" w:eastAsia="Times New Roman" w:hAnsiTheme="majorHAnsi" w:cstheme="majorHAnsi"/>
                <w:lang w:eastAsia="ro-RO"/>
              </w:rPr>
              <w:t>30 zile</w:t>
            </w:r>
          </w:p>
        </w:tc>
      </w:tr>
      <w:tr w:rsidR="00E67EB9" w:rsidRPr="00E67EB9" w:rsidTr="001848FF"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136"/>
            </w:tblGrid>
            <w:tr w:rsidR="00E67EB9" w:rsidRPr="00E67EB9">
              <w:trPr>
                <w:trHeight w:val="72"/>
              </w:trPr>
              <w:tc>
                <w:tcPr>
                  <w:tcW w:w="0" w:type="auto"/>
                </w:tcPr>
                <w:p w:rsidR="00E67EB9" w:rsidRPr="00E67EB9" w:rsidRDefault="00E67EB9" w:rsidP="00E67EB9">
                  <w:pPr>
                    <w:pStyle w:val="Default"/>
                    <w:ind w:hanging="38"/>
                    <w:rPr>
                      <w:rFonts w:asciiTheme="majorHAnsi" w:hAnsiTheme="majorHAnsi" w:cstheme="majorHAnsi"/>
                      <w:color w:val="auto"/>
                      <w:sz w:val="22"/>
                      <w:szCs w:val="22"/>
                    </w:rPr>
                  </w:pPr>
                  <w:r w:rsidRPr="00E67EB9">
                    <w:rPr>
                      <w:rFonts w:asciiTheme="majorHAnsi" w:hAnsiTheme="majorHAnsi" w:cstheme="majorHAnsi"/>
                      <w:color w:val="auto"/>
                      <w:sz w:val="22"/>
                      <w:szCs w:val="22"/>
                    </w:rPr>
                    <w:t xml:space="preserve">Termen de garanție: </w:t>
                  </w:r>
                </w:p>
              </w:tc>
            </w:tr>
          </w:tbl>
          <w:p w:rsidR="001848FF" w:rsidRPr="00E67EB9" w:rsidRDefault="001848FF" w:rsidP="00FC7ADE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ro-RO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1848FF" w:rsidRPr="00E67EB9" w:rsidRDefault="00E67EB9" w:rsidP="00F80640">
            <w:pPr>
              <w:spacing w:after="0" w:line="240" w:lineRule="auto"/>
              <w:rPr>
                <w:rFonts w:asciiTheme="majorHAnsi" w:eastAsia="Times New Roman" w:hAnsiTheme="majorHAnsi" w:cstheme="majorHAnsi"/>
                <w:lang w:eastAsia="ro-RO"/>
              </w:rPr>
            </w:pPr>
            <w:r w:rsidRPr="00E67EB9">
              <w:rPr>
                <w:rFonts w:asciiTheme="majorHAnsi" w:hAnsiTheme="majorHAnsi" w:cstheme="majorHAnsi"/>
              </w:rPr>
              <w:t>12 luni</w:t>
            </w:r>
          </w:p>
        </w:tc>
      </w:tr>
    </w:tbl>
    <w:p w:rsidR="008D2711" w:rsidRPr="00E67EB9" w:rsidRDefault="008D2711" w:rsidP="00FC7ADE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color w:val="000000"/>
          <w:sz w:val="21"/>
          <w:szCs w:val="21"/>
          <w:lang w:eastAsia="ro-RO"/>
        </w:rPr>
      </w:pPr>
    </w:p>
    <w:p w:rsidR="00E064F0" w:rsidRPr="00E67EB9" w:rsidRDefault="00E064F0" w:rsidP="00F9039C">
      <w:pPr>
        <w:ind w:right="140"/>
      </w:pPr>
    </w:p>
    <w:sectPr w:rsidR="00E064F0" w:rsidRPr="00E67EB9" w:rsidSect="00F9039C">
      <w:pgSz w:w="11906" w:h="16838"/>
      <w:pgMar w:top="426" w:right="282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2C37C5"/>
    <w:multiLevelType w:val="multilevel"/>
    <w:tmpl w:val="82D80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3DF01C9"/>
    <w:multiLevelType w:val="multilevel"/>
    <w:tmpl w:val="4E568C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ADE"/>
    <w:rsid w:val="000456A4"/>
    <w:rsid w:val="000510C9"/>
    <w:rsid w:val="0009010B"/>
    <w:rsid w:val="000B0F47"/>
    <w:rsid w:val="000D1A5A"/>
    <w:rsid w:val="001461F8"/>
    <w:rsid w:val="001848FF"/>
    <w:rsid w:val="0026553D"/>
    <w:rsid w:val="0030528D"/>
    <w:rsid w:val="00366A9D"/>
    <w:rsid w:val="003A2CCB"/>
    <w:rsid w:val="003D02C4"/>
    <w:rsid w:val="00481465"/>
    <w:rsid w:val="004B1DA9"/>
    <w:rsid w:val="00502C55"/>
    <w:rsid w:val="006B2167"/>
    <w:rsid w:val="00706524"/>
    <w:rsid w:val="00706E31"/>
    <w:rsid w:val="00772B1B"/>
    <w:rsid w:val="00850530"/>
    <w:rsid w:val="00880788"/>
    <w:rsid w:val="008D2711"/>
    <w:rsid w:val="008E6A84"/>
    <w:rsid w:val="00920DB2"/>
    <w:rsid w:val="00A835BA"/>
    <w:rsid w:val="00B24878"/>
    <w:rsid w:val="00B55626"/>
    <w:rsid w:val="00B91355"/>
    <w:rsid w:val="00C077C4"/>
    <w:rsid w:val="00C531AD"/>
    <w:rsid w:val="00CB02F9"/>
    <w:rsid w:val="00D755CD"/>
    <w:rsid w:val="00DA497A"/>
    <w:rsid w:val="00DB7B2E"/>
    <w:rsid w:val="00E064F0"/>
    <w:rsid w:val="00E37113"/>
    <w:rsid w:val="00E631A3"/>
    <w:rsid w:val="00E67EB9"/>
    <w:rsid w:val="00F55932"/>
    <w:rsid w:val="00F80640"/>
    <w:rsid w:val="00F9039C"/>
    <w:rsid w:val="00FC7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77D67F-2B96-4830-84EE-8D3450211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67EB9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87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58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99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509964">
                  <w:marLeft w:val="0"/>
                  <w:marRight w:val="0"/>
                  <w:marTop w:val="27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971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772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8354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834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39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112.md</Company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Bohdan Bondar</dc:creator>
  <cp:keywords/>
  <dc:description/>
  <cp:lastModifiedBy>user</cp:lastModifiedBy>
  <cp:revision>2</cp:revision>
  <dcterms:created xsi:type="dcterms:W3CDTF">2019-10-07T10:20:00Z</dcterms:created>
  <dcterms:modified xsi:type="dcterms:W3CDTF">2019-10-07T10:20:00Z</dcterms:modified>
</cp:coreProperties>
</file>