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rPr>
          <w:rFonts w:ascii="Times New Roman" w:hAnsi="Times New Roman"/>
          <w:b w:val="false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</w:r>
    </w:p>
    <w:p>
      <w:pPr>
        <w:pStyle w:val="Style15"/>
        <w:rPr>
          <w:rFonts w:ascii="Times New Roman" w:hAnsi="Times New Roman"/>
          <w:b w:val="false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</w:r>
    </w:p>
    <w:p>
      <w:pPr>
        <w:pStyle w:val="Style15"/>
        <w:rPr>
          <w:rFonts w:ascii="Times New Roman" w:hAnsi="Times New Roman"/>
          <w:b w:val="false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</w:r>
    </w:p>
    <w:p>
      <w:pPr>
        <w:pStyle w:val="Style15"/>
        <w:rPr>
          <w:rFonts w:ascii="Times New Roman" w:hAnsi="Times New Roman"/>
          <w:b w:val="false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4681220</wp:posOffset>
            </wp:positionH>
            <wp:positionV relativeFrom="paragraph">
              <wp:posOffset>104140</wp:posOffset>
            </wp:positionV>
            <wp:extent cx="1019175" cy="1419225"/>
            <wp:effectExtent l="0" t="0" r="0" b="0"/>
            <wp:wrapNone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"/>
        <w:spacing w:lineRule="auto" w:line="391"/>
        <w:ind w:left="0" w:right="7182" w:hanging="0"/>
        <w:rPr>
          <w:rFonts w:ascii="Calibri" w:hAnsi="Calibri"/>
        </w:rPr>
      </w:pPr>
      <w:r>
        <w:rPr>
          <w:rFonts w:ascii="Calibri" w:hAnsi="Calibri"/>
          <w:color w:val="0000FF"/>
        </w:rPr>
        <w:t xml:space="preserve">Gagauz Marianna </w:t>
      </w:r>
    </w:p>
    <w:p>
      <w:pPr>
        <w:pStyle w:val="1"/>
        <w:spacing w:lineRule="auto" w:line="391"/>
        <w:ind w:left="0" w:right="7182" w:hanging="0"/>
        <w:rPr>
          <w:rFonts w:ascii="Calibri" w:hAnsi="Calibri"/>
        </w:rPr>
      </w:pPr>
      <w:r>
        <w:rPr>
          <w:rFonts w:ascii="Calibri" w:hAnsi="Calibri"/>
          <w:color w:val="F65C5C"/>
          <w:sz w:val="22"/>
          <w:szCs w:val="22"/>
        </w:rPr>
        <w:t>Personal</w:t>
      </w:r>
      <w:r>
        <w:rPr>
          <w:rFonts w:ascii="Calibri" w:hAnsi="Calibri"/>
          <w:color w:val="F65C5C"/>
          <w:spacing w:val="-16"/>
          <w:sz w:val="22"/>
          <w:szCs w:val="22"/>
        </w:rPr>
        <w:t xml:space="preserve"> </w:t>
      </w:r>
      <w:r>
        <w:rPr>
          <w:rFonts w:ascii="Calibri" w:hAnsi="Calibri"/>
          <w:color w:val="F65C5C"/>
          <w:sz w:val="22"/>
          <w:szCs w:val="22"/>
        </w:rPr>
        <w:t>Information</w:t>
      </w:r>
    </w:p>
    <w:p>
      <w:pPr>
        <w:pStyle w:val="Style15"/>
        <w:widowControl w:val="false"/>
        <w:bidi w:val="0"/>
        <w:spacing w:lineRule="auto" w:line="271" w:before="0" w:after="0"/>
        <w:ind w:left="113" w:right="4649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  <w:t>Zelinski</w:t>
      </w:r>
      <w:r>
        <w:rPr>
          <w:rFonts w:ascii="Calibri" w:hAnsi="Calibri"/>
          <w:b w:val="false"/>
          <w:bCs w:val="false"/>
          <w:spacing w:val="-22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Str </w:t>
      </w:r>
      <w:r>
        <w:rPr>
          <w:rFonts w:ascii="Calibri" w:hAnsi="Calibri"/>
          <w:b w:val="false"/>
          <w:bCs w:val="false"/>
          <w:w w:val="90"/>
          <w:sz w:val="22"/>
          <w:szCs w:val="22"/>
        </w:rPr>
        <w:t>Chisinau, Moldova</w:t>
      </w:r>
    </w:p>
    <w:p>
      <w:pPr>
        <w:pStyle w:val="Style15"/>
        <w:ind w:left="142" w:right="0" w:hanging="0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pacing w:val="-2"/>
          <w:sz w:val="22"/>
          <w:szCs w:val="22"/>
        </w:rPr>
        <w:t>+37379200440</w:t>
      </w:r>
    </w:p>
    <w:p>
      <w:pPr>
        <w:pStyle w:val="Style15"/>
        <w:spacing w:lineRule="auto" w:line="271" w:before="25" w:after="0"/>
        <w:ind w:left="142" w:right="7182" w:hanging="0"/>
        <w:rPr/>
      </w:pPr>
      <w:hyperlink r:id="rId4">
        <w:r>
          <w:rPr>
            <w:rFonts w:ascii="Calibri" w:hAnsi="Calibri"/>
            <w:color w:val="1154CC"/>
            <w:spacing w:val="-2"/>
            <w:w w:val="85"/>
            <w:sz w:val="22"/>
            <w:szCs w:val="22"/>
            <w:u w:val="single" w:color="1154CC"/>
          </w:rPr>
          <w:t>maryanne127@gmail.com</w:t>
        </w:r>
      </w:hyperlink>
    </w:p>
    <w:p>
      <w:pPr>
        <w:pStyle w:val="Style15"/>
        <w:spacing w:lineRule="auto" w:line="271" w:before="25" w:after="0"/>
        <w:ind w:left="142" w:right="7182" w:hanging="0"/>
        <w:rPr>
          <w:rFonts w:ascii="Calibri" w:hAnsi="Calibri"/>
          <w:b w:val="false"/>
          <w:b w:val="false"/>
          <w:bCs w:val="false"/>
        </w:rPr>
      </w:pPr>
      <w:r>
        <w:rPr>
          <w:rFonts w:ascii="Calibri" w:hAnsi="Calibri"/>
          <w:b w:val="false"/>
          <w:bCs w:val="false"/>
          <w:spacing w:val="-6"/>
          <w:sz w:val="22"/>
          <w:szCs w:val="22"/>
        </w:rPr>
        <w:t>Birth</w:t>
      </w:r>
      <w:r>
        <w:rPr>
          <w:rFonts w:ascii="Calibri" w:hAnsi="Calibri"/>
          <w:b w:val="false"/>
          <w:bCs w:val="false"/>
          <w:spacing w:val="-23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pacing w:val="-6"/>
          <w:sz w:val="22"/>
          <w:szCs w:val="22"/>
        </w:rPr>
        <w:t>date</w:t>
      </w:r>
      <w:r>
        <w:rPr>
          <w:rFonts w:ascii="Calibri" w:hAnsi="Calibri"/>
          <w:b w:val="false"/>
          <w:bCs w:val="false"/>
          <w:spacing w:val="-23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pacing w:val="-6"/>
          <w:sz w:val="22"/>
          <w:szCs w:val="22"/>
        </w:rPr>
        <w:t>31/07/1979</w:t>
      </w:r>
    </w:p>
    <w:p>
      <w:pPr>
        <w:pStyle w:val="Style15"/>
        <w:ind w:left="142" w:right="0" w:hanging="0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w w:val="85"/>
          <w:sz w:val="22"/>
          <w:szCs w:val="22"/>
        </w:rPr>
        <w:t>Married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w w:val="85"/>
          <w:sz w:val="22"/>
          <w:szCs w:val="22"/>
        </w:rPr>
        <w:t>with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w w:val="85"/>
          <w:sz w:val="22"/>
          <w:szCs w:val="22"/>
        </w:rPr>
        <w:t>two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w w:val="85"/>
          <w:sz w:val="22"/>
          <w:szCs w:val="22"/>
        </w:rPr>
        <w:t>children</w:t>
      </w:r>
      <w:r>
        <w:rPr>
          <w:rFonts w:ascii="Calibri" w:hAnsi="Calibri"/>
          <w:b w:val="false"/>
          <w:bCs w:val="false"/>
          <w:spacing w:val="1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w w:val="85"/>
          <w:sz w:val="22"/>
          <w:szCs w:val="22"/>
        </w:rPr>
        <w:t>(</w:t>
      </w:r>
      <w:r>
        <w:rPr>
          <w:rFonts w:ascii="Calibri" w:hAnsi="Calibri"/>
          <w:b w:val="false"/>
          <w:bCs w:val="false"/>
          <w:w w:val="85"/>
          <w:sz w:val="22"/>
          <w:szCs w:val="22"/>
        </w:rPr>
        <w:t>16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w w:val="85"/>
          <w:sz w:val="22"/>
          <w:szCs w:val="22"/>
        </w:rPr>
        <w:t>and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w w:val="85"/>
          <w:sz w:val="22"/>
          <w:szCs w:val="22"/>
        </w:rPr>
        <w:t>19</w:t>
      </w:r>
      <w:r>
        <w:rPr>
          <w:rFonts w:ascii="Calibri" w:hAnsi="Calibri"/>
          <w:b w:val="false"/>
          <w:bCs w:val="false"/>
          <w:spacing w:val="1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pacing w:val="-2"/>
          <w:w w:val="85"/>
          <w:sz w:val="22"/>
          <w:szCs w:val="22"/>
        </w:rPr>
        <w:t>years)</w:t>
      </w:r>
    </w:p>
    <w:p>
      <w:pPr>
        <w:pStyle w:val="Style15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15"/>
        <w:spacing w:before="7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1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F65C5C"/>
          <w:spacing w:val="-2"/>
          <w:sz w:val="22"/>
          <w:szCs w:val="22"/>
        </w:rPr>
        <w:t>Objective</w:t>
      </w:r>
    </w:p>
    <w:p>
      <w:pPr>
        <w:pStyle w:val="Style15"/>
        <w:spacing w:before="174" w:after="0"/>
        <w:ind w:left="142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Teacher</w:t>
      </w:r>
      <w:r>
        <w:rPr>
          <w:rFonts w:ascii="Calibri" w:hAnsi="Calibri"/>
          <w:spacing w:val="-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of</w:t>
      </w:r>
      <w:r>
        <w:rPr>
          <w:rFonts w:ascii="Calibri" w:hAnsi="Calibri"/>
          <w:spacing w:val="-12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English</w:t>
      </w:r>
    </w:p>
    <w:p>
      <w:pPr>
        <w:pStyle w:val="Style15"/>
        <w:spacing w:before="112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1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F65C5C"/>
          <w:spacing w:val="-2"/>
          <w:sz w:val="22"/>
          <w:szCs w:val="22"/>
        </w:rPr>
        <w:t>Skills</w:t>
      </w:r>
    </w:p>
    <w:p>
      <w:pPr>
        <w:pStyle w:val="Style15"/>
        <w:spacing w:lineRule="auto" w:line="307" w:before="200" w:after="0"/>
        <w:ind w:left="142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444444"/>
          <w:w w:val="85"/>
          <w:sz w:val="22"/>
          <w:szCs w:val="22"/>
        </w:rPr>
        <w:t xml:space="preserve">Class management, understanding the individual needs of students, good pronunciation in English, good </w:t>
      </w:r>
      <w:r>
        <w:rPr>
          <w:rFonts w:ascii="Calibri" w:hAnsi="Calibri"/>
          <w:color w:val="444444"/>
          <w:w w:val="90"/>
          <w:sz w:val="22"/>
          <w:szCs w:val="22"/>
        </w:rPr>
        <w:t>computer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knowledge,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practi</w:t>
      </w:r>
      <w:r>
        <w:rPr>
          <w:rFonts w:ascii="Calibri" w:hAnsi="Calibri"/>
          <w:color w:val="444444"/>
          <w:w w:val="90"/>
          <w:sz w:val="22"/>
          <w:szCs w:val="22"/>
        </w:rPr>
        <w:t>c</w:t>
      </w:r>
      <w:r>
        <w:rPr>
          <w:rFonts w:ascii="Calibri" w:hAnsi="Calibri"/>
          <w:color w:val="444444"/>
          <w:w w:val="90"/>
          <w:sz w:val="22"/>
          <w:szCs w:val="22"/>
        </w:rPr>
        <w:t>ing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audio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and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video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material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with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students,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experienced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working</w:t>
      </w:r>
      <w:r>
        <w:rPr>
          <w:rFonts w:ascii="Calibri" w:hAnsi="Calibri"/>
          <w:color w:val="444444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color w:val="444444"/>
          <w:w w:val="90"/>
          <w:sz w:val="22"/>
          <w:szCs w:val="22"/>
        </w:rPr>
        <w:t>with different British and American manuals.</w:t>
      </w:r>
    </w:p>
    <w:p>
      <w:pPr>
        <w:pStyle w:val="Style15"/>
        <w:spacing w:before="68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1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F65C5C"/>
          <w:spacing w:val="-7"/>
          <w:sz w:val="22"/>
          <w:szCs w:val="22"/>
        </w:rPr>
        <w:t>Work</w:t>
      </w:r>
      <w:r>
        <w:rPr>
          <w:rFonts w:ascii="Calibri" w:hAnsi="Calibri"/>
          <w:color w:val="F65C5C"/>
          <w:spacing w:val="-3"/>
          <w:sz w:val="22"/>
          <w:szCs w:val="22"/>
        </w:rPr>
        <w:t xml:space="preserve"> </w:t>
      </w:r>
      <w:r>
        <w:rPr>
          <w:rFonts w:ascii="Calibri" w:hAnsi="Calibri"/>
          <w:color w:val="F65C5C"/>
          <w:spacing w:val="-2"/>
          <w:sz w:val="22"/>
          <w:szCs w:val="22"/>
        </w:rPr>
        <w:t>Experience</w:t>
      </w:r>
    </w:p>
    <w:p>
      <w:pPr>
        <w:pStyle w:val="Style15"/>
        <w:spacing w:before="200" w:after="0"/>
        <w:ind w:left="127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w w:val="85"/>
          <w:sz w:val="22"/>
          <w:szCs w:val="22"/>
        </w:rPr>
        <w:t>2001-</w:t>
      </w:r>
      <w:r>
        <w:rPr>
          <w:rFonts w:ascii="Calibri" w:hAnsi="Calibri"/>
          <w:spacing w:val="-4"/>
          <w:w w:val="95"/>
          <w:sz w:val="22"/>
          <w:szCs w:val="22"/>
        </w:rPr>
        <w:t>2006</w:t>
      </w:r>
    </w:p>
    <w:p>
      <w:pPr>
        <w:pStyle w:val="Normal"/>
        <w:spacing w:before="74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sz w:val="22"/>
          <w:szCs w:val="22"/>
        </w:rPr>
        <w:t>“</w:t>
      </w:r>
      <w:r>
        <w:rPr>
          <w:rFonts w:cs="Cambria" w:ascii="Calibri" w:hAnsi="Calibri"/>
          <w:b w:val="false"/>
          <w:bCs w:val="false"/>
          <w:sz w:val="22"/>
          <w:szCs w:val="22"/>
        </w:rPr>
        <w:t>The</w:t>
      </w:r>
      <w:r>
        <w:rPr>
          <w:rFonts w:cs="Cambria" w:ascii="Calibri" w:hAnsi="Calibri"/>
          <w:b w:val="false"/>
          <w:bCs w:val="false"/>
          <w:spacing w:val="11"/>
          <w:sz w:val="22"/>
          <w:szCs w:val="22"/>
        </w:rPr>
        <w:t xml:space="preserve"> </w:t>
      </w:r>
      <w:r>
        <w:rPr>
          <w:rFonts w:cs="Cambria" w:ascii="Calibri" w:hAnsi="Calibri"/>
          <w:b w:val="false"/>
          <w:bCs w:val="false"/>
          <w:sz w:val="22"/>
          <w:szCs w:val="22"/>
        </w:rPr>
        <w:t>Lyceum</w:t>
      </w:r>
      <w:r>
        <w:rPr>
          <w:rFonts w:cs="Cambria" w:ascii="Calibri" w:hAnsi="Calibri"/>
          <w:b w:val="false"/>
          <w:bCs w:val="false"/>
          <w:spacing w:val="11"/>
          <w:sz w:val="22"/>
          <w:szCs w:val="22"/>
        </w:rPr>
        <w:t xml:space="preserve"> </w:t>
      </w:r>
      <w:r>
        <w:rPr>
          <w:rFonts w:cs="Cambria" w:ascii="Calibri" w:hAnsi="Calibri"/>
          <w:b w:val="false"/>
          <w:bCs w:val="false"/>
          <w:sz w:val="22"/>
          <w:szCs w:val="22"/>
        </w:rPr>
        <w:t>of</w:t>
      </w:r>
      <w:r>
        <w:rPr>
          <w:rFonts w:cs="Cambria" w:ascii="Calibri" w:hAnsi="Calibri"/>
          <w:b w:val="false"/>
          <w:bCs w:val="false"/>
          <w:spacing w:val="11"/>
          <w:sz w:val="22"/>
          <w:szCs w:val="22"/>
        </w:rPr>
        <w:t xml:space="preserve"> </w:t>
      </w:r>
      <w:r>
        <w:rPr>
          <w:rFonts w:cs="Cambria" w:ascii="Calibri" w:hAnsi="Calibri"/>
          <w:b w:val="false"/>
          <w:bCs w:val="false"/>
          <w:sz w:val="22"/>
          <w:szCs w:val="22"/>
        </w:rPr>
        <w:t>Foreign</w:t>
      </w:r>
      <w:r>
        <w:rPr>
          <w:rFonts w:cs="Cambria" w:ascii="Calibri" w:hAnsi="Calibri"/>
          <w:b w:val="false"/>
          <w:bCs w:val="false"/>
          <w:spacing w:val="11"/>
          <w:sz w:val="22"/>
          <w:szCs w:val="22"/>
        </w:rPr>
        <w:t xml:space="preserve"> </w:t>
      </w:r>
      <w:r>
        <w:rPr>
          <w:rFonts w:cs="Cambria" w:ascii="Calibri" w:hAnsi="Calibri"/>
          <w:b w:val="false"/>
          <w:bCs w:val="false"/>
          <w:sz w:val="22"/>
          <w:szCs w:val="22"/>
        </w:rPr>
        <w:t>Languages</w:t>
      </w:r>
      <w:r>
        <w:rPr>
          <w:rFonts w:cs="Verdana" w:ascii="Calibri" w:hAnsi="Calibri"/>
          <w:b w:val="false"/>
          <w:bCs w:val="false"/>
          <w:i/>
          <w:iCs/>
          <w:sz w:val="22"/>
          <w:szCs w:val="22"/>
        </w:rPr>
        <w:t>,</w:t>
      </w:r>
      <w:r>
        <w:rPr>
          <w:rFonts w:cs="Verdana" w:ascii="Calibri" w:hAnsi="Calibri"/>
          <w:b w:val="false"/>
          <w:bCs w:val="false"/>
          <w:i/>
          <w:iCs/>
          <w:spacing w:val="-17"/>
          <w:sz w:val="22"/>
          <w:szCs w:val="22"/>
        </w:rPr>
        <w:t xml:space="preserve"> </w:t>
      </w:r>
      <w:r>
        <w:rPr>
          <w:rFonts w:cs="Cambria" w:ascii="Calibri" w:hAnsi="Calibri"/>
          <w:b w:val="false"/>
          <w:bCs w:val="false"/>
          <w:sz w:val="22"/>
          <w:szCs w:val="22"/>
        </w:rPr>
        <w:t>Univers</w:t>
      </w:r>
      <w:r>
        <w:rPr>
          <w:rFonts w:cs="Cambria" w:ascii="Calibri" w:hAnsi="Calibri"/>
          <w:b w:val="false"/>
          <w:bCs w:val="false"/>
          <w:spacing w:val="11"/>
          <w:sz w:val="22"/>
          <w:szCs w:val="22"/>
        </w:rPr>
        <w:t xml:space="preserve"> </w:t>
      </w:r>
      <w:r>
        <w:rPr>
          <w:rFonts w:cs="Cambria" w:ascii="Calibri" w:hAnsi="Calibri"/>
          <w:b w:val="false"/>
          <w:bCs w:val="false"/>
          <w:sz w:val="22"/>
          <w:szCs w:val="22"/>
        </w:rPr>
        <w:t>Moldova</w:t>
      </w:r>
      <w:r>
        <w:rPr>
          <w:rFonts w:cs="Times New Roman" w:ascii="Calibri" w:hAnsi="Calibri"/>
          <w:b w:val="false"/>
          <w:bCs w:val="false"/>
          <w:i/>
          <w:iCs/>
          <w:sz w:val="22"/>
          <w:szCs w:val="22"/>
        </w:rPr>
        <w:t>”</w:t>
      </w:r>
      <w:r>
        <w:rPr>
          <w:rFonts w:cs="Verdana" w:ascii="Calibri" w:hAnsi="Calibri"/>
          <w:b w:val="false"/>
          <w:bCs w:val="false"/>
          <w:i/>
          <w:iCs/>
          <w:sz w:val="22"/>
          <w:szCs w:val="22"/>
        </w:rPr>
        <w:t>-</w:t>
      </w:r>
      <w:r>
        <w:rPr>
          <w:rFonts w:cs="Verdana" w:ascii="Calibri" w:hAnsi="Calibri"/>
          <w:b w:val="false"/>
          <w:bCs w:val="false"/>
          <w:i/>
          <w:iCs/>
          <w:spacing w:val="-12"/>
          <w:sz w:val="22"/>
          <w:szCs w:val="22"/>
        </w:rPr>
        <w:t xml:space="preserve"> </w:t>
      </w:r>
      <w:r>
        <w:rPr>
          <w:rFonts w:cs="Verdana" w:ascii="Calibri" w:hAnsi="Calibri"/>
          <w:b w:val="false"/>
          <w:bCs w:val="false"/>
          <w:i w:val="false"/>
          <w:iCs w:val="false"/>
          <w:spacing w:val="-12"/>
          <w:sz w:val="22"/>
          <w:szCs w:val="22"/>
        </w:rPr>
        <w:t xml:space="preserve">English </w:t>
      </w:r>
      <w:r>
        <w:rPr>
          <w:rFonts w:cs="Times New Roman" w:ascii="Calibri" w:hAnsi="Calibri"/>
          <w:b w:val="false"/>
          <w:bCs w:val="false"/>
          <w:i w:val="false"/>
          <w:iCs w:val="false"/>
          <w:sz w:val="22"/>
          <w:szCs w:val="22"/>
        </w:rPr>
        <w:t>T</w:t>
      </w:r>
      <w:r>
        <w:rPr>
          <w:rFonts w:eastAsia="Tahoma" w:cs="Times New Roman" w:ascii="Calibri" w:hAnsi="Calibri"/>
          <w:b w:val="false"/>
          <w:bCs w:val="false"/>
          <w:i w:val="false"/>
          <w:iCs w:val="false"/>
          <w:sz w:val="22"/>
          <w:szCs w:val="22"/>
          <w:lang w:val="en-US" w:eastAsia="en-US" w:bidi="ar-SA"/>
        </w:rPr>
        <w:t>e</w:t>
      </w:r>
      <w:r>
        <w:rPr>
          <w:rFonts w:eastAsia="Tahoma" w:cs="Times New Roman" w:ascii="Calibri" w:hAnsi="Calibri"/>
          <w:b w:val="false"/>
          <w:bCs w:val="false"/>
          <w:i w:val="false"/>
          <w:iCs w:val="false"/>
          <w:spacing w:val="-2"/>
          <w:sz w:val="22"/>
          <w:szCs w:val="22"/>
          <w:lang w:val="en-US" w:eastAsia="en-US" w:bidi="ar-SA"/>
        </w:rPr>
        <w:t>acher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2" w:leader="none"/>
        </w:tabs>
        <w:spacing w:lineRule="auto" w:line="240" w:before="201" w:after="0"/>
        <w:ind w:left="862" w:right="0" w:hanging="36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pacing w:val="-2"/>
          <w:sz w:val="22"/>
          <w:szCs w:val="22"/>
        </w:rPr>
        <w:t>Secondary</w:t>
      </w:r>
      <w:r>
        <w:rPr>
          <w:rFonts w:ascii="Calibri" w:hAnsi="Calibri"/>
          <w:spacing w:val="-21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school</w:t>
      </w:r>
      <w:r>
        <w:rPr>
          <w:rFonts w:ascii="Calibri" w:hAnsi="Calibri"/>
          <w:spacing w:val="-21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classes- English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2" w:leader="none"/>
        </w:tabs>
        <w:spacing w:lineRule="auto" w:line="240" w:before="73" w:after="0"/>
        <w:ind w:left="862" w:right="0" w:hanging="36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pacing w:val="-2"/>
          <w:sz w:val="22"/>
          <w:szCs w:val="22"/>
        </w:rPr>
        <w:t>High</w:t>
      </w:r>
      <w:r>
        <w:rPr>
          <w:rFonts w:ascii="Calibri" w:hAnsi="Calibri"/>
          <w:spacing w:val="-20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school</w:t>
      </w:r>
      <w:r>
        <w:rPr>
          <w:rFonts w:ascii="Calibri" w:hAnsi="Calibri"/>
          <w:spacing w:val="-19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classes-</w:t>
      </w:r>
      <w:r>
        <w:rPr>
          <w:rFonts w:ascii="Calibri" w:hAnsi="Calibri"/>
          <w:spacing w:val="-20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English</w:t>
      </w:r>
      <w:r>
        <w:rPr>
          <w:rFonts w:ascii="Calibri" w:hAnsi="Calibri"/>
          <w:spacing w:val="-19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and</w:t>
      </w:r>
      <w:r>
        <w:rPr>
          <w:rFonts w:ascii="Calibri" w:hAnsi="Calibri"/>
          <w:spacing w:val="-20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English</w:t>
      </w:r>
      <w:r>
        <w:rPr>
          <w:rFonts w:ascii="Calibri" w:hAnsi="Calibri"/>
          <w:spacing w:val="-19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>literature</w:t>
      </w:r>
    </w:p>
    <w:p>
      <w:pPr>
        <w:pStyle w:val="Style15"/>
        <w:spacing w:before="13" w:after="0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Style15"/>
        <w:ind w:left="127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w w:val="90"/>
          <w:sz w:val="22"/>
          <w:szCs w:val="22"/>
        </w:rPr>
        <w:t>April</w:t>
      </w:r>
      <w:r>
        <w:rPr>
          <w:rFonts w:ascii="Calibri" w:hAnsi="Calibri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w w:val="90"/>
          <w:sz w:val="22"/>
          <w:szCs w:val="22"/>
        </w:rPr>
        <w:t>2007-July</w:t>
      </w:r>
      <w:r>
        <w:rPr>
          <w:rFonts w:ascii="Calibri" w:hAnsi="Calibri"/>
          <w:spacing w:val="-15"/>
          <w:w w:val="90"/>
          <w:sz w:val="22"/>
          <w:szCs w:val="22"/>
        </w:rPr>
        <w:t xml:space="preserve"> </w:t>
      </w:r>
      <w:r>
        <w:rPr>
          <w:rFonts w:ascii="Calibri" w:hAnsi="Calibri"/>
          <w:spacing w:val="-4"/>
          <w:w w:val="90"/>
          <w:sz w:val="22"/>
          <w:szCs w:val="22"/>
        </w:rPr>
        <w:t>2009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pacing w:val="-2"/>
          <w:w w:val="105"/>
          <w:sz w:val="22"/>
          <w:szCs w:val="22"/>
        </w:rPr>
        <w:t>“</w:t>
      </w:r>
      <w:r>
        <w:rPr>
          <w:rFonts w:ascii="Calibri" w:hAnsi="Calibri"/>
          <w:b w:val="false"/>
          <w:bCs w:val="false"/>
          <w:spacing w:val="-2"/>
          <w:w w:val="105"/>
          <w:sz w:val="22"/>
          <w:szCs w:val="22"/>
        </w:rPr>
        <w:t>Bergen</w:t>
      </w:r>
      <w:r>
        <w:rPr>
          <w:rFonts w:ascii="Calibri" w:hAnsi="Calibri"/>
          <w:b w:val="false"/>
          <w:bCs w:val="false"/>
          <w:spacing w:val="-11"/>
          <w:w w:val="105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pacing w:val="-2"/>
          <w:w w:val="105"/>
          <w:sz w:val="22"/>
          <w:szCs w:val="22"/>
        </w:rPr>
        <w:t>Limo”,</w:t>
      </w:r>
      <w:r>
        <w:rPr>
          <w:rFonts w:ascii="Calibri" w:hAnsi="Calibri"/>
          <w:b w:val="false"/>
          <w:bCs w:val="false"/>
          <w:spacing w:val="-9"/>
          <w:w w:val="105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pacing w:val="-2"/>
          <w:w w:val="105"/>
          <w:sz w:val="22"/>
          <w:szCs w:val="22"/>
        </w:rPr>
        <w:t>NJ</w:t>
      </w:r>
      <w:r>
        <w:rPr>
          <w:rFonts w:ascii="Calibri" w:hAnsi="Calibri"/>
          <w:b w:val="false"/>
          <w:bCs w:val="false"/>
          <w:spacing w:val="-6"/>
          <w:w w:val="105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pacing w:val="-2"/>
          <w:w w:val="105"/>
          <w:sz w:val="22"/>
          <w:szCs w:val="22"/>
        </w:rPr>
        <w:t>USA</w:t>
      </w:r>
      <w:r>
        <w:rPr>
          <w:rFonts w:ascii="Calibri" w:hAnsi="Calibri"/>
          <w:b w:val="false"/>
          <w:bCs w:val="false"/>
          <w:i/>
          <w:spacing w:val="-2"/>
          <w:w w:val="105"/>
          <w:sz w:val="22"/>
          <w:szCs w:val="22"/>
        </w:rPr>
        <w:t>-</w:t>
      </w:r>
      <w:r>
        <w:rPr>
          <w:rFonts w:ascii="Calibri" w:hAnsi="Calibri"/>
          <w:b w:val="false"/>
          <w:bCs w:val="false"/>
          <w:i/>
          <w:spacing w:val="-26"/>
          <w:w w:val="105"/>
          <w:sz w:val="22"/>
          <w:szCs w:val="22"/>
        </w:rPr>
        <w:t xml:space="preserve"> </w:t>
      </w:r>
      <w:r>
        <w:rPr>
          <w:rFonts w:eastAsia="Tahoma" w:cs="Tahoma" w:ascii="Calibri" w:hAnsi="Calibri"/>
          <w:b w:val="false"/>
          <w:bCs w:val="false"/>
          <w:i w:val="false"/>
          <w:iCs w:val="false"/>
          <w:spacing w:val="-2"/>
          <w:w w:val="105"/>
          <w:sz w:val="22"/>
          <w:szCs w:val="22"/>
          <w:lang w:val="en-US" w:eastAsia="en-US" w:bidi="ar-SA"/>
        </w:rPr>
        <w:t>Dispatcher</w:t>
      </w:r>
    </w:p>
    <w:p>
      <w:pPr>
        <w:pStyle w:val="Style15"/>
        <w:spacing w:before="201" w:after="0"/>
        <w:ind w:left="127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pacing w:val="-7"/>
          <w:w w:val="90"/>
          <w:sz w:val="22"/>
          <w:szCs w:val="22"/>
        </w:rPr>
        <w:t xml:space="preserve"> </w:t>
      </w:r>
      <w:r>
        <w:rPr>
          <w:rFonts w:ascii="Calibri" w:hAnsi="Calibri"/>
          <w:w w:val="90"/>
          <w:sz w:val="22"/>
          <w:szCs w:val="22"/>
        </w:rPr>
        <w:t>2010-2017</w:t>
      </w:r>
      <w:r>
        <w:rPr>
          <w:rFonts w:ascii="Calibri" w:hAnsi="Calibri"/>
          <w:spacing w:val="-6"/>
          <w:w w:val="90"/>
          <w:sz w:val="22"/>
          <w:szCs w:val="22"/>
        </w:rPr>
        <w:t xml:space="preserve"> </w:t>
      </w:r>
      <w:r>
        <w:rPr>
          <w:rFonts w:ascii="Calibri" w:hAnsi="Calibri"/>
          <w:w w:val="90"/>
          <w:sz w:val="22"/>
          <w:szCs w:val="22"/>
        </w:rPr>
        <w:t>Private</w:t>
      </w:r>
      <w:r>
        <w:rPr>
          <w:rFonts w:ascii="Calibri" w:hAnsi="Calibri"/>
          <w:spacing w:val="8"/>
          <w:sz w:val="22"/>
          <w:szCs w:val="22"/>
        </w:rPr>
        <w:t xml:space="preserve"> </w:t>
      </w:r>
      <w:r>
        <w:rPr>
          <w:rFonts w:ascii="Calibri" w:hAnsi="Calibri"/>
          <w:spacing w:val="-2"/>
          <w:w w:val="90"/>
          <w:sz w:val="22"/>
          <w:szCs w:val="22"/>
        </w:rPr>
        <w:t>Teaching</w:t>
      </w:r>
    </w:p>
    <w:p>
      <w:pPr>
        <w:pStyle w:val="Normal"/>
        <w:tabs>
          <w:tab w:val="clear" w:pos="720"/>
          <w:tab w:val="left" w:pos="2635" w:leader="none"/>
        </w:tabs>
        <w:spacing w:lineRule="auto" w:line="283" w:before="85" w:after="0"/>
        <w:ind w:left="142" w:right="3374" w:hanging="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2016-</w:t>
      </w:r>
      <w:r>
        <w:rPr>
          <w:rFonts w:eastAsia="Tahoma" w:cs="Tahoma" w:ascii="Calibri" w:hAnsi="Calibri"/>
          <w:b/>
          <w:bCs/>
          <w:sz w:val="22"/>
          <w:szCs w:val="22"/>
          <w:lang w:val="en-US" w:eastAsia="en-US" w:bidi="ar-SA"/>
        </w:rPr>
        <w:t>2023</w:t>
      </w:r>
      <w:r>
        <w:rPr>
          <w:rFonts w:eastAsia="Tahoma" w:cs="Tahoma" w:ascii="Calibri" w:hAnsi="Calibri"/>
          <w:sz w:val="22"/>
          <w:szCs w:val="22"/>
          <w:lang w:val="en-US" w:eastAsia="en-US" w:bidi="ar-SA"/>
        </w:rPr>
        <w:t xml:space="preserve"> </w:t>
      </w:r>
      <w:r>
        <w:rPr>
          <w:rFonts w:ascii="Calibri" w:hAnsi="Calibri"/>
          <w:sz w:val="22"/>
          <w:szCs w:val="22"/>
        </w:rPr>
        <w:t>European</w:t>
      </w:r>
      <w:r>
        <w:rPr>
          <w:rFonts w:ascii="Calibri" w:hAnsi="Calibri"/>
          <w:spacing w:val="-1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Language</w:t>
      </w:r>
      <w:r>
        <w:rPr>
          <w:rFonts w:ascii="Calibri" w:hAnsi="Calibri"/>
          <w:spacing w:val="-1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Centre</w:t>
      </w:r>
      <w:r>
        <w:rPr>
          <w:rFonts w:ascii="Calibri" w:hAnsi="Calibri"/>
          <w:spacing w:val="-1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“ORATORICA” </w:t>
      </w:r>
    </w:p>
    <w:p>
      <w:pPr>
        <w:pStyle w:val="Normal"/>
        <w:tabs>
          <w:tab w:val="clear" w:pos="720"/>
          <w:tab w:val="left" w:pos="2635" w:leader="none"/>
        </w:tabs>
        <w:spacing w:lineRule="auto" w:line="283" w:before="85" w:after="0"/>
        <w:ind w:left="142" w:right="3374" w:hanging="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March 2018</w:t>
      </w:r>
      <w:r>
        <w:rPr>
          <w:rFonts w:ascii="Calibri" w:hAnsi="Calibri"/>
          <w:sz w:val="22"/>
          <w:szCs w:val="22"/>
        </w:rPr>
        <w:t>- on</w:t>
      </w:r>
      <w:r>
        <w:rPr>
          <w:rFonts w:ascii="Calibri" w:hAnsi="Calibri"/>
          <w:spacing w:val="4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going “American Language </w:t>
      </w:r>
      <w:r>
        <w:rPr>
          <w:rFonts w:ascii="Calibri" w:hAnsi="Calibri"/>
          <w:sz w:val="22"/>
          <w:szCs w:val="22"/>
        </w:rPr>
        <w:t>Center”</w:t>
      </w:r>
    </w:p>
    <w:p>
      <w:pPr>
        <w:pStyle w:val="Normal"/>
        <w:tabs>
          <w:tab w:val="clear" w:pos="720"/>
          <w:tab w:val="left" w:pos="2635" w:leader="none"/>
        </w:tabs>
        <w:spacing w:lineRule="auto" w:line="283" w:before="85" w:after="0"/>
        <w:ind w:left="142" w:right="3374" w:hanging="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(patenta </w:t>
      </w:r>
      <w:r>
        <w:rPr>
          <w:rFonts w:ascii="Calibri" w:hAnsi="Calibri"/>
          <w:b/>
          <w:bCs/>
          <w:sz w:val="22"/>
          <w:szCs w:val="22"/>
        </w:rPr>
        <w:t>2018-2023</w:t>
      </w:r>
      <w:r>
        <w:rPr>
          <w:rFonts w:ascii="Calibri" w:hAnsi="Calibri"/>
          <w:sz w:val="22"/>
          <w:szCs w:val="22"/>
        </w:rPr>
        <w:t xml:space="preserve">, contract </w:t>
      </w:r>
      <w:r>
        <w:rPr>
          <w:rFonts w:ascii="Calibri" w:hAnsi="Calibri"/>
          <w:b/>
          <w:bCs/>
          <w:sz w:val="22"/>
          <w:szCs w:val="22"/>
        </w:rPr>
        <w:t>2023</w:t>
      </w:r>
      <w:r>
        <w:rPr>
          <w:rFonts w:ascii="Calibri" w:hAnsi="Calibri"/>
          <w:sz w:val="22"/>
          <w:szCs w:val="22"/>
        </w:rPr>
        <w:t>-on going)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sz w:val="22"/>
          <w:szCs w:val="22"/>
        </w:rPr>
      </w:pPr>
      <w:r>
        <w:rPr>
          <w:rFonts w:cs="Cambria" w:ascii="Calibri" w:hAnsi="Calibri"/>
          <w:b/>
          <w:bCs/>
          <w:spacing w:val="-2"/>
          <w:w w:val="105"/>
          <w:sz w:val="22"/>
          <w:szCs w:val="22"/>
        </w:rPr>
        <w:t xml:space="preserve">SETRL </w:t>
      </w: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 xml:space="preserve">(Supporting English Teaching and Learning for Russians): </w:t>
      </w:r>
      <w:r>
        <w:rPr>
          <w:rFonts w:cs="Cambria" w:ascii="Calibri" w:hAnsi="Calibri"/>
          <w:b/>
          <w:bCs/>
          <w:spacing w:val="-2"/>
          <w:w w:val="105"/>
          <w:sz w:val="22"/>
          <w:szCs w:val="22"/>
        </w:rPr>
        <w:t xml:space="preserve"> November 2022 – May 2024</w:t>
      </w:r>
    </w:p>
    <w:p>
      <w:pPr>
        <w:pStyle w:val="Normal"/>
        <w:tabs>
          <w:tab w:val="clear" w:pos="720"/>
          <w:tab w:val="left" w:pos="2635" w:leader="none"/>
        </w:tabs>
        <w:spacing w:lineRule="auto" w:line="283" w:before="73" w:after="0"/>
        <w:ind w:left="127" w:right="0" w:hanging="0"/>
        <w:jc w:val="left"/>
        <w:rPr>
          <w:rFonts w:ascii="Calibri" w:hAnsi="Calibri"/>
          <w:sz w:val="22"/>
          <w:szCs w:val="22"/>
        </w:rPr>
      </w:pPr>
      <w:r>
        <w:rPr>
          <w:rFonts w:cs="Cambria" w:ascii="Calibri" w:hAnsi="Calibri"/>
          <w:b/>
          <w:bCs/>
          <w:spacing w:val="-2"/>
          <w:w w:val="105"/>
          <w:sz w:val="22"/>
          <w:szCs w:val="22"/>
        </w:rPr>
        <w:t xml:space="preserve">AmEA </w:t>
      </w: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>(American English Academy Online)</w:t>
      </w:r>
      <w:r>
        <w:rPr>
          <w:rFonts w:cs="Cambria" w:ascii="Calibri" w:hAnsi="Calibri"/>
          <w:b/>
          <w:bCs/>
          <w:spacing w:val="-2"/>
          <w:w w:val="105"/>
          <w:sz w:val="22"/>
          <w:szCs w:val="22"/>
        </w:rPr>
        <w:t xml:space="preserve">: June 2024 – January 2025  </w:t>
      </w:r>
    </w:p>
    <w:p>
      <w:pPr>
        <w:pStyle w:val="1"/>
        <w:spacing w:before="196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F65C5C"/>
          <w:spacing w:val="-2"/>
          <w:sz w:val="22"/>
          <w:szCs w:val="22"/>
        </w:rPr>
        <w:t>Education</w:t>
      </w:r>
    </w:p>
    <w:p>
      <w:pPr>
        <w:pStyle w:val="Style15"/>
        <w:spacing w:before="290" w:after="0"/>
        <w:ind w:left="127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w w:val="85"/>
          <w:sz w:val="22"/>
          <w:szCs w:val="22"/>
        </w:rPr>
        <w:t>1996-</w:t>
      </w:r>
      <w:r>
        <w:rPr>
          <w:rFonts w:ascii="Calibri" w:hAnsi="Calibri"/>
          <w:spacing w:val="-4"/>
          <w:w w:val="95"/>
          <w:sz w:val="22"/>
          <w:szCs w:val="22"/>
        </w:rPr>
        <w:t>2001</w:t>
      </w:r>
    </w:p>
    <w:p>
      <w:pPr>
        <w:pStyle w:val="Normal"/>
        <w:spacing w:before="73" w:after="0"/>
        <w:ind w:left="127" w:right="0" w:hanging="0"/>
        <w:jc w:val="left"/>
        <w:rPr/>
      </w:pPr>
      <w:r>
        <w:rPr>
          <w:rFonts w:cs="Trebuchet MS" w:ascii="Calibri" w:hAnsi="Calibri"/>
          <w:b/>
          <w:bCs/>
          <w:color w:val="252525"/>
          <w:spacing w:val="-2"/>
          <w:w w:val="105"/>
          <w:sz w:val="22"/>
          <w:szCs w:val="22"/>
        </w:rPr>
        <w:t>The</w:t>
      </w:r>
      <w:r>
        <w:rPr>
          <w:rFonts w:cs="Trebuchet MS" w:ascii="Calibri" w:hAnsi="Calibri"/>
          <w:b/>
          <w:bCs/>
          <w:color w:val="252525"/>
          <w:spacing w:val="-8"/>
          <w:w w:val="105"/>
          <w:sz w:val="22"/>
          <w:szCs w:val="22"/>
        </w:rPr>
        <w:t xml:space="preserve"> </w:t>
      </w:r>
      <w:r>
        <w:rPr>
          <w:rFonts w:cs="Trebuchet MS" w:ascii="Calibri" w:hAnsi="Calibri"/>
          <w:b/>
          <w:bCs/>
          <w:color w:val="252525"/>
          <w:spacing w:val="-2"/>
          <w:w w:val="105"/>
          <w:sz w:val="22"/>
          <w:szCs w:val="22"/>
        </w:rPr>
        <w:t>Moldova</w:t>
      </w:r>
      <w:r>
        <w:rPr>
          <w:rFonts w:cs="Trebuchet MS" w:ascii="Calibri" w:hAnsi="Calibri"/>
          <w:b/>
          <w:bCs/>
          <w:color w:val="252525"/>
          <w:spacing w:val="-8"/>
          <w:w w:val="105"/>
          <w:sz w:val="22"/>
          <w:szCs w:val="22"/>
        </w:rPr>
        <w:t xml:space="preserve"> </w:t>
      </w:r>
      <w:r>
        <w:rPr>
          <w:rFonts w:cs="Trebuchet MS" w:ascii="Calibri" w:hAnsi="Calibri"/>
          <w:b/>
          <w:bCs/>
          <w:color w:val="252525"/>
          <w:spacing w:val="-2"/>
          <w:w w:val="105"/>
          <w:sz w:val="22"/>
          <w:szCs w:val="22"/>
        </w:rPr>
        <w:t>State</w:t>
      </w:r>
      <w:r>
        <w:rPr>
          <w:rFonts w:cs="Trebuchet MS" w:ascii="Calibri" w:hAnsi="Calibri"/>
          <w:b/>
          <w:bCs/>
          <w:color w:val="252525"/>
          <w:spacing w:val="-8"/>
          <w:w w:val="105"/>
          <w:sz w:val="22"/>
          <w:szCs w:val="22"/>
        </w:rPr>
        <w:t xml:space="preserve"> </w:t>
      </w:r>
      <w:r>
        <w:rPr>
          <w:rFonts w:cs="Trebuchet MS" w:ascii="Calibri" w:hAnsi="Calibri"/>
          <w:b/>
          <w:bCs/>
          <w:color w:val="252525"/>
          <w:spacing w:val="-2"/>
          <w:w w:val="105"/>
          <w:sz w:val="22"/>
          <w:szCs w:val="22"/>
        </w:rPr>
        <w:t>University</w:t>
      </w:r>
      <w:r>
        <w:rPr>
          <w:rFonts w:cs="Trebuchet MS" w:ascii="Calibri" w:hAnsi="Calibri"/>
          <w:b/>
          <w:bCs/>
          <w:color w:val="252525"/>
          <w:spacing w:val="-8"/>
          <w:w w:val="105"/>
          <w:sz w:val="22"/>
          <w:szCs w:val="22"/>
        </w:rPr>
        <w:t xml:space="preserve"> </w:t>
      </w:r>
      <w:r>
        <w:rPr>
          <w:rFonts w:cs="Verdana" w:ascii="Calibri" w:hAnsi="Calibri"/>
          <w:i/>
          <w:iCs/>
          <w:spacing w:val="-2"/>
          <w:w w:val="105"/>
          <w:sz w:val="22"/>
          <w:szCs w:val="22"/>
        </w:rPr>
        <w:t>-</w:t>
      </w:r>
      <w:r>
        <w:rPr>
          <w:rFonts w:cs="Verdana" w:ascii="Calibri" w:hAnsi="Calibri"/>
          <w:b/>
          <w:i/>
          <w:iCs/>
          <w:spacing w:val="-2"/>
          <w:w w:val="105"/>
          <w:sz w:val="22"/>
          <w:szCs w:val="22"/>
        </w:rPr>
        <w:t>English language and literature</w:t>
      </w:r>
      <w:r>
        <w:rPr>
          <w:rFonts w:cs="Verdana" w:ascii="Calibri" w:hAnsi="Calibri"/>
          <w:i/>
          <w:iCs/>
          <w:spacing w:val="-21"/>
          <w:w w:val="105"/>
          <w:sz w:val="22"/>
          <w:szCs w:val="22"/>
        </w:rPr>
        <w:t xml:space="preserve"> </w:t>
      </w:r>
      <w:r>
        <w:rPr>
          <w:rFonts w:cs="Times New Roman" w:ascii="Calibri" w:hAnsi="Calibri"/>
          <w:b/>
          <w:bCs/>
          <w:i/>
          <w:iCs/>
          <w:spacing w:val="-2"/>
          <w:w w:val="105"/>
          <w:sz w:val="22"/>
          <w:szCs w:val="22"/>
        </w:rPr>
        <w:t>-</w:t>
      </w:r>
      <w:r>
        <w:rPr>
          <w:rFonts w:cs="Cambria" w:ascii="Calibri" w:hAnsi="Calibri"/>
          <w:b w:val="false"/>
          <w:bCs w:val="false"/>
          <w:i w:val="false"/>
          <w:iCs w:val="false"/>
          <w:spacing w:val="-2"/>
          <w:w w:val="105"/>
          <w:sz w:val="22"/>
          <w:szCs w:val="22"/>
        </w:rPr>
        <w:t>Licen</w:t>
      </w:r>
      <w:r>
        <w:rPr>
          <w:rFonts w:cs="Cambria" w:ascii="Calibri" w:hAnsi="Calibri"/>
          <w:b w:val="false"/>
          <w:bCs w:val="false"/>
          <w:i w:val="false"/>
          <w:iCs w:val="false"/>
          <w:spacing w:val="-2"/>
          <w:w w:val="105"/>
          <w:sz w:val="22"/>
          <w:szCs w:val="22"/>
        </w:rPr>
        <w:t>s</w:t>
      </w:r>
      <w:r>
        <w:rPr>
          <w:rFonts w:cs="Cambria" w:ascii="Calibri" w:hAnsi="Calibri"/>
          <w:b w:val="false"/>
          <w:bCs w:val="false"/>
          <w:i w:val="false"/>
          <w:iCs w:val="false"/>
          <w:spacing w:val="-2"/>
          <w:w w:val="105"/>
          <w:sz w:val="22"/>
          <w:szCs w:val="22"/>
        </w:rPr>
        <w:t>e</w:t>
      </w:r>
      <w:r>
        <w:rPr>
          <w:rFonts w:cs="Cambria" w:ascii="Calibri" w:hAnsi="Calibri"/>
          <w:b w:val="false"/>
          <w:bCs w:val="false"/>
          <w:i w:val="false"/>
          <w:iCs w:val="false"/>
          <w:spacing w:val="5"/>
          <w:w w:val="105"/>
          <w:sz w:val="22"/>
          <w:szCs w:val="22"/>
        </w:rPr>
        <w:t xml:space="preserve"> </w:t>
      </w:r>
      <w:r>
        <w:rPr>
          <w:rFonts w:eastAsia="Tahoma" w:cs="Cambria" w:ascii="Calibri" w:hAnsi="Calibri"/>
          <w:b w:val="false"/>
          <w:bCs w:val="false"/>
          <w:i w:val="false"/>
          <w:iCs w:val="false"/>
          <w:spacing w:val="-2"/>
          <w:w w:val="105"/>
          <w:sz w:val="22"/>
          <w:szCs w:val="22"/>
          <w:lang w:val="en-US" w:eastAsia="en-US" w:bidi="ar-SA"/>
        </w:rPr>
        <w:t>degree</w:t>
      </w:r>
    </w:p>
    <w:p>
      <w:pPr>
        <w:pStyle w:val="Normal"/>
        <w:spacing w:before="73" w:after="0"/>
        <w:ind w:left="127" w:right="0" w:hanging="0"/>
        <w:jc w:val="left"/>
        <w:rPr>
          <w:rFonts w:cs="Cambria"/>
          <w:b/>
          <w:b/>
          <w:bCs/>
          <w:spacing w:val="-2"/>
          <w:w w:val="105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sz w:val="22"/>
          <w:szCs w:val="22"/>
        </w:rPr>
      </w:pPr>
      <w:r>
        <w:rPr>
          <w:rFonts w:cs="Cambria" w:ascii="Calibri" w:hAnsi="Calibri"/>
          <w:b/>
          <w:bCs/>
          <w:spacing w:val="-2"/>
          <w:w w:val="105"/>
          <w:sz w:val="22"/>
          <w:szCs w:val="22"/>
        </w:rPr>
        <w:t>Professional Development: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>October 2017- May 2018 Impact English Training (ALC)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 xml:space="preserve">META </w:t>
      </w: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 xml:space="preserve">MOLDOVA </w:t>
      </w: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>trainings for teachers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>ORATORICA Trainings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 xml:space="preserve">Cartego </w:t>
      </w: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 xml:space="preserve">Cambridge </w:t>
      </w: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 xml:space="preserve">Online Day </w:t>
      </w: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>Trainings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i w:val="false"/>
          <w:caps w:val="false"/>
          <w:smallCaps w:val="false"/>
          <w:color w:val="273540"/>
          <w:spacing w:val="-2"/>
          <w:w w:val="105"/>
          <w:sz w:val="22"/>
          <w:szCs w:val="22"/>
        </w:rPr>
        <w:t>Pearson Longman Trainings</w:t>
      </w:r>
    </w:p>
    <w:p>
      <w:pPr>
        <w:pStyle w:val="Normal"/>
        <w:spacing w:before="73" w:after="0"/>
        <w:ind w:left="127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i w:val="false"/>
          <w:caps w:val="false"/>
          <w:smallCaps w:val="false"/>
          <w:color w:val="273540"/>
          <w:spacing w:val="-2"/>
          <w:w w:val="105"/>
          <w:sz w:val="22"/>
          <w:szCs w:val="22"/>
        </w:rPr>
        <w:t>C</w:t>
      </w:r>
      <w:r>
        <w:rPr>
          <w:rFonts w:cs="Cambria" w:ascii="Calibri" w:hAnsi="Calibri"/>
          <w:b w:val="false"/>
          <w:bCs w:val="false"/>
          <w:i w:val="false"/>
          <w:caps w:val="false"/>
          <w:smallCaps w:val="false"/>
          <w:color w:val="273540"/>
          <w:spacing w:val="-2"/>
          <w:w w:val="105"/>
          <w:sz w:val="22"/>
          <w:szCs w:val="22"/>
        </w:rPr>
        <w:t>urrent:</w:t>
      </w:r>
    </w:p>
    <w:p>
      <w:pPr>
        <w:pStyle w:val="1"/>
        <w:spacing w:before="73" w:after="0"/>
        <w:ind w:left="0" w:right="0" w:hanging="0"/>
        <w:jc w:val="left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mbria" w:ascii="Calibri" w:hAnsi="Calibri"/>
          <w:b w:val="false"/>
          <w:bCs w:val="false"/>
          <w:i w:val="false"/>
          <w:caps w:val="false"/>
          <w:smallCaps w:val="false"/>
          <w:color w:val="273540"/>
          <w:spacing w:val="-2"/>
          <w:w w:val="105"/>
          <w:sz w:val="22"/>
          <w:szCs w:val="22"/>
        </w:rPr>
        <w:t>The Essentials of Educating Adults (Alison)</w:t>
      </w:r>
    </w:p>
    <w:p>
      <w:pPr>
        <w:pStyle w:val="Normal"/>
        <w:spacing w:before="73" w:after="0"/>
        <w:ind w:left="0" w:right="0" w:hanging="0"/>
        <w:jc w:val="left"/>
        <w:rPr>
          <w:rFonts w:ascii="Calibri" w:hAnsi="Calibri"/>
          <w:sz w:val="22"/>
          <w:szCs w:val="22"/>
        </w:rPr>
      </w:pPr>
      <w:r>
        <w:rPr>
          <w:rFonts w:cs="Cambria" w:ascii="Calibri" w:hAnsi="Calibri"/>
          <w:b w:val="false"/>
          <w:bCs w:val="false"/>
          <w:spacing w:val="-2"/>
          <w:w w:val="105"/>
          <w:sz w:val="22"/>
          <w:szCs w:val="22"/>
        </w:rPr>
        <w:t>OPEN COURSE -</w:t>
      </w:r>
      <w:r>
        <w:rPr>
          <w:rFonts w:cs="Cambria" w:ascii="Calibri" w:hAnsi="Calibri"/>
          <w:b w:val="false"/>
          <w:bCs w:val="false"/>
          <w:i w:val="false"/>
          <w:caps w:val="false"/>
          <w:smallCaps w:val="false"/>
          <w:color w:val="273540"/>
          <w:spacing w:val="0"/>
          <w:w w:val="105"/>
          <w:sz w:val="22"/>
          <w:szCs w:val="22"/>
        </w:rPr>
        <w:t xml:space="preserve">Fostering Student Motivation and Engagement </w:t>
      </w:r>
      <w:r>
        <w:rPr>
          <w:rFonts w:cs="Cambria" w:ascii="Calibri" w:hAnsi="Calibri"/>
          <w:b w:val="false"/>
          <w:bCs w:val="false"/>
          <w:i w:val="false"/>
          <w:caps w:val="false"/>
          <w:smallCaps w:val="false"/>
          <w:color w:val="273540"/>
          <w:spacing w:val="-2"/>
          <w:w w:val="105"/>
          <w:sz w:val="22"/>
          <w:szCs w:val="22"/>
        </w:rPr>
        <w:t>(December 2025-on going)</w:t>
      </w:r>
    </w:p>
    <w:p>
      <w:pPr>
        <w:pStyle w:val="1"/>
        <w:spacing w:before="73" w:after="0"/>
        <w:ind w:left="127" w:right="0" w:hanging="0"/>
        <w:jc w:val="left"/>
        <w:rPr>
          <w:rFonts w:cs="Cambria"/>
          <w:i w:val="false"/>
          <w:caps w:val="false"/>
          <w:smallCaps w:val="false"/>
          <w:color w:val="273540"/>
          <w:spacing w:val="-2"/>
          <w:w w:val="105"/>
        </w:rPr>
      </w:pPr>
      <w:r>
        <w:rPr>
          <w:rFonts w:ascii="Calibri" w:hAnsi="Calibri"/>
          <w:b/>
          <w:bCs/>
          <w:sz w:val="22"/>
          <w:szCs w:val="22"/>
        </w:rPr>
      </w:r>
    </w:p>
    <w:p>
      <w:pPr>
        <w:pStyle w:val="Normal"/>
        <w:spacing w:before="73" w:after="0"/>
        <w:ind w:left="127" w:right="0" w:hanging="0"/>
        <w:jc w:val="left"/>
        <w:rPr>
          <w:rFonts w:ascii="LatoWeb;Lato Extended;Lato;Helvetica Neue;Helvetica;Arial;sans-serif" w:hAnsi="LatoWeb;Lato Extended;Lato;Helvetica Neue;Helvetica;Arial;sans-serif" w:cs="Cambria"/>
          <w:b/>
          <w:b/>
          <w:bCs/>
          <w:i w:val="false"/>
          <w:caps w:val="false"/>
          <w:smallCaps w:val="false"/>
          <w:color w:val="273540"/>
          <w:spacing w:val="-2"/>
          <w:w w:val="105"/>
        </w:rPr>
      </w:pPr>
      <w:r>
        <w:rPr>
          <w:sz w:val="22"/>
          <w:szCs w:val="22"/>
        </w:rPr>
      </w:r>
    </w:p>
    <w:sectPr>
      <w:type w:val="nextPage"/>
      <w:pgSz w:w="11920" w:h="16838"/>
      <w:pgMar w:left="708" w:right="992" w:header="0" w:top="3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alibri">
    <w:charset w:val="01"/>
    <w:family w:val="swiss"/>
    <w:pitch w:val="variable"/>
  </w:font>
  <w:font w:name="LatoWeb">
    <w:altName w:val="Lato Extended"/>
    <w:charset w:val="cc"/>
    <w:family w:val="auto"/>
    <w:pitch w:val="default"/>
  </w:font>
  <w:font w:name="Arial MT"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●"/>
      <w:lvlJc w:val="left"/>
      <w:pPr>
        <w:tabs>
          <w:tab w:val="num" w:pos="720"/>
        </w:tabs>
        <w:ind w:left="862" w:hanging="360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1080"/>
        </w:tabs>
        <w:ind w:left="1796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1440"/>
        </w:tabs>
        <w:ind w:left="2732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1800"/>
        </w:tabs>
        <w:ind w:left="3668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2160"/>
        </w:tabs>
        <w:ind w:left="4604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2520"/>
        </w:tabs>
        <w:ind w:left="5540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2880"/>
        </w:tabs>
        <w:ind w:left="6476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3240"/>
        </w:tabs>
        <w:ind w:left="7412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3600"/>
        </w:tabs>
        <w:ind w:left="8348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ahoma" w:hAnsi="Tahoma" w:eastAsia="Tahoma" w:cs="Tahoma"/>
      <w:color w:val="auto"/>
      <w:kern w:val="0"/>
      <w:sz w:val="22"/>
      <w:szCs w:val="22"/>
      <w:lang w:val="en-US" w:eastAsia="en-US" w:bidi="ar-SA"/>
    </w:rPr>
  </w:style>
  <w:style w:type="paragraph" w:styleId="1">
    <w:name w:val="Heading 1"/>
    <w:basedOn w:val="Normal"/>
    <w:uiPriority w:val="1"/>
    <w:qFormat/>
    <w:pPr>
      <w:ind w:left="142" w:right="0" w:hanging="0"/>
      <w:outlineLvl w:val="1"/>
    </w:pPr>
    <w:rPr>
      <w:rFonts w:ascii="Cambria" w:hAnsi="Cambria" w:eastAsia="Cambria" w:cs="Cambria"/>
      <w:b/>
      <w:bCs/>
      <w:sz w:val="28"/>
      <w:szCs w:val="28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ahoma" w:hAnsi="Tahoma" w:eastAsia="Tahoma" w:cs="Tahoma"/>
      <w:b/>
      <w:bCs/>
      <w:sz w:val="22"/>
      <w:szCs w:val="22"/>
      <w:lang w:val="en-US" w:eastAsia="en-US" w:bidi="ar-SA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73" w:after="0"/>
      <w:ind w:left="862" w:right="0" w:hanging="360"/>
    </w:pPr>
    <w:rPr>
      <w:rFonts w:ascii="Tahoma" w:hAnsi="Tahoma" w:eastAsia="Tahoma" w:cs="Tahoma"/>
      <w:lang w:val="en-U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maryanne127@gmail.com" TargetMode="External"/><Relationship Id="rId4" Type="http://schemas.openxmlformats.org/officeDocument/2006/relationships/hyperlink" Target="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LibreOffice/6.4.5.2$Windows_x86 LibreOffice_project/a726b36747cf2001e06b58ad5db1aa3a9a1872d6</Application>
  <Pages>2</Pages>
  <Words>184</Words>
  <Characters>1248</Characters>
  <CharactersWithSpaces>1402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2026-02-10T12:28:44Z</dcterms:created>
  <dc:creator/>
  <dc:description/>
  <dc:language>ru-MD</dc:language>
  <cp:lastModifiedBy/>
  <dcterms:modified xsi:type="dcterms:W3CDTF">2026-02-10T15:23:52Z</dcterms:modified>
  <cp:revision>3</cp:revision>
  <dc:subject/>
  <dc:title>CV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2026-02-10T00:00:00Z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2026-02-10T00:00:00Z</vt:filetime>
  </property>
  <property fmtid="{D5CDD505-2E9C-101B-9397-08002B2CF9AE}" pid="7" name="LinksUpToDate">
    <vt:bool>0</vt:bool>
  </property>
  <property fmtid="{D5CDD505-2E9C-101B-9397-08002B2CF9AE}" pid="8" name="Producer">
    <vt:lpwstr>Skia/PDF m104 Google Docs Renderer</vt:lpwstr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