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21"/>
        <w:gridCol w:w="1124"/>
        <w:gridCol w:w="1133"/>
        <w:gridCol w:w="1137"/>
        <w:gridCol w:w="4676"/>
        <w:gridCol w:w="1561"/>
        <w:gridCol w:w="1561"/>
        <w:gridCol w:w="434"/>
        <w:gridCol w:w="82"/>
      </w:tblGrid>
      <w:tr w:rsidR="00752713" w:rsidRPr="00C00499" w:rsidTr="0075271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52713" w:rsidRPr="004B16DD" w:rsidRDefault="00752713" w:rsidP="00667CF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713" w:rsidRPr="00D22624" w:rsidRDefault="00752713" w:rsidP="00667C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713" w:rsidRPr="00D22624" w:rsidRDefault="00752713" w:rsidP="00667C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713" w:rsidRPr="00C00499" w:rsidRDefault="00752713" w:rsidP="00667CF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713" w:rsidRPr="00C00499" w:rsidTr="0075271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52713" w:rsidRPr="007C0C9D" w:rsidTr="0075271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713" w:rsidRPr="007C0C9D" w:rsidRDefault="00752713" w:rsidP="00667CF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713" w:rsidRPr="00C00499" w:rsidRDefault="00752713" w:rsidP="00667CF3">
            <w:pPr>
              <w:jc w:val="center"/>
            </w:pPr>
          </w:p>
        </w:tc>
      </w:tr>
      <w:tr w:rsidR="00752713" w:rsidRPr="00C00499" w:rsidTr="0075271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C00499" w:rsidRDefault="00752713" w:rsidP="00667CF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713" w:rsidRPr="00C00499" w:rsidTr="0075271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F22637" w:rsidRDefault="00752713" w:rsidP="00752713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it-IT" w:eastAsia="ru-RU"/>
              </w:rPr>
            </w:pPr>
            <w:r>
              <w:t>Obiectul achiziției</w:t>
            </w:r>
            <w:r w:rsidRPr="00C00499">
              <w:t>:</w:t>
            </w:r>
            <w:r>
              <w:t>_____</w:t>
            </w:r>
            <w:r w:rsidRPr="004E314E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="00F2263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F2263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Ascensor exterior la Blocul “B” a IMSP Spitalul Raoinal Ocnița. </w:t>
            </w:r>
            <w:r w:rsidR="00F22637" w:rsidRPr="00F301E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Furnizarea, instalarea ascensorului și lucrări d</w:t>
            </w:r>
            <w:r w:rsidR="00F2263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e construcție a puțului de ascensor</w:t>
            </w:r>
            <w:r w:rsidR="00F22637" w:rsidRPr="00BE362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br/>
            </w:r>
          </w:p>
          <w:p w:rsidR="00752713" w:rsidRPr="00C00499" w:rsidRDefault="00752713" w:rsidP="00752713">
            <w:pPr>
              <w:jc w:val="both"/>
            </w:pPr>
            <w:r>
              <w:t>_______________</w:t>
            </w:r>
          </w:p>
        </w:tc>
      </w:tr>
      <w:tr w:rsidR="00752713" w:rsidRPr="0065496F" w:rsidTr="00752713">
        <w:trPr>
          <w:gridAfter w:val="2"/>
          <w:wAfter w:w="163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713" w:rsidRPr="0065496F" w:rsidTr="00752713">
        <w:trPr>
          <w:gridAfter w:val="2"/>
          <w:wAfter w:w="163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F22637" w:rsidP="00752713">
            <w:pPr>
              <w:spacing w:line="220" w:lineRule="exact"/>
              <w:rPr>
                <w:color w:val="000000"/>
                <w:sz w:val="22"/>
                <w:szCs w:val="22"/>
                <w:lang w:val="ro-MD"/>
              </w:rPr>
            </w:pPr>
            <w:r>
              <w:t>Construcția puțului de ascensor, a pantei de acces și a structurii metalice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752713" w:rsidP="00752713">
            <w:pPr>
              <w:spacing w:line="220" w:lineRule="exact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Lucrări de construcție:</w:t>
            </w:r>
            <w:r w:rsidRPr="00F22637">
              <w:rPr>
                <w:lang w:val="en-US"/>
              </w:rPr>
              <w:t xml:space="preserve"> Executarea puțului de ascensor conform Proiectului de Execuție, inclusiv fundații din beton armat, pereți din cărămidă plină și planșee.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Structura metalică de susținere:</w:t>
            </w:r>
            <w:r w:rsidRPr="00F22637">
              <w:rPr>
                <w:lang w:val="en-US"/>
              </w:rPr>
              <w:t xml:space="preserve"> Confecționarea și montarea în interiorul puțului a carcasei metalice cu o greutate totală de </w:t>
            </w:r>
            <w:r w:rsidRPr="00F22637">
              <w:rPr>
                <w:b/>
                <w:bCs/>
                <w:lang w:val="en-US"/>
              </w:rPr>
              <w:t>4.825 kg</w:t>
            </w:r>
            <w:r w:rsidRPr="00F22637">
              <w:rPr>
                <w:lang w:val="en-US"/>
              </w:rPr>
              <w:t>, utilizând profile de tip Cornier (100x100x10 mm și 75x75x6 mm), tablă de oțel și elemente de fixare (piese înglobate).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Protecție anticorozivă:</w:t>
            </w:r>
            <w:r w:rsidRPr="00F22637">
              <w:rPr>
                <w:lang w:val="en-US"/>
              </w:rPr>
              <w:t xml:space="preserve"> Curățarea, grunduirea și vopsirea întregii structuri </w:t>
            </w:r>
            <w:r w:rsidRPr="00F22637">
              <w:rPr>
                <w:lang w:val="en-US"/>
              </w:rPr>
              <w:lastRenderedPageBreak/>
              <w:t>metalice cu vopsele rezistente la coroziune și agenți de dezinfectare.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Amenajări exterioare:</w:t>
            </w:r>
            <w:r w:rsidRPr="00F22637">
              <w:rPr>
                <w:lang w:val="en-US"/>
              </w:rPr>
              <w:t xml:space="preserve"> Construcția pantei de acces (rampa) pentru tărgi, cu finisaj antiderapant și balustrade conform normativelor în vigoare.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Standarde:</w:t>
            </w:r>
            <w:r w:rsidRPr="00F22637">
              <w:rPr>
                <w:lang w:val="en-US"/>
              </w:rPr>
              <w:t xml:space="preserve"> Materialele utilizate vor deține certificate de calitate și conformitate SM EN.</w:t>
            </w:r>
          </w:p>
          <w:p w:rsidR="00752713" w:rsidRPr="00F22637" w:rsidRDefault="00752713" w:rsidP="00752713">
            <w:pPr>
              <w:spacing w:line="276" w:lineRule="auto"/>
              <w:rPr>
                <w:bCs/>
                <w:color w:val="000000"/>
                <w:sz w:val="22"/>
                <w:szCs w:val="22"/>
                <w:shd w:val="clear" w:color="auto" w:fill="FFFFFF"/>
                <w:lang w:val="en-US" w:eastAsia="ro-RO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F22637" w:rsidP="00752713">
            <w:pPr>
              <w:spacing w:line="220" w:lineRule="exact"/>
              <w:rPr>
                <w:sz w:val="22"/>
                <w:szCs w:val="22"/>
              </w:rPr>
            </w:pPr>
            <w:r>
              <w:t>Furnizarea, montarea și reglarea ascensorului S=1000kg, 4 stații/5uși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752713" w:rsidP="00752713">
            <w:pPr>
              <w:spacing w:line="220" w:lineRule="exact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Tip utilaj:</w:t>
            </w:r>
            <w:r w:rsidRPr="00F22637">
              <w:rPr>
                <w:lang w:val="en-US"/>
              </w:rPr>
              <w:t xml:space="preserve"> Ascensor electric pentru pasageri/targă, capacitate de ridicare </w:t>
            </w:r>
            <w:r w:rsidRPr="00F22637">
              <w:rPr>
                <w:b/>
                <w:bCs/>
                <w:lang w:val="en-US"/>
              </w:rPr>
              <w:t>1000 kg</w:t>
            </w:r>
            <w:r w:rsidRPr="00F22637">
              <w:rPr>
                <w:lang w:val="en-US"/>
              </w:rPr>
              <w:t>, fără cameră de mașini (MRL).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Configurație:</w:t>
            </w:r>
            <w:r w:rsidRPr="00F22637">
              <w:rPr>
                <w:lang w:val="en-US"/>
              </w:rPr>
              <w:t xml:space="preserve"> 4 stații / 5 uși (cabină trecătoare).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Cabina și ușile:</w:t>
            </w:r>
            <w:r w:rsidRPr="00F22637">
              <w:rPr>
                <w:lang w:val="en-US"/>
              </w:rPr>
              <w:t xml:space="preserve"> Finisaje integrale din </w:t>
            </w:r>
            <w:r w:rsidRPr="00F22637">
              <w:rPr>
                <w:b/>
                <w:bCs/>
                <w:lang w:val="en-US"/>
              </w:rPr>
              <w:t>oțel inoxidabil</w:t>
            </w:r>
            <w:r w:rsidRPr="00F22637">
              <w:rPr>
                <w:lang w:val="en-US"/>
              </w:rPr>
              <w:t xml:space="preserve"> (pereți, tavan, uși de palier și de cabină). Uși automate cu deschidere centrală sau telescopică (minim 900-1100 mm lățime).</w:t>
            </w:r>
          </w:p>
          <w:p w:rsidR="00F22637" w:rsidRDefault="00F22637" w:rsidP="00F22637">
            <w:pPr>
              <w:pStyle w:val="a3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b/>
                <w:bCs/>
              </w:rPr>
              <w:t>Dotări de siguranță:</w:t>
            </w:r>
          </w:p>
          <w:p w:rsidR="00F22637" w:rsidRPr="00F22637" w:rsidRDefault="00F22637" w:rsidP="00F22637">
            <w:pPr>
              <w:pStyle w:val="a3"/>
              <w:numPr>
                <w:ilvl w:val="0"/>
                <w:numId w:val="1"/>
              </w:numPr>
              <w:rPr>
                <w:lang w:val="en-US"/>
              </w:rPr>
            </w:pPr>
            <w:r w:rsidRPr="00F22637">
              <w:rPr>
                <w:lang w:val="en-US"/>
              </w:rPr>
              <w:t>Sistem de evacuare automată (UPS) în caz de pană de curent (coborâre la etaj și deschidere uși).</w:t>
            </w:r>
          </w:p>
          <w:p w:rsidR="00F22637" w:rsidRPr="00F22637" w:rsidRDefault="00F22637" w:rsidP="00F22637">
            <w:pPr>
              <w:pStyle w:val="a3"/>
              <w:numPr>
                <w:ilvl w:val="0"/>
                <w:numId w:val="1"/>
              </w:numPr>
              <w:rPr>
                <w:lang w:val="en-US"/>
              </w:rPr>
            </w:pPr>
            <w:r w:rsidRPr="00F22637">
              <w:rPr>
                <w:lang w:val="en-US"/>
              </w:rPr>
              <w:t>Dispozitiv de comunicare bidirecțională (GSM) în cabină.</w:t>
            </w:r>
          </w:p>
          <w:p w:rsidR="00F22637" w:rsidRPr="00F22637" w:rsidRDefault="00F22637" w:rsidP="00F22637">
            <w:pPr>
              <w:pStyle w:val="a3"/>
              <w:numPr>
                <w:ilvl w:val="0"/>
                <w:numId w:val="1"/>
              </w:numPr>
              <w:rPr>
                <w:lang w:val="en-US"/>
              </w:rPr>
            </w:pPr>
            <w:r w:rsidRPr="00F22637">
              <w:rPr>
                <w:lang w:val="en-US"/>
              </w:rPr>
              <w:t>Perdea de fotocelule pe toată înălțimea ușii.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lastRenderedPageBreak/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Podea:</w:t>
            </w:r>
            <w:r w:rsidRPr="00F22637">
              <w:rPr>
                <w:lang w:val="en-US"/>
              </w:rPr>
              <w:t xml:space="preserve"> Granit artificial sau material antiderapant rezistent la trafic medical intens (roți tărgi).</w:t>
            </w:r>
          </w:p>
          <w:p w:rsidR="00752713" w:rsidRPr="00F22637" w:rsidRDefault="00752713" w:rsidP="00752713">
            <w:pPr>
              <w:spacing w:line="276" w:lineRule="auto"/>
              <w:rPr>
                <w:bCs/>
                <w:color w:val="000000"/>
                <w:sz w:val="22"/>
                <w:szCs w:val="22"/>
                <w:shd w:val="clear" w:color="auto" w:fill="FFFFFF"/>
                <w:lang w:val="en-US" w:eastAsia="ro-RO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</w:tr>
      <w:tr w:rsidR="00752713" w:rsidRPr="00C00499" w:rsidTr="0075271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713" w:rsidRPr="00C00499" w:rsidRDefault="00752713" w:rsidP="00667CF3">
            <w:pPr>
              <w:tabs>
                <w:tab w:val="left" w:pos="6120"/>
              </w:tabs>
            </w:pPr>
          </w:p>
          <w:p w:rsidR="00752713" w:rsidRDefault="00752713" w:rsidP="00667CF3">
            <w:r w:rsidRPr="00C00499">
              <w:t>Semnat:_______________ Numele, Prenumele:_____________________________ În calitate de: ________________</w:t>
            </w:r>
          </w:p>
          <w:p w:rsidR="0001001A" w:rsidRPr="00C00499" w:rsidRDefault="0001001A" w:rsidP="00667CF3"/>
          <w:p w:rsidR="00752713" w:rsidRPr="00C00499" w:rsidRDefault="00752713" w:rsidP="00667CF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42"/>
              <w:gridCol w:w="2790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62"/>
            </w:tblGrid>
            <w:tr w:rsidR="00752713" w:rsidRPr="00C00499" w:rsidTr="0001001A">
              <w:trPr>
                <w:gridAfter w:val="3"/>
                <w:wAfter w:w="121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F22637" w:rsidRDefault="00F22637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F22637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F22637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Pr="00DC35AC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713" w:rsidRPr="00D22624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713" w:rsidRPr="00D22624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52713" w:rsidRDefault="00752713" w:rsidP="00F2263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Pr="00DC35AC" w:rsidRDefault="00752713" w:rsidP="00F22637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52713" w:rsidRPr="00C00499" w:rsidRDefault="00752713" w:rsidP="00F22637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713" w:rsidRPr="00C00499" w:rsidTr="0001001A">
              <w:trPr>
                <w:gridAfter w:val="3"/>
                <w:wAfter w:w="121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713" w:rsidRPr="00DC35AC" w:rsidRDefault="00752713" w:rsidP="00F2263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52713" w:rsidRPr="00C00499" w:rsidRDefault="00752713" w:rsidP="00F2263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52713" w:rsidRPr="007C0C9D" w:rsidRDefault="00752713" w:rsidP="00F2263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713" w:rsidRPr="00C00499" w:rsidTr="0001001A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C00499" w:rsidRDefault="00752713" w:rsidP="00F2263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C00499" w:rsidRDefault="00752713" w:rsidP="00F22637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713" w:rsidRPr="00C00499" w:rsidTr="0001001A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F2263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F22637" w:rsidRDefault="00752713" w:rsidP="00F22637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F22637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  <w:r w:rsidR="00F22637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Ascensor exterior la Blocul “B” a IMSP Spitalul Raoinal Ocnița. </w:t>
                  </w:r>
                  <w:r w:rsidR="00F22637" w:rsidRPr="00F301E5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Furnizarea, instalarea ascensorului și lucrări d</w:t>
                  </w:r>
                  <w:r w:rsidR="00F22637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e construcție a puțului de ascensor</w:t>
                  </w:r>
                  <w:r w:rsidR="00F22637" w:rsidRPr="00BE362C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br/>
                  </w:r>
                </w:p>
                <w:p w:rsidR="00752713" w:rsidRPr="00752713" w:rsidRDefault="00752713" w:rsidP="00F2263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F2263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752713" w:rsidP="00F22637">
                  <w:pPr>
                    <w:framePr w:hSpace="180" w:wrap="around" w:vAnchor="page" w:hAnchor="margin" w:y="347"/>
                    <w:spacing w:line="298" w:lineRule="exact"/>
                    <w:rPr>
                      <w:sz w:val="22"/>
                      <w:szCs w:val="22"/>
                    </w:rPr>
                  </w:pPr>
                  <w:r w:rsidRPr="00C10D65">
                    <w:rPr>
                      <w:rStyle w:val="21"/>
                      <w:sz w:val="22"/>
                      <w:szCs w:val="22"/>
                    </w:rPr>
                    <w:t xml:space="preserve">42400000-0  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F22637" w:rsidP="00F22637">
                  <w:pPr>
                    <w:framePr w:hSpace="180" w:wrap="around" w:vAnchor="page" w:hAnchor="margin" w:y="347"/>
                    <w:spacing w:line="220" w:lineRule="exact"/>
                    <w:rPr>
                      <w:color w:val="000000"/>
                      <w:sz w:val="22"/>
                      <w:szCs w:val="22"/>
                      <w:lang w:val="ro-MD"/>
                    </w:rPr>
                  </w:pPr>
                  <w:r>
                    <w:t>Construcția puțului de ascensor, a pantei de acces și a structurii metalice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90 zile de la semnarea contractului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752713" w:rsidP="00F22637">
                  <w:pPr>
                    <w:framePr w:hSpace="180" w:wrap="around" w:vAnchor="page" w:hAnchor="margin" w:y="347"/>
                    <w:spacing w:line="298" w:lineRule="exact"/>
                    <w:rPr>
                      <w:sz w:val="22"/>
                      <w:szCs w:val="22"/>
                    </w:rPr>
                  </w:pPr>
                  <w:r w:rsidRPr="00C10D65">
                    <w:rPr>
                      <w:rStyle w:val="21"/>
                      <w:sz w:val="22"/>
                      <w:szCs w:val="22"/>
                    </w:rPr>
                    <w:t xml:space="preserve">42400000-0  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F22637" w:rsidP="00F22637">
                  <w:pPr>
                    <w:framePr w:hSpace="180" w:wrap="around" w:vAnchor="page" w:hAnchor="margin" w:y="347"/>
                    <w:spacing w:line="220" w:lineRule="exact"/>
                    <w:rPr>
                      <w:sz w:val="22"/>
                      <w:szCs w:val="22"/>
                    </w:rPr>
                  </w:pPr>
                  <w:r>
                    <w:t>Furnizarea, montarea și reglarea ascensorului S=1000kg, 4 stații/5uși</w:t>
                  </w:r>
                  <w:bookmarkStart w:id="4" w:name="_GoBack"/>
                  <w:bookmarkEnd w:id="4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90 zile de la semnarea contractului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845C1B" w:rsidTr="0001001A">
              <w:trPr>
                <w:gridAfter w:val="1"/>
                <w:wAfter w:w="62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845C1B" w:rsidRDefault="00752713" w:rsidP="00F2263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1001A" w:rsidRDefault="0001001A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52713" w:rsidRPr="00845C1B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52713" w:rsidRPr="00845C1B" w:rsidRDefault="00752713" w:rsidP="00F2263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52713" w:rsidRPr="00845C1B" w:rsidRDefault="00752713" w:rsidP="00F2263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52713" w:rsidRPr="00845C1B" w:rsidRDefault="00752713" w:rsidP="00F2263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52713" w:rsidRPr="00845C1B" w:rsidRDefault="00752713" w:rsidP="00F2263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52713" w:rsidRPr="00845C1B" w:rsidRDefault="00752713" w:rsidP="00F2263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713" w:rsidRPr="00C00499" w:rsidRDefault="00752713" w:rsidP="00667CF3">
            <w:pPr>
              <w:rPr>
                <w:bCs/>
                <w:iCs/>
              </w:rPr>
            </w:pPr>
          </w:p>
        </w:tc>
      </w:tr>
    </w:tbl>
    <w:p w:rsidR="00FE2FB6" w:rsidRDefault="000935A4"/>
    <w:sectPr w:rsidR="00FE2FB6" w:rsidSect="0001001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5494F"/>
    <w:multiLevelType w:val="multilevel"/>
    <w:tmpl w:val="535A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13"/>
    <w:rsid w:val="0001001A"/>
    <w:rsid w:val="000935A4"/>
    <w:rsid w:val="0022132B"/>
    <w:rsid w:val="00571554"/>
    <w:rsid w:val="00752713"/>
    <w:rsid w:val="00F2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3EDEC-6270-4D3C-B8C7-ED578103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7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7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7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21">
    <w:name w:val="Основной текст (2)"/>
    <w:basedOn w:val="a0"/>
    <w:rsid w:val="0075271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fontstyle01">
    <w:name w:val="fontstyle01"/>
    <w:basedOn w:val="a0"/>
    <w:rsid w:val="00752713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2">
    <w:name w:val="Основной текст (2) + Не полужирный"/>
    <w:basedOn w:val="a0"/>
    <w:rsid w:val="00752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Основной текст (2) + Не полужирный4"/>
    <w:basedOn w:val="a0"/>
    <w:uiPriority w:val="99"/>
    <w:rsid w:val="00752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3">
    <w:name w:val="Normal (Web)"/>
    <w:basedOn w:val="a"/>
    <w:uiPriority w:val="99"/>
    <w:semiHidden/>
    <w:unhideWhenUsed/>
    <w:rsid w:val="00F22637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2</cp:revision>
  <dcterms:created xsi:type="dcterms:W3CDTF">2026-02-26T11:10:00Z</dcterms:created>
  <dcterms:modified xsi:type="dcterms:W3CDTF">2026-02-26T11:10:00Z</dcterms:modified>
</cp:coreProperties>
</file>