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4B8B" w:rsidRPr="00CD0F9F" w:rsidRDefault="00E84B8B" w:rsidP="00CD0F9F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0F9F">
        <w:rPr>
          <w:rFonts w:ascii="Times New Roman" w:hAnsi="Times New Roman" w:cs="Times New Roman"/>
          <w:b/>
          <w:sz w:val="28"/>
          <w:szCs w:val="28"/>
        </w:rPr>
        <w:t>ANUNȚ DE INTENȚIE</w:t>
      </w:r>
    </w:p>
    <w:p w:rsidR="00E84B8B" w:rsidRPr="004B32D4" w:rsidRDefault="009B1F8B" w:rsidP="00CD0F9F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Nr. CEC-8/</w:t>
      </w:r>
      <w:r w:rsidR="005213AF">
        <w:rPr>
          <w:rFonts w:ascii="Times New Roman" w:hAnsi="Times New Roman" w:cs="Times New Roman"/>
          <w:sz w:val="24"/>
          <w:szCs w:val="24"/>
        </w:rPr>
        <w:t>_____</w:t>
      </w:r>
      <w:r w:rsidR="00CC7DC7">
        <w:rPr>
          <w:rFonts w:ascii="Times New Roman" w:hAnsi="Times New Roman" w:cs="Times New Roman"/>
          <w:sz w:val="24"/>
          <w:szCs w:val="24"/>
        </w:rPr>
        <w:t xml:space="preserve"> </w:t>
      </w:r>
      <w:r w:rsidR="00E84B8B" w:rsidRPr="004B32D4">
        <w:rPr>
          <w:rFonts w:ascii="Times New Roman" w:hAnsi="Times New Roman" w:cs="Times New Roman"/>
          <w:sz w:val="24"/>
          <w:szCs w:val="24"/>
        </w:rPr>
        <w:t>din</w:t>
      </w:r>
      <w:r>
        <w:rPr>
          <w:rFonts w:ascii="Times New Roman" w:hAnsi="Times New Roman" w:cs="Times New Roman"/>
          <w:sz w:val="24"/>
          <w:szCs w:val="24"/>
        </w:rPr>
        <w:t xml:space="preserve"> „</w:t>
      </w:r>
      <w:r w:rsidR="005213AF">
        <w:rPr>
          <w:rFonts w:ascii="Times New Roman" w:hAnsi="Times New Roman" w:cs="Times New Roman"/>
          <w:sz w:val="24"/>
          <w:szCs w:val="24"/>
        </w:rPr>
        <w:t>____</w:t>
      </w:r>
      <w:r w:rsidR="00CC7DC7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213AF">
        <w:rPr>
          <w:rFonts w:ascii="Times New Roman" w:hAnsi="Times New Roman" w:cs="Times New Roman"/>
          <w:sz w:val="24"/>
          <w:szCs w:val="24"/>
        </w:rPr>
        <w:t>aprilie 2024</w:t>
      </w:r>
      <w:r w:rsidR="00E84B8B" w:rsidRPr="004B32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4B8B" w:rsidRPr="004B32D4" w:rsidRDefault="00E84B8B" w:rsidP="00CD0F9F">
      <w:pPr>
        <w:pStyle w:val="Listparagraf"/>
        <w:numPr>
          <w:ilvl w:val="0"/>
          <w:numId w:val="1"/>
        </w:numPr>
        <w:spacing w:before="240" w:line="276" w:lineRule="auto"/>
        <w:ind w:left="107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32D4">
        <w:rPr>
          <w:rFonts w:ascii="Times New Roman" w:hAnsi="Times New Roman" w:cs="Times New Roman"/>
          <w:b/>
          <w:sz w:val="24"/>
          <w:szCs w:val="24"/>
        </w:rPr>
        <w:t>Informații generale</w:t>
      </w:r>
      <w:r w:rsidRPr="00C014D5">
        <w:rPr>
          <w:rFonts w:ascii="Times New Roman" w:hAnsi="Times New Roman" w:cs="Times New Roman"/>
          <w:b/>
          <w:sz w:val="24"/>
          <w:szCs w:val="24"/>
        </w:rPr>
        <w:t xml:space="preserve"> despre autoritatea contractantă</w:t>
      </w:r>
      <w:r w:rsidRPr="004B32D4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Tabelgril"/>
        <w:tblW w:w="9918" w:type="dxa"/>
        <w:tblLook w:val="04A0" w:firstRow="1" w:lastRow="0" w:firstColumn="1" w:lastColumn="0" w:noHBand="0" w:noVBand="1"/>
      </w:tblPr>
      <w:tblGrid>
        <w:gridCol w:w="5125"/>
        <w:gridCol w:w="4793"/>
      </w:tblGrid>
      <w:tr w:rsidR="00E84B8B" w:rsidRPr="00C014D5" w:rsidTr="00FE7A95">
        <w:tc>
          <w:tcPr>
            <w:tcW w:w="5125" w:type="dxa"/>
            <w:shd w:val="clear" w:color="auto" w:fill="F2F2F2" w:themeFill="background1" w:themeFillShade="F2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Denumirea autorității contractante</w:t>
            </w:r>
          </w:p>
        </w:tc>
        <w:tc>
          <w:tcPr>
            <w:tcW w:w="4793" w:type="dxa"/>
          </w:tcPr>
          <w:p w:rsidR="00E84B8B" w:rsidRPr="004B32D4" w:rsidRDefault="00CC7DC7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Comisia Electorală Centrală</w:t>
            </w:r>
          </w:p>
        </w:tc>
      </w:tr>
      <w:tr w:rsidR="00E84B8B" w:rsidRPr="00C014D5" w:rsidTr="00FE7A95">
        <w:tc>
          <w:tcPr>
            <w:tcW w:w="5125" w:type="dxa"/>
            <w:shd w:val="clear" w:color="auto" w:fill="F2F2F2" w:themeFill="background1" w:themeFillShade="F2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IDNO</w:t>
            </w:r>
          </w:p>
        </w:tc>
        <w:tc>
          <w:tcPr>
            <w:tcW w:w="4793" w:type="dxa"/>
          </w:tcPr>
          <w:p w:rsidR="00E84B8B" w:rsidRPr="004B32D4" w:rsidRDefault="005213AF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3AF">
              <w:rPr>
                <w:rFonts w:ascii="Times New Roman" w:hAnsi="Times New Roman" w:cs="Times New Roman"/>
                <w:sz w:val="24"/>
                <w:szCs w:val="24"/>
              </w:rPr>
              <w:t>1006601004079</w:t>
            </w:r>
          </w:p>
        </w:tc>
      </w:tr>
      <w:tr w:rsidR="00E84B8B" w:rsidRPr="00C014D5" w:rsidTr="00FE7A95">
        <w:tc>
          <w:tcPr>
            <w:tcW w:w="5125" w:type="dxa"/>
            <w:shd w:val="clear" w:color="auto" w:fill="F2F2F2" w:themeFill="background1" w:themeFillShade="F2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Adresa</w:t>
            </w:r>
          </w:p>
        </w:tc>
        <w:tc>
          <w:tcPr>
            <w:tcW w:w="4793" w:type="dxa"/>
          </w:tcPr>
          <w:p w:rsidR="00E84B8B" w:rsidRPr="004B32D4" w:rsidRDefault="00CC7DC7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Mun. Chișinău, str. Vasile Alecsandri nr. 119</w:t>
            </w:r>
          </w:p>
        </w:tc>
      </w:tr>
      <w:tr w:rsidR="00E84B8B" w:rsidRPr="00C014D5" w:rsidTr="00FE7A95">
        <w:tc>
          <w:tcPr>
            <w:tcW w:w="5125" w:type="dxa"/>
            <w:shd w:val="clear" w:color="auto" w:fill="F2F2F2" w:themeFill="background1" w:themeFillShade="F2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Numărul de telefon/fax</w:t>
            </w:r>
          </w:p>
        </w:tc>
        <w:tc>
          <w:tcPr>
            <w:tcW w:w="4793" w:type="dxa"/>
          </w:tcPr>
          <w:p w:rsidR="00E84B8B" w:rsidRPr="004B32D4" w:rsidRDefault="00CC7DC7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022-251-451/ 022-234-047</w:t>
            </w:r>
          </w:p>
        </w:tc>
      </w:tr>
      <w:tr w:rsidR="00E84B8B" w:rsidRPr="00C014D5" w:rsidTr="00FE7A95">
        <w:tc>
          <w:tcPr>
            <w:tcW w:w="5125" w:type="dxa"/>
            <w:shd w:val="clear" w:color="auto" w:fill="F2F2F2" w:themeFill="background1" w:themeFillShade="F2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Adresa de e-mail 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ale autorității contractante</w:t>
            </w:r>
          </w:p>
        </w:tc>
        <w:tc>
          <w:tcPr>
            <w:tcW w:w="4793" w:type="dxa"/>
          </w:tcPr>
          <w:p w:rsidR="00E84B8B" w:rsidRPr="004B32D4" w:rsidRDefault="00CC7DC7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info@cec.md</w:t>
            </w:r>
          </w:p>
        </w:tc>
      </w:tr>
      <w:tr w:rsidR="00E84B8B" w:rsidRPr="00C014D5" w:rsidTr="00FE7A95">
        <w:tc>
          <w:tcPr>
            <w:tcW w:w="5125" w:type="dxa"/>
            <w:shd w:val="clear" w:color="auto" w:fill="F2F2F2" w:themeFill="background1" w:themeFillShade="F2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Adresa de internet 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ale autorității contractante</w:t>
            </w:r>
          </w:p>
        </w:tc>
        <w:tc>
          <w:tcPr>
            <w:tcW w:w="4793" w:type="dxa"/>
          </w:tcPr>
          <w:p w:rsidR="00E84B8B" w:rsidRPr="004B32D4" w:rsidRDefault="00CC7DC7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www.cec.md</w:t>
            </w:r>
          </w:p>
        </w:tc>
      </w:tr>
      <w:tr w:rsidR="00E84B8B" w:rsidRPr="00C014D5" w:rsidTr="00FE7A95">
        <w:tc>
          <w:tcPr>
            <w:tcW w:w="5125" w:type="dxa"/>
            <w:shd w:val="clear" w:color="auto" w:fill="F2F2F2" w:themeFill="background1" w:themeFillShade="F2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Perso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na de contact, numărul de telefon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/e-mail</w:t>
            </w:r>
          </w:p>
        </w:tc>
        <w:tc>
          <w:tcPr>
            <w:tcW w:w="4793" w:type="dxa"/>
          </w:tcPr>
          <w:p w:rsidR="00E84B8B" w:rsidRDefault="005213AF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Popescu Elena</w:t>
            </w:r>
            <w:r w:rsidR="00CC7DC7">
              <w:rPr>
                <w:rFonts w:ascii="Times New Roman" w:hAnsi="Times New Roman" w:cs="Times New Roman"/>
                <w:sz w:val="24"/>
                <w:szCs w:val="24"/>
              </w:rPr>
              <w:t>, 022-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201-894</w:t>
            </w:r>
          </w:p>
          <w:p w:rsidR="00CC7DC7" w:rsidRPr="004B32D4" w:rsidRDefault="005213AF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elena.popescu</w:t>
            </w:r>
            <w:r w:rsidR="00CC7DC7">
              <w:rPr>
                <w:rFonts w:ascii="Times New Roman" w:hAnsi="Times New Roman" w:cs="Times New Roman"/>
                <w:sz w:val="24"/>
                <w:szCs w:val="24"/>
              </w:rPr>
              <w:t>@cec.md</w:t>
            </w:r>
          </w:p>
        </w:tc>
      </w:tr>
      <w:tr w:rsidR="00E84B8B" w:rsidRPr="00C014D5" w:rsidTr="00FE7A95">
        <w:tc>
          <w:tcPr>
            <w:tcW w:w="5125" w:type="dxa"/>
            <w:shd w:val="clear" w:color="auto" w:fill="F2F2F2" w:themeFill="background1" w:themeFillShade="F2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Adresa de e-mail sau de internet de la care se va putea obține accesul liber, direct, total și gratuit la documentația de atribuire</w:t>
            </w:r>
          </w:p>
          <w:p w:rsidR="00E84B8B" w:rsidRPr="00CD0F9F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(În cazul în care, din motivele prevăzute la art. 33 alin. (11) a Legii nr. 131/2015 privind achizițiile publice, nu se asigură accesul liber, direct, total și gratuit, o mențiune privind modul în care poate fi accesată documentația de atribuire)</w:t>
            </w:r>
          </w:p>
        </w:tc>
        <w:tc>
          <w:tcPr>
            <w:tcW w:w="4793" w:type="dxa"/>
          </w:tcPr>
          <w:p w:rsidR="00E84B8B" w:rsidRDefault="00CC7DC7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SIA RSAP M-Tender</w:t>
            </w:r>
          </w:p>
          <w:p w:rsidR="00CC7DC7" w:rsidRPr="004B32D4" w:rsidRDefault="00CC7DC7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www.achiziții.md</w:t>
            </w:r>
          </w:p>
        </w:tc>
      </w:tr>
      <w:tr w:rsidR="00E84B8B" w:rsidRPr="00C014D5" w:rsidTr="00FE7A95">
        <w:tc>
          <w:tcPr>
            <w:tcW w:w="5125" w:type="dxa"/>
            <w:shd w:val="clear" w:color="auto" w:fill="F2F2F2" w:themeFill="background1" w:themeFillShade="F2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Tipul autorității contractante și obiectul principal de activitate</w:t>
            </w:r>
          </w:p>
          <w:p w:rsidR="00E84B8B" w:rsidRPr="00CD0F9F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(Dacă este cazul, mențiunea că autoritatea contractantă este o autoritate centrală de achiziție sau că achiziția implică ori ar putea implica o altă formă de achiziție comună)</w:t>
            </w:r>
          </w:p>
        </w:tc>
        <w:tc>
          <w:tcPr>
            <w:tcW w:w="4793" w:type="dxa"/>
          </w:tcPr>
          <w:p w:rsidR="00E84B8B" w:rsidRPr="004B32D4" w:rsidRDefault="00CC7DC7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Autoritate publică centrală, administrare electorală</w:t>
            </w:r>
          </w:p>
        </w:tc>
      </w:tr>
    </w:tbl>
    <w:p w:rsidR="00E84B8B" w:rsidRPr="00E84B8B" w:rsidRDefault="00E84B8B" w:rsidP="00CD0F9F">
      <w:pPr>
        <w:pStyle w:val="Listparagraf"/>
        <w:numPr>
          <w:ilvl w:val="0"/>
          <w:numId w:val="1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84B8B">
        <w:rPr>
          <w:rFonts w:ascii="Times New Roman" w:hAnsi="Times New Roman" w:cs="Times New Roman"/>
          <w:b/>
          <w:sz w:val="24"/>
          <w:szCs w:val="24"/>
          <w:lang w:val="ro-MD"/>
        </w:rPr>
        <w:t>Informații despre obiectul achiziției</w:t>
      </w:r>
      <w:r w:rsidRPr="00E84B8B">
        <w:rPr>
          <w:rFonts w:ascii="Times New Roman" w:hAnsi="Times New Roman" w:cs="Times New Roman"/>
          <w:sz w:val="24"/>
          <w:szCs w:val="24"/>
          <w:lang w:val="ro-MD"/>
        </w:rPr>
        <w:t>:</w:t>
      </w:r>
    </w:p>
    <w:tbl>
      <w:tblPr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134"/>
        <w:gridCol w:w="2268"/>
        <w:gridCol w:w="1276"/>
        <w:gridCol w:w="2855"/>
        <w:gridCol w:w="1823"/>
      </w:tblGrid>
      <w:tr w:rsidR="00E84B8B" w:rsidRPr="001E3F00" w:rsidTr="00CC7DC7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84B8B" w:rsidRPr="001E3F00" w:rsidRDefault="00E84B8B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84B8B" w:rsidRPr="001E3F00" w:rsidRDefault="00E84B8B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84B8B" w:rsidRPr="001E3F00" w:rsidRDefault="00E84B8B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Denumirea bunurilor, serviciilor sau lucrărilor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84B8B" w:rsidRPr="001E3F00" w:rsidRDefault="00E84B8B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Cantitate/ Unitate de măsură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84B8B" w:rsidRPr="001E3F00" w:rsidRDefault="00E84B8B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Descrierea achiziției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84B8B" w:rsidRPr="001E3F00" w:rsidRDefault="00E84B8B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Valoarea estimată</w:t>
            </w:r>
            <w:r w:rsidR="002D426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</w:t>
            </w: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br/>
            </w:r>
            <w:r w:rsidR="00591AF6" w:rsidRPr="00591A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fără TVA</w:t>
            </w:r>
            <w:r w:rsidR="00591AF6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 xml:space="preserve"> </w:t>
            </w:r>
            <w:r w:rsidRPr="00CD0F9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(pentru fiecare lot în parte)</w:t>
            </w:r>
          </w:p>
        </w:tc>
      </w:tr>
      <w:tr w:rsidR="00D86ABC" w:rsidRPr="001E3F00" w:rsidTr="00D3461D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ABC" w:rsidRPr="00CD0F9F" w:rsidRDefault="00D86ABC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D0F9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ABC" w:rsidRPr="00CD0F9F" w:rsidRDefault="00D86ABC" w:rsidP="00CD0F9F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30191000-4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ABC" w:rsidRPr="00CD0F9F" w:rsidRDefault="00D86ABC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Rechizite de birou pentru organele electorale inferioare CECE-uri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ABC" w:rsidRPr="00CD0F9F" w:rsidRDefault="00D86ABC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Conform anunțului de participare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ABC" w:rsidRPr="00CD0F9F" w:rsidRDefault="00D86ABC" w:rsidP="00CD0F9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Conform anunțului de participare</w:t>
            </w:r>
          </w:p>
        </w:tc>
        <w:tc>
          <w:tcPr>
            <w:tcW w:w="1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ABC" w:rsidRPr="00CD0F9F" w:rsidRDefault="00D86ABC" w:rsidP="00D86AB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1 666 666, 00lei</w:t>
            </w:r>
          </w:p>
        </w:tc>
      </w:tr>
      <w:tr w:rsidR="00D86ABC" w:rsidRPr="001E3F00" w:rsidTr="00D3461D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ABC" w:rsidRPr="00CD0F9F" w:rsidRDefault="00D86ABC" w:rsidP="00D86AB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ABC" w:rsidRDefault="00D86ABC" w:rsidP="00D86AB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30191000-4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ABC" w:rsidRDefault="00D86ABC" w:rsidP="00D86AB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Rechizite de birou pentru organele electorale inferioare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BESV-uri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ABC" w:rsidRPr="00CD0F9F" w:rsidRDefault="00D86ABC" w:rsidP="00D86AB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Conform anunțului de participare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ABC" w:rsidRPr="00CD0F9F" w:rsidRDefault="00D86ABC" w:rsidP="00D86ABC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Conform anunțului de participare</w:t>
            </w:r>
          </w:p>
        </w:tc>
        <w:tc>
          <w:tcPr>
            <w:tcW w:w="1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ABC" w:rsidRPr="00CD0F9F" w:rsidRDefault="00D86ABC" w:rsidP="00D86AB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</w:tbl>
    <w:p w:rsidR="00E84B8B" w:rsidRPr="001E3F00" w:rsidRDefault="00E84B8B" w:rsidP="00CD0F9F">
      <w:pPr>
        <w:pStyle w:val="Listparagraf"/>
        <w:numPr>
          <w:ilvl w:val="0"/>
          <w:numId w:val="1"/>
        </w:numPr>
        <w:spacing w:before="240" w:line="276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1E3F00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Condiții de participare </w:t>
      </w:r>
      <w:r w:rsidRPr="001E3F00">
        <w:rPr>
          <w:rFonts w:ascii="Times New Roman" w:hAnsi="Times New Roman" w:cs="Times New Roman"/>
          <w:i/>
          <w:sz w:val="24"/>
          <w:szCs w:val="24"/>
          <w:lang w:val="ro-MD"/>
        </w:rPr>
        <w:t>(în măsura în care sunt deja cunoscute)</w:t>
      </w:r>
      <w:r w:rsidRPr="001E3F00">
        <w:rPr>
          <w:rFonts w:ascii="Times New Roman" w:hAnsi="Times New Roman" w:cs="Times New Roman"/>
          <w:b/>
          <w:sz w:val="24"/>
          <w:szCs w:val="24"/>
          <w:lang w:val="ro-MD"/>
        </w:rPr>
        <w:t>:</w:t>
      </w:r>
    </w:p>
    <w:tbl>
      <w:tblPr>
        <w:tblStyle w:val="Tabelgril"/>
        <w:tblW w:w="9923" w:type="dxa"/>
        <w:tblInd w:w="-5" w:type="dxa"/>
        <w:tblLook w:val="04A0" w:firstRow="1" w:lastRow="0" w:firstColumn="1" w:lastColumn="0" w:noHBand="0" w:noVBand="1"/>
      </w:tblPr>
      <w:tblGrid>
        <w:gridCol w:w="5954"/>
        <w:gridCol w:w="3969"/>
      </w:tblGrid>
      <w:tr w:rsidR="00E84B8B" w:rsidRPr="001E3F00" w:rsidTr="00CD0F9F">
        <w:tc>
          <w:tcPr>
            <w:tcW w:w="5954" w:type="dxa"/>
            <w:shd w:val="clear" w:color="auto" w:fill="F2F2F2" w:themeFill="background1" w:themeFillShade="F2"/>
          </w:tcPr>
          <w:p w:rsidR="00E84B8B" w:rsidRPr="001E3F00" w:rsidRDefault="00E84B8B" w:rsidP="00CD0F9F">
            <w:pPr>
              <w:pStyle w:val="Listparagraf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Contractul de achiziție publică este rezervat unor ateliere protejate sau acesta poate fi executat numai în cadrul unor programe de angajare protejată</w:t>
            </w:r>
            <w:bookmarkStart w:id="0" w:name="_GoBack"/>
            <w:bookmarkEnd w:id="0"/>
          </w:p>
        </w:tc>
        <w:tc>
          <w:tcPr>
            <w:tcW w:w="3969" w:type="dxa"/>
          </w:tcPr>
          <w:p w:rsidR="00E84B8B" w:rsidRPr="001E3F00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Nu □</w:t>
            </w:r>
          </w:p>
          <w:p w:rsidR="00E84B8B" w:rsidRPr="001E3F00" w:rsidRDefault="00E84B8B" w:rsidP="00CD0F9F">
            <w:pPr>
              <w:pStyle w:val="Listparagraf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E84B8B" w:rsidRPr="001E3F00" w:rsidTr="00CD0F9F">
        <w:tc>
          <w:tcPr>
            <w:tcW w:w="5954" w:type="dxa"/>
            <w:shd w:val="clear" w:color="auto" w:fill="F2F2F2" w:themeFill="background1" w:themeFillShade="F2"/>
          </w:tcPr>
          <w:p w:rsidR="00E84B8B" w:rsidRPr="001E3F00" w:rsidRDefault="00E84B8B" w:rsidP="00CD0F9F">
            <w:pPr>
              <w:pStyle w:val="Listparagraf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Prestarea serviciului este rezervată unei anumite profesii în temeiul unor acte cu putere de lege sau al unor acte administrative</w:t>
            </w:r>
          </w:p>
        </w:tc>
        <w:tc>
          <w:tcPr>
            <w:tcW w:w="3969" w:type="dxa"/>
          </w:tcPr>
          <w:p w:rsidR="00E84B8B" w:rsidRPr="001E3F00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Nu □</w:t>
            </w:r>
          </w:p>
          <w:p w:rsidR="00E84B8B" w:rsidRPr="001E3F00" w:rsidRDefault="00E84B8B" w:rsidP="00CD0F9F">
            <w:pPr>
              <w:pStyle w:val="Listparagraf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E84B8B" w:rsidRPr="001E3F00" w:rsidTr="00CD0F9F">
        <w:tc>
          <w:tcPr>
            <w:tcW w:w="5954" w:type="dxa"/>
            <w:shd w:val="clear" w:color="auto" w:fill="F2F2F2" w:themeFill="background1" w:themeFillShade="F2"/>
          </w:tcPr>
          <w:p w:rsidR="00E84B8B" w:rsidRPr="001E3F00" w:rsidRDefault="00E84B8B" w:rsidP="00CD0F9F">
            <w:pPr>
              <w:pStyle w:val="Listparagraf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lastRenderedPageBreak/>
              <w:t>Scurtă descriere a criteriilor de selecție</w:t>
            </w:r>
          </w:p>
        </w:tc>
        <w:tc>
          <w:tcPr>
            <w:tcW w:w="3969" w:type="dxa"/>
          </w:tcPr>
          <w:p w:rsidR="00FE7A95" w:rsidRPr="008A699A" w:rsidRDefault="00FE7A95" w:rsidP="00FE7A9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8A699A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Formularul DUAE</w:t>
            </w:r>
          </w:p>
          <w:p w:rsidR="00FE7A95" w:rsidRPr="008A699A" w:rsidRDefault="00FE7A95" w:rsidP="00FE7A9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8A699A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Specificații tehnice</w:t>
            </w:r>
          </w:p>
          <w:p w:rsidR="00FE7A95" w:rsidRPr="008A699A" w:rsidRDefault="00FE7A95" w:rsidP="00FE7A9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8A699A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Specificații de preț </w:t>
            </w:r>
          </w:p>
          <w:p w:rsidR="00FE7A95" w:rsidRPr="008A699A" w:rsidRDefault="00FE7A95" w:rsidP="00FE7A9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8A699A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Declarația privind valabilitatea ofertei</w:t>
            </w:r>
          </w:p>
          <w:p w:rsidR="00FE7A95" w:rsidRPr="008A699A" w:rsidRDefault="00FE7A95" w:rsidP="00FE7A9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8A699A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Garanția pentru ofertă</w:t>
            </w:r>
          </w:p>
          <w:p w:rsidR="00FE7A95" w:rsidRPr="008A699A" w:rsidRDefault="00FE7A95" w:rsidP="00FE7A9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8A699A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Garanția de bună execuție</w:t>
            </w:r>
          </w:p>
          <w:p w:rsidR="00FE7A95" w:rsidRPr="008A699A" w:rsidRDefault="00FE7A95" w:rsidP="00FE7A9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8A699A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Decizia de înregistrare a întreprinderii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/</w:t>
            </w:r>
          </w:p>
          <w:p w:rsidR="00FE7A95" w:rsidRPr="008A699A" w:rsidRDefault="00FE7A95" w:rsidP="00FE7A9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8A699A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Extras din Registrul de stat al persoanelor juridice (desfășurat)</w:t>
            </w:r>
          </w:p>
          <w:p w:rsidR="00FE7A95" w:rsidRPr="008A699A" w:rsidRDefault="00FE7A95" w:rsidP="00FE7A9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8A699A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Certificat de atribuire a contului bancar</w:t>
            </w:r>
          </w:p>
          <w:p w:rsidR="006A6D61" w:rsidRPr="001E3F00" w:rsidRDefault="00FE7A95" w:rsidP="00CD0F9F">
            <w:pPr>
              <w:pStyle w:val="Listparagraf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Certificat privind lipsa sau existența datoriilor la bugetul public național</w:t>
            </w:r>
          </w:p>
        </w:tc>
      </w:tr>
    </w:tbl>
    <w:p w:rsidR="00E84B8B" w:rsidRPr="00E84B8B" w:rsidRDefault="00E84B8B" w:rsidP="00CD0F9F">
      <w:pPr>
        <w:pStyle w:val="Listparagraf"/>
        <w:numPr>
          <w:ilvl w:val="0"/>
          <w:numId w:val="1"/>
        </w:numPr>
        <w:spacing w:before="240" w:line="276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E84B8B">
        <w:rPr>
          <w:rFonts w:ascii="Times New Roman" w:hAnsi="Times New Roman" w:cs="Times New Roman"/>
          <w:b/>
          <w:sz w:val="24"/>
          <w:szCs w:val="24"/>
          <w:lang w:val="ro-MD"/>
        </w:rPr>
        <w:t>Alte informații:</w:t>
      </w:r>
    </w:p>
    <w:tbl>
      <w:tblPr>
        <w:tblStyle w:val="Tabelgril"/>
        <w:tblW w:w="9923" w:type="dxa"/>
        <w:tblInd w:w="-5" w:type="dxa"/>
        <w:tblLook w:val="04A0" w:firstRow="1" w:lastRow="0" w:firstColumn="1" w:lastColumn="0" w:noHBand="0" w:noVBand="1"/>
      </w:tblPr>
      <w:tblGrid>
        <w:gridCol w:w="5812"/>
        <w:gridCol w:w="4111"/>
      </w:tblGrid>
      <w:tr w:rsidR="00E84B8B" w:rsidRPr="00C014D5" w:rsidTr="002F5C81">
        <w:tc>
          <w:tcPr>
            <w:tcW w:w="5812" w:type="dxa"/>
            <w:shd w:val="clear" w:color="auto" w:fill="F2F2F2" w:themeFill="background1" w:themeFillShade="F2"/>
          </w:tcPr>
          <w:p w:rsidR="00E84B8B" w:rsidRPr="00C014D5" w:rsidRDefault="00E84B8B" w:rsidP="00CD0F9F">
            <w:pPr>
              <w:pStyle w:val="Listparagraf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Data estimată pentru publicarea anunțului de participare pentru contractul/contractele la care se referă anunțul de intenție</w:t>
            </w:r>
          </w:p>
        </w:tc>
        <w:tc>
          <w:tcPr>
            <w:tcW w:w="4111" w:type="dxa"/>
          </w:tcPr>
          <w:p w:rsidR="00E84B8B" w:rsidRPr="00C014D5" w:rsidRDefault="005213AF" w:rsidP="005213AF">
            <w:pPr>
              <w:pStyle w:val="Listparagraf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mai</w:t>
            </w:r>
            <w:r w:rsidR="00CC7DC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</w:t>
            </w:r>
          </w:p>
        </w:tc>
      </w:tr>
      <w:tr w:rsidR="00E84B8B" w:rsidRPr="00C014D5" w:rsidTr="002F5C81">
        <w:tc>
          <w:tcPr>
            <w:tcW w:w="5812" w:type="dxa"/>
            <w:shd w:val="clear" w:color="auto" w:fill="F2F2F2" w:themeFill="background1" w:themeFillShade="F2"/>
          </w:tcPr>
          <w:p w:rsidR="00E84B8B" w:rsidRPr="00C014D5" w:rsidRDefault="00E84B8B" w:rsidP="00CD0F9F">
            <w:pPr>
              <w:pStyle w:val="Listparagraf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Tehnici și instrumente specifice de atribuire utilizate</w:t>
            </w:r>
          </w:p>
        </w:tc>
        <w:tc>
          <w:tcPr>
            <w:tcW w:w="4111" w:type="dxa"/>
          </w:tcPr>
          <w:p w:rsidR="00E84B8B" w:rsidRPr="00C014D5" w:rsidRDefault="00CC7DC7" w:rsidP="00CD0F9F">
            <w:pPr>
              <w:pStyle w:val="Listparagraf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Licitație electronică</w:t>
            </w:r>
          </w:p>
        </w:tc>
      </w:tr>
      <w:tr w:rsidR="00E84B8B" w:rsidRPr="00C014D5" w:rsidTr="002F5C81">
        <w:tc>
          <w:tcPr>
            <w:tcW w:w="5812" w:type="dxa"/>
            <w:shd w:val="clear" w:color="auto" w:fill="F2F2F2" w:themeFill="background1" w:themeFillShade="F2"/>
          </w:tcPr>
          <w:p w:rsidR="00E84B8B" w:rsidRPr="00C014D5" w:rsidRDefault="00E84B8B" w:rsidP="00CD0F9F">
            <w:pPr>
              <w:pStyle w:val="Listparagraf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</w:pPr>
            <w:r w:rsidRPr="004B32D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 xml:space="preserve">Contractul intră sub </w:t>
            </w:r>
            <w:r w:rsidRPr="00C014D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>incidența</w:t>
            </w:r>
            <w:r w:rsidRPr="004B32D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 xml:space="preserve"> Acordului privind achizițiile guvernamentale al </w:t>
            </w:r>
            <w:r w:rsidRPr="00C014D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>Organizației</w:t>
            </w:r>
            <w:r w:rsidRPr="004B32D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 xml:space="preserve"> Mondiale a Comerțului</w:t>
            </w:r>
          </w:p>
          <w:p w:rsidR="00E84B8B" w:rsidRPr="00C014D5" w:rsidRDefault="00E84B8B" w:rsidP="00CD0F9F">
            <w:pPr>
              <w:pStyle w:val="Listparagraf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(</w:t>
            </w:r>
            <w:r w:rsidRPr="00C014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N</w:t>
            </w:r>
            <w:r w:rsidRPr="004B32D4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 xml:space="preserve">umai în cazul </w:t>
            </w:r>
            <w:r w:rsidRPr="00C014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anunțurilor</w:t>
            </w:r>
            <w:r w:rsidRPr="004B32D4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 xml:space="preserve"> transmise spre publicare în </w:t>
            </w:r>
            <w:r w:rsidRPr="00C014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JOUE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)</w:t>
            </w:r>
          </w:p>
        </w:tc>
        <w:tc>
          <w:tcPr>
            <w:tcW w:w="4111" w:type="dxa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Nu □</w:t>
            </w:r>
          </w:p>
          <w:p w:rsidR="00E84B8B" w:rsidRPr="00C014D5" w:rsidRDefault="00E84B8B" w:rsidP="00CD0F9F">
            <w:pPr>
              <w:pStyle w:val="Listparagraf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E84B8B" w:rsidRPr="00C014D5" w:rsidTr="002F5C81">
        <w:tc>
          <w:tcPr>
            <w:tcW w:w="5812" w:type="dxa"/>
            <w:shd w:val="clear" w:color="auto" w:fill="F2F2F2" w:themeFill="background1" w:themeFillShade="F2"/>
          </w:tcPr>
          <w:p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Agenția Națională pentru Soluționarea Contestațiilor</w:t>
            </w:r>
          </w:p>
          <w:p w:rsidR="00E84B8B" w:rsidRPr="00C014D5" w:rsidRDefault="00E84B8B" w:rsidP="00CD0F9F">
            <w:pPr>
              <w:pStyle w:val="Listparagraf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</w:pPr>
          </w:p>
        </w:tc>
        <w:tc>
          <w:tcPr>
            <w:tcW w:w="4111" w:type="dxa"/>
          </w:tcPr>
          <w:p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mun. Chișinău, bd. Ștefan cel Mare și Sfânt, 124, MD-2001;</w:t>
            </w:r>
          </w:p>
          <w:p w:rsidR="00E84B8B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tel/fax: (022) 820 652, 820-651 </w:t>
            </w:r>
          </w:p>
          <w:p w:rsidR="00E84B8B" w:rsidRPr="00C014D5" w:rsidRDefault="00E84B8B" w:rsidP="00CD0F9F">
            <w:pPr>
              <w:spacing w:line="276" w:lineRule="auto"/>
              <w:jc w:val="both"/>
              <w:rPr>
                <w:rStyle w:val="Hyperlink"/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-mail: </w:t>
            </w:r>
            <w:hyperlink r:id="rId5" w:history="1">
              <w:r w:rsidRPr="00C014D5">
                <w:rPr>
                  <w:rStyle w:val="Hyperlink"/>
                  <w:rFonts w:ascii="Times New Roman" w:hAnsi="Times New Roman" w:cs="Times New Roman"/>
                  <w:sz w:val="24"/>
                  <w:szCs w:val="24"/>
                  <w:lang w:val="ro-MD"/>
                </w:rPr>
                <w:t>contestatii@ansc.md</w:t>
              </w:r>
            </w:hyperlink>
          </w:p>
          <w:p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pagina web</w:t>
            </w: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: </w:t>
            </w:r>
            <w:r w:rsidRPr="00C014D5">
              <w:rPr>
                <w:rStyle w:val="Hyperlink"/>
                <w:rFonts w:ascii="Times New Roman" w:hAnsi="Times New Roman" w:cs="Times New Roman"/>
                <w:sz w:val="24"/>
                <w:szCs w:val="24"/>
                <w:lang w:val="ro-MD"/>
              </w:rPr>
              <w:t>www.ansc.md</w:t>
            </w:r>
          </w:p>
        </w:tc>
      </w:tr>
      <w:tr w:rsidR="00E84B8B" w:rsidRPr="00C014D5" w:rsidTr="002F5C81">
        <w:tc>
          <w:tcPr>
            <w:tcW w:w="5812" w:type="dxa"/>
            <w:shd w:val="clear" w:color="auto" w:fill="F2F2F2" w:themeFill="background1" w:themeFillShade="F2"/>
          </w:tcPr>
          <w:p w:rsidR="00E84B8B" w:rsidRPr="00C014D5" w:rsidRDefault="00E84B8B" w:rsidP="00CD0F9F">
            <w:pPr>
              <w:pStyle w:val="Listparagraf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</w:pPr>
            <w:r w:rsidRPr="00C014D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>Alte informații relevante</w:t>
            </w:r>
          </w:p>
        </w:tc>
        <w:tc>
          <w:tcPr>
            <w:tcW w:w="4111" w:type="dxa"/>
          </w:tcPr>
          <w:p w:rsidR="00E84B8B" w:rsidRDefault="00CC7DC7" w:rsidP="00CC7DC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Împachetarea și livrarea rechizitelor către fiecare c</w:t>
            </w:r>
            <w:r w:rsidR="00D86AB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onsiliu electoral de nivelul II și birou electoral.</w:t>
            </w:r>
          </w:p>
          <w:p w:rsidR="00D86ABC" w:rsidRDefault="00D86ABC" w:rsidP="005213A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Termenul de livrare:</w:t>
            </w:r>
          </w:p>
          <w:p w:rsidR="00D86ABC" w:rsidRDefault="00D86ABC" w:rsidP="005213A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06.09.2024 livrare CECE</w:t>
            </w:r>
          </w:p>
          <w:p w:rsidR="00CC7DC7" w:rsidRPr="00C014D5" w:rsidRDefault="00D86ABC" w:rsidP="00D86AB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27.09.2024 livrare BESV</w:t>
            </w:r>
            <w:r w:rsidR="00CC7DC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</w:p>
        </w:tc>
      </w:tr>
    </w:tbl>
    <w:p w:rsidR="00E84B8B" w:rsidRDefault="00E84B8B" w:rsidP="00CD0F9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:rsidR="005213AF" w:rsidRPr="005213AF" w:rsidRDefault="005213AF" w:rsidP="005213A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213AF">
        <w:rPr>
          <w:rFonts w:ascii="Times New Roman" w:hAnsi="Times New Roman" w:cs="Times New Roman"/>
          <w:b/>
          <w:sz w:val="24"/>
          <w:szCs w:val="24"/>
          <w:lang w:val="ro-MD"/>
        </w:rPr>
        <w:t xml:space="preserve">Președinta </w:t>
      </w:r>
    </w:p>
    <w:p w:rsidR="005213AF" w:rsidRPr="005213AF" w:rsidRDefault="005213AF" w:rsidP="005213A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213AF">
        <w:rPr>
          <w:rFonts w:ascii="Times New Roman" w:hAnsi="Times New Roman" w:cs="Times New Roman"/>
          <w:b/>
          <w:sz w:val="24"/>
          <w:szCs w:val="24"/>
          <w:lang w:val="ro-MD"/>
        </w:rPr>
        <w:t>Comisiei Electorale Centrale</w:t>
      </w:r>
    </w:p>
    <w:p w:rsidR="005213AF" w:rsidRDefault="005213AF" w:rsidP="00D86AB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213AF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Conducătoarea grupului de lucru                                    </w:t>
      </w:r>
      <w:r w:rsidRPr="005213AF">
        <w:rPr>
          <w:rFonts w:ascii="Times New Roman" w:hAnsi="Times New Roman" w:cs="Times New Roman"/>
          <w:b/>
          <w:sz w:val="24"/>
          <w:szCs w:val="24"/>
          <w:lang w:val="ro-MD"/>
        </w:rPr>
        <w:tab/>
      </w:r>
      <w:r w:rsidRPr="005213AF">
        <w:rPr>
          <w:rFonts w:ascii="Times New Roman" w:hAnsi="Times New Roman" w:cs="Times New Roman"/>
          <w:b/>
          <w:sz w:val="24"/>
          <w:szCs w:val="24"/>
          <w:lang w:val="ro-MD"/>
        </w:rPr>
        <w:tab/>
      </w:r>
      <w:r w:rsidRPr="005213AF">
        <w:rPr>
          <w:rFonts w:ascii="Times New Roman" w:hAnsi="Times New Roman" w:cs="Times New Roman"/>
          <w:b/>
          <w:sz w:val="24"/>
          <w:szCs w:val="24"/>
          <w:lang w:val="ro-MD"/>
        </w:rPr>
        <w:tab/>
        <w:t>Angelica CARAMAN</w:t>
      </w:r>
    </w:p>
    <w:p w:rsidR="005213AF" w:rsidRDefault="005213AF" w:rsidP="005213AF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5213AF" w:rsidRDefault="005213AF" w:rsidP="005213AF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5213AF" w:rsidRPr="005213AF" w:rsidRDefault="005213AF" w:rsidP="005213AF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5213AF" w:rsidRPr="005213AF" w:rsidRDefault="005213AF" w:rsidP="005213AF">
      <w:pPr>
        <w:spacing w:after="0" w:line="276" w:lineRule="auto"/>
        <w:jc w:val="both"/>
        <w:rPr>
          <w:rFonts w:ascii="Times New Roman" w:hAnsi="Times New Roman" w:cs="Times New Roman"/>
          <w:sz w:val="16"/>
          <w:szCs w:val="24"/>
          <w:lang w:val="ro-MD"/>
        </w:rPr>
      </w:pPr>
      <w:r w:rsidRPr="005213AF">
        <w:rPr>
          <w:rFonts w:ascii="Times New Roman" w:hAnsi="Times New Roman" w:cs="Times New Roman"/>
          <w:sz w:val="16"/>
          <w:szCs w:val="24"/>
          <w:lang w:val="ro-MD"/>
        </w:rPr>
        <w:t>Ex.: Popescu Elena</w:t>
      </w:r>
    </w:p>
    <w:p w:rsidR="00E84B8B" w:rsidRPr="005213AF" w:rsidRDefault="005213AF" w:rsidP="005213AF">
      <w:pPr>
        <w:spacing w:after="0" w:line="276" w:lineRule="auto"/>
        <w:jc w:val="both"/>
        <w:rPr>
          <w:rFonts w:ascii="Times New Roman" w:hAnsi="Times New Roman" w:cs="Times New Roman"/>
          <w:sz w:val="16"/>
          <w:szCs w:val="24"/>
          <w:lang w:val="ro-MD"/>
        </w:rPr>
      </w:pPr>
      <w:r w:rsidRPr="005213AF">
        <w:rPr>
          <w:rFonts w:ascii="Times New Roman" w:hAnsi="Times New Roman" w:cs="Times New Roman"/>
          <w:sz w:val="16"/>
          <w:szCs w:val="24"/>
          <w:lang w:val="ro-MD"/>
        </w:rPr>
        <w:t>Tel.: 022-201-894</w:t>
      </w:r>
    </w:p>
    <w:p w:rsidR="000C5477" w:rsidRPr="00E84B8B" w:rsidRDefault="000C5477" w:rsidP="00CD0F9F">
      <w:pPr>
        <w:spacing w:line="276" w:lineRule="auto"/>
        <w:rPr>
          <w:lang w:val="ro-MD"/>
        </w:rPr>
      </w:pPr>
    </w:p>
    <w:sectPr w:rsidR="000C5477" w:rsidRPr="00E84B8B" w:rsidSect="00FE7A95">
      <w:pgSz w:w="11906" w:h="16838"/>
      <w:pgMar w:top="993" w:right="476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B8B"/>
    <w:rsid w:val="000C5477"/>
    <w:rsid w:val="0019306F"/>
    <w:rsid w:val="001B0E77"/>
    <w:rsid w:val="002D4266"/>
    <w:rsid w:val="002F5C81"/>
    <w:rsid w:val="005213AF"/>
    <w:rsid w:val="00591AF6"/>
    <w:rsid w:val="006A6D61"/>
    <w:rsid w:val="009B1F8B"/>
    <w:rsid w:val="00B659AD"/>
    <w:rsid w:val="00CC7DC7"/>
    <w:rsid w:val="00CD0F9F"/>
    <w:rsid w:val="00D86ABC"/>
    <w:rsid w:val="00E84B8B"/>
    <w:rsid w:val="00FE7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7124B8-6CCE-409E-8E0A-1344A8116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B8B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E84B8B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E84B8B"/>
    <w:rPr>
      <w:color w:val="0563C1" w:themeColor="hyperlink"/>
      <w:u w:val="single"/>
    </w:rPr>
  </w:style>
  <w:style w:type="paragraph" w:styleId="Listparagraf">
    <w:name w:val="List Paragraph"/>
    <w:basedOn w:val="Normal"/>
    <w:uiPriority w:val="34"/>
    <w:qFormat/>
    <w:rsid w:val="00E84B8B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D86A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86ABC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ntestatii@ansc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523</Words>
  <Characters>3034</Characters>
  <Application>Microsoft Office Word</Application>
  <DocSecurity>0</DocSecurity>
  <Lines>25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✿</dc:creator>
  <cp:keywords/>
  <dc:description/>
  <cp:lastModifiedBy>Popescu Elena</cp:lastModifiedBy>
  <cp:revision>5</cp:revision>
  <cp:lastPrinted>2024-04-26T07:34:00Z</cp:lastPrinted>
  <dcterms:created xsi:type="dcterms:W3CDTF">2024-04-23T07:31:00Z</dcterms:created>
  <dcterms:modified xsi:type="dcterms:W3CDTF">2024-04-26T07:35:00Z</dcterms:modified>
</cp:coreProperties>
</file>