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A2282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A22822">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A22822">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A2282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A2282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A2282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A2282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A2282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A2282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A2282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A2282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A2282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A2282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A2282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A2282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A2282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A2282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A2282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A2282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A22822">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A22822">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A22822">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A22822">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A22822">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A22822">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A22822">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A22822">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A22822">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A22822">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A22822">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A22822">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A22822">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A2282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A2282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A2282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A2282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A2282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A2282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A2282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A2282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A2282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A2282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A2282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A2282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A2282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A2282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A22822">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A2282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A2282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A2282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A2282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A2282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A2282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A22822">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A2282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A2282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A2282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A2282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A2282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A2282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A2282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A22822">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A2282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A2282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A22822">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A2282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A2282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A2282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A2282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A2282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A2282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A2282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A2282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A2282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A2282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A2282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A2282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A22822">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A2282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A2282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A2282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A2282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A2282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A2282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A2282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A2282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A2282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A2282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A2282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A2282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A22822">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A2282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A2282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A22822">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A2282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A2282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A2282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A2282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A2282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A2282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A22822">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A22822">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A22822">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A22822">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A2282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A22822">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A22822">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A2282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A2282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A2282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A2282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A22822">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A22822">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A22822">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A22822">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293DB544" w:rsidR="00BB024B" w:rsidRPr="00834E9C" w:rsidRDefault="00E7626E" w:rsidP="00590BCC">
            <w:pPr>
              <w:rPr>
                <w:b/>
                <w:bCs/>
                <w:sz w:val="22"/>
                <w:szCs w:val="22"/>
              </w:rPr>
            </w:pPr>
            <w:r>
              <w:rPr>
                <w:b/>
                <w:bCs/>
                <w:sz w:val="22"/>
                <w:szCs w:val="22"/>
              </w:rPr>
              <w:t>Autocamion</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8CBAA38"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Starea tehnică – Nou, an. 2026;</w:t>
            </w:r>
          </w:p>
          <w:p w14:paraId="684E0B6B" w14:textId="77777777" w:rsidR="006C64E2" w:rsidRPr="006C64E2" w:rsidRDefault="006C64E2" w:rsidP="00355D59">
            <w:pPr>
              <w:pStyle w:val="TableParagraph"/>
              <w:ind w:left="301"/>
              <w:rPr>
                <w:b/>
                <w:sz w:val="20"/>
                <w:szCs w:val="20"/>
              </w:rPr>
            </w:pPr>
            <w:r w:rsidRPr="006C64E2">
              <w:rPr>
                <w:b/>
                <w:sz w:val="20"/>
                <w:szCs w:val="20"/>
              </w:rPr>
              <w:t>Caracteristici tehnice a vehiculului:</w:t>
            </w:r>
          </w:p>
          <w:p w14:paraId="1519095A"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Tip – autobasculantă;</w:t>
            </w:r>
          </w:p>
          <w:p w14:paraId="7C88705F"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Capacitatea de încărcare – de la 5000 kg până la 7 000 kg;</w:t>
            </w:r>
          </w:p>
          <w:p w14:paraId="194BF2F0"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 xml:space="preserve">Puterea motorului nu mai mică de 175 </w:t>
            </w:r>
            <w:proofErr w:type="spellStart"/>
            <w:r w:rsidRPr="006C64E2">
              <w:rPr>
                <w:sz w:val="20"/>
                <w:szCs w:val="20"/>
              </w:rPr>
              <w:t>c.p.</w:t>
            </w:r>
            <w:proofErr w:type="spellEnd"/>
            <w:r w:rsidRPr="006C64E2">
              <w:rPr>
                <w:sz w:val="20"/>
                <w:szCs w:val="20"/>
              </w:rPr>
              <w:t>;</w:t>
            </w:r>
          </w:p>
          <w:p w14:paraId="11B38F92"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Combustibil – diesel;</w:t>
            </w:r>
          </w:p>
          <w:p w14:paraId="3097983A"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Standardizare de emisie – Euro 6;</w:t>
            </w:r>
          </w:p>
          <w:p w14:paraId="42B7A7C9"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 xml:space="preserve">Echipată cu sistem </w:t>
            </w:r>
            <w:proofErr w:type="spellStart"/>
            <w:r w:rsidRPr="006C64E2">
              <w:rPr>
                <w:sz w:val="20"/>
                <w:szCs w:val="20"/>
              </w:rPr>
              <w:t>AdBlue</w:t>
            </w:r>
            <w:proofErr w:type="spellEnd"/>
          </w:p>
          <w:p w14:paraId="1AACA523"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Cutie de viteză – mecanică / automată;</w:t>
            </w:r>
          </w:p>
          <w:p w14:paraId="6C47DE65"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Tip frână – cu discuri;</w:t>
            </w:r>
          </w:p>
          <w:p w14:paraId="1C2BA8C1"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Numărul de axe – 2;</w:t>
            </w:r>
          </w:p>
          <w:p w14:paraId="51F5A27E"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Formula roților – 4x2;</w:t>
            </w:r>
          </w:p>
          <w:p w14:paraId="5767A652"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Roți – duble;</w:t>
            </w:r>
          </w:p>
          <w:p w14:paraId="3E647CDE"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Rezervor de combustibil – nu mai mic de 100 litri;</w:t>
            </w:r>
          </w:p>
          <w:p w14:paraId="30172BC3"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 xml:space="preserve">Cabina – de tip clasic, volan pe stânga, servodirecție, climatizator, macarale </w:t>
            </w:r>
            <w:r w:rsidRPr="006C64E2">
              <w:rPr>
                <w:sz w:val="20"/>
                <w:szCs w:val="20"/>
              </w:rPr>
              <w:lastRenderedPageBreak/>
              <w:t>geamuri electrice;</w:t>
            </w:r>
          </w:p>
          <w:p w14:paraId="03F6ACE3"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Dotat cu – roată de rezervă, cutie pentru instrumente și consolă pentru roata de rezervă:</w:t>
            </w:r>
          </w:p>
          <w:p w14:paraId="29533A29"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Dimensiuni caroserie – nu mai mică de 4 m;</w:t>
            </w:r>
          </w:p>
          <w:p w14:paraId="78EB0B7C"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Modalitate de descărcare – 3 căi;</w:t>
            </w:r>
          </w:p>
          <w:p w14:paraId="6C249705"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Certificat de garanție - termen de minimum 5 ani pentru stocare (conservare) pe termen lung și minimum 36 de luni în cazul punerii în funcțiune;</w:t>
            </w:r>
          </w:p>
          <w:p w14:paraId="52C28823"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Să dispună, pe teritoriul Republicii Moldova, de un Centru de deservire tehnică autorizat conform cadrului normativ;</w:t>
            </w:r>
          </w:p>
          <w:p w14:paraId="0BED8128" w14:textId="12B442CA" w:rsidR="006C64E2" w:rsidRPr="006C64E2" w:rsidRDefault="006C64E2" w:rsidP="006C64E2">
            <w:pPr>
              <w:pStyle w:val="TableParagraph"/>
              <w:numPr>
                <w:ilvl w:val="0"/>
                <w:numId w:val="22"/>
              </w:numPr>
              <w:ind w:left="301" w:hanging="301"/>
              <w:rPr>
                <w:sz w:val="20"/>
                <w:szCs w:val="20"/>
              </w:rPr>
            </w:pPr>
            <w:r w:rsidRPr="006C64E2">
              <w:rPr>
                <w:sz w:val="20"/>
                <w:szCs w:val="20"/>
              </w:rPr>
              <w:t>Să asigure deservirea tehnică curent</w:t>
            </w:r>
            <w:r w:rsidR="00355D59">
              <w:rPr>
                <w:sz w:val="20"/>
                <w:szCs w:val="20"/>
              </w:rPr>
              <w:t>ă</w:t>
            </w:r>
            <w:r w:rsidRPr="006C64E2">
              <w:rPr>
                <w:sz w:val="20"/>
                <w:szCs w:val="20"/>
              </w:rPr>
              <w:t xml:space="preserve"> și rodajul, conform normelor stabilite de producător, gratuit pentru perioada conservării;</w:t>
            </w:r>
          </w:p>
          <w:p w14:paraId="31809839" w14:textId="77777777" w:rsidR="006C64E2" w:rsidRPr="006C64E2" w:rsidRDefault="006C64E2" w:rsidP="006C64E2">
            <w:pPr>
              <w:pStyle w:val="TableParagraph"/>
              <w:numPr>
                <w:ilvl w:val="0"/>
                <w:numId w:val="22"/>
              </w:numPr>
              <w:ind w:left="301" w:hanging="301"/>
              <w:rPr>
                <w:sz w:val="20"/>
                <w:szCs w:val="20"/>
              </w:rPr>
            </w:pPr>
            <w:r w:rsidRPr="006C64E2">
              <w:rPr>
                <w:sz w:val="20"/>
                <w:szCs w:val="20"/>
              </w:rPr>
              <w:t>Livrarea se va efectua de către operatorul economic câștigător din contul acestuia, la punctul de păstrare indicat de către autoritatea contractantă.</w:t>
            </w:r>
          </w:p>
          <w:p w14:paraId="04884F6C" w14:textId="2D5CA17E" w:rsidR="00215125" w:rsidRPr="000A31F2" w:rsidRDefault="006C64E2" w:rsidP="006C64E2">
            <w:pPr>
              <w:pStyle w:val="TableParagraph"/>
              <w:spacing w:before="1"/>
              <w:jc w:val="both"/>
              <w:rPr>
                <w:rFonts w:asciiTheme="majorBidi" w:hAnsiTheme="majorBidi"/>
                <w:sz w:val="20"/>
                <w:szCs w:val="20"/>
                <w:lang w:val="en-US"/>
              </w:rPr>
            </w:pPr>
            <w:r w:rsidRPr="006C64E2">
              <w:rPr>
                <w:sz w:val="20"/>
                <w:szCs w:val="20"/>
              </w:rPr>
              <w:t>Operatorul economic va livra bunurile achiziționate în decurs de 80 de zile din data semnării contractului de achiziție.</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355D59">
                  <w:pPr>
                    <w:framePr w:hSpace="180" w:wrap="around" w:vAnchor="page" w:hAnchor="margin" w:y="347"/>
                    <w:rPr>
                      <w:noProof w:val="0"/>
                      <w:lang w:val="it-IT"/>
                    </w:rPr>
                  </w:pPr>
                </w:p>
                <w:p w14:paraId="5C6F64F0" w14:textId="77777777" w:rsidR="000A31F2" w:rsidRDefault="000A31F2" w:rsidP="00355D59">
                  <w:pPr>
                    <w:framePr w:hSpace="180" w:wrap="around" w:vAnchor="page" w:hAnchor="margin" w:y="347"/>
                    <w:rPr>
                      <w:noProof w:val="0"/>
                      <w:lang w:val="it-IT"/>
                    </w:rPr>
                  </w:pPr>
                </w:p>
                <w:p w14:paraId="27726B35" w14:textId="77777777" w:rsidR="000A31F2" w:rsidRDefault="000A31F2" w:rsidP="00355D59">
                  <w:pPr>
                    <w:framePr w:hSpace="180" w:wrap="around" w:vAnchor="page" w:hAnchor="margin" w:y="347"/>
                    <w:rPr>
                      <w:noProof w:val="0"/>
                      <w:lang w:val="it-IT"/>
                    </w:rPr>
                  </w:pPr>
                </w:p>
                <w:p w14:paraId="4C9E2306" w14:textId="77777777" w:rsidR="000A31F2" w:rsidRDefault="000A31F2" w:rsidP="00355D59">
                  <w:pPr>
                    <w:framePr w:hSpace="180" w:wrap="around" w:vAnchor="page" w:hAnchor="margin" w:y="347"/>
                    <w:rPr>
                      <w:noProof w:val="0"/>
                      <w:lang w:val="it-IT"/>
                    </w:rPr>
                  </w:pPr>
                </w:p>
                <w:p w14:paraId="7D565A74" w14:textId="77777777" w:rsidR="000A31F2" w:rsidRDefault="000A31F2" w:rsidP="00355D59">
                  <w:pPr>
                    <w:framePr w:hSpace="180" w:wrap="around" w:vAnchor="page" w:hAnchor="margin" w:y="347"/>
                    <w:rPr>
                      <w:noProof w:val="0"/>
                      <w:lang w:val="it-IT"/>
                    </w:rPr>
                  </w:pPr>
                </w:p>
                <w:p w14:paraId="4492A0E0" w14:textId="77777777" w:rsidR="000A31F2" w:rsidRDefault="000A31F2" w:rsidP="00355D59">
                  <w:pPr>
                    <w:framePr w:hSpace="180" w:wrap="around" w:vAnchor="page" w:hAnchor="margin" w:y="347"/>
                    <w:rPr>
                      <w:noProof w:val="0"/>
                      <w:lang w:val="it-IT"/>
                    </w:rPr>
                  </w:pPr>
                </w:p>
                <w:p w14:paraId="7C75D07D" w14:textId="77777777" w:rsidR="000A31F2" w:rsidRDefault="000A31F2" w:rsidP="00355D59">
                  <w:pPr>
                    <w:framePr w:hSpace="180" w:wrap="around" w:vAnchor="page" w:hAnchor="margin" w:y="347"/>
                    <w:rPr>
                      <w:noProof w:val="0"/>
                      <w:lang w:val="it-IT"/>
                    </w:rPr>
                  </w:pPr>
                </w:p>
                <w:p w14:paraId="0D94C256" w14:textId="77777777" w:rsidR="000A31F2" w:rsidRDefault="000A31F2" w:rsidP="00355D59">
                  <w:pPr>
                    <w:framePr w:hSpace="180" w:wrap="around" w:vAnchor="page" w:hAnchor="margin" w:y="347"/>
                    <w:rPr>
                      <w:noProof w:val="0"/>
                      <w:lang w:val="it-IT"/>
                    </w:rPr>
                  </w:pPr>
                </w:p>
                <w:p w14:paraId="7B0BD105" w14:textId="77777777" w:rsidR="000A31F2" w:rsidRDefault="000A31F2" w:rsidP="00355D59">
                  <w:pPr>
                    <w:framePr w:hSpace="180" w:wrap="around" w:vAnchor="page" w:hAnchor="margin" w:y="347"/>
                    <w:rPr>
                      <w:noProof w:val="0"/>
                      <w:lang w:val="it-IT"/>
                    </w:rPr>
                  </w:pPr>
                </w:p>
                <w:p w14:paraId="3EA1C4AB" w14:textId="77777777" w:rsidR="000A31F2" w:rsidRDefault="000A31F2" w:rsidP="00355D59">
                  <w:pPr>
                    <w:framePr w:hSpace="180" w:wrap="around" w:vAnchor="page" w:hAnchor="margin" w:y="347"/>
                    <w:rPr>
                      <w:noProof w:val="0"/>
                      <w:lang w:val="it-IT"/>
                    </w:rPr>
                  </w:pPr>
                </w:p>
                <w:p w14:paraId="2A49ED1F" w14:textId="77777777" w:rsidR="009613A9" w:rsidRPr="00DC35AC" w:rsidRDefault="00381725" w:rsidP="00355D5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355D5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355D5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355D59">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355D59">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355D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355D59">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355D59">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355D5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355D59">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355D5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355D59">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355D59">
                  <w:pPr>
                    <w:framePr w:hSpace="180" w:wrap="around" w:vAnchor="page" w:hAnchor="margin" w:y="347"/>
                  </w:pPr>
                </w:p>
              </w:tc>
              <w:tc>
                <w:tcPr>
                  <w:tcW w:w="2724" w:type="dxa"/>
                  <w:gridSpan w:val="3"/>
                </w:tcPr>
                <w:p w14:paraId="3B2A54BE" w14:textId="77777777" w:rsidR="00C25482" w:rsidRPr="00C00499" w:rsidRDefault="00C25482" w:rsidP="00355D59">
                  <w:pPr>
                    <w:framePr w:hSpace="180" w:wrap="around" w:vAnchor="page" w:hAnchor="margin" w:y="347"/>
                  </w:pPr>
                </w:p>
              </w:tc>
              <w:tc>
                <w:tcPr>
                  <w:tcW w:w="1963" w:type="dxa"/>
                  <w:gridSpan w:val="7"/>
                </w:tcPr>
                <w:p w14:paraId="6201C1F5" w14:textId="77777777" w:rsidR="00C25482" w:rsidRPr="00C00499" w:rsidRDefault="00C25482" w:rsidP="00355D59">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355D59">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355D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355D59">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355D59">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355D59">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355D59">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355D59">
                  <w:pPr>
                    <w:framePr w:hSpace="180" w:wrap="around" w:vAnchor="page" w:hAnchor="margin" w:y="347"/>
                    <w:jc w:val="center"/>
                    <w:rPr>
                      <w:b/>
                      <w:sz w:val="20"/>
                    </w:rPr>
                  </w:pPr>
                  <w:r w:rsidRPr="0028367D">
                    <w:rPr>
                      <w:b/>
                      <w:sz w:val="20"/>
                    </w:rPr>
                    <w:t>Suma</w:t>
                  </w:r>
                </w:p>
                <w:p w14:paraId="18741E42" w14:textId="77777777" w:rsidR="00C25482" w:rsidRPr="0028367D" w:rsidRDefault="00C25482" w:rsidP="00355D59">
                  <w:pPr>
                    <w:framePr w:hSpace="180" w:wrap="around" w:vAnchor="page" w:hAnchor="margin" w:y="347"/>
                    <w:jc w:val="center"/>
                    <w:rPr>
                      <w:b/>
                      <w:sz w:val="20"/>
                    </w:rPr>
                  </w:pPr>
                  <w:r w:rsidRPr="0028367D">
                    <w:rPr>
                      <w:b/>
                      <w:sz w:val="20"/>
                    </w:rPr>
                    <w:t>fără</w:t>
                  </w:r>
                </w:p>
                <w:p w14:paraId="39B98B9D" w14:textId="77777777" w:rsidR="00C25482" w:rsidRPr="0028367D" w:rsidRDefault="00C25482" w:rsidP="00355D59">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355D59">
                  <w:pPr>
                    <w:framePr w:hSpace="180" w:wrap="around" w:vAnchor="page" w:hAnchor="margin" w:y="347"/>
                    <w:jc w:val="center"/>
                    <w:rPr>
                      <w:b/>
                      <w:sz w:val="20"/>
                    </w:rPr>
                  </w:pPr>
                  <w:r w:rsidRPr="0028367D">
                    <w:rPr>
                      <w:b/>
                      <w:sz w:val="20"/>
                    </w:rPr>
                    <w:t>Suma</w:t>
                  </w:r>
                </w:p>
                <w:p w14:paraId="619EDE49" w14:textId="77777777" w:rsidR="00C25482" w:rsidRPr="0028367D" w:rsidRDefault="00C25482" w:rsidP="00355D59">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355D59">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355D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355D59">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355D59">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355D59">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355D59">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355D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355D59">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355D59">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355D59">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355D59">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355D59">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355D59">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355D59">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355D59">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355D59">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355D59">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355D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355D5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355D59">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355D5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355D5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355D5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355D5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355D59">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355D59">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355D59">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0742D885" w:rsidR="00C25482" w:rsidRPr="00E7626E" w:rsidRDefault="00E7626E" w:rsidP="00355D59">
                  <w:pPr>
                    <w:framePr w:hSpace="180" w:wrap="around" w:vAnchor="page" w:hAnchor="margin" w:y="347"/>
                    <w:rPr>
                      <w:sz w:val="20"/>
                      <w:szCs w:val="20"/>
                    </w:rPr>
                  </w:pPr>
                  <w:hyperlink r:id="rId11" w:tgtFrame="_blank" w:history="1">
                    <w:r w:rsidRPr="00E7626E">
                      <w:rPr>
                        <w:rStyle w:val="Hyperlink"/>
                        <w:rFonts w:eastAsia="Arial"/>
                        <w:color w:val="auto"/>
                        <w:sz w:val="20"/>
                        <w:szCs w:val="20"/>
                        <w:u w:val="none"/>
                        <w:bdr w:val="none" w:sz="0" w:space="0" w:color="auto" w:frame="1"/>
                        <w:shd w:val="clear" w:color="auto" w:fill="FFFFFF"/>
                      </w:rPr>
                      <w:t>34130000-7</w:t>
                    </w:r>
                  </w:hyperlink>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2B02A16D" w:rsidR="00C25482" w:rsidRPr="001D1C9D" w:rsidRDefault="00E7626E" w:rsidP="00355D59">
                  <w:pPr>
                    <w:framePr w:hSpace="180" w:wrap="around" w:vAnchor="page" w:hAnchor="margin" w:y="347"/>
                    <w:rPr>
                      <w:sz w:val="20"/>
                      <w:szCs w:val="20"/>
                    </w:rPr>
                  </w:pPr>
                  <w:r>
                    <w:rPr>
                      <w:b/>
                      <w:bCs/>
                      <w:sz w:val="20"/>
                      <w:szCs w:val="20"/>
                    </w:rPr>
                    <w:t>Autocamion</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355D59">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1C493143" w:rsidR="00C25482" w:rsidRPr="0028367D" w:rsidRDefault="000A31F2" w:rsidP="00355D59">
                  <w:pPr>
                    <w:framePr w:hSpace="180" w:wrap="around" w:vAnchor="page" w:hAnchor="margin" w:y="347"/>
                    <w:jc w:val="center"/>
                    <w:rPr>
                      <w:sz w:val="20"/>
                    </w:rPr>
                  </w:pPr>
                  <w:r>
                    <w:rPr>
                      <w:sz w:val="20"/>
                    </w:rPr>
                    <w:t>3</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355D59">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355D59">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355D59">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355D59">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2209EF9D" w:rsidR="00C25482" w:rsidRPr="0028367D" w:rsidRDefault="00E7626E" w:rsidP="00355D59">
                  <w:pPr>
                    <w:framePr w:hSpace="180" w:wrap="around" w:vAnchor="page" w:hAnchor="margin" w:y="347"/>
                    <w:jc w:val="center"/>
                    <w:rPr>
                      <w:sz w:val="20"/>
                    </w:rPr>
                  </w:pPr>
                  <w:r>
                    <w:rPr>
                      <w:sz w:val="20"/>
                    </w:rPr>
                    <w:t>8</w:t>
                  </w:r>
                  <w:r w:rsidR="00843340">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202DBF5A" w:rsidR="00C25482" w:rsidRPr="00834E9C" w:rsidRDefault="00831DEE" w:rsidP="00355D59">
                  <w:pPr>
                    <w:framePr w:hSpace="180" w:wrap="around" w:vAnchor="page" w:hAnchor="margin" w:y="347"/>
                    <w:jc w:val="center"/>
                    <w:rPr>
                      <w:sz w:val="20"/>
                      <w:szCs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355D59">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355D59">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355D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355D5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355D59">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355D5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355D5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355D5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355D5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355D59">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355D59">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355D59">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355D59">
                  <w:pPr>
                    <w:framePr w:hSpace="180" w:wrap="around" w:vAnchor="page" w:hAnchor="margin" w:y="347"/>
                    <w:tabs>
                      <w:tab w:val="left" w:pos="6120"/>
                    </w:tabs>
                    <w:rPr>
                      <w:sz w:val="20"/>
                    </w:rPr>
                  </w:pPr>
                </w:p>
                <w:p w14:paraId="7A0EB09E" w14:textId="77777777" w:rsidR="00C25482" w:rsidRPr="00845C1B" w:rsidRDefault="00C25482" w:rsidP="00355D59">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355D59">
                  <w:pPr>
                    <w:framePr w:hSpace="180" w:wrap="around" w:vAnchor="page" w:hAnchor="margin" w:y="347"/>
                    <w:rPr>
                      <w:sz w:val="20"/>
                    </w:rPr>
                  </w:pPr>
                </w:p>
                <w:p w14:paraId="66FEAA4B" w14:textId="77777777" w:rsidR="00C25482" w:rsidRPr="00845C1B" w:rsidRDefault="00C25482" w:rsidP="00355D5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355D59">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355D59">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355D59">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A22822">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A22822">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7096" w14:textId="77777777" w:rsidR="00A73D24" w:rsidRDefault="00A73D24" w:rsidP="00A20ACF">
      <w:r>
        <w:separator/>
      </w:r>
    </w:p>
  </w:endnote>
  <w:endnote w:type="continuationSeparator" w:id="0">
    <w:p w14:paraId="0A293225" w14:textId="77777777" w:rsidR="00A73D24" w:rsidRDefault="00A73D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31E45" w14:textId="77777777" w:rsidR="00A73D24" w:rsidRDefault="00A73D24" w:rsidP="00A20ACF">
      <w:r>
        <w:separator/>
      </w:r>
    </w:p>
  </w:footnote>
  <w:footnote w:type="continuationSeparator" w:id="0">
    <w:p w14:paraId="470A282F" w14:textId="77777777" w:rsidR="00A73D24" w:rsidRDefault="00A73D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3A2441"/>
    <w:multiLevelType w:val="hybridMultilevel"/>
    <w:tmpl w:val="BA18B72A"/>
    <w:lvl w:ilvl="0" w:tplc="70947774">
      <w:start w:val="1"/>
      <w:numFmt w:val="decimal"/>
      <w:lvlText w:val="%1."/>
      <w:lvlJc w:val="left"/>
      <w:pPr>
        <w:ind w:left="720" w:hanging="360"/>
      </w:pPr>
      <w:rPr>
        <w:rFonts w:hint="default"/>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19"/>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19"/>
    <w:lvlOverride w:ilvl="0">
      <w:startOverride w:val="7"/>
    </w:lvlOverride>
  </w:num>
  <w:num w:numId="21" w16cid:durableId="1454207846">
    <w:abstractNumId w:val="12"/>
  </w:num>
  <w:num w:numId="22" w16cid:durableId="728965124">
    <w:abstractNumId w:val="18"/>
  </w:num>
  <w:num w:numId="23" w16cid:durableId="18390760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A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F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D59"/>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2D"/>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4E2"/>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1DEE"/>
    <w:rsid w:val="00833E68"/>
    <w:rsid w:val="00834E9C"/>
    <w:rsid w:val="008373B7"/>
    <w:rsid w:val="0083741E"/>
    <w:rsid w:val="008374FB"/>
    <w:rsid w:val="0083751B"/>
    <w:rsid w:val="00840073"/>
    <w:rsid w:val="00840F04"/>
    <w:rsid w:val="00841964"/>
    <w:rsid w:val="00843340"/>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2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24"/>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C7D42"/>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F34"/>
    <w:rsid w:val="00DC2E3A"/>
    <w:rsid w:val="00DC35AC"/>
    <w:rsid w:val="00DC6A83"/>
    <w:rsid w:val="00DC72B4"/>
    <w:rsid w:val="00DD155F"/>
    <w:rsid w:val="00DD1675"/>
    <w:rsid w:val="00DD2404"/>
    <w:rsid w:val="00DD4A09"/>
    <w:rsid w:val="00DD50E5"/>
    <w:rsid w:val="00DD550F"/>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6E"/>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396"/>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34130000-7" TargetMode="Externa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21018</Words>
  <Characters>121910</Characters>
  <Application>Microsoft Office Word</Application>
  <DocSecurity>0</DocSecurity>
  <Lines>1015</Lines>
  <Paragraphs>285</Paragraphs>
  <ScaleCrop>false</ScaleCrop>
  <Company>Hewlett-Packard Company</Company>
  <LinksUpToDate>false</LinksUpToDate>
  <CharactersWithSpaces>142643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4</cp:revision>
  <cp:lastPrinted>2021-03-10T09:12:00Z</cp:lastPrinted>
  <dcterms:created xsi:type="dcterms:W3CDTF">2026-05-21T12:22:00Z</dcterms:created>
  <dcterms:modified xsi:type="dcterms:W3CDTF">2026-05-22T05:31:00Z</dcterms:modified>
</cp:coreProperties>
</file>