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7FF" w:rsidRPr="008B47FF" w:rsidRDefault="008B47FF" w:rsidP="00BE61BB">
      <w:pPr>
        <w:ind w:right="567"/>
        <w:jc w:val="center"/>
        <w:rPr>
          <w:b/>
          <w:bCs/>
          <w:sz w:val="28"/>
          <w:szCs w:val="28"/>
          <w:lang w:val="en-US"/>
        </w:rPr>
      </w:pPr>
      <w:bookmarkStart w:id="0" w:name="_GoBack"/>
      <w:bookmarkEnd w:id="0"/>
      <w:r w:rsidRPr="008B47FF">
        <w:rPr>
          <w:b/>
          <w:bCs/>
          <w:sz w:val="28"/>
          <w:szCs w:val="28"/>
          <w:lang w:val="en-US"/>
        </w:rPr>
        <w:t>CAIET DE SARCINI</w:t>
      </w: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sidR="002333A0" w:rsidRPr="002C2F63">
        <w:rPr>
          <w:b/>
          <w:bCs/>
          <w:sz w:val="28"/>
          <w:szCs w:val="28"/>
          <w:u w:val="single"/>
          <w:lang w:val="en-US"/>
        </w:rPr>
        <w:t>PRIMARIA SATULUI COPCEAC</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r w:rsidR="002333A0" w:rsidRPr="002C2F63">
        <w:rPr>
          <w:b/>
          <w:bCs/>
          <w:sz w:val="28"/>
          <w:szCs w:val="28"/>
          <w:u w:val="single"/>
          <w:lang w:val="en-US"/>
        </w:rPr>
        <w:t>PRIMARIA SATULUI COPCEAC</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CEF 7kW, s.Copceac, str.Pobeda 49 NLC 7256351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C45FF4">
            <w:pPr>
              <w:ind w:right="-108"/>
              <w:jc w:val="center"/>
              <w:rPr>
                <w:sz w:val="22"/>
                <w:szCs w:val="22"/>
                <w:lang w:val="en-US"/>
              </w:rPr>
            </w:pPr>
            <w:r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 xml:space="preserve">1. Lucrari de constructii </w:t>
            </w:r>
          </w:p>
          <w:p w:rsidR="009E662F" w:rsidRPr="00B40365" w:rsidRDefault="009E662F" w:rsidP="00760872">
            <w:pPr>
              <w:rPr>
                <w:sz w:val="24"/>
                <w:szCs w:val="24"/>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 Фундаменты и металлоконструкции</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TsA02E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(Разработка грунта вручную в стесненных условиях, шириной до 1 м или более 1 м, без подпорок, с вертикальными откосами, в фундаментах,  траншеях,  подвалах, ступенях, в среднесвязанных или очень связанных грунтах, глубиной &lt; 1,5 м, средний грунт)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1,10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CL57A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si fixarea pieselor inglobate in beton armat monolit: cu greutatea sub 4 kg (Установка и закрепление закладных деталей в монолитном ж/бетоне: весом до 4 кг)-арматура Ф10А 400С 14шт</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3,50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CA03E2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Beton turnat in fundatii, socluri, ziduri de sprijin, pereti sub cota zero, preparat cu betoniera pe santier si turnarea cu mijloace clasice beton armat clasa C 16/20  М250)(Устройство бетонных фундаментов, цоколей, подпорных стен, стен ниже нулевой отметки, приготовление бетона на бетономешалке на стройплощадке и укладка его типичными средствами, железобетон бетон класса) М250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1,10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CL18A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(Разные металлические изделия из  профиля C100x50x15x2,5mm для опор или покрытия, полностью или частично забетонированные )--Свая-</w:t>
            </w:r>
            <w:r w:rsidRPr="00B40365">
              <w:rPr>
                <w:sz w:val="24"/>
                <w:szCs w:val="24"/>
                <w:lang w:val="en-US"/>
              </w:rPr>
              <w:lastRenderedPageBreak/>
              <w:t>стойки, подкосы, раскосы, балки-согласно проекта Profil Hecim  ФЭМ (SMS-212L)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300,00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 Строительные работы по электрике</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TsA16B1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Sapatura manuala de pamint, in spatii limitate, in transe de pina la 4 m adincime, pentru cabluri electrice de inalta tensiune, in pamint cu umiditate naturala fara sprijiniri latime &lt; 1 m, adincime &lt; 1,5 m , teren mijlociu (Разработка грунта вручную в стесненных условиях, в траншеях глубиной до 4 м, для электрических кабелей высокого напряжения, в грунте с натуральной влажностью без креплений, ширина &lt; 1 м, глубина &lt; 1,5 м, средний грунт) -45м*0,5*0,9= в траншее</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20,25</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08-02-142-1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patului pentru un singur cablu in transee- Устройство постели при одном кабеле в траншее из песка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0,45</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Nisip-песок= 45м*0,3*0,5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6,75</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08-02-143-1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Acoperirea cablului, pozat in transee: cu caramida a unui singur cablu-Покрытие кабеля: кирпичом одного кабеля</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0,45</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B40365">
              <w:rPr>
                <w:sz w:val="24"/>
                <w:szCs w:val="24"/>
                <w:lang w:val="en-US"/>
              </w:rPr>
              <w:t>Caramizi</w:t>
            </w:r>
            <w:r w:rsidRPr="00A93E5A">
              <w:rPr>
                <w:sz w:val="24"/>
                <w:szCs w:val="24"/>
              </w:rPr>
              <w:t xml:space="preserve"> </w:t>
            </w:r>
            <w:r w:rsidRPr="00B40365">
              <w:rPr>
                <w:sz w:val="24"/>
                <w:szCs w:val="24"/>
                <w:lang w:val="en-US"/>
              </w:rPr>
              <w:t>ceramice</w:t>
            </w:r>
            <w:r w:rsidRPr="00A93E5A">
              <w:rPr>
                <w:sz w:val="24"/>
                <w:szCs w:val="24"/>
              </w:rPr>
              <w:t xml:space="preserve"> </w:t>
            </w:r>
            <w:r w:rsidRPr="00B40365">
              <w:rPr>
                <w:sz w:val="24"/>
                <w:szCs w:val="24"/>
                <w:lang w:val="en-US"/>
              </w:rPr>
              <w:t>pline</w:t>
            </w:r>
            <w:r w:rsidRPr="00A93E5A">
              <w:rPr>
                <w:sz w:val="24"/>
                <w:szCs w:val="24"/>
              </w:rPr>
              <w:t xml:space="preserve"> 250 </w:t>
            </w:r>
            <w:r w:rsidRPr="00B40365">
              <w:rPr>
                <w:sz w:val="24"/>
                <w:szCs w:val="24"/>
                <w:lang w:val="en-US"/>
              </w:rPr>
              <w:t>x</w:t>
            </w:r>
            <w:r w:rsidRPr="00A93E5A">
              <w:rPr>
                <w:sz w:val="24"/>
                <w:szCs w:val="24"/>
              </w:rPr>
              <w:t xml:space="preserve"> 120 </w:t>
            </w:r>
            <w:r w:rsidRPr="00B40365">
              <w:rPr>
                <w:sz w:val="24"/>
                <w:szCs w:val="24"/>
                <w:lang w:val="en-US"/>
              </w:rPr>
              <w:t>x</w:t>
            </w:r>
            <w:r w:rsidRPr="00A93E5A">
              <w:rPr>
                <w:sz w:val="24"/>
                <w:szCs w:val="24"/>
              </w:rPr>
              <w:t xml:space="preserve"> 65 </w:t>
            </w:r>
            <w:r w:rsidRPr="00B40365">
              <w:rPr>
                <w:sz w:val="24"/>
                <w:szCs w:val="24"/>
                <w:lang w:val="en-US"/>
              </w:rPr>
              <w:t>mm</w:t>
            </w:r>
            <w:r w:rsidRPr="00A93E5A">
              <w:rPr>
                <w:sz w:val="24"/>
                <w:szCs w:val="24"/>
              </w:rPr>
              <w:t>-кирпич строительный полнотелый</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180,00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Лента сигнальная предупредительная "ОСТОРОЖНО КАБЕЛЬ"-45м</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TsD18B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Umplutura compactata in santuri, pentru cablurile ingropate ale liniilor electrice de inalta tensiune, executata cu pamint provenit din teren mijlociu (Уплотняющая засыпка грунтом в траншеях кабелей электролиний высокого напряжения, средний грунт)</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13,20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 Lucrari de montare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08-02-145-1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Cablu pina la 35 kV, pozat pe fundul canalului fara fixari, masa 1 m pina la: 1 kg -КАБЕЛИ ДО 35 кВ, ПРОКЛАДЫВАЕМЫЕ ПО ДНУ КАНАЛА БЕЗ КРЕПЛЕНИЙ)- АПвБбШв 5*4мм2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0,56</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13</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Кабель силовой, бронированный лентами, с алюминиевыми жилами в изоляции из сшитого полиэтилена и защитным шлангом из ПВХ, ГОСТ 31996-2012: АПвБбШв 5х4мм2-   =60м с учетом резерва</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08-02-412-2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Introducerea conductorilor in tevi si furtunuri metalice pozate: primul conductor monofir sau multifir in impletire comuna, sectiune sumara pina la 6 mm2-Провод первый одножильный или многожильный в общей оплетке, суммарное сечение, мм2, до: 6</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0,15</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Провод установочный, с медной жилой, с изоляция из поливинилхлоридного пластиката, не распространяет горение при групповой прокладке по категории А, низкий уровень</w:t>
            </w:r>
          </w:p>
          <w:p w:rsidR="00A47D3B" w:rsidRPr="00A93E5A" w:rsidRDefault="00A47D3B" w:rsidP="0035143B">
            <w:pPr>
              <w:rPr>
                <w:sz w:val="24"/>
                <w:szCs w:val="24"/>
              </w:rPr>
            </w:pPr>
            <w:r w:rsidRPr="00A93E5A">
              <w:rPr>
                <w:sz w:val="24"/>
                <w:szCs w:val="24"/>
              </w:rPr>
              <w:t>дымо и газовыделения, низкий уровень токсичности продуктов горения ГОСТ 22483-77 сеч. 1х4 мм2  марка ПВ1-нг(А)-</w:t>
            </w:r>
            <w:r w:rsidRPr="00B40365">
              <w:rPr>
                <w:sz w:val="24"/>
                <w:szCs w:val="24"/>
                <w:lang w:val="en-US"/>
              </w:rPr>
              <w:t>LSLTx</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08-02-412-3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Introducerea conductorilor in tevi si furtunuri metalice pozate: primul conductor monofir sau multifir in impletire comuna, sectiune sumara pina la 10mm2-Провод первый одножильный или многожильный в общей оплетке, суммарное сечение, мм2, до: 10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0,15</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Провод установочный, с медной жилой, с изоляция из поливинилхлоридного пластиката, не распространяет горение при групповой прокладке по категории А, низкий уровень</w:t>
            </w:r>
          </w:p>
          <w:p w:rsidR="00A47D3B" w:rsidRPr="00A93E5A" w:rsidRDefault="00A47D3B" w:rsidP="0035143B">
            <w:pPr>
              <w:rPr>
                <w:sz w:val="24"/>
                <w:szCs w:val="24"/>
              </w:rPr>
            </w:pPr>
            <w:r w:rsidRPr="00A93E5A">
              <w:rPr>
                <w:sz w:val="24"/>
                <w:szCs w:val="24"/>
              </w:rPr>
              <w:t>дымо и газовыделения, низкий уровень токсичности продуктов горения ГОСТ 22483-77 сеч. 1х10 мм2  марка ПВ1-нг(А)-</w:t>
            </w:r>
            <w:r w:rsidRPr="00B40365">
              <w:rPr>
                <w:sz w:val="24"/>
                <w:szCs w:val="24"/>
                <w:lang w:val="en-US"/>
              </w:rPr>
              <w:t>LSLTx</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08-02-401-1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Cablu, fixare cu scoabe aplicate, fisii cu instalarea cutiilor de ramificatie, cu 2-4 fire, sectiunea firului pina la 16 mm2-Ascensoare hidraulice, capacitate de ridicare 10 m -без стоимости (Прокладка  кабеля 2-4-жильный сечением жилы до 16 мм2)-Ascensoare hidraulice, capacitate de ridicare 10 m -без стоимости</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100 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1,80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19</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 xml:space="preserve">Кабель солнечный </w:t>
            </w:r>
            <w:r w:rsidRPr="00B40365">
              <w:rPr>
                <w:sz w:val="24"/>
                <w:szCs w:val="24"/>
                <w:lang w:val="en-US"/>
              </w:rPr>
              <w:t>H</w:t>
            </w:r>
            <w:r w:rsidRPr="00A93E5A">
              <w:rPr>
                <w:sz w:val="24"/>
                <w:szCs w:val="24"/>
              </w:rPr>
              <w:t>1</w:t>
            </w:r>
            <w:r w:rsidRPr="00B40365">
              <w:rPr>
                <w:sz w:val="24"/>
                <w:szCs w:val="24"/>
                <w:lang w:val="en-US"/>
              </w:rPr>
              <w:t>Z</w:t>
            </w:r>
            <w:r w:rsidRPr="00A93E5A">
              <w:rPr>
                <w:sz w:val="24"/>
                <w:szCs w:val="24"/>
              </w:rPr>
              <w:t>2</w:t>
            </w:r>
            <w:r w:rsidRPr="00B40365">
              <w:rPr>
                <w:sz w:val="24"/>
                <w:szCs w:val="24"/>
                <w:lang w:val="en-US"/>
              </w:rPr>
              <w:t>Z</w:t>
            </w:r>
            <w:r w:rsidRPr="00A93E5A">
              <w:rPr>
                <w:sz w:val="24"/>
                <w:szCs w:val="24"/>
              </w:rPr>
              <w:t>2-</w:t>
            </w:r>
            <w:r w:rsidRPr="00B40365">
              <w:rPr>
                <w:sz w:val="24"/>
                <w:szCs w:val="24"/>
                <w:lang w:val="en-US"/>
              </w:rPr>
              <w:t>K</w:t>
            </w:r>
            <w:r w:rsidRPr="00A93E5A">
              <w:rPr>
                <w:sz w:val="24"/>
                <w:szCs w:val="24"/>
              </w:rPr>
              <w:t xml:space="preserve"> 1 * 6 мм2 Красный</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 xml:space="preserve">Кабель солнечный </w:t>
            </w:r>
            <w:r w:rsidRPr="00B40365">
              <w:rPr>
                <w:sz w:val="24"/>
                <w:szCs w:val="24"/>
                <w:lang w:val="en-US"/>
              </w:rPr>
              <w:t>H</w:t>
            </w:r>
            <w:r w:rsidRPr="00A93E5A">
              <w:rPr>
                <w:sz w:val="24"/>
                <w:szCs w:val="24"/>
              </w:rPr>
              <w:t>1</w:t>
            </w:r>
            <w:r w:rsidRPr="00B40365">
              <w:rPr>
                <w:sz w:val="24"/>
                <w:szCs w:val="24"/>
                <w:lang w:val="en-US"/>
              </w:rPr>
              <w:t>Z</w:t>
            </w:r>
            <w:r w:rsidRPr="00A93E5A">
              <w:rPr>
                <w:sz w:val="24"/>
                <w:szCs w:val="24"/>
              </w:rPr>
              <w:t>2</w:t>
            </w:r>
            <w:r w:rsidRPr="00B40365">
              <w:rPr>
                <w:sz w:val="24"/>
                <w:szCs w:val="24"/>
                <w:lang w:val="en-US"/>
              </w:rPr>
              <w:t>Z</w:t>
            </w:r>
            <w:r w:rsidRPr="00A93E5A">
              <w:rPr>
                <w:sz w:val="24"/>
                <w:szCs w:val="24"/>
              </w:rPr>
              <w:t>2-</w:t>
            </w:r>
            <w:r w:rsidRPr="00B40365">
              <w:rPr>
                <w:sz w:val="24"/>
                <w:szCs w:val="24"/>
                <w:lang w:val="en-US"/>
              </w:rPr>
              <w:t>K</w:t>
            </w:r>
            <w:r w:rsidRPr="00A93E5A">
              <w:rPr>
                <w:sz w:val="24"/>
                <w:szCs w:val="24"/>
              </w:rPr>
              <w:t xml:space="preserve"> 1 * 6 мм2 черный</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 xml:space="preserve">Кабель солнечный </w:t>
            </w:r>
            <w:r w:rsidRPr="00B40365">
              <w:rPr>
                <w:sz w:val="24"/>
                <w:szCs w:val="24"/>
                <w:lang w:val="en-US"/>
              </w:rPr>
              <w:t>H</w:t>
            </w:r>
            <w:r w:rsidRPr="00A93E5A">
              <w:rPr>
                <w:sz w:val="24"/>
                <w:szCs w:val="24"/>
              </w:rPr>
              <w:t>1</w:t>
            </w:r>
            <w:r w:rsidRPr="00B40365">
              <w:rPr>
                <w:sz w:val="24"/>
                <w:szCs w:val="24"/>
                <w:lang w:val="en-US"/>
              </w:rPr>
              <w:t>Z</w:t>
            </w:r>
            <w:r w:rsidRPr="00A93E5A">
              <w:rPr>
                <w:sz w:val="24"/>
                <w:szCs w:val="24"/>
              </w:rPr>
              <w:t>2</w:t>
            </w:r>
            <w:r w:rsidRPr="00B40365">
              <w:rPr>
                <w:sz w:val="24"/>
                <w:szCs w:val="24"/>
                <w:lang w:val="en-US"/>
              </w:rPr>
              <w:t>Z</w:t>
            </w:r>
            <w:r w:rsidRPr="00A93E5A">
              <w:rPr>
                <w:sz w:val="24"/>
                <w:szCs w:val="24"/>
              </w:rPr>
              <w:t>2-</w:t>
            </w:r>
            <w:r w:rsidRPr="00B40365">
              <w:rPr>
                <w:sz w:val="24"/>
                <w:szCs w:val="24"/>
                <w:lang w:val="en-US"/>
              </w:rPr>
              <w:t>K</w:t>
            </w:r>
            <w:r w:rsidRPr="00A93E5A">
              <w:rPr>
                <w:sz w:val="24"/>
                <w:szCs w:val="24"/>
              </w:rPr>
              <w:t xml:space="preserve"> 1 * 6 мм2 желто-зеленый</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IB19Aприм</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Panou radiant cu sursa proprie de ardere, avind lungimea de 6,0 m (Установка солнечных панелей в комплексе с комплектующими (крепления, кронштейны)- Jinko Tiger Pro 72HC-BDVP)-стоимость в оборудовании</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14,00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 xml:space="preserve">Герметичный разъем для солнечной энергетики </w:t>
            </w:r>
            <w:r w:rsidRPr="00B40365">
              <w:rPr>
                <w:sz w:val="24"/>
                <w:szCs w:val="24"/>
                <w:lang w:val="en-US"/>
              </w:rPr>
              <w:t>EN</w:t>
            </w:r>
            <w:r w:rsidRPr="00A93E5A">
              <w:rPr>
                <w:sz w:val="24"/>
                <w:szCs w:val="24"/>
              </w:rPr>
              <w:t xml:space="preserve">50618; </w:t>
            </w:r>
            <w:r w:rsidRPr="00B40365">
              <w:rPr>
                <w:sz w:val="24"/>
                <w:szCs w:val="24"/>
                <w:lang w:val="en-US"/>
              </w:rPr>
              <w:t>EN</w:t>
            </w:r>
            <w:r w:rsidRPr="00A93E5A">
              <w:rPr>
                <w:sz w:val="24"/>
                <w:szCs w:val="24"/>
              </w:rPr>
              <w:t>50289-4-17; 1000</w:t>
            </w:r>
            <w:r w:rsidRPr="00B40365">
              <w:rPr>
                <w:sz w:val="24"/>
                <w:szCs w:val="24"/>
                <w:lang w:val="en-US"/>
              </w:rPr>
              <w:t>V</w:t>
            </w:r>
            <w:r w:rsidRPr="00A93E5A">
              <w:rPr>
                <w:sz w:val="24"/>
                <w:szCs w:val="24"/>
              </w:rPr>
              <w:t xml:space="preserve"> </w:t>
            </w:r>
            <w:r w:rsidRPr="00B40365">
              <w:rPr>
                <w:sz w:val="24"/>
                <w:szCs w:val="24"/>
                <w:lang w:val="en-US"/>
              </w:rPr>
              <w:t>DC</w:t>
            </w:r>
            <w:r w:rsidRPr="00A93E5A">
              <w:rPr>
                <w:sz w:val="24"/>
                <w:szCs w:val="24"/>
              </w:rPr>
              <w:t>; 1.5</w:t>
            </w:r>
            <w:r w:rsidRPr="00B40365">
              <w:rPr>
                <w:sz w:val="24"/>
                <w:szCs w:val="24"/>
                <w:lang w:val="en-US"/>
              </w:rPr>
              <w:t>kV</w:t>
            </w:r>
            <w:r w:rsidRPr="00A93E5A">
              <w:rPr>
                <w:sz w:val="24"/>
                <w:szCs w:val="24"/>
              </w:rPr>
              <w:t xml:space="preserve"> </w:t>
            </w:r>
            <w:r w:rsidRPr="00B40365">
              <w:rPr>
                <w:sz w:val="24"/>
                <w:szCs w:val="24"/>
                <w:lang w:val="en-US"/>
              </w:rPr>
              <w:t>DC</w:t>
            </w:r>
            <w:r w:rsidRPr="00A93E5A">
              <w:rPr>
                <w:sz w:val="24"/>
                <w:szCs w:val="24"/>
              </w:rPr>
              <w:t xml:space="preserve">; </w:t>
            </w:r>
            <w:r w:rsidRPr="00B40365">
              <w:rPr>
                <w:sz w:val="24"/>
                <w:szCs w:val="24"/>
                <w:lang w:val="en-US"/>
              </w:rPr>
              <w:t>Female</w:t>
            </w:r>
            <w:r w:rsidRPr="00A93E5A">
              <w:rPr>
                <w:sz w:val="24"/>
                <w:szCs w:val="24"/>
              </w:rPr>
              <w:t xml:space="preserve">; </w:t>
            </w:r>
            <w:r w:rsidRPr="00B40365">
              <w:rPr>
                <w:sz w:val="24"/>
                <w:szCs w:val="24"/>
                <w:lang w:val="en-US"/>
              </w:rPr>
              <w:t>PV</w:t>
            </w:r>
            <w:r w:rsidRPr="00A93E5A">
              <w:rPr>
                <w:sz w:val="24"/>
                <w:szCs w:val="24"/>
              </w:rPr>
              <w:t>-</w:t>
            </w:r>
            <w:r w:rsidRPr="00B40365">
              <w:rPr>
                <w:sz w:val="24"/>
                <w:szCs w:val="24"/>
                <w:lang w:val="en-US"/>
              </w:rPr>
              <w:t>KBT</w:t>
            </w:r>
            <w:r w:rsidRPr="00A93E5A">
              <w:rPr>
                <w:sz w:val="24"/>
                <w:szCs w:val="24"/>
              </w:rPr>
              <w:t>4/6</w:t>
            </w:r>
            <w:r w:rsidRPr="00B40365">
              <w:rPr>
                <w:sz w:val="24"/>
                <w:szCs w:val="24"/>
                <w:lang w:val="en-US"/>
              </w:rPr>
              <w:t>IIUR</w:t>
            </w:r>
            <w:r w:rsidRPr="00A93E5A">
              <w:rPr>
                <w:sz w:val="24"/>
                <w:szCs w:val="24"/>
              </w:rPr>
              <w:t xml:space="preserve"> </w:t>
            </w:r>
            <w:r w:rsidRPr="00B40365">
              <w:rPr>
                <w:sz w:val="24"/>
                <w:szCs w:val="24"/>
                <w:lang w:val="en-US"/>
              </w:rPr>
              <w:t>Socket</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 xml:space="preserve">Герметичный разъем для солнечной энергетики </w:t>
            </w:r>
            <w:r w:rsidRPr="00B40365">
              <w:rPr>
                <w:sz w:val="24"/>
                <w:szCs w:val="24"/>
                <w:lang w:val="en-US"/>
              </w:rPr>
              <w:t>EN</w:t>
            </w:r>
            <w:r w:rsidRPr="00A93E5A">
              <w:rPr>
                <w:sz w:val="24"/>
                <w:szCs w:val="24"/>
              </w:rPr>
              <w:t xml:space="preserve">50618; </w:t>
            </w:r>
            <w:r w:rsidRPr="00B40365">
              <w:rPr>
                <w:sz w:val="24"/>
                <w:szCs w:val="24"/>
                <w:lang w:val="en-US"/>
              </w:rPr>
              <w:t>EN</w:t>
            </w:r>
            <w:r w:rsidRPr="00A93E5A">
              <w:rPr>
                <w:sz w:val="24"/>
                <w:szCs w:val="24"/>
              </w:rPr>
              <w:t>50289-4-17; 1000</w:t>
            </w:r>
            <w:r w:rsidRPr="00B40365">
              <w:rPr>
                <w:sz w:val="24"/>
                <w:szCs w:val="24"/>
                <w:lang w:val="en-US"/>
              </w:rPr>
              <w:t>V</w:t>
            </w:r>
            <w:r w:rsidRPr="00A93E5A">
              <w:rPr>
                <w:sz w:val="24"/>
                <w:szCs w:val="24"/>
              </w:rPr>
              <w:t xml:space="preserve"> </w:t>
            </w:r>
            <w:r w:rsidRPr="00B40365">
              <w:rPr>
                <w:sz w:val="24"/>
                <w:szCs w:val="24"/>
                <w:lang w:val="en-US"/>
              </w:rPr>
              <w:t>DC</w:t>
            </w:r>
            <w:r w:rsidRPr="00A93E5A">
              <w:rPr>
                <w:sz w:val="24"/>
                <w:szCs w:val="24"/>
              </w:rPr>
              <w:t>; 1.5</w:t>
            </w:r>
            <w:r w:rsidRPr="00B40365">
              <w:rPr>
                <w:sz w:val="24"/>
                <w:szCs w:val="24"/>
                <w:lang w:val="en-US"/>
              </w:rPr>
              <w:t>kV</w:t>
            </w:r>
            <w:r w:rsidRPr="00A93E5A">
              <w:rPr>
                <w:sz w:val="24"/>
                <w:szCs w:val="24"/>
              </w:rPr>
              <w:t xml:space="preserve"> </w:t>
            </w:r>
            <w:r w:rsidRPr="00B40365">
              <w:rPr>
                <w:sz w:val="24"/>
                <w:szCs w:val="24"/>
                <w:lang w:val="en-US"/>
              </w:rPr>
              <w:t>DC</w:t>
            </w:r>
            <w:r w:rsidRPr="00A93E5A">
              <w:rPr>
                <w:sz w:val="24"/>
                <w:szCs w:val="24"/>
              </w:rPr>
              <w:t xml:space="preserve">; </w:t>
            </w:r>
            <w:r w:rsidRPr="00B40365">
              <w:rPr>
                <w:sz w:val="24"/>
                <w:szCs w:val="24"/>
                <w:lang w:val="en-US"/>
              </w:rPr>
              <w:t>Male</w:t>
            </w:r>
            <w:r w:rsidRPr="00A93E5A">
              <w:rPr>
                <w:sz w:val="24"/>
                <w:szCs w:val="24"/>
              </w:rPr>
              <w:t xml:space="preserve">;; </w:t>
            </w:r>
            <w:r w:rsidRPr="00B40365">
              <w:rPr>
                <w:sz w:val="24"/>
                <w:szCs w:val="24"/>
                <w:lang w:val="en-US"/>
              </w:rPr>
              <w:t>PV</w:t>
            </w:r>
            <w:r w:rsidRPr="00A93E5A">
              <w:rPr>
                <w:sz w:val="24"/>
                <w:szCs w:val="24"/>
              </w:rPr>
              <w:t>-</w:t>
            </w:r>
            <w:r w:rsidRPr="00B40365">
              <w:rPr>
                <w:sz w:val="24"/>
                <w:szCs w:val="24"/>
                <w:lang w:val="en-US"/>
              </w:rPr>
              <w:t>KST</w:t>
            </w:r>
            <w:r w:rsidRPr="00A93E5A">
              <w:rPr>
                <w:sz w:val="24"/>
                <w:szCs w:val="24"/>
              </w:rPr>
              <w:t>4/6</w:t>
            </w:r>
            <w:r w:rsidRPr="00B40365">
              <w:rPr>
                <w:sz w:val="24"/>
                <w:szCs w:val="24"/>
                <w:lang w:val="en-US"/>
              </w:rPr>
              <w:t>IIUR</w:t>
            </w:r>
            <w:r w:rsidRPr="00A93E5A">
              <w:rPr>
                <w:sz w:val="24"/>
                <w:szCs w:val="24"/>
              </w:rPr>
              <w:t xml:space="preserve"> </w:t>
            </w:r>
            <w:r w:rsidRPr="00B40365">
              <w:rPr>
                <w:sz w:val="24"/>
                <w:szCs w:val="24"/>
                <w:lang w:val="en-US"/>
              </w:rPr>
              <w:t>Plug</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08-01-101-1прим</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Convertizor, masa pina la 0,15 t (Монтаж инвертора Deye ON GRID, 10kW, SUN-10K-G05)стоимость в оборудовании</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08-03-600-2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B40365">
              <w:rPr>
                <w:sz w:val="24"/>
                <w:szCs w:val="24"/>
                <w:lang w:val="en-US"/>
              </w:rPr>
              <w:t>Contoare</w:t>
            </w:r>
            <w:r w:rsidRPr="00A93E5A">
              <w:rPr>
                <w:sz w:val="24"/>
                <w:szCs w:val="24"/>
              </w:rPr>
              <w:t xml:space="preserve">, </w:t>
            </w:r>
            <w:r w:rsidRPr="00B40365">
              <w:rPr>
                <w:sz w:val="24"/>
                <w:szCs w:val="24"/>
                <w:lang w:val="en-US"/>
              </w:rPr>
              <w:t>montate</w:t>
            </w:r>
            <w:r w:rsidRPr="00A93E5A">
              <w:rPr>
                <w:sz w:val="24"/>
                <w:szCs w:val="24"/>
              </w:rPr>
              <w:t xml:space="preserve"> </w:t>
            </w:r>
            <w:r w:rsidRPr="00B40365">
              <w:rPr>
                <w:sz w:val="24"/>
                <w:szCs w:val="24"/>
                <w:lang w:val="en-US"/>
              </w:rPr>
              <w:t>pe</w:t>
            </w:r>
            <w:r w:rsidRPr="00A93E5A">
              <w:rPr>
                <w:sz w:val="24"/>
                <w:szCs w:val="24"/>
              </w:rPr>
              <w:t xml:space="preserve"> </w:t>
            </w:r>
            <w:r w:rsidRPr="00B40365">
              <w:rPr>
                <w:sz w:val="24"/>
                <w:szCs w:val="24"/>
                <w:lang w:val="en-US"/>
              </w:rPr>
              <w:t>suport</w:t>
            </w:r>
            <w:r w:rsidRPr="00A93E5A">
              <w:rPr>
                <w:sz w:val="24"/>
                <w:szCs w:val="24"/>
              </w:rPr>
              <w:t xml:space="preserve"> </w:t>
            </w:r>
            <w:r w:rsidRPr="00B40365">
              <w:rPr>
                <w:sz w:val="24"/>
                <w:szCs w:val="24"/>
                <w:lang w:val="en-US"/>
              </w:rPr>
              <w:t>pregatit</w:t>
            </w:r>
            <w:r w:rsidRPr="00A93E5A">
              <w:rPr>
                <w:sz w:val="24"/>
                <w:szCs w:val="24"/>
              </w:rPr>
              <w:t xml:space="preserve">, </w:t>
            </w:r>
            <w:r w:rsidRPr="00B40365">
              <w:rPr>
                <w:sz w:val="24"/>
                <w:szCs w:val="24"/>
                <w:lang w:val="en-US"/>
              </w:rPr>
              <w:t>cu</w:t>
            </w:r>
            <w:r w:rsidRPr="00A93E5A">
              <w:rPr>
                <w:sz w:val="24"/>
                <w:szCs w:val="24"/>
              </w:rPr>
              <w:t xml:space="preserve"> </w:t>
            </w:r>
            <w:r w:rsidRPr="00B40365">
              <w:rPr>
                <w:sz w:val="24"/>
                <w:szCs w:val="24"/>
                <w:lang w:val="en-US"/>
              </w:rPr>
              <w:t>trei</w:t>
            </w:r>
            <w:r w:rsidRPr="00A93E5A">
              <w:rPr>
                <w:sz w:val="24"/>
                <w:szCs w:val="24"/>
              </w:rPr>
              <w:t xml:space="preserve"> </w:t>
            </w:r>
            <w:r w:rsidRPr="00B40365">
              <w:rPr>
                <w:sz w:val="24"/>
                <w:szCs w:val="24"/>
                <w:lang w:val="en-US"/>
              </w:rPr>
              <w:t>faze</w:t>
            </w:r>
            <w:r w:rsidRPr="00A93E5A">
              <w:rPr>
                <w:sz w:val="24"/>
                <w:szCs w:val="24"/>
              </w:rPr>
              <w:t xml:space="preserve">-монтаж -электронный счетчик прямого включения, 230/400В с </w:t>
            </w:r>
            <w:r w:rsidRPr="00B40365">
              <w:rPr>
                <w:sz w:val="24"/>
                <w:szCs w:val="24"/>
                <w:lang w:val="en-US"/>
              </w:rPr>
              <w:t>GSM</w:t>
            </w:r>
            <w:r w:rsidRPr="00A93E5A">
              <w:rPr>
                <w:sz w:val="24"/>
                <w:szCs w:val="24"/>
              </w:rPr>
              <w:t xml:space="preserve"> модулем--стоимость в оборудовании</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08-03-526-1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Automat mono-, bi-, tripolar, montat pe constructii pe perete sau coloana, curent pina la 25 A-автоматический выключатель Iр.=16А марка ВА47-29/3/С16А--стоимость в оборудовании</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08-03-573-4</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Шкаф (пульт) управления навесной, высота, ширина и глубина, мм, до: 600х600х350 в комплекте--стоимость в оборудовании</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 xml:space="preserve">Патрон для предохранителей постоянного тока </w:t>
            </w:r>
            <w:r w:rsidRPr="00B40365">
              <w:rPr>
                <w:sz w:val="24"/>
                <w:szCs w:val="24"/>
                <w:lang w:val="en-US"/>
              </w:rPr>
              <w:t>EFH</w:t>
            </w:r>
            <w:r w:rsidRPr="00A93E5A">
              <w:rPr>
                <w:sz w:val="24"/>
                <w:szCs w:val="24"/>
              </w:rPr>
              <w:t xml:space="preserve"> 10 </w:t>
            </w:r>
            <w:r w:rsidRPr="00B40365">
              <w:rPr>
                <w:sz w:val="24"/>
                <w:szCs w:val="24"/>
                <w:lang w:val="en-US"/>
              </w:rPr>
              <w:t>DC</w:t>
            </w:r>
            <w:r w:rsidRPr="00A93E5A">
              <w:rPr>
                <w:sz w:val="24"/>
                <w:szCs w:val="24"/>
              </w:rPr>
              <w:t xml:space="preserve"> 2</w:t>
            </w:r>
            <w:r w:rsidRPr="00B40365">
              <w:rPr>
                <w:sz w:val="24"/>
                <w:szCs w:val="24"/>
                <w:lang w:val="en-US"/>
              </w:rPr>
              <w:t>P</w:t>
            </w:r>
            <w:r w:rsidRPr="00A93E5A">
              <w:rPr>
                <w:sz w:val="24"/>
                <w:szCs w:val="24"/>
              </w:rPr>
              <w:t>, 1000</w:t>
            </w:r>
            <w:r w:rsidRPr="00B40365">
              <w:rPr>
                <w:sz w:val="24"/>
                <w:szCs w:val="24"/>
                <w:lang w:val="en-US"/>
              </w:rPr>
              <w:t>V</w:t>
            </w:r>
            <w:r w:rsidRPr="00A93E5A">
              <w:rPr>
                <w:sz w:val="24"/>
                <w:szCs w:val="24"/>
              </w:rPr>
              <w:t xml:space="preserve"> </w:t>
            </w:r>
            <w:r w:rsidRPr="00B40365">
              <w:rPr>
                <w:sz w:val="24"/>
                <w:szCs w:val="24"/>
                <w:lang w:val="en-US"/>
              </w:rPr>
              <w:t>DC</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30</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Плавкий предохранитель DC 16A/1000V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Разрядник для фотогальванических систем (</w:t>
            </w:r>
            <w:r w:rsidRPr="00B40365">
              <w:rPr>
                <w:sz w:val="24"/>
                <w:szCs w:val="24"/>
                <w:lang w:val="en-US"/>
              </w:rPr>
              <w:t>PV</w:t>
            </w:r>
            <w:r w:rsidRPr="00A93E5A">
              <w:rPr>
                <w:sz w:val="24"/>
                <w:szCs w:val="24"/>
              </w:rPr>
              <w:t xml:space="preserve">) </w:t>
            </w:r>
            <w:r w:rsidRPr="00B40365">
              <w:rPr>
                <w:sz w:val="24"/>
                <w:szCs w:val="24"/>
                <w:lang w:val="en-US"/>
              </w:rPr>
              <w:t>ETITEC</w:t>
            </w:r>
            <w:r w:rsidRPr="00A93E5A">
              <w:rPr>
                <w:sz w:val="24"/>
                <w:szCs w:val="24"/>
              </w:rPr>
              <w:t xml:space="preserve"> </w:t>
            </w:r>
            <w:r w:rsidRPr="00B40365">
              <w:rPr>
                <w:sz w:val="24"/>
                <w:szCs w:val="24"/>
                <w:lang w:val="en-US"/>
              </w:rPr>
              <w:t>B</w:t>
            </w:r>
            <w:r w:rsidRPr="00A93E5A">
              <w:rPr>
                <w:sz w:val="24"/>
                <w:szCs w:val="24"/>
              </w:rPr>
              <w:t>-</w:t>
            </w:r>
            <w:r w:rsidRPr="00B40365">
              <w:rPr>
                <w:sz w:val="24"/>
                <w:szCs w:val="24"/>
                <w:lang w:val="en-US"/>
              </w:rPr>
              <w:t>PV</w:t>
            </w:r>
            <w:r w:rsidRPr="00A93E5A">
              <w:rPr>
                <w:sz w:val="24"/>
                <w:szCs w:val="24"/>
              </w:rPr>
              <w:t xml:space="preserve"> 1000/12,5 (10/350) </w:t>
            </w:r>
            <w:r w:rsidRPr="00B40365">
              <w:rPr>
                <w:sz w:val="24"/>
                <w:szCs w:val="24"/>
                <w:lang w:val="en-US"/>
              </w:rPr>
              <w:t>RC</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DIN-рейка 600мм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 xml:space="preserve">Шина </w:t>
            </w:r>
            <w:r w:rsidRPr="00B40365">
              <w:rPr>
                <w:sz w:val="24"/>
                <w:szCs w:val="24"/>
                <w:lang w:val="en-US"/>
              </w:rPr>
              <w:t>N</w:t>
            </w:r>
            <w:r w:rsidRPr="00A93E5A">
              <w:rPr>
                <w:sz w:val="24"/>
                <w:szCs w:val="24"/>
              </w:rPr>
              <w:t xml:space="preserve"> нулевая на </w:t>
            </w:r>
            <w:r w:rsidRPr="00B40365">
              <w:rPr>
                <w:sz w:val="24"/>
                <w:szCs w:val="24"/>
                <w:lang w:val="en-US"/>
              </w:rPr>
              <w:t>DIN</w:t>
            </w:r>
            <w:r w:rsidRPr="00A93E5A">
              <w:rPr>
                <w:sz w:val="24"/>
                <w:szCs w:val="24"/>
              </w:rPr>
              <w:t>-рейке 2х7</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 xml:space="preserve">Шина </w:t>
            </w:r>
            <w:r w:rsidRPr="00B40365">
              <w:rPr>
                <w:sz w:val="24"/>
                <w:szCs w:val="24"/>
                <w:lang w:val="en-US"/>
              </w:rPr>
              <w:t>PE</w:t>
            </w:r>
            <w:r w:rsidRPr="00A93E5A">
              <w:rPr>
                <w:sz w:val="24"/>
                <w:szCs w:val="24"/>
              </w:rPr>
              <w:t xml:space="preserve"> (медь габ.2) </w:t>
            </w:r>
            <w:r w:rsidRPr="00B40365">
              <w:rPr>
                <w:sz w:val="24"/>
                <w:szCs w:val="24"/>
                <w:lang w:val="en-US"/>
              </w:rPr>
              <w:t>l</w:t>
            </w:r>
            <w:r w:rsidRPr="00A93E5A">
              <w:rPr>
                <w:sz w:val="24"/>
                <w:szCs w:val="24"/>
              </w:rPr>
              <w:t>=418мм</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 xml:space="preserve">Шина уравнивания потенциалов </w:t>
            </w:r>
            <w:r w:rsidRPr="00B40365">
              <w:rPr>
                <w:sz w:val="24"/>
                <w:szCs w:val="24"/>
                <w:lang w:val="en-US"/>
              </w:rPr>
              <w:t>OBO</w:t>
            </w:r>
            <w:r w:rsidRPr="00A93E5A">
              <w:rPr>
                <w:sz w:val="24"/>
                <w:szCs w:val="24"/>
              </w:rPr>
              <w:t xml:space="preserve"> </w:t>
            </w:r>
            <w:r w:rsidRPr="00B40365">
              <w:rPr>
                <w:sz w:val="24"/>
                <w:szCs w:val="24"/>
                <w:lang w:val="en-US"/>
              </w:rPr>
              <w:t>BETTERMANN</w:t>
            </w:r>
            <w:r w:rsidRPr="00A93E5A">
              <w:rPr>
                <w:sz w:val="24"/>
                <w:szCs w:val="24"/>
              </w:rPr>
              <w:t xml:space="preserve"> 5015111, для наружной установки </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3. Utilaj</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 xml:space="preserve">Электронный счетчик прямого включения, 230/400В с </w:t>
            </w:r>
            <w:r w:rsidRPr="00B40365">
              <w:rPr>
                <w:sz w:val="24"/>
                <w:szCs w:val="24"/>
                <w:lang w:val="en-US"/>
              </w:rPr>
              <w:t>GSM</w:t>
            </w:r>
            <w:r w:rsidRPr="00A93E5A">
              <w:rPr>
                <w:sz w:val="24"/>
                <w:szCs w:val="24"/>
              </w:rPr>
              <w:t xml:space="preserve"> модулем, марка  </w:t>
            </w:r>
            <w:r w:rsidRPr="00B40365">
              <w:rPr>
                <w:sz w:val="24"/>
                <w:szCs w:val="24"/>
                <w:lang w:val="en-US"/>
              </w:rPr>
              <w:t>ZMG</w:t>
            </w:r>
            <w:r w:rsidRPr="00A93E5A">
              <w:rPr>
                <w:sz w:val="24"/>
                <w:szCs w:val="24"/>
              </w:rPr>
              <w:t xml:space="preserve">310 </w:t>
            </w:r>
            <w:r w:rsidRPr="00B40365">
              <w:rPr>
                <w:sz w:val="24"/>
                <w:szCs w:val="24"/>
                <w:lang w:val="en-US"/>
              </w:rPr>
              <w:t>CR</w:t>
            </w:r>
            <w:r w:rsidRPr="00A93E5A">
              <w:rPr>
                <w:sz w:val="24"/>
                <w:szCs w:val="24"/>
              </w:rPr>
              <w:t>+</w:t>
            </w:r>
            <w:r w:rsidRPr="00B40365">
              <w:rPr>
                <w:sz w:val="24"/>
                <w:szCs w:val="24"/>
                <w:lang w:val="en-US"/>
              </w:rPr>
              <w:t>GSM</w:t>
            </w:r>
            <w:r w:rsidRPr="00A93E5A">
              <w:rPr>
                <w:sz w:val="24"/>
                <w:szCs w:val="24"/>
              </w:rPr>
              <w:t>+</w:t>
            </w:r>
            <w:r w:rsidRPr="00B40365">
              <w:rPr>
                <w:sz w:val="24"/>
                <w:szCs w:val="24"/>
                <w:lang w:val="en-US"/>
              </w:rPr>
              <w:t>Antena</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B40365">
              <w:rPr>
                <w:sz w:val="24"/>
                <w:szCs w:val="24"/>
                <w:lang w:val="en-US"/>
              </w:rPr>
              <w:t>A</w:t>
            </w:r>
            <w:r w:rsidRPr="00A93E5A">
              <w:rPr>
                <w:sz w:val="24"/>
                <w:szCs w:val="24"/>
              </w:rPr>
              <w:t xml:space="preserve">втоматический выключатель </w:t>
            </w:r>
            <w:r w:rsidRPr="00B40365">
              <w:rPr>
                <w:sz w:val="24"/>
                <w:szCs w:val="24"/>
                <w:lang w:val="en-US"/>
              </w:rPr>
              <w:t>I</w:t>
            </w:r>
            <w:r w:rsidRPr="00A93E5A">
              <w:rPr>
                <w:sz w:val="24"/>
                <w:szCs w:val="24"/>
              </w:rPr>
              <w:t>р.=16А марка ВА47-29/3/С16А</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A93E5A" w:rsidRDefault="00A47D3B" w:rsidP="0035143B">
            <w:pPr>
              <w:rPr>
                <w:sz w:val="24"/>
                <w:szCs w:val="24"/>
              </w:rPr>
            </w:pPr>
            <w:r w:rsidRPr="00A93E5A">
              <w:rPr>
                <w:sz w:val="24"/>
                <w:szCs w:val="24"/>
              </w:rPr>
              <w:t xml:space="preserve">Щит с монтажной паналью металлический навесной ЩМП-1-0 У  </w:t>
            </w:r>
            <w:r w:rsidRPr="00B40365">
              <w:rPr>
                <w:sz w:val="24"/>
                <w:szCs w:val="24"/>
                <w:lang w:val="en-US"/>
              </w:rPr>
              <w:t>IP</w:t>
            </w:r>
            <w:r w:rsidRPr="00A93E5A">
              <w:rPr>
                <w:sz w:val="24"/>
                <w:szCs w:val="24"/>
              </w:rPr>
              <w:t xml:space="preserve">65 </w:t>
            </w:r>
            <w:r w:rsidRPr="00B40365">
              <w:rPr>
                <w:sz w:val="24"/>
                <w:szCs w:val="24"/>
                <w:lang w:val="en-US"/>
              </w:rPr>
              <w:t>IEK</w:t>
            </w:r>
            <w:r w:rsidRPr="00A93E5A">
              <w:rPr>
                <w:sz w:val="24"/>
                <w:szCs w:val="24"/>
              </w:rPr>
              <w:t xml:space="preserve"> </w:t>
            </w:r>
          </w:p>
          <w:p w:rsidR="00A47D3B" w:rsidRPr="00A93E5A"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Инвертор Deye ON GRID, 10kW, SUN-10K-G05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Фотоэлектрическая панель, Pmax=530 Вт; Vmpp=41,40 В; Impp=12,81 А; Voc=49,55 В; Isc=13,66 А; module efficiency=20,8%; Toperate=-40°C до +85°C; Weight=28,9 кг; Dimensions (L*W*H)=2278*1134?35 мм; Степень защиты=IP68  Марка Jinko Tiger Pro 72HC-BDVP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14,00</w:t>
            </w:r>
          </w:p>
        </w:tc>
      </w:tr>
    </w:tbl>
    <w:p w:rsidR="00F00282" w:rsidRDefault="00F00282"/>
    <w:sectPr w:rsidR="00F00282"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28E"/>
    <w:rsid w:val="00027881"/>
    <w:rsid w:val="00041262"/>
    <w:rsid w:val="00050365"/>
    <w:rsid w:val="00090C80"/>
    <w:rsid w:val="00170791"/>
    <w:rsid w:val="00186D7F"/>
    <w:rsid w:val="001F276C"/>
    <w:rsid w:val="002333A0"/>
    <w:rsid w:val="002C2F63"/>
    <w:rsid w:val="002D0B98"/>
    <w:rsid w:val="00323E3D"/>
    <w:rsid w:val="0035143B"/>
    <w:rsid w:val="00606D75"/>
    <w:rsid w:val="006269B0"/>
    <w:rsid w:val="006C1DA7"/>
    <w:rsid w:val="006D228E"/>
    <w:rsid w:val="00706A82"/>
    <w:rsid w:val="00717798"/>
    <w:rsid w:val="00760872"/>
    <w:rsid w:val="0076293C"/>
    <w:rsid w:val="00780BEC"/>
    <w:rsid w:val="007F2714"/>
    <w:rsid w:val="008B47FF"/>
    <w:rsid w:val="008D03E4"/>
    <w:rsid w:val="008D0B61"/>
    <w:rsid w:val="009D30EA"/>
    <w:rsid w:val="009E662F"/>
    <w:rsid w:val="00A47D3B"/>
    <w:rsid w:val="00A93E5A"/>
    <w:rsid w:val="00B40365"/>
    <w:rsid w:val="00BE61BB"/>
    <w:rsid w:val="00C17640"/>
    <w:rsid w:val="00C4273E"/>
    <w:rsid w:val="00C45FF4"/>
    <w:rsid w:val="00CB1E8B"/>
    <w:rsid w:val="00D3743B"/>
    <w:rsid w:val="00EE76A1"/>
    <w:rsid w:val="00F00282"/>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1117</Words>
  <Characters>6369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qqq</dc:creator>
  <cp:lastModifiedBy>Петр Коджебаш</cp:lastModifiedBy>
  <cp:revision>2</cp:revision>
  <cp:lastPrinted>2025-09-04T05:37:00Z</cp:lastPrinted>
  <dcterms:created xsi:type="dcterms:W3CDTF">2025-09-04T05:43:00Z</dcterms:created>
  <dcterms:modified xsi:type="dcterms:W3CDTF">2025-09-04T05:43:00Z</dcterms:modified>
</cp:coreProperties>
</file>