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2F6CD2B5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achiziţionarea</w:t>
      </w:r>
      <w:r w:rsidRPr="00BA5A6F">
        <w:rPr>
          <w:sz w:val="24"/>
          <w:szCs w:val="24"/>
          <w:lang w:val="ro-MD" w:eastAsia="ru-RU"/>
        </w:rPr>
        <w:t xml:space="preserve"> </w:t>
      </w:r>
      <w:bookmarkStart w:id="0" w:name="_Hlk222899451"/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9B1C7F" w:rsidRPr="009B1C7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Frigider cu congelator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>(se indică obiectul achiziţiei)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prin achiziţie</w:t>
      </w:r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1. Denumirea autorităţii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070AB612" w14:textId="17B775A2" w:rsidR="00ED58E2" w:rsidRPr="00BA5A6F" w:rsidRDefault="00ED58E2" w:rsidP="00ED58E2">
      <w:pPr>
        <w:ind w:right="57"/>
        <w:rPr>
          <w:b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5. Adresa de e-mail şi pagina web oficială ale autorităţii contractante</w:t>
      </w:r>
      <w:r w:rsidRPr="00BA5A6F">
        <w:rPr>
          <w:sz w:val="24"/>
          <w:szCs w:val="24"/>
          <w:lang w:val="ro-MD" w:eastAsia="ru-RU"/>
        </w:rPr>
        <w:t xml:space="preserve"> </w:t>
      </w:r>
      <w:r w:rsidR="00A60B70">
        <w:rPr>
          <w:sz w:val="24"/>
          <w:szCs w:val="24"/>
          <w:u w:val="single"/>
          <w:lang w:val="ro-MD" w:eastAsia="ru-RU"/>
        </w:rPr>
        <w:t>p15secretariat@anp.gov.md</w:t>
      </w:r>
    </w:p>
    <w:p w14:paraId="40F787B0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obţine accesul la documentaţia de atribuire: </w:t>
      </w:r>
      <w:r w:rsidRPr="00BB1E4E">
        <w:rPr>
          <w:b/>
          <w:sz w:val="24"/>
          <w:szCs w:val="24"/>
          <w:lang w:val="ro-MD" w:eastAsia="ru-RU"/>
        </w:rPr>
        <w:t>documentaţia de atribuire este anexată în cadrul procedurii în SIA RSAP.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B1E4E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BB1E4E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5"/>
        <w:gridCol w:w="1134"/>
        <w:gridCol w:w="851"/>
        <w:gridCol w:w="424"/>
        <w:gridCol w:w="5387"/>
        <w:gridCol w:w="1418"/>
      </w:tblGrid>
      <w:tr w:rsidR="009B1C7F" w:rsidRPr="00FD2478" w14:paraId="0B27DA7E" w14:textId="77777777" w:rsidTr="009B1C7F">
        <w:trPr>
          <w:cantSplit/>
          <w:trHeight w:val="110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52EAB4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right="-284" w:hanging="319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bookmarkStart w:id="1" w:name="_Hlk222843734"/>
            <w:r w:rsidRPr="009B1C7F">
              <w:rPr>
                <w:rFonts w:eastAsiaTheme="minorHAnsi"/>
                <w:b/>
                <w:bCs/>
                <w:lang w:val="ro-RO" w:eastAsia="ru-RU"/>
              </w:rPr>
              <w:t>Nr.</w:t>
            </w:r>
          </w:p>
          <w:p w14:paraId="7C02BBAD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right="-284" w:hanging="319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d/o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0FE6D635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-426" w:right="-284" w:firstLine="567"/>
              <w:jc w:val="left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47A8F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0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Denumire</w:t>
            </w:r>
          </w:p>
          <w:p w14:paraId="17CE887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0"/>
              </w:tabs>
              <w:spacing w:line="259" w:lineRule="auto"/>
              <w:ind w:right="105"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servicii</w:t>
            </w:r>
          </w:p>
          <w:p w14:paraId="6956A9ED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0"/>
              </w:tabs>
              <w:spacing w:line="259" w:lineRule="auto"/>
              <w:ind w:right="105"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C1E1B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10" w:right="-284" w:hanging="424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Unitatea</w:t>
            </w:r>
          </w:p>
          <w:p w14:paraId="74FDADB4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10" w:right="-284" w:hanging="567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de</w:t>
            </w:r>
          </w:p>
          <w:p w14:paraId="42FDCC60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10" w:right="-284" w:hanging="424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măsură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  <w:textDirection w:val="btLr"/>
            <w:vAlign w:val="center"/>
            <w:hideMark/>
          </w:tcPr>
          <w:p w14:paraId="1D964DA1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-426" w:right="-284" w:firstLine="567"/>
              <w:jc w:val="left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Cantitatea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6FBE720" w14:textId="77777777" w:rsid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</w:p>
          <w:p w14:paraId="2A2CC94B" w14:textId="546522FB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Specificația tehnică detaliată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3317BE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 xml:space="preserve">Suma estimativă </w:t>
            </w:r>
          </w:p>
          <w:p w14:paraId="2A22912B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firstLine="0"/>
              <w:jc w:val="center"/>
              <w:rPr>
                <w:rFonts w:eastAsiaTheme="minorHAnsi"/>
                <w:b/>
                <w:bCs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lang w:val="ro-RO" w:eastAsia="ru-RU"/>
              </w:rPr>
              <w:t>(lei, fără TVA)</w:t>
            </w:r>
          </w:p>
        </w:tc>
      </w:tr>
      <w:tr w:rsidR="009B1C7F" w:rsidRPr="009B1C7F" w14:paraId="7412CE0A" w14:textId="77777777" w:rsidTr="009B1C7F">
        <w:trPr>
          <w:cantSplit/>
          <w:trHeight w:val="4280"/>
        </w:trPr>
        <w:tc>
          <w:tcPr>
            <w:tcW w:w="42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2F5CC46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-426" w:right="-426" w:hanging="1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425" w:type="dxa"/>
            <w:shd w:val="clear" w:color="auto" w:fill="FFFFFF"/>
            <w:textDirection w:val="btLr"/>
          </w:tcPr>
          <w:p w14:paraId="7AAA4B41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113" w:right="-284" w:firstLine="0"/>
              <w:jc w:val="center"/>
              <w:rPr>
                <w:rFonts w:eastAsiaTheme="minorHAnsi"/>
                <w:b/>
                <w:iCs/>
                <w:sz w:val="22"/>
                <w:szCs w:val="22"/>
                <w:lang w:val="ro-MD"/>
              </w:rPr>
            </w:pPr>
            <w:r w:rsidRPr="009B1C7F">
              <w:rPr>
                <w:rFonts w:eastAsiaTheme="minorHAnsi"/>
                <w:b/>
                <w:iCs/>
                <w:sz w:val="22"/>
                <w:szCs w:val="22"/>
                <w:lang w:val="ro-MD"/>
              </w:rPr>
              <w:t>39711110-3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215F4C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right="-28" w:firstLine="0"/>
              <w:jc w:val="left"/>
              <w:rPr>
                <w:rFonts w:eastAsiaTheme="minorHAnsi"/>
                <w:b/>
                <w:i/>
                <w:sz w:val="22"/>
                <w:szCs w:val="22"/>
                <w:lang w:val="it-IT"/>
              </w:rPr>
            </w:pPr>
            <w:r w:rsidRPr="009B1C7F">
              <w:rPr>
                <w:rFonts w:eastAsiaTheme="minorHAnsi"/>
                <w:b/>
                <w:i/>
                <w:sz w:val="22"/>
                <w:szCs w:val="22"/>
                <w:lang w:val="it-IT"/>
              </w:rPr>
              <w:t>Frigider cu congelator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F5D1D6F" w14:textId="77777777" w:rsidR="009B1C7F" w:rsidRPr="009B1C7F" w:rsidRDefault="009B1C7F" w:rsidP="00BB1E4E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-31" w:hanging="110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buc.</w:t>
            </w:r>
          </w:p>
        </w:tc>
        <w:tc>
          <w:tcPr>
            <w:tcW w:w="42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23F17BF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left="-306" w:right="-324" w:hanging="22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5387" w:type="dxa"/>
            <w:shd w:val="clear" w:color="auto" w:fill="FFFFFF"/>
          </w:tcPr>
          <w:p w14:paraId="097ECDD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Tip instalare: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Independentă</w:t>
            </w:r>
          </w:p>
          <w:p w14:paraId="60AC31BC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Numărul de camere: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2 (Frigider, Congelator)</w:t>
            </w:r>
          </w:p>
          <w:p w14:paraId="48FCD7B5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Construcția frigiderului: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cu două uși</w:t>
            </w:r>
          </w:p>
          <w:p w14:paraId="26EC0F80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Amplasare congelator: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de sus</w:t>
            </w:r>
          </w:p>
          <w:p w14:paraId="491B65AF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Amplasare balamale: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reversibile</w:t>
            </w:r>
          </w:p>
          <w:p w14:paraId="3B18CFA7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Sistem dezghețare congelator: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manual</w:t>
            </w:r>
          </w:p>
          <w:p w14:paraId="41E314C8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>Sistem dezghețare frigider: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 xml:space="preserve"> automată</w:t>
            </w:r>
          </w:p>
          <w:p w14:paraId="3FA111B3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it-IT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it-IT" w:eastAsia="ru-RU"/>
              </w:rPr>
              <w:t xml:space="preserve">Rafturi: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it-IT" w:eastAsia="ru-RU"/>
              </w:rPr>
              <w:t>sticlă</w:t>
            </w:r>
          </w:p>
          <w:p w14:paraId="2130E016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it-IT" w:eastAsia="ru-RU"/>
              </w:rPr>
              <w:t xml:space="preserve">Numarul de rafturi: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it-IT" w:eastAsia="ru-RU"/>
              </w:rPr>
              <w:t>nu mai putin de 4</w:t>
            </w:r>
          </w:p>
          <w:p w14:paraId="6B118095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Clasa de eficiență energetică: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nu mai mică de A++</w:t>
            </w:r>
          </w:p>
          <w:p w14:paraId="197ED71B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Iluminare: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LED</w:t>
            </w:r>
          </w:p>
          <w:p w14:paraId="320EEDC4" w14:textId="76325129" w:rsidR="009B1C7F" w:rsidRPr="009B1C7F" w:rsidRDefault="00FD2478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>
              <w:rPr>
                <w:rFonts w:eastAsiaTheme="minorHAnsi"/>
                <w:sz w:val="22"/>
                <w:szCs w:val="22"/>
                <w:lang w:val="ro-MD" w:eastAsia="ru-RU"/>
              </w:rPr>
              <w:t>Capacitatea totală</w:t>
            </w:r>
            <w:r w:rsidR="009B1C7F"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 (l): </w:t>
            </w:r>
            <w:r w:rsidR="009B1C7F"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200-220 L</w:t>
            </w:r>
          </w:p>
          <w:p w14:paraId="01C45292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Volumul util al congelatorului (l):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35-45 L</w:t>
            </w:r>
          </w:p>
          <w:p w14:paraId="63A060C3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MD" w:eastAsia="ru-RU"/>
              </w:rPr>
              <w:t xml:space="preserve">Nivel de zgomot maxim (dB): </w:t>
            </w: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41</w:t>
            </w:r>
          </w:p>
          <w:p w14:paraId="7942B63C" w14:textId="74F3C451" w:rsidR="009B1C7F" w:rsidRPr="00BB48B2" w:rsidRDefault="009B1C7F" w:rsidP="00BB48B2">
            <w:pPr>
              <w:shd w:val="clear" w:color="auto" w:fill="FFFFFF" w:themeFill="background1"/>
              <w:tabs>
                <w:tab w:val="right" w:pos="426"/>
              </w:tabs>
              <w:spacing w:line="259" w:lineRule="auto"/>
              <w:ind w:left="144" w:firstLine="0"/>
              <w:jc w:val="left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9B1C7F">
              <w:rPr>
                <w:rFonts w:eastAsiaTheme="minorHAnsi"/>
                <w:b/>
                <w:bCs/>
                <w:sz w:val="22"/>
                <w:szCs w:val="22"/>
                <w:lang w:val="ro-MD" w:eastAsia="ru-RU"/>
              </w:rPr>
              <w:t>Garanție: min.36 luni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F561290" w14:textId="77777777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firstLine="0"/>
              <w:jc w:val="center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3333,33</w:t>
            </w:r>
          </w:p>
        </w:tc>
      </w:tr>
      <w:tr w:rsidR="009B1C7F" w:rsidRPr="00FD2478" w14:paraId="7D348DEF" w14:textId="77777777" w:rsidTr="009B1C7F">
        <w:trPr>
          <w:cantSplit/>
          <w:trHeight w:val="327"/>
        </w:trPr>
        <w:tc>
          <w:tcPr>
            <w:tcW w:w="10065" w:type="dxa"/>
            <w:gridSpan w:val="7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DCC313" w14:textId="5A6C1BA0" w:rsidR="009B1C7F" w:rsidRPr="009B1C7F" w:rsidRDefault="009B1C7F" w:rsidP="009B1C7F">
            <w:pPr>
              <w:shd w:val="clear" w:color="auto" w:fill="FFFFFF" w:themeFill="background1"/>
              <w:tabs>
                <w:tab w:val="right" w:pos="426"/>
              </w:tabs>
              <w:spacing w:after="160" w:line="259" w:lineRule="auto"/>
              <w:ind w:firstLine="0"/>
              <w:jc w:val="left"/>
              <w:rPr>
                <w:rFonts w:eastAsiaTheme="minorHAnsi"/>
                <w:sz w:val="22"/>
                <w:szCs w:val="22"/>
                <w:lang w:val="ro-RO" w:eastAsia="ru-RU"/>
              </w:rPr>
            </w:pPr>
            <w:r w:rsidRPr="009B1C7F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Cerințe suplimentare:</w:t>
            </w: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 xml:space="preserve"> Oferta va include </w:t>
            </w:r>
            <w:r>
              <w:rPr>
                <w:rFonts w:eastAsiaTheme="minorHAnsi"/>
                <w:sz w:val="22"/>
                <w:szCs w:val="22"/>
                <w:lang w:val="ro-RO" w:eastAsia="ru-RU"/>
              </w:rPr>
              <w:t xml:space="preserve">și </w:t>
            </w: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>serviciile de livrare</w:t>
            </w:r>
            <w:r>
              <w:rPr>
                <w:rFonts w:eastAsiaTheme="minorHAnsi"/>
                <w:sz w:val="22"/>
                <w:szCs w:val="22"/>
                <w:lang w:val="ro-RO" w:eastAsia="ru-RU"/>
              </w:rPr>
              <w:t>.</w:t>
            </w:r>
            <w:r w:rsidRPr="009B1C7F">
              <w:rPr>
                <w:rFonts w:eastAsiaTheme="minorHAnsi"/>
                <w:sz w:val="22"/>
                <w:szCs w:val="22"/>
                <w:lang w:val="ro-RO" w:eastAsia="ru-RU"/>
              </w:rPr>
              <w:t xml:space="preserve"> </w:t>
            </w:r>
          </w:p>
        </w:tc>
      </w:tr>
      <w:bookmarkEnd w:id="1"/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9. În cazul în care contractul este împărţit pe loturi, un operator economic poate depune oferta:</w:t>
      </w:r>
      <w:r w:rsidRPr="00BA5A6F">
        <w:rPr>
          <w:sz w:val="24"/>
          <w:szCs w:val="24"/>
          <w:lang w:val="ro-MD" w:eastAsia="ru-RU"/>
        </w:rPr>
        <w:t xml:space="preserve"> </w:t>
      </w:r>
      <w:r w:rsidRPr="00BB1E4E">
        <w:rPr>
          <w:b/>
          <w:bCs/>
          <w:sz w:val="24"/>
          <w:szCs w:val="24"/>
          <w:lang w:val="ro-MD" w:eastAsia="ru-RU"/>
        </w:rPr>
        <w:t>pentru mai multe loturi</w:t>
      </w:r>
      <w:r w:rsidR="00FF3C7D" w:rsidRPr="00BB1E4E">
        <w:rPr>
          <w:b/>
          <w:bCs/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</m:t>
        </m:r>
      </m:oMath>
    </w:p>
    <w:p w14:paraId="0F769E4D" w14:textId="5938623E" w:rsidR="009B1C7F" w:rsidRPr="009B1C7F" w:rsidRDefault="00426041" w:rsidP="00426041">
      <w:pPr>
        <w:ind w:firstLine="567"/>
        <w:rPr>
          <w:b/>
          <w:bCs/>
          <w:i/>
          <w:i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şi condiţiile de livrare/prestare solicitate:</w:t>
      </w:r>
      <w:r w:rsidR="009B1C7F">
        <w:rPr>
          <w:bCs/>
          <w:sz w:val="24"/>
          <w:szCs w:val="24"/>
          <w:lang w:val="ro-MD" w:eastAsia="ru-RU"/>
        </w:rPr>
        <w:t xml:space="preserve"> </w:t>
      </w:r>
      <w:r w:rsidR="009B1C7F" w:rsidRPr="009B1C7F">
        <w:rPr>
          <w:b/>
          <w:bCs/>
          <w:i/>
          <w:iCs/>
          <w:sz w:val="24"/>
          <w:szCs w:val="24"/>
          <w:lang w:val="ro-MD" w:eastAsia="ru-RU"/>
        </w:rPr>
        <w:t xml:space="preserve">Livrarea va fi efectuată </w:t>
      </w:r>
      <w:r w:rsidR="00E82987" w:rsidRPr="009B1C7F">
        <w:rPr>
          <w:b/>
          <w:bCs/>
          <w:i/>
          <w:iCs/>
          <w:sz w:val="24"/>
          <w:szCs w:val="24"/>
          <w:lang w:val="ro-MD" w:eastAsia="ru-RU"/>
        </w:rPr>
        <w:t>în termen de 5 zile</w:t>
      </w:r>
      <w:r w:rsidR="00E82987">
        <w:rPr>
          <w:b/>
          <w:bCs/>
          <w:i/>
          <w:iCs/>
          <w:sz w:val="24"/>
          <w:szCs w:val="24"/>
          <w:lang w:val="ro-MD" w:eastAsia="ru-RU"/>
        </w:rPr>
        <w:t xml:space="preserve"> de</w:t>
      </w:r>
      <w:r w:rsidR="00E82987" w:rsidRPr="009B1C7F">
        <w:rPr>
          <w:b/>
          <w:bCs/>
          <w:i/>
          <w:iCs/>
          <w:sz w:val="24"/>
          <w:szCs w:val="24"/>
          <w:lang w:val="ro-MD" w:eastAsia="ru-RU"/>
        </w:rPr>
        <w:t xml:space="preserve"> </w:t>
      </w:r>
      <w:r w:rsidR="009B1C7F" w:rsidRPr="009B1C7F">
        <w:rPr>
          <w:b/>
          <w:bCs/>
          <w:i/>
          <w:iCs/>
          <w:sz w:val="24"/>
          <w:szCs w:val="24"/>
          <w:lang w:val="ro-MD" w:eastAsia="ru-RU"/>
        </w:rPr>
        <w:t xml:space="preserve">la solicitarea beneficiarului, </w:t>
      </w:r>
      <w:r w:rsidR="00E82987">
        <w:rPr>
          <w:b/>
          <w:bCs/>
          <w:i/>
          <w:iCs/>
          <w:sz w:val="24"/>
          <w:szCs w:val="24"/>
          <w:lang w:val="ro-MD" w:eastAsia="ru-RU"/>
        </w:rPr>
        <w:t>după</w:t>
      </w:r>
      <w:r w:rsidR="009B1C7F" w:rsidRPr="009B1C7F">
        <w:rPr>
          <w:b/>
          <w:bCs/>
          <w:i/>
          <w:iCs/>
          <w:sz w:val="24"/>
          <w:szCs w:val="24"/>
          <w:lang w:val="ro-MD" w:eastAsia="ru-RU"/>
        </w:rPr>
        <w:t xml:space="preserve"> înregistrarea contractului la Trezoreria de Stat.</w:t>
      </w:r>
    </w:p>
    <w:p w14:paraId="04CAFBF4" w14:textId="7643509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lastRenderedPageBreak/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41247E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41247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4A13B2A1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70B8A24D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41247E" w14:paraId="11C037DA" w14:textId="77777777" w:rsidTr="0000424B">
        <w:tc>
          <w:tcPr>
            <w:tcW w:w="361" w:type="pct"/>
          </w:tcPr>
          <w:p w14:paraId="455E6BDB" w14:textId="77777777" w:rsidR="00426041" w:rsidRPr="0041247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41247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48913DB1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41247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41247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41247E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2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nr.8</w:t>
            </w:r>
            <w:r w:rsidRPr="0041247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41247E">
              <w:rPr>
                <w:sz w:val="22"/>
                <w:szCs w:val="22"/>
                <w:lang w:val="ro-MD"/>
              </w:rPr>
              <w:t>i</w:t>
            </w:r>
            <w:r w:rsidRPr="0041247E">
              <w:rPr>
                <w:sz w:val="22"/>
                <w:szCs w:val="22"/>
                <w:lang w:val="ro-MD"/>
              </w:rPr>
              <w:t>i-confirmată</w:t>
            </w:r>
            <w:r w:rsidR="00BA5A6F" w:rsidRPr="0041247E">
              <w:rPr>
                <w:sz w:val="22"/>
                <w:szCs w:val="22"/>
                <w:lang w:val="ro-MD"/>
              </w:rPr>
              <w:t xml:space="preserve"> </w:t>
            </w:r>
            <w:r w:rsidRPr="0041247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3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nr.22</w:t>
            </w:r>
            <w:r w:rsidRPr="0041247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DE72154" w14:textId="77777777" w:rsidTr="0000424B">
        <w:tc>
          <w:tcPr>
            <w:tcW w:w="361" w:type="pct"/>
          </w:tcPr>
          <w:p w14:paraId="4CD89859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2318D797" w:rsidR="00426041" w:rsidRPr="001608E1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4EEE01F6" w:rsidR="00426041" w:rsidRPr="00E82987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41247E" w14:paraId="1964224C" w14:textId="77777777" w:rsidTr="0000424B">
        <w:tc>
          <w:tcPr>
            <w:tcW w:w="361" w:type="pct"/>
          </w:tcPr>
          <w:p w14:paraId="36F664E3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674A4B43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>Declarația de e</w:t>
            </w:r>
            <w:r w:rsidR="004A72E9">
              <w:rPr>
                <w:sz w:val="22"/>
                <w:szCs w:val="22"/>
                <w:lang w:val="ro-MD"/>
              </w:rPr>
              <w:t>li</w:t>
            </w:r>
            <w:r w:rsidRPr="0041247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1896" w:type="pct"/>
          </w:tcPr>
          <w:p w14:paraId="1CDCDAAE" w14:textId="7E677AFD" w:rsidR="00A408B4" w:rsidRPr="0041247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</w:t>
            </w:r>
            <w:r w:rsidRPr="0041247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41247E" w14:paraId="7B838062" w14:textId="77777777" w:rsidTr="0000424B">
        <w:tc>
          <w:tcPr>
            <w:tcW w:w="361" w:type="pct"/>
          </w:tcPr>
          <w:p w14:paraId="31847DD3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41247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E</w:t>
            </w:r>
            <w:r w:rsidR="00426041" w:rsidRPr="0041247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F9CCF21" w14:textId="77777777" w:rsidTr="009B1C7F">
        <w:trPr>
          <w:trHeight w:val="985"/>
        </w:trPr>
        <w:tc>
          <w:tcPr>
            <w:tcW w:w="361" w:type="pct"/>
          </w:tcPr>
          <w:p w14:paraId="7EE13C7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812" w:type="pct"/>
          </w:tcPr>
          <w:p w14:paraId="21D98DA7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9B1C7F" w:rsidRPr="004A72E9" w14:paraId="28C46D71" w14:textId="77777777" w:rsidTr="002C2FC7">
        <w:tc>
          <w:tcPr>
            <w:tcW w:w="361" w:type="pct"/>
          </w:tcPr>
          <w:p w14:paraId="7C555205" w14:textId="1B3E2910" w:rsidR="009B1C7F" w:rsidRPr="0041247E" w:rsidRDefault="009B1C7F" w:rsidP="009B1C7F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7038811A" w14:textId="0B859842" w:rsidR="009B1C7F" w:rsidRPr="00BA3CB1" w:rsidRDefault="009B1C7F" w:rsidP="009B1C7F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Certificat/Declarație privind termenul de garanție pentru bunuri </w:t>
            </w:r>
          </w:p>
        </w:tc>
        <w:tc>
          <w:tcPr>
            <w:tcW w:w="1896" w:type="pct"/>
          </w:tcPr>
          <w:p w14:paraId="42BDA2E1" w14:textId="56EEAD14" w:rsidR="009B1C7F" w:rsidRPr="0041247E" w:rsidRDefault="009B1C7F" w:rsidP="009B1C7F">
            <w:pPr>
              <w:ind w:firstLine="0"/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Original confirmat </w:t>
            </w:r>
            <w:r w:rsidR="00E82987" w:rsidRPr="0041247E">
              <w:rPr>
                <w:sz w:val="22"/>
                <w:szCs w:val="22"/>
                <w:lang w:val="ro-MD"/>
              </w:rPr>
              <w:t xml:space="preserve">prin </w:t>
            </w:r>
            <w:r w:rsidR="00E82987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001E62E4" w14:textId="3CA11D88" w:rsidR="009B1C7F" w:rsidRPr="0041247E" w:rsidRDefault="009B1C7F" w:rsidP="009B1C7F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4CB8FD9D" w14:textId="77777777" w:rsidR="00E82987" w:rsidRDefault="00E82987" w:rsidP="00426041">
      <w:pPr>
        <w:rPr>
          <w:bCs/>
          <w:sz w:val="24"/>
          <w:szCs w:val="24"/>
          <w:lang w:val="ro-MD" w:eastAsia="ru-RU"/>
        </w:rPr>
      </w:pPr>
    </w:p>
    <w:p w14:paraId="26226E2B" w14:textId="1BCE199B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cel mai mic preț </w:t>
      </w:r>
      <w:r w:rsidR="00A60B70">
        <w:rPr>
          <w:b/>
          <w:bCs/>
          <w:i/>
          <w:sz w:val="24"/>
          <w:szCs w:val="24"/>
          <w:lang w:val="ro-MD" w:eastAsia="ru-RU"/>
        </w:rPr>
        <w:t>fără TVA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lastRenderedPageBreak/>
        <w:t xml:space="preserve">17. Factorii de evaluare a celei mai avantajoase oferte din punct de vedere economic, precum şi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0856ECCE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>
        <w:rPr>
          <w:b/>
          <w:i/>
          <w:sz w:val="24"/>
          <w:szCs w:val="24"/>
          <w:lang w:val="ro-MD" w:eastAsia="ru-RU"/>
        </w:rPr>
        <w:t>româna.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informaţii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9"/>
  </w:num>
  <w:num w:numId="2" w16cid:durableId="156116392">
    <w:abstractNumId w:val="8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17178"/>
    <w:rsid w:val="001608E1"/>
    <w:rsid w:val="00166BC7"/>
    <w:rsid w:val="00196F57"/>
    <w:rsid w:val="001A2E10"/>
    <w:rsid w:val="001C2CA0"/>
    <w:rsid w:val="002536CB"/>
    <w:rsid w:val="00275650"/>
    <w:rsid w:val="002832A0"/>
    <w:rsid w:val="0029356D"/>
    <w:rsid w:val="003054A4"/>
    <w:rsid w:val="00306164"/>
    <w:rsid w:val="00355208"/>
    <w:rsid w:val="0036539F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581C9E"/>
    <w:rsid w:val="005921EA"/>
    <w:rsid w:val="00595291"/>
    <w:rsid w:val="005E14A7"/>
    <w:rsid w:val="006116A5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A408B4"/>
    <w:rsid w:val="00A60B70"/>
    <w:rsid w:val="00A843E7"/>
    <w:rsid w:val="00A94EF1"/>
    <w:rsid w:val="00AB0A8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835</Words>
  <Characters>4760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17</cp:revision>
  <cp:lastPrinted>2026-03-18T06:52:00Z</cp:lastPrinted>
  <dcterms:created xsi:type="dcterms:W3CDTF">2026-01-29T12:24:00Z</dcterms:created>
  <dcterms:modified xsi:type="dcterms:W3CDTF">2026-03-27T09:26:00Z</dcterms:modified>
</cp:coreProperties>
</file>