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3FF" w:rsidRDefault="009F43FF" w:rsidP="009F43FF">
      <w:pPr>
        <w:spacing w:line="276" w:lineRule="auto"/>
        <w:outlineLvl w:val="0"/>
        <w:rPr>
          <w:b/>
          <w:noProof w:val="0"/>
          <w:lang w:eastAsia="ru-RU"/>
        </w:rPr>
      </w:pPr>
      <w:bookmarkStart w:id="0" w:name="_Hlk77770922"/>
    </w:p>
    <w:p w:rsidR="009F43FF" w:rsidRDefault="009F43FF" w:rsidP="009F43FF">
      <w:pPr>
        <w:spacing w:line="276" w:lineRule="auto"/>
        <w:jc w:val="center"/>
        <w:outlineLvl w:val="0"/>
        <w:rPr>
          <w:b/>
          <w:noProof w:val="0"/>
          <w:lang w:eastAsia="ru-RU"/>
        </w:rPr>
      </w:pPr>
    </w:p>
    <w:p w:rsidR="009F43FF" w:rsidRPr="006F35BA" w:rsidRDefault="009F43FF" w:rsidP="009F43FF">
      <w:pPr>
        <w:spacing w:line="276" w:lineRule="auto"/>
        <w:jc w:val="center"/>
        <w:outlineLvl w:val="0"/>
        <w:rPr>
          <w:b/>
          <w:noProof w:val="0"/>
          <w:lang w:eastAsia="ru-RU"/>
        </w:rPr>
      </w:pPr>
      <w:r w:rsidRPr="006F35BA">
        <w:rPr>
          <w:b/>
          <w:noProof w:val="0"/>
          <w:lang w:eastAsia="ru-RU"/>
        </w:rPr>
        <w:t xml:space="preserve">ANUNȚ DE PARTICIPARE </w:t>
      </w:r>
      <w:bookmarkEnd w:id="0"/>
    </w:p>
    <w:p w:rsidR="009F43FF" w:rsidRPr="008D09B1" w:rsidRDefault="009F43FF" w:rsidP="009F43FF">
      <w:pPr>
        <w:pBdr>
          <w:top w:val="nil"/>
          <w:left w:val="nil"/>
          <w:bottom w:val="nil"/>
          <w:right w:val="nil"/>
          <w:between w:val="nil"/>
        </w:pBdr>
        <w:spacing w:line="276" w:lineRule="auto"/>
        <w:jc w:val="center"/>
        <w:rPr>
          <w:b/>
          <w:u w:val="single"/>
        </w:rPr>
      </w:pPr>
      <w:r w:rsidRPr="006F35BA">
        <w:rPr>
          <w:noProof w:val="0"/>
        </w:rPr>
        <w:t>privind achiziționarea</w:t>
      </w:r>
      <w:r>
        <w:rPr>
          <w:noProof w:val="0"/>
        </w:rPr>
        <w:t>:</w:t>
      </w:r>
      <w:r w:rsidRPr="006F35BA">
        <w:rPr>
          <w:noProof w:val="0"/>
        </w:rPr>
        <w:t xml:space="preserve"> </w:t>
      </w:r>
      <w:r w:rsidR="004356A4" w:rsidRPr="004356A4">
        <w:rPr>
          <w:b/>
          <w:color w:val="FF0000"/>
        </w:rPr>
        <w:t>Produse petroliere</w:t>
      </w:r>
    </w:p>
    <w:p w:rsidR="009F43FF" w:rsidRPr="006F35BA" w:rsidRDefault="009F43FF" w:rsidP="009F43FF">
      <w:pPr>
        <w:spacing w:after="120" w:line="276" w:lineRule="auto"/>
        <w:jc w:val="center"/>
        <w:rPr>
          <w:b/>
          <w:noProof w:val="0"/>
        </w:rPr>
      </w:pPr>
      <w:r w:rsidRPr="006F35BA">
        <w:rPr>
          <w:b/>
          <w:noProof w:val="0"/>
        </w:rPr>
        <w:t xml:space="preserve">prin procedura de achiziție: </w:t>
      </w:r>
      <w:r>
        <w:rPr>
          <w:b/>
          <w:noProof w:val="0"/>
        </w:rPr>
        <w:t>L</w:t>
      </w:r>
      <w:r w:rsidR="009217AD">
        <w:rPr>
          <w:b/>
          <w:noProof w:val="0"/>
        </w:rPr>
        <w:t>P</w:t>
      </w:r>
    </w:p>
    <w:p w:rsidR="009F43FF" w:rsidRDefault="009F43FF" w:rsidP="009F43FF">
      <w:pPr>
        <w:tabs>
          <w:tab w:val="left" w:pos="284"/>
          <w:tab w:val="right" w:pos="9531"/>
        </w:tabs>
        <w:spacing w:line="276" w:lineRule="auto"/>
        <w:rPr>
          <w:b/>
          <w:noProof w:val="0"/>
        </w:rPr>
      </w:pPr>
      <w:r>
        <w:rPr>
          <w:b/>
          <w:noProof w:val="0"/>
        </w:rPr>
        <w:tab/>
      </w:r>
    </w:p>
    <w:p w:rsidR="009F43FF" w:rsidRPr="006F35BA" w:rsidRDefault="009F43FF" w:rsidP="009F43FF">
      <w:pPr>
        <w:tabs>
          <w:tab w:val="left" w:pos="284"/>
          <w:tab w:val="right" w:pos="9531"/>
        </w:tabs>
        <w:spacing w:line="276" w:lineRule="auto"/>
        <w:jc w:val="both"/>
        <w:rPr>
          <w:b/>
          <w:noProof w:val="0"/>
        </w:rPr>
      </w:pPr>
      <w:r>
        <w:rPr>
          <w:b/>
          <w:noProof w:val="0"/>
        </w:rPr>
        <w:tab/>
      </w:r>
      <w:r w:rsidRPr="006F35BA">
        <w:rPr>
          <w:b/>
          <w:noProof w:val="0"/>
        </w:rPr>
        <w:t xml:space="preserve">Procedura a fost inclusă în planul de achiziții publice a autorității contractante (Da/Nu): </w:t>
      </w:r>
      <w:r w:rsidRPr="006F35BA">
        <w:rPr>
          <w:noProof w:val="0"/>
        </w:rPr>
        <w:t>Da</w:t>
      </w:r>
    </w:p>
    <w:p w:rsidR="009F43FF" w:rsidRDefault="009F43FF" w:rsidP="009F43FF">
      <w:pPr>
        <w:spacing w:after="120" w:line="276" w:lineRule="auto"/>
        <w:ind w:firstLine="284"/>
        <w:jc w:val="both"/>
        <w:rPr>
          <w:b/>
          <w:noProof w:val="0"/>
        </w:rPr>
      </w:pPr>
      <w:r w:rsidRPr="006F35BA">
        <w:rPr>
          <w:b/>
          <w:noProof w:val="0"/>
        </w:rPr>
        <w:t xml:space="preserve">Link-ul către planul de achiziții publice publicat: </w:t>
      </w:r>
    </w:p>
    <w:p w:rsidR="00590C95" w:rsidRDefault="000A0BCE" w:rsidP="00590C95">
      <w:pPr>
        <w:spacing w:after="120" w:line="276" w:lineRule="auto"/>
        <w:jc w:val="both"/>
        <w:rPr>
          <w:b/>
          <w:noProof w:val="0"/>
        </w:rPr>
      </w:pPr>
      <w:hyperlink r:id="rId6" w:history="1">
        <w:r w:rsidR="00590C95" w:rsidRPr="002C71FD">
          <w:rPr>
            <w:rStyle w:val="a6"/>
            <w:b/>
            <w:noProof w:val="0"/>
          </w:rPr>
          <w:t>https://hincesti.silvicultura.md/public/files/Plan_de_achizitii_PROVIZORIU_pentru_anul_2026.pdf</w:t>
        </w:r>
      </w:hyperlink>
      <w:r w:rsidR="00590C95">
        <w:rPr>
          <w:b/>
          <w:noProof w:val="0"/>
        </w:rPr>
        <w:t xml:space="preserve">  </w:t>
      </w:r>
    </w:p>
    <w:p w:rsidR="009F43FF" w:rsidRPr="0010469E" w:rsidRDefault="009F43FF" w:rsidP="009F43FF">
      <w:pPr>
        <w:spacing w:after="120" w:line="276" w:lineRule="auto"/>
        <w:ind w:firstLine="284"/>
        <w:jc w:val="both"/>
        <w:rPr>
          <w:bCs/>
          <w:noProof w:val="0"/>
        </w:rPr>
      </w:pPr>
      <w:r w:rsidRPr="006F35BA">
        <w:rPr>
          <w:b/>
          <w:noProof w:val="0"/>
        </w:rPr>
        <w:t xml:space="preserve">Denumirea autorității contractante: </w:t>
      </w:r>
      <w:r>
        <w:rPr>
          <w:bCs/>
          <w:noProof w:val="0"/>
        </w:rPr>
        <w:t xml:space="preserve">ÎS „Întreprinderea pentru </w:t>
      </w:r>
      <w:r w:rsidR="00CB1BB9">
        <w:rPr>
          <w:bCs/>
          <w:noProof w:val="0"/>
        </w:rPr>
        <w:t>S</w:t>
      </w:r>
      <w:r>
        <w:rPr>
          <w:bCs/>
          <w:noProof w:val="0"/>
        </w:rPr>
        <w:t>ilvicultură Hîncești-Silva”</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IDNO: </w:t>
      </w:r>
      <w:r>
        <w:rPr>
          <w:noProof w:val="0"/>
          <w:lang w:eastAsia="ro-RO" w:bidi="ro-RO"/>
        </w:rPr>
        <w:t>1003605002212</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Adresa: </w:t>
      </w:r>
      <w:r w:rsidR="009217AD">
        <w:rPr>
          <w:b/>
          <w:noProof w:val="0"/>
        </w:rPr>
        <w:t>mun</w:t>
      </w:r>
      <w:r>
        <w:rPr>
          <w:noProof w:val="0"/>
          <w:lang w:eastAsia="ro-RO" w:bidi="ro-RO"/>
        </w:rPr>
        <w:t>. Hîncești, str. A. Marinescu, 14.</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Numărul de telefon/fax: </w:t>
      </w:r>
      <w:r>
        <w:rPr>
          <w:noProof w:val="0"/>
          <w:lang w:eastAsia="ro-RO" w:bidi="ro-RO"/>
        </w:rPr>
        <w:t>026922259</w:t>
      </w:r>
      <w:r w:rsidR="009217AD">
        <w:rPr>
          <w:noProof w:val="0"/>
          <w:lang w:eastAsia="ro-RO" w:bidi="ro-RO"/>
        </w:rPr>
        <w:t>, 076718864.</w:t>
      </w:r>
    </w:p>
    <w:p w:rsidR="009F43FF" w:rsidRPr="006F35BA" w:rsidRDefault="009F43FF" w:rsidP="00C94AF5">
      <w:pPr>
        <w:numPr>
          <w:ilvl w:val="0"/>
          <w:numId w:val="2"/>
        </w:numPr>
        <w:tabs>
          <w:tab w:val="left" w:pos="284"/>
          <w:tab w:val="right" w:pos="9531"/>
        </w:tabs>
        <w:spacing w:line="276" w:lineRule="auto"/>
        <w:ind w:hanging="644"/>
        <w:jc w:val="both"/>
        <w:rPr>
          <w:b/>
          <w:noProof w:val="0"/>
        </w:rPr>
      </w:pPr>
      <w:r w:rsidRPr="006F35BA">
        <w:rPr>
          <w:b/>
          <w:bCs/>
          <w:noProof w:val="0"/>
        </w:rPr>
        <w:t xml:space="preserve">Adresa de e-mail şi pagina web oficială </w:t>
      </w:r>
      <w:r w:rsidRPr="006F35BA">
        <w:rPr>
          <w:b/>
          <w:noProof w:val="0"/>
        </w:rPr>
        <w:t>autorității contractante</w:t>
      </w:r>
      <w:r w:rsidRPr="006F35BA">
        <w:rPr>
          <w:i/>
          <w:noProof w:val="0"/>
        </w:rPr>
        <w:t xml:space="preserve">: </w:t>
      </w:r>
      <w:hyperlink r:id="rId7" w:history="1">
        <w:r w:rsidR="00C94AF5" w:rsidRPr="00CE1B31">
          <w:rPr>
            <w:rStyle w:val="a6"/>
          </w:rPr>
          <w:t>hincestisilvicultura@gmail.</w:t>
        </w:r>
      </w:hyperlink>
      <w:r w:rsidR="00C94AF5">
        <w:rPr>
          <w:rStyle w:val="a6"/>
        </w:rPr>
        <w:t>com</w:t>
      </w:r>
      <w:r w:rsidRPr="006F35BA">
        <w:t xml:space="preserve">; </w:t>
      </w:r>
      <w:hyperlink r:id="rId8" w:history="1">
        <w:r w:rsidR="00C94AF5" w:rsidRPr="00CE1B31">
          <w:rPr>
            <w:rStyle w:val="a6"/>
          </w:rPr>
          <w:t>http://hincesti.silvicultura.md</w:t>
        </w:r>
      </w:hyperlink>
      <w:r w:rsidR="00C94AF5">
        <w:t xml:space="preserve"> </w:t>
      </w:r>
    </w:p>
    <w:p w:rsidR="009F43FF" w:rsidRPr="006F35BA" w:rsidRDefault="009F43FF" w:rsidP="009F43FF">
      <w:pPr>
        <w:numPr>
          <w:ilvl w:val="0"/>
          <w:numId w:val="2"/>
        </w:numPr>
        <w:tabs>
          <w:tab w:val="left" w:pos="284"/>
          <w:tab w:val="right" w:pos="9531"/>
        </w:tabs>
        <w:spacing w:line="276" w:lineRule="auto"/>
        <w:ind w:left="288" w:hanging="288"/>
        <w:jc w:val="both"/>
        <w:rPr>
          <w:noProof w:val="0"/>
        </w:rPr>
      </w:pPr>
      <w:r w:rsidRPr="006F35BA">
        <w:rPr>
          <w:b/>
          <w:bCs/>
          <w:noProof w:val="0"/>
        </w:rPr>
        <w:t xml:space="preserve">Adresa de e-mail sau pagina web oficială </w:t>
      </w:r>
      <w:r w:rsidRPr="006F35BA">
        <w:rPr>
          <w:b/>
          <w:noProof w:val="0"/>
        </w:rPr>
        <w:t xml:space="preserve">de la care se va putea obține accesul la documentația de atribuire: </w:t>
      </w:r>
      <w:r w:rsidRPr="006F35BA">
        <w:rPr>
          <w:i/>
          <w:noProof w:val="0"/>
        </w:rPr>
        <w:t>documentația de atribuire este anexată în cadrul procedurii în SIA RSAP</w:t>
      </w:r>
      <w:r w:rsidRPr="006F35BA">
        <w:rPr>
          <w:noProof w:val="0"/>
        </w:rPr>
        <w:t xml:space="preserve"> </w:t>
      </w:r>
    </w:p>
    <w:p w:rsidR="009F43FF" w:rsidRPr="006F35BA" w:rsidRDefault="009F43FF" w:rsidP="009F43FF">
      <w:pPr>
        <w:pStyle w:val="a"/>
        <w:widowControl w:val="0"/>
        <w:numPr>
          <w:ilvl w:val="0"/>
          <w:numId w:val="2"/>
        </w:numPr>
        <w:tabs>
          <w:tab w:val="clear" w:pos="1134"/>
        </w:tabs>
        <w:autoSpaceDE w:val="0"/>
        <w:autoSpaceDN w:val="0"/>
        <w:spacing w:line="276" w:lineRule="auto"/>
        <w:ind w:left="284"/>
        <w:contextualSpacing/>
        <w:rPr>
          <w:i/>
          <w:lang w:val="ro-RO" w:eastAsia="ro-RO" w:bidi="ro-RO"/>
        </w:rPr>
      </w:pPr>
      <w:r w:rsidRPr="006F35BA">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35BA">
        <w:rPr>
          <w:lang w:val="ro-RO" w:eastAsia="ro-RO" w:bidi="ro-RO"/>
        </w:rPr>
        <w:t xml:space="preserve">Întreprindere </w:t>
      </w:r>
      <w:r>
        <w:rPr>
          <w:lang w:val="ro-RO" w:eastAsia="ro-RO" w:bidi="ro-RO"/>
        </w:rPr>
        <w:t>de Stat</w:t>
      </w:r>
      <w:r w:rsidR="00CC52AE">
        <w:rPr>
          <w:lang w:val="ro-RO" w:eastAsia="ro-RO" w:bidi="ro-RO"/>
        </w:rPr>
        <w:t>, gospodărirea, gestionarea și protecția fondului forestier, regenerarea și întreținerea pădurilor, exploatarea masei lemnoase.</w:t>
      </w:r>
    </w:p>
    <w:p w:rsidR="009F43FF" w:rsidRPr="0010469E" w:rsidRDefault="009F43FF" w:rsidP="009F43FF">
      <w:pPr>
        <w:numPr>
          <w:ilvl w:val="0"/>
          <w:numId w:val="2"/>
        </w:numPr>
        <w:shd w:val="clear" w:color="auto" w:fill="FFFFFF" w:themeFill="background1"/>
        <w:tabs>
          <w:tab w:val="left" w:pos="284"/>
          <w:tab w:val="right" w:pos="426"/>
        </w:tabs>
        <w:spacing w:line="276" w:lineRule="auto"/>
        <w:ind w:left="284" w:hanging="284"/>
        <w:jc w:val="both"/>
        <w:rPr>
          <w:b/>
          <w:noProof w:val="0"/>
          <w:lang w:eastAsia="ru-RU"/>
        </w:rPr>
      </w:pPr>
      <w:r w:rsidRPr="006F35BA">
        <w:rPr>
          <w:b/>
          <w:noProof w:val="0"/>
          <w:lang w:eastAsia="ru-RU"/>
        </w:rPr>
        <w:t>Cumpărătorul invită operatorii economici interesați, care îi pot satisface necesitățile, să participe la procedura de achiziție privind livrarea/prestarea următoarelor bunuri:</w:t>
      </w:r>
    </w:p>
    <w:tbl>
      <w:tblPr>
        <w:tblW w:w="9990" w:type="dxa"/>
        <w:tblInd w:w="468" w:type="dxa"/>
        <w:tblLayout w:type="fixed"/>
        <w:tblLook w:val="04A0" w:firstRow="1" w:lastRow="0" w:firstColumn="1" w:lastColumn="0" w:noHBand="0" w:noVBand="1"/>
      </w:tblPr>
      <w:tblGrid>
        <w:gridCol w:w="719"/>
        <w:gridCol w:w="720"/>
        <w:gridCol w:w="1603"/>
        <w:gridCol w:w="1134"/>
        <w:gridCol w:w="1313"/>
        <w:gridCol w:w="2253"/>
        <w:gridCol w:w="2248"/>
      </w:tblGrid>
      <w:tr w:rsidR="009F43FF" w:rsidRPr="006F35BA" w:rsidTr="009F43FF">
        <w:trPr>
          <w:trHeight w:val="567"/>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Cod CPV</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Unitatea de măsură</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Cantitatea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Specificarea tehnică deplină solicitată, Standarde de referință</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Valoarea estimată</w:t>
            </w:r>
            <w:r w:rsidRPr="006F35BA">
              <w:rPr>
                <w:b/>
                <w:noProof w:val="0"/>
                <w:lang w:eastAsia="ru-RU"/>
              </w:rPr>
              <w:br/>
              <w:t>fără TVA, lei</w:t>
            </w:r>
          </w:p>
        </w:tc>
      </w:tr>
      <w:tr w:rsidR="009F43FF" w:rsidRPr="006F35BA" w:rsidTr="009F43FF">
        <w:trPr>
          <w:trHeight w:val="5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noProof w:val="0"/>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b/>
                <w:noProof w:val="0"/>
                <w:lang w:eastAsia="ru-RU"/>
              </w:rPr>
              <w:t>Lotul 1</w:t>
            </w:r>
            <w:r w:rsidRPr="006F35BA">
              <w:rPr>
                <w:rFonts w:eastAsia="Calibri"/>
                <w:b/>
                <w:noProof w:val="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Pr>
                <w:noProof w:val="0"/>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Pr="006F35BA" w:rsidRDefault="009F43FF" w:rsidP="009F43FF">
            <w:pPr>
              <w:shd w:val="clear" w:color="auto" w:fill="FFFFFF" w:themeFill="background1"/>
              <w:spacing w:line="276" w:lineRule="auto"/>
              <w:ind w:left="113" w:right="113"/>
              <w:rPr>
                <w:noProof w:val="0"/>
                <w:lang w:eastAsia="ru-RU"/>
              </w:rPr>
            </w:pPr>
            <w:r>
              <w:rPr>
                <w:noProof w:val="0"/>
                <w:lang w:eastAsia="ru-RU"/>
              </w:rPr>
              <w:t xml:space="preserve"> 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pBdr>
                <w:top w:val="nil"/>
                <w:left w:val="nil"/>
                <w:bottom w:val="nil"/>
                <w:right w:val="nil"/>
                <w:between w:val="nil"/>
              </w:pBdr>
              <w:spacing w:line="276" w:lineRule="auto"/>
              <w:rPr>
                <w:bCs/>
                <w:color w:val="333333"/>
              </w:rPr>
            </w:pPr>
          </w:p>
          <w:p w:rsidR="009F43FF" w:rsidRDefault="009F43FF" w:rsidP="00A4091B">
            <w:pPr>
              <w:pBdr>
                <w:top w:val="nil"/>
                <w:left w:val="nil"/>
                <w:bottom w:val="nil"/>
                <w:right w:val="nil"/>
                <w:between w:val="nil"/>
              </w:pBdr>
              <w:spacing w:line="276" w:lineRule="auto"/>
              <w:rPr>
                <w:bCs/>
                <w:color w:val="333333"/>
              </w:rPr>
            </w:pPr>
          </w:p>
          <w:p w:rsidR="009F43FF" w:rsidRPr="009F43FF" w:rsidRDefault="009F43FF" w:rsidP="00A4091B">
            <w:pPr>
              <w:pBdr>
                <w:top w:val="nil"/>
                <w:left w:val="nil"/>
                <w:bottom w:val="nil"/>
                <w:right w:val="nil"/>
                <w:between w:val="nil"/>
              </w:pBdr>
              <w:spacing w:line="276" w:lineRule="auto"/>
              <w:jc w:val="center"/>
              <w:rPr>
                <w:bCs/>
                <w:color w:val="000000"/>
                <w:u w:val="single"/>
              </w:rPr>
            </w:pPr>
            <w:r>
              <w:rPr>
                <w:bCs/>
                <w:color w:val="333333"/>
              </w:rPr>
              <w:t>Benzină A-95</w:t>
            </w:r>
          </w:p>
          <w:p w:rsidR="009F43FF" w:rsidRDefault="009F43FF" w:rsidP="00A4091B">
            <w:pPr>
              <w:pBdr>
                <w:top w:val="nil"/>
                <w:left w:val="nil"/>
                <w:bottom w:val="nil"/>
                <w:right w:val="nil"/>
                <w:between w:val="nil"/>
              </w:pBdr>
              <w:spacing w:line="276" w:lineRule="auto"/>
              <w:rPr>
                <w:color w:val="000000"/>
                <w:u w:val="single"/>
              </w:rPr>
            </w:pPr>
          </w:p>
          <w:p w:rsidR="009F43FF" w:rsidRPr="006F35BA" w:rsidRDefault="009F43FF" w:rsidP="00A4091B">
            <w:pPr>
              <w:spacing w:line="276" w:lineRule="auto"/>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C94AF5" w:rsidP="00A4091B">
            <w:pPr>
              <w:spacing w:line="276" w:lineRule="auto"/>
              <w:ind w:right="-57"/>
              <w:jc w:val="center"/>
              <w:rPr>
                <w:noProof w:val="0"/>
                <w:color w:val="000000"/>
              </w:rPr>
            </w:pPr>
            <w:r>
              <w:rPr>
                <w:noProof w:val="0"/>
                <w:color w:val="000000"/>
              </w:rPr>
              <w:t>10</w:t>
            </w:r>
            <w:r w:rsidR="009F43FF">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3733BB" w:rsidP="00A4091B">
            <w:pPr>
              <w:spacing w:line="276" w:lineRule="auto"/>
              <w:ind w:right="-57"/>
              <w:jc w:val="center"/>
              <w:rPr>
                <w:noProof w:val="0"/>
                <w:color w:val="000000"/>
              </w:rPr>
            </w:pPr>
            <w:r>
              <w:rPr>
                <w:color w:val="000000"/>
              </w:rPr>
              <w:t>Premium 95 SMEN228 +A1:2017 Carburanți pentru automobile. Benzină fără plumb.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C94AF5" w:rsidP="00590C95">
            <w:pPr>
              <w:shd w:val="clear" w:color="auto" w:fill="FFFFFF" w:themeFill="background1"/>
              <w:spacing w:line="276" w:lineRule="auto"/>
              <w:jc w:val="center"/>
              <w:rPr>
                <w:noProof w:val="0"/>
                <w:lang w:eastAsia="ru-RU"/>
              </w:rPr>
            </w:pPr>
            <w:r>
              <w:rPr>
                <w:noProof w:val="0"/>
                <w:lang w:eastAsia="ru-RU"/>
              </w:rPr>
              <w:t>19</w:t>
            </w:r>
            <w:r w:rsidR="00590C95">
              <w:rPr>
                <w:noProof w:val="0"/>
                <w:lang w:eastAsia="ru-RU"/>
              </w:rPr>
              <w:t>4</w:t>
            </w:r>
            <w:r>
              <w:rPr>
                <w:noProof w:val="0"/>
                <w:lang w:eastAsia="ru-RU"/>
              </w:rPr>
              <w:t>0000</w:t>
            </w:r>
          </w:p>
        </w:tc>
      </w:tr>
      <w:tr w:rsidR="00644BC2" w:rsidRPr="006F35BA" w:rsidTr="00644BC2">
        <w:trPr>
          <w:cantSplit/>
          <w:trHeight w:val="341"/>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4BC2" w:rsidRDefault="00644BC2" w:rsidP="009F43FF">
            <w:pPr>
              <w:shd w:val="clear" w:color="auto" w:fill="FFFFFF" w:themeFill="background1"/>
              <w:spacing w:line="276" w:lineRule="auto"/>
              <w:ind w:left="113" w:right="113"/>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644BC2">
            <w:pPr>
              <w:pBdr>
                <w:top w:val="nil"/>
                <w:left w:val="nil"/>
                <w:bottom w:val="nil"/>
                <w:right w:val="nil"/>
                <w:between w:val="nil"/>
              </w:pBdr>
              <w:spacing w:line="276" w:lineRule="auto"/>
              <w:jc w:val="center"/>
              <w:rPr>
                <w:bCs/>
                <w:color w:val="333333"/>
              </w:rPr>
            </w:pPr>
            <w:r>
              <w:rPr>
                <w:b/>
                <w:noProof w:val="0"/>
                <w:lang w:eastAsia="ru-RU"/>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jc w:val="center"/>
              <w:rPr>
                <w:noProof w:val="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hd w:val="clear" w:color="auto" w:fill="FFFFFF" w:themeFill="background1"/>
              <w:spacing w:line="276" w:lineRule="auto"/>
              <w:jc w:val="center"/>
              <w:rPr>
                <w:noProof w:val="0"/>
                <w:lang w:eastAsia="ru-RU"/>
              </w:rPr>
            </w:pPr>
            <w:r>
              <w:rPr>
                <w:noProof w:val="0"/>
                <w:lang w:eastAsia="ru-RU"/>
              </w:rPr>
              <w:t>1.2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Default="009F43FF" w:rsidP="00A4091B">
            <w:pPr>
              <w:shd w:val="clear" w:color="auto" w:fill="FFFFFF" w:themeFill="background1"/>
              <w:spacing w:line="276" w:lineRule="auto"/>
              <w:ind w:left="113" w:right="113"/>
              <w:jc w:val="center"/>
              <w:rPr>
                <w:noProof w:val="0"/>
                <w:lang w:eastAsia="ru-RU"/>
              </w:rPr>
            </w:pPr>
            <w:r>
              <w:rPr>
                <w:noProof w:val="0"/>
                <w:lang w:eastAsia="ru-RU"/>
              </w:rPr>
              <w:t>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9F43FF">
            <w:pPr>
              <w:pBdr>
                <w:top w:val="nil"/>
                <w:left w:val="nil"/>
                <w:bottom w:val="nil"/>
                <w:right w:val="nil"/>
                <w:between w:val="nil"/>
              </w:pBdr>
              <w:spacing w:line="276" w:lineRule="auto"/>
              <w:jc w:val="center"/>
              <w:rPr>
                <w:bCs/>
                <w:color w:val="333333"/>
              </w:rPr>
            </w:pPr>
            <w:r>
              <w:rPr>
                <w:bCs/>
                <w:color w:val="333333"/>
              </w:rPr>
              <w:t>Motorină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C94AF5" w:rsidP="00590C95">
            <w:pPr>
              <w:spacing w:line="276" w:lineRule="auto"/>
              <w:ind w:right="-57"/>
              <w:jc w:val="center"/>
              <w:rPr>
                <w:noProof w:val="0"/>
                <w:color w:val="000000"/>
              </w:rPr>
            </w:pPr>
            <w:r>
              <w:rPr>
                <w:noProof w:val="0"/>
                <w:color w:val="000000"/>
              </w:rPr>
              <w:t>1</w:t>
            </w:r>
            <w:r w:rsidR="00590C95">
              <w:rPr>
                <w:noProof w:val="0"/>
                <w:color w:val="000000"/>
              </w:rPr>
              <w:t>5</w:t>
            </w:r>
            <w:r w:rsidR="009F43FF">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3733BB" w:rsidP="00A4091B">
            <w:pPr>
              <w:spacing w:line="276" w:lineRule="auto"/>
              <w:ind w:right="-57"/>
              <w:jc w:val="center"/>
              <w:rPr>
                <w:noProof w:val="0"/>
                <w:color w:val="000000"/>
              </w:rPr>
            </w:pPr>
            <w:r w:rsidRPr="00E77E3F">
              <w:rPr>
                <w:color w:val="000000"/>
              </w:rPr>
              <w:t>SM EN 590:2014+A1:2018 - Carburanți pentru automobile. Motorină.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590C95">
            <w:pPr>
              <w:shd w:val="clear" w:color="auto" w:fill="FFFFFF" w:themeFill="background1"/>
              <w:spacing w:line="276" w:lineRule="auto"/>
              <w:jc w:val="center"/>
              <w:rPr>
                <w:noProof w:val="0"/>
                <w:lang w:eastAsia="ru-RU"/>
              </w:rPr>
            </w:pPr>
            <w:r>
              <w:rPr>
                <w:noProof w:val="0"/>
                <w:lang w:eastAsia="ru-RU"/>
              </w:rPr>
              <w:t>2</w:t>
            </w:r>
            <w:r w:rsidR="00C94AF5">
              <w:rPr>
                <w:noProof w:val="0"/>
                <w:lang w:eastAsia="ru-RU"/>
              </w:rPr>
              <w:t>65</w:t>
            </w:r>
            <w:r>
              <w:rPr>
                <w:noProof w:val="0"/>
                <w:lang w:eastAsia="ru-RU"/>
              </w:rPr>
              <w:t>5</w:t>
            </w:r>
            <w:r w:rsidR="00C94AF5">
              <w:rPr>
                <w:noProof w:val="0"/>
                <w:lang w:eastAsia="ru-RU"/>
              </w:rPr>
              <w:t>000</w:t>
            </w:r>
          </w:p>
        </w:tc>
      </w:tr>
      <w:tr w:rsidR="00644BC2" w:rsidRPr="006F35BA" w:rsidTr="00644BC2">
        <w:trPr>
          <w:cantSplit/>
          <w:trHeight w:val="397"/>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4BC2" w:rsidRDefault="00644BC2" w:rsidP="00A4091B">
            <w:pPr>
              <w:shd w:val="clear" w:color="auto" w:fill="FFFFFF" w:themeFill="background1"/>
              <w:spacing w:line="276" w:lineRule="auto"/>
              <w:ind w:left="113" w:right="113"/>
              <w:jc w:val="center"/>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644BC2" w:rsidRDefault="00644BC2" w:rsidP="009F43FF">
            <w:pPr>
              <w:pBdr>
                <w:top w:val="nil"/>
                <w:left w:val="nil"/>
                <w:bottom w:val="nil"/>
                <w:right w:val="nil"/>
                <w:between w:val="nil"/>
              </w:pBdr>
              <w:spacing w:line="276" w:lineRule="auto"/>
              <w:jc w:val="center"/>
              <w:rPr>
                <w:b/>
                <w:bCs/>
                <w:color w:val="333333"/>
              </w:rPr>
            </w:pPr>
            <w:r w:rsidRPr="00644BC2">
              <w:rPr>
                <w:b/>
                <w:bCs/>
                <w:color w:val="333333"/>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jc w:val="center"/>
              <w:rPr>
                <w:noProof w:val="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hd w:val="clear" w:color="auto" w:fill="FFFFFF" w:themeFill="background1"/>
              <w:spacing w:line="276" w:lineRule="auto"/>
              <w:jc w:val="center"/>
              <w:rPr>
                <w:noProof w:val="0"/>
                <w:lang w:eastAsia="ru-RU"/>
              </w:rPr>
            </w:pPr>
            <w:r>
              <w:rPr>
                <w:noProof w:val="0"/>
                <w:lang w:eastAsia="ru-RU"/>
              </w:rPr>
              <w:lastRenderedPageBreak/>
              <w:t>1.3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Default="009F43FF" w:rsidP="00A4091B">
            <w:pPr>
              <w:shd w:val="clear" w:color="auto" w:fill="FFFFFF" w:themeFill="background1"/>
              <w:spacing w:line="276" w:lineRule="auto"/>
              <w:ind w:left="113" w:right="113"/>
              <w:jc w:val="center"/>
              <w:rPr>
                <w:noProof w:val="0"/>
                <w:lang w:eastAsia="ru-RU"/>
              </w:rPr>
            </w:pPr>
            <w:r>
              <w:rPr>
                <w:noProof w:val="0"/>
                <w:lang w:eastAsia="ru-RU"/>
              </w:rPr>
              <w:t>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9F43FF">
            <w:pPr>
              <w:pBdr>
                <w:top w:val="nil"/>
                <w:left w:val="nil"/>
                <w:bottom w:val="nil"/>
                <w:right w:val="nil"/>
                <w:between w:val="nil"/>
              </w:pBdr>
              <w:spacing w:line="276" w:lineRule="auto"/>
              <w:jc w:val="center"/>
              <w:rPr>
                <w:bCs/>
                <w:color w:val="333333"/>
              </w:rPr>
            </w:pPr>
            <w:r>
              <w:rPr>
                <w:bCs/>
                <w:color w:val="333333"/>
              </w:rPr>
              <w:t>Ulei diesel</w:t>
            </w:r>
          </w:p>
          <w:p w:rsidR="009F43FF" w:rsidRPr="005E40DA" w:rsidRDefault="009F43FF" w:rsidP="009F43FF">
            <w:pPr>
              <w:pBdr>
                <w:top w:val="nil"/>
                <w:left w:val="nil"/>
                <w:bottom w:val="nil"/>
                <w:right w:val="nil"/>
                <w:between w:val="nil"/>
              </w:pBdr>
              <w:spacing w:line="276" w:lineRule="auto"/>
              <w:jc w:val="center"/>
              <w:rPr>
                <w:bCs/>
                <w:color w:val="000000"/>
                <w:u w:val="single"/>
              </w:rPr>
            </w:pPr>
            <w:r>
              <w:rPr>
                <w:bCs/>
                <w:color w:val="333333"/>
              </w:rPr>
              <w:t>M10G2K</w:t>
            </w:r>
          </w:p>
          <w:p w:rsidR="009F43FF" w:rsidRDefault="009F43FF" w:rsidP="009F43FF">
            <w:pPr>
              <w:pBdr>
                <w:top w:val="nil"/>
                <w:left w:val="nil"/>
                <w:bottom w:val="nil"/>
                <w:right w:val="nil"/>
                <w:between w:val="nil"/>
              </w:pBdr>
              <w:spacing w:line="276" w:lineRule="auto"/>
              <w:jc w:val="center"/>
              <w:rPr>
                <w:bCs/>
                <w:color w:val="333333"/>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A4091B">
            <w:pPr>
              <w:spacing w:line="276" w:lineRule="auto"/>
              <w:ind w:right="-57"/>
              <w:jc w:val="center"/>
              <w:rPr>
                <w:noProof w:val="0"/>
                <w:color w:val="000000"/>
              </w:rPr>
            </w:pPr>
            <w:r>
              <w:rPr>
                <w:noProof w:val="0"/>
                <w:color w:val="000000"/>
              </w:rPr>
              <w:t>2</w:t>
            </w:r>
            <w:r w:rsidR="00C94AF5">
              <w:rPr>
                <w:noProof w:val="0"/>
                <w:color w:val="000000"/>
              </w:rPr>
              <w:t>0</w:t>
            </w:r>
            <w:r w:rsidR="009F43FF">
              <w:rPr>
                <w:noProof w:val="0"/>
                <w:color w:val="000000"/>
              </w:rPr>
              <w:t>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26117E" w:rsidP="00A4091B">
            <w:pPr>
              <w:spacing w:line="276" w:lineRule="auto"/>
              <w:ind w:right="-57"/>
              <w:jc w:val="center"/>
              <w:rPr>
                <w:noProof w:val="0"/>
                <w:color w:val="000000"/>
              </w:rPr>
            </w:pPr>
            <w:r w:rsidRPr="00E77E3F">
              <w:rPr>
                <w:color w:val="000000"/>
              </w:rPr>
              <w:t>GOST 8581-2013 - Uleiuri motor pentru automobile. Cerințe tehnice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C94AF5">
            <w:pPr>
              <w:shd w:val="clear" w:color="auto" w:fill="FFFFFF" w:themeFill="background1"/>
              <w:spacing w:line="276" w:lineRule="auto"/>
              <w:jc w:val="center"/>
              <w:rPr>
                <w:noProof w:val="0"/>
                <w:lang w:eastAsia="ru-RU"/>
              </w:rPr>
            </w:pPr>
            <w:r>
              <w:rPr>
                <w:noProof w:val="0"/>
                <w:lang w:eastAsia="ru-RU"/>
              </w:rPr>
              <w:t>4</w:t>
            </w:r>
            <w:r w:rsidR="004701F8">
              <w:rPr>
                <w:noProof w:val="0"/>
                <w:lang w:eastAsia="ru-RU"/>
              </w:rPr>
              <w:t>5</w:t>
            </w:r>
            <w:r w:rsidR="00C94AF5">
              <w:rPr>
                <w:noProof w:val="0"/>
                <w:lang w:eastAsia="ru-RU"/>
              </w:rPr>
              <w:t>0</w:t>
            </w:r>
            <w:r w:rsidR="004701F8">
              <w:rPr>
                <w:noProof w:val="0"/>
                <w:lang w:eastAsia="ru-RU"/>
              </w:rPr>
              <w:t>000</w:t>
            </w:r>
          </w:p>
        </w:tc>
      </w:tr>
      <w:tr w:rsidR="009F43FF" w:rsidRPr="006F35BA" w:rsidTr="00A4091B">
        <w:trPr>
          <w:trHeight w:val="397"/>
        </w:trPr>
        <w:tc>
          <w:tcPr>
            <w:tcW w:w="77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b/>
                <w:noProof w:val="0"/>
                <w:lang w:eastAsia="ru-RU"/>
              </w:rPr>
              <w:t>Valoarea estimativă totală</w:t>
            </w:r>
            <w:r>
              <w:rPr>
                <w:b/>
                <w:noProof w:val="0"/>
                <w:lang w:eastAsia="ru-RU"/>
              </w:rPr>
              <w:t>:</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2E4FD0" w:rsidRDefault="00BF5C47" w:rsidP="00C94AF5">
            <w:pPr>
              <w:shd w:val="clear" w:color="auto" w:fill="FFFFFF" w:themeFill="background1"/>
              <w:spacing w:line="276" w:lineRule="auto"/>
              <w:jc w:val="center"/>
              <w:rPr>
                <w:b/>
                <w:noProof w:val="0"/>
                <w:highlight w:val="yellow"/>
                <w:lang w:eastAsia="ru-RU"/>
              </w:rPr>
            </w:pPr>
            <w:r>
              <w:rPr>
                <w:b/>
                <w:noProof w:val="0"/>
                <w:lang w:eastAsia="ru-RU"/>
              </w:rPr>
              <w:t>5045</w:t>
            </w:r>
            <w:r w:rsidR="009F43FF">
              <w:rPr>
                <w:b/>
                <w:noProof w:val="0"/>
                <w:lang w:eastAsia="ru-RU"/>
              </w:rPr>
              <w:t>000</w:t>
            </w:r>
          </w:p>
        </w:tc>
      </w:tr>
    </w:tbl>
    <w:p w:rsidR="009F43FF" w:rsidRDefault="009F43FF" w:rsidP="009F43FF">
      <w:pPr>
        <w:shd w:val="clear" w:color="auto" w:fill="FFFFFF" w:themeFill="background1"/>
        <w:tabs>
          <w:tab w:val="right" w:pos="426"/>
        </w:tabs>
        <w:spacing w:line="276" w:lineRule="auto"/>
        <w:ind w:left="360"/>
        <w:jc w:val="both"/>
        <w:rPr>
          <w:b/>
          <w:noProof w:val="0"/>
          <w:lang w:eastAsia="ru-RU"/>
        </w:rPr>
      </w:pPr>
    </w:p>
    <w:p w:rsidR="009F43FF" w:rsidRPr="002E4FD0"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În cazul procedurilor de preselecție se indică numărul minim al candidaților și, dacă este cazul, numărul maxim al acestor: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357"/>
        <w:jc w:val="both"/>
        <w:rPr>
          <w:b/>
          <w:noProof w:val="0"/>
          <w:lang w:eastAsia="ru-RU"/>
        </w:rPr>
      </w:pPr>
      <w:r w:rsidRPr="006F35BA">
        <w:rPr>
          <w:b/>
          <w:noProof w:val="0"/>
          <w:lang w:eastAsia="ru-RU"/>
        </w:rPr>
        <w:t>În cazul în care contractul este împărțit pe loturi un operator economic poate depune oferta (se va selecta):</w:t>
      </w:r>
    </w:p>
    <w:p w:rsidR="009F43FF" w:rsidRPr="006F35BA" w:rsidRDefault="009F43FF" w:rsidP="009F43FF">
      <w:pPr>
        <w:numPr>
          <w:ilvl w:val="0"/>
          <w:numId w:val="3"/>
        </w:numPr>
        <w:shd w:val="clear" w:color="auto" w:fill="FFFFFF" w:themeFill="background1"/>
        <w:tabs>
          <w:tab w:val="right" w:pos="426"/>
        </w:tabs>
        <w:spacing w:line="276" w:lineRule="auto"/>
        <w:jc w:val="both"/>
        <w:rPr>
          <w:noProof w:val="0"/>
          <w:lang w:eastAsia="ru-RU"/>
        </w:rPr>
      </w:pPr>
      <w:r w:rsidRPr="006F35BA">
        <w:rPr>
          <w:noProof w:val="0"/>
          <w:lang w:eastAsia="ru-RU"/>
        </w:rPr>
        <w:t xml:space="preserve">Pentru </w:t>
      </w:r>
      <w:r w:rsidR="00131F20">
        <w:rPr>
          <w:noProof w:val="0"/>
          <w:lang w:eastAsia="ru-RU"/>
        </w:rPr>
        <w:t>toate</w:t>
      </w:r>
      <w:r w:rsidRPr="006F35BA">
        <w:rPr>
          <w:noProof w:val="0"/>
          <w:lang w:eastAsia="ru-RU"/>
        </w:rPr>
        <w:t xml:space="preserve"> lot</w:t>
      </w:r>
      <w:r w:rsidR="00131F20">
        <w:rPr>
          <w:noProof w:val="0"/>
          <w:lang w:eastAsia="ru-RU"/>
        </w:rPr>
        <w:t>urile</w:t>
      </w:r>
      <w:r>
        <w:rPr>
          <w:noProof w:val="0"/>
          <w:lang w:eastAsia="ru-RU"/>
        </w:rPr>
        <w:t>.</w:t>
      </w:r>
    </w:p>
    <w:p w:rsidR="009F43FF"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6F35BA">
        <w:rPr>
          <w:b/>
          <w:noProof w:val="0"/>
          <w:lang w:eastAsia="ru-RU"/>
        </w:rPr>
        <w:t xml:space="preserve">Admiterea sau interzicerea ofertelor alternative: </w:t>
      </w:r>
      <w:r w:rsidRPr="006F35BA">
        <w:rPr>
          <w:noProof w:val="0"/>
          <w:lang w:eastAsia="ro-RO" w:bidi="ro-RO"/>
        </w:rPr>
        <w:t>Oferte alternative nu se</w:t>
      </w:r>
      <w:r w:rsidRPr="006F35BA">
        <w:rPr>
          <w:noProof w:val="0"/>
          <w:spacing w:val="-7"/>
          <w:lang w:eastAsia="ro-RO" w:bidi="ro-RO"/>
        </w:rPr>
        <w:t xml:space="preserve"> </w:t>
      </w:r>
      <w:r w:rsidRPr="006F35BA">
        <w:rPr>
          <w:noProof w:val="0"/>
          <w:lang w:eastAsia="ro-RO" w:bidi="ro-RO"/>
        </w:rPr>
        <w:t>admit.</w:t>
      </w:r>
    </w:p>
    <w:p w:rsidR="009F43FF" w:rsidRPr="004C7966"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6F35BA">
        <w:rPr>
          <w:b/>
          <w:noProof w:val="0"/>
          <w:lang w:eastAsia="ru-RU"/>
        </w:rPr>
        <w:t xml:space="preserve">Termenii și condițiile de livrare/prestare solicitați: </w:t>
      </w:r>
      <w:r w:rsidR="00D14709" w:rsidRPr="002D2894">
        <w:rPr>
          <w:i/>
          <w:noProof w:val="0"/>
          <w:u w:val="single"/>
          <w:lang w:eastAsia="ru-RU"/>
        </w:rPr>
        <w:t xml:space="preserve">Livrarea </w:t>
      </w:r>
      <w:r w:rsidR="004356A4" w:rsidRPr="002D2894">
        <w:rPr>
          <w:i/>
          <w:noProof w:val="0"/>
          <w:u w:val="single"/>
          <w:lang w:eastAsia="ru-RU"/>
        </w:rPr>
        <w:t>pe parcursul anului 202</w:t>
      </w:r>
      <w:r w:rsidR="005A2191" w:rsidRPr="002D2894">
        <w:rPr>
          <w:i/>
          <w:noProof w:val="0"/>
          <w:u w:val="single"/>
          <w:lang w:eastAsia="ru-RU"/>
        </w:rPr>
        <w:t>6</w:t>
      </w:r>
      <w:r w:rsidR="004356A4" w:rsidRPr="002D2894">
        <w:rPr>
          <w:i/>
          <w:noProof w:val="0"/>
          <w:u w:val="single"/>
          <w:lang w:eastAsia="ru-RU"/>
        </w:rPr>
        <w:t>. Benzina și m</w:t>
      </w:r>
      <w:r w:rsidR="00D14709" w:rsidRPr="002D2894">
        <w:rPr>
          <w:i/>
          <w:noProof w:val="0"/>
          <w:u w:val="single"/>
          <w:lang w:eastAsia="ru-RU"/>
        </w:rPr>
        <w:t xml:space="preserve">otorina la stațiile de alimentare. Ulei - în termen de maxim 3 zile lucrătoare de la data solicitării de către autoritatea contractantă la adresa or. Hîncești, str. Marinescu, 14, în recipientele vînzătorului. </w:t>
      </w:r>
    </w:p>
    <w:p w:rsidR="009F43FF" w:rsidRPr="004C7966" w:rsidRDefault="009F43FF" w:rsidP="004C7966">
      <w:pPr>
        <w:pStyle w:val="a"/>
        <w:numPr>
          <w:ilvl w:val="0"/>
          <w:numId w:val="2"/>
        </w:numPr>
        <w:shd w:val="clear" w:color="auto" w:fill="FFFFFF" w:themeFill="background1"/>
        <w:tabs>
          <w:tab w:val="right" w:pos="426"/>
        </w:tabs>
        <w:spacing w:line="276" w:lineRule="auto"/>
        <w:ind w:hanging="644"/>
        <w:rPr>
          <w:b/>
          <w:lang w:eastAsia="ru-RU"/>
        </w:rPr>
      </w:pPr>
      <w:proofErr w:type="spellStart"/>
      <w:r w:rsidRPr="004C7966">
        <w:rPr>
          <w:b/>
          <w:lang w:eastAsia="ru-RU"/>
        </w:rPr>
        <w:t>Termenul</w:t>
      </w:r>
      <w:proofErr w:type="spellEnd"/>
      <w:r w:rsidRPr="004C7966">
        <w:rPr>
          <w:b/>
          <w:lang w:eastAsia="ru-RU"/>
        </w:rPr>
        <w:t xml:space="preserve"> de </w:t>
      </w:r>
      <w:proofErr w:type="spellStart"/>
      <w:r w:rsidRPr="004C7966">
        <w:rPr>
          <w:b/>
          <w:lang w:eastAsia="ru-RU"/>
        </w:rPr>
        <w:t>valabi</w:t>
      </w:r>
      <w:bookmarkStart w:id="1" w:name="_GoBack"/>
      <w:bookmarkEnd w:id="1"/>
      <w:r w:rsidRPr="004C7966">
        <w:rPr>
          <w:b/>
          <w:lang w:eastAsia="ru-RU"/>
        </w:rPr>
        <w:t>litate</w:t>
      </w:r>
      <w:proofErr w:type="spellEnd"/>
      <w:r w:rsidRPr="004C7966">
        <w:rPr>
          <w:b/>
          <w:lang w:eastAsia="ru-RU"/>
        </w:rPr>
        <w:t xml:space="preserve"> a contractului: </w:t>
      </w:r>
      <w:r w:rsidRPr="006F35BA">
        <w:rPr>
          <w:lang w:eastAsia="ru-RU"/>
        </w:rPr>
        <w:t>31.12.202</w:t>
      </w:r>
      <w:r w:rsidR="00D21C4E">
        <w:rPr>
          <w:lang w:eastAsia="ru-RU"/>
        </w:rPr>
        <w:t>6</w:t>
      </w:r>
      <w:r>
        <w:rPr>
          <w:lang w:eastAsia="ru-RU"/>
        </w:rPr>
        <w:t>.</w:t>
      </w:r>
    </w:p>
    <w:p w:rsidR="009F43FF" w:rsidRPr="006F35BA" w:rsidRDefault="009F43FF" w:rsidP="009F43FF">
      <w:pPr>
        <w:numPr>
          <w:ilvl w:val="0"/>
          <w:numId w:val="2"/>
        </w:numPr>
        <w:tabs>
          <w:tab w:val="right" w:pos="426"/>
        </w:tabs>
        <w:spacing w:line="276" w:lineRule="auto"/>
        <w:ind w:left="360"/>
        <w:jc w:val="both"/>
        <w:rPr>
          <w:noProof w:val="0"/>
          <w:lang w:eastAsia="ru-RU"/>
        </w:rPr>
      </w:pPr>
      <w:r w:rsidRPr="006F35BA">
        <w:rPr>
          <w:b/>
          <w:noProof w:val="0"/>
          <w:lang w:eastAsia="ru-RU"/>
        </w:rPr>
        <w:t xml:space="preserve">Contract de achiziție rezervat atelierelor protejate sau că acesta poate fi executat numai în cadrul unor programe de angajare protejată (după caz): </w:t>
      </w:r>
      <w:r w:rsidRPr="006F35BA">
        <w:rPr>
          <w:noProof w:val="0"/>
          <w:lang w:eastAsia="ro-RO" w:bidi="ro-RO"/>
        </w:rPr>
        <w:t>Nu este cazul</w:t>
      </w:r>
      <w:r>
        <w:rPr>
          <w:noProof w:val="0"/>
          <w:lang w:eastAsia="ro-RO" w:bidi="ro-RO"/>
        </w:rPr>
        <w:t>.</w:t>
      </w:r>
    </w:p>
    <w:p w:rsidR="009F43FF"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6F35BA">
        <w:rPr>
          <w:b/>
          <w:noProof w:val="0"/>
          <w:lang w:eastAsia="ru-RU"/>
        </w:rPr>
        <w:tab/>
        <w:t xml:space="preserve">Prestarea serviciului este rezervată unei anumite profesii în temeiul unor legi sau al unor acte administrative (după caz): </w:t>
      </w:r>
      <w:r w:rsidRPr="006F35BA">
        <w:rPr>
          <w:noProof w:val="0"/>
          <w:lang w:eastAsia="ro-RO" w:bidi="ro-RO"/>
        </w:rPr>
        <w:t>Nu este cazul</w:t>
      </w:r>
      <w:r>
        <w:rPr>
          <w:noProof w:val="0"/>
          <w:lang w:eastAsia="ro-RO" w:bidi="ro-RO"/>
        </w:rPr>
        <w:t>.</w:t>
      </w:r>
    </w:p>
    <w:p w:rsidR="009F43FF" w:rsidRPr="006B5F0C" w:rsidRDefault="009F43FF" w:rsidP="009F43FF">
      <w:pPr>
        <w:numPr>
          <w:ilvl w:val="0"/>
          <w:numId w:val="2"/>
        </w:numPr>
        <w:shd w:val="clear" w:color="auto" w:fill="FFFFFF" w:themeFill="background1"/>
        <w:tabs>
          <w:tab w:val="right" w:pos="426"/>
        </w:tabs>
        <w:spacing w:line="276" w:lineRule="auto"/>
        <w:ind w:left="360" w:right="-270"/>
        <w:jc w:val="both"/>
        <w:rPr>
          <w:b/>
          <w:noProof w:val="0"/>
          <w:lang w:eastAsia="ru-RU"/>
        </w:rPr>
      </w:pPr>
      <w:r w:rsidRPr="006F35BA">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620" w:type="dxa"/>
        <w:tblInd w:w="108" w:type="dxa"/>
        <w:tblLook w:val="04A0" w:firstRow="1" w:lastRow="0" w:firstColumn="1" w:lastColumn="0" w:noHBand="0" w:noVBand="1"/>
      </w:tblPr>
      <w:tblGrid>
        <w:gridCol w:w="556"/>
        <w:gridCol w:w="4844"/>
        <w:gridCol w:w="3420"/>
        <w:gridCol w:w="1800"/>
      </w:tblGrid>
      <w:tr w:rsidR="009F43FF" w:rsidRPr="008B7BB5" w:rsidTr="00A4091B">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jc w:val="center"/>
              <w:rPr>
                <w:b/>
                <w:iCs/>
                <w:noProof w:val="0"/>
              </w:rPr>
            </w:pPr>
            <w:r w:rsidRPr="008B7BB5">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rPr>
                <w:b/>
                <w:iCs/>
                <w:noProof w:val="0"/>
              </w:rPr>
            </w:pPr>
            <w:r w:rsidRPr="008B7BB5">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rPr>
                <w:b/>
                <w:iCs/>
                <w:noProof w:val="0"/>
              </w:rPr>
            </w:pPr>
            <w:r w:rsidRPr="008B7BB5">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jc w:val="center"/>
              <w:rPr>
                <w:b/>
                <w:iCs/>
                <w:noProof w:val="0"/>
              </w:rPr>
            </w:pPr>
            <w:r w:rsidRPr="008B7BB5">
              <w:rPr>
                <w:b/>
                <w:iCs/>
                <w:noProof w:val="0"/>
              </w:rPr>
              <w:t>Nivelul minim/</w:t>
            </w:r>
            <w:r w:rsidRPr="008B7BB5">
              <w:rPr>
                <w:b/>
                <w:iCs/>
                <w:noProof w:val="0"/>
              </w:rPr>
              <w:br/>
              <w:t>Obligativitatea</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center"/>
              <w:rPr>
                <w:b/>
                <w:bCs/>
                <w:iCs/>
                <w:noProof w:val="0"/>
              </w:rPr>
            </w:pPr>
            <w:r w:rsidRPr="008B7BB5">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pStyle w:val="Style3"/>
              <w:tabs>
                <w:tab w:val="clear" w:pos="360"/>
                <w:tab w:val="left" w:pos="37"/>
                <w:tab w:val="left" w:pos="604"/>
              </w:tabs>
              <w:spacing w:before="0" w:beforeAutospacing="0" w:after="0" w:line="276" w:lineRule="auto"/>
              <w:ind w:left="0" w:firstLine="0"/>
              <w:rPr>
                <w:lang w:val="ro-RO"/>
              </w:rPr>
            </w:pPr>
            <w:r w:rsidRPr="008B7BB5">
              <w:rPr>
                <w:color w:val="000000" w:themeColor="text1"/>
                <w:lang w:val="ro-RO"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both"/>
              <w:rPr>
                <w:b/>
                <w:iCs/>
                <w:noProof w:val="0"/>
              </w:rPr>
            </w:pPr>
            <w:r w:rsidRPr="008B7BB5">
              <w:rPr>
                <w:noProof w:val="0"/>
                <w:lang w:eastAsia="ro-RO" w:bidi="ro-RO"/>
              </w:rPr>
              <w:t>Formular completat</w:t>
            </w:r>
            <w:r w:rsidR="00877ECE">
              <w:rPr>
                <w:noProof w:val="0"/>
                <w:lang w:eastAsia="ro-RO" w:bidi="ro-RO"/>
              </w:rPr>
              <w:t xml:space="preserve"> </w:t>
            </w:r>
            <w:r w:rsidRPr="008B7BB5">
              <w:rPr>
                <w:noProof w:val="0"/>
                <w:lang w:eastAsia="ro-RO" w:bidi="ro-RO"/>
              </w:rPr>
              <w:t>-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center"/>
              <w:rPr>
                <w:b/>
                <w:iCs/>
                <w:noProof w:val="0"/>
              </w:rPr>
            </w:pPr>
            <w:r w:rsidRPr="008B7BB5">
              <w:rPr>
                <w:noProof w:val="0"/>
                <w:lang w:eastAsia="ro-RO" w:bidi="ro-RO"/>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rPr>
                <w:b/>
                <w:iCs/>
                <w:noProof w:val="0"/>
              </w:rPr>
            </w:pPr>
            <w:r>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both"/>
              <w:rPr>
                <w:i/>
                <w:iCs/>
                <w:noProof w:val="0"/>
              </w:rPr>
            </w:pPr>
            <w:r w:rsidRPr="008B7BB5">
              <w:rPr>
                <w:iCs/>
                <w:noProof w:val="0"/>
              </w:rPr>
              <w:t xml:space="preserve">Anexa nr. 22 din  Documentația standard </w:t>
            </w:r>
            <w:r w:rsidRPr="008B7BB5">
              <w:rPr>
                <w:noProof w:val="0"/>
                <w:lang w:eastAsia="ro-RO"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spacing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rPr>
                <w:b/>
                <w:iCs/>
                <w:noProof w:val="0"/>
              </w:rPr>
            </w:pPr>
            <w:r>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both"/>
              <w:rPr>
                <w:i/>
                <w:iCs/>
                <w:noProof w:val="0"/>
              </w:rPr>
            </w:pPr>
            <w:r w:rsidRPr="008B7BB5">
              <w:rPr>
                <w:iCs/>
                <w:noProof w:val="0"/>
              </w:rPr>
              <w:t xml:space="preserve">Anexa nr. 23 din Documentația standard </w:t>
            </w:r>
            <w:r w:rsidRPr="008B7BB5">
              <w:rPr>
                <w:noProof w:val="0"/>
                <w:lang w:eastAsia="ro-RO"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spacing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noProof w:val="0"/>
              </w:rPr>
            </w:pPr>
            <w:r w:rsidRPr="008B7BB5">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Cs/>
                <w:noProof w:val="0"/>
                <w:color w:val="000000"/>
              </w:rPr>
            </w:pPr>
            <w:r w:rsidRPr="008B7BB5">
              <w:rPr>
                <w:iCs/>
                <w:noProof w:val="0"/>
              </w:rPr>
              <w:t xml:space="preserve">Anexa nr. 7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bCs/>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iCs/>
                <w:noProof w:val="0"/>
              </w:rPr>
            </w:pPr>
            <w:r w:rsidRPr="008B7BB5">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iCs/>
                <w:noProof w:val="0"/>
              </w:rPr>
            </w:pPr>
            <w:r w:rsidRPr="008B7BB5">
              <w:rPr>
                <w:iCs/>
                <w:noProof w:val="0"/>
              </w:rPr>
              <w:t xml:space="preserve">Anexa nr. 8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rPr>
          <w:trHeight w:val="1575"/>
        </w:trPr>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lastRenderedPageBreak/>
              <w:t>6</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iCs/>
                <w:noProof w:val="0"/>
              </w:rPr>
            </w:pPr>
            <w:r w:rsidRPr="008B7BB5">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rsidR="009F43FF" w:rsidRPr="006A5DC1" w:rsidRDefault="009F43FF" w:rsidP="00A4091B">
            <w:pPr>
              <w:shd w:val="clear" w:color="auto" w:fill="FFFFFF" w:themeFill="background1"/>
              <w:tabs>
                <w:tab w:val="right" w:pos="34"/>
              </w:tabs>
              <w:spacing w:line="276" w:lineRule="auto"/>
              <w:ind w:left="34"/>
              <w:jc w:val="both"/>
              <w:rPr>
                <w:noProof w:val="0"/>
                <w:color w:val="000000" w:themeColor="text1"/>
                <w:lang w:eastAsia="ru-RU"/>
              </w:rPr>
            </w:pPr>
            <w:r w:rsidRPr="006A5DC1">
              <w:rPr>
                <w:noProof w:val="0"/>
                <w:color w:val="000000" w:themeColor="text1"/>
                <w:lang w:eastAsia="ru-RU"/>
              </w:rPr>
              <w:t>Oferta va fi însoțită de o Garanție bancară pentru ofertă</w:t>
            </w:r>
            <w:r w:rsidR="0042171F">
              <w:rPr>
                <w:noProof w:val="0"/>
                <w:color w:val="000000" w:themeColor="text1"/>
                <w:lang w:eastAsia="ru-RU"/>
              </w:rPr>
              <w:t xml:space="preserve"> </w:t>
            </w:r>
            <w:r w:rsidRPr="006A5DC1">
              <w:rPr>
                <w:noProof w:val="0"/>
                <w:color w:val="000000" w:themeColor="text1"/>
                <w:lang w:eastAsia="ru-RU"/>
              </w:rPr>
              <w:t xml:space="preserve">(emisă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E40971" w:rsidRPr="008B7BB5"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E40971" w:rsidRDefault="00E40971" w:rsidP="00A4091B">
            <w:pPr>
              <w:tabs>
                <w:tab w:val="left" w:pos="612"/>
              </w:tabs>
              <w:spacing w:line="276" w:lineRule="auto"/>
              <w:jc w:val="center"/>
              <w:rPr>
                <w:b/>
                <w:bCs/>
                <w:iCs/>
                <w:noProof w:val="0"/>
              </w:rPr>
            </w:pPr>
            <w:r>
              <w:rPr>
                <w:b/>
                <w:bCs/>
                <w:iCs/>
                <w:noProof w:val="0"/>
              </w:rPr>
              <w:t>7</w:t>
            </w:r>
          </w:p>
        </w:tc>
        <w:tc>
          <w:tcPr>
            <w:tcW w:w="4844" w:type="dxa"/>
            <w:tcBorders>
              <w:top w:val="single" w:sz="4" w:space="0" w:color="auto"/>
              <w:left w:val="single" w:sz="4" w:space="0" w:color="auto"/>
              <w:bottom w:val="single" w:sz="4" w:space="0" w:color="auto"/>
              <w:right w:val="single" w:sz="4" w:space="0" w:color="auto"/>
            </w:tcBorders>
          </w:tcPr>
          <w:p w:rsidR="00E40971" w:rsidRPr="008B7BB5" w:rsidRDefault="00E40971" w:rsidP="00A4091B">
            <w:pPr>
              <w:tabs>
                <w:tab w:val="left" w:pos="612"/>
              </w:tabs>
              <w:spacing w:after="120" w:line="276" w:lineRule="auto"/>
              <w:jc w:val="both"/>
              <w:rPr>
                <w:b/>
                <w:iCs/>
                <w:noProof w:val="0"/>
              </w:rPr>
            </w:pPr>
            <w:r>
              <w:rPr>
                <w:b/>
                <w:iCs/>
                <w:noProof w:val="0"/>
              </w:rPr>
              <w:t>Garanția de bună execuție</w:t>
            </w:r>
          </w:p>
        </w:tc>
        <w:tc>
          <w:tcPr>
            <w:tcW w:w="3420" w:type="dxa"/>
            <w:tcBorders>
              <w:top w:val="single" w:sz="4" w:space="0" w:color="auto"/>
              <w:left w:val="single" w:sz="4" w:space="0" w:color="auto"/>
              <w:bottom w:val="single" w:sz="4" w:space="0" w:color="auto"/>
              <w:right w:val="single" w:sz="4" w:space="0" w:color="auto"/>
            </w:tcBorders>
          </w:tcPr>
          <w:p w:rsidR="00E40971" w:rsidRPr="008B7BB5" w:rsidRDefault="00B776E0" w:rsidP="00B776E0">
            <w:pPr>
              <w:tabs>
                <w:tab w:val="left" w:pos="612"/>
              </w:tabs>
              <w:spacing w:after="120" w:line="276" w:lineRule="auto"/>
              <w:jc w:val="both"/>
              <w:rPr>
                <w:iCs/>
                <w:noProof w:val="0"/>
              </w:rPr>
            </w:pPr>
            <w:r w:rsidRPr="008B7BB5">
              <w:rPr>
                <w:iCs/>
                <w:noProof w:val="0"/>
              </w:rPr>
              <w:t xml:space="preserve">Anexa nr. </w:t>
            </w:r>
            <w:r>
              <w:rPr>
                <w:iCs/>
                <w:noProof w:val="0"/>
              </w:rPr>
              <w:t>10</w:t>
            </w:r>
            <w:r w:rsidRPr="008B7BB5">
              <w:rPr>
                <w:iCs/>
                <w:noProof w:val="0"/>
              </w:rPr>
              <w:t xml:space="preserve">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E40971" w:rsidRPr="008B7BB5" w:rsidRDefault="003457BD"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835F6" w:rsidP="00A4091B">
            <w:pPr>
              <w:tabs>
                <w:tab w:val="left" w:pos="612"/>
              </w:tabs>
              <w:spacing w:line="276" w:lineRule="auto"/>
              <w:jc w:val="center"/>
              <w:rPr>
                <w:b/>
                <w:bCs/>
                <w:iCs/>
                <w:noProof w:val="0"/>
              </w:rPr>
            </w:pPr>
            <w:r>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
                <w:iCs/>
                <w:noProof w:val="0"/>
              </w:rPr>
            </w:pPr>
            <w:r w:rsidRPr="008B7BB5">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EA2730">
            <w:pPr>
              <w:tabs>
                <w:tab w:val="left" w:pos="612"/>
              </w:tabs>
              <w:spacing w:after="120" w:line="276" w:lineRule="auto"/>
              <w:jc w:val="both"/>
              <w:rPr>
                <w:iCs/>
                <w:noProof w:val="0"/>
              </w:rPr>
            </w:pPr>
            <w:r w:rsidRPr="008B7BB5">
              <w:rPr>
                <w:iCs/>
                <w:noProof w:val="0"/>
              </w:rPr>
              <w:t>Extrasul din Registru de Stat a</w:t>
            </w:r>
            <w:r>
              <w:rPr>
                <w:iCs/>
                <w:noProof w:val="0"/>
              </w:rPr>
              <w:t>l persoanelor juridice</w:t>
            </w:r>
            <w:r w:rsidR="00EA2730" w:rsidRPr="008B7BB5">
              <w:rPr>
                <w:iCs/>
                <w:noProof w:val="0"/>
              </w:rPr>
              <w:t xml:space="preserve"> </w:t>
            </w:r>
            <w:r w:rsidR="00EA2730">
              <w:rPr>
                <w:iCs/>
                <w:noProof w:val="0"/>
              </w:rPr>
              <w:t>sau c</w:t>
            </w:r>
            <w:r w:rsidR="00EA2730" w:rsidRPr="008B7BB5">
              <w:rPr>
                <w:iCs/>
                <w:noProof w:val="0"/>
              </w:rPr>
              <w:t>opia</w:t>
            </w:r>
            <w:r w:rsidR="00EA2730">
              <w:rPr>
                <w:iCs/>
                <w:noProof w:val="0"/>
              </w:rPr>
              <w:t xml:space="preserve"> </w:t>
            </w:r>
            <w:r w:rsidR="00AB7193" w:rsidRPr="008B7BB5">
              <w:rPr>
                <w:iCs/>
                <w:noProof w:val="0"/>
              </w:rPr>
              <w:t>confirmat</w:t>
            </w:r>
            <w:r w:rsidR="00AB7193">
              <w:rPr>
                <w:iCs/>
                <w:noProof w:val="0"/>
              </w:rPr>
              <w:t>ă</w:t>
            </w:r>
            <w:r w:rsidR="00AB7193" w:rsidRPr="008B7BB5">
              <w:rPr>
                <w:iCs/>
                <w:noProof w:val="0"/>
              </w:rPr>
              <w:t xml:space="preserve"> prin semnătura electronică</w:t>
            </w:r>
            <w:r>
              <w:rPr>
                <w:iCs/>
                <w:noProof w:val="0"/>
              </w:rPr>
              <w:t>.</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835F6" w:rsidP="00A4091B">
            <w:pPr>
              <w:tabs>
                <w:tab w:val="left" w:pos="612"/>
              </w:tabs>
              <w:spacing w:line="276" w:lineRule="auto"/>
              <w:jc w:val="center"/>
              <w:rPr>
                <w:b/>
                <w:bCs/>
                <w:iCs/>
                <w:noProof w:val="0"/>
              </w:rPr>
            </w:pPr>
            <w:r>
              <w:rPr>
                <w:b/>
                <w:bCs/>
                <w:iCs/>
                <w:noProof w:val="0"/>
              </w:rPr>
              <w:t>9</w:t>
            </w:r>
          </w:p>
        </w:tc>
        <w:tc>
          <w:tcPr>
            <w:tcW w:w="4844"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
                <w:iCs/>
                <w:noProof w:val="0"/>
              </w:rPr>
            </w:pPr>
            <w:r>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iCs/>
                <w:noProof w:val="0"/>
              </w:rPr>
            </w:pPr>
            <w:r w:rsidRPr="008B7BB5">
              <w:rPr>
                <w:iCs/>
                <w:noProof w:val="0"/>
              </w:rPr>
              <w:t>Copia documentului</w:t>
            </w:r>
            <w:r>
              <w:rPr>
                <w:iCs/>
                <w:noProof w:val="0"/>
              </w:rPr>
              <w:t xml:space="preserve"> emis de banca comercială</w:t>
            </w:r>
            <w:r w:rsidRPr="008B7BB5">
              <w:rPr>
                <w:iCs/>
                <w:noProof w:val="0"/>
              </w:rPr>
              <w:t xml:space="preserve">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D14709"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D14709" w:rsidRDefault="009835F6" w:rsidP="00A4091B">
            <w:pPr>
              <w:tabs>
                <w:tab w:val="left" w:pos="612"/>
              </w:tabs>
              <w:spacing w:line="276" w:lineRule="auto"/>
              <w:jc w:val="center"/>
              <w:rPr>
                <w:b/>
                <w:bCs/>
                <w:iCs/>
                <w:noProof w:val="0"/>
              </w:rPr>
            </w:pPr>
            <w:r>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rsidR="00D14709" w:rsidRDefault="00D14709" w:rsidP="00A4091B">
            <w:pPr>
              <w:tabs>
                <w:tab w:val="left" w:pos="612"/>
              </w:tabs>
              <w:spacing w:after="120" w:line="276" w:lineRule="auto"/>
              <w:jc w:val="both"/>
              <w:rPr>
                <w:b/>
                <w:iCs/>
                <w:noProof w:val="0"/>
              </w:rPr>
            </w:pPr>
            <w:r>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rsidR="00D14709" w:rsidRPr="008B7BB5" w:rsidRDefault="00D14709" w:rsidP="00A4091B">
            <w:pPr>
              <w:tabs>
                <w:tab w:val="left" w:pos="612"/>
              </w:tabs>
              <w:spacing w:after="120" w:line="276" w:lineRule="auto"/>
              <w:jc w:val="both"/>
              <w:rPr>
                <w:iCs/>
                <w:noProof w:val="0"/>
              </w:rPr>
            </w:pPr>
            <w:r w:rsidRPr="008B7BB5">
              <w:rPr>
                <w:iCs/>
                <w:noProof w:val="0"/>
              </w:rPr>
              <w:t>Copia documentului</w:t>
            </w:r>
            <w:r>
              <w:rPr>
                <w:iCs/>
                <w:noProof w:val="0"/>
              </w:rPr>
              <w:t xml:space="preserve">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rsidR="00D14709" w:rsidRPr="008B7BB5" w:rsidRDefault="00D14709" w:rsidP="00A4091B">
            <w:pPr>
              <w:tabs>
                <w:tab w:val="left" w:pos="612"/>
              </w:tabs>
              <w:spacing w:after="120" w:line="276" w:lineRule="auto"/>
              <w:jc w:val="center"/>
              <w:rPr>
                <w:iCs/>
                <w:noProof w:val="0"/>
              </w:rPr>
            </w:pPr>
            <w:r w:rsidRPr="008B7BB5">
              <w:rPr>
                <w:iCs/>
                <w:noProof w:val="0"/>
              </w:rPr>
              <w:t>Obligatoriu</w:t>
            </w:r>
          </w:p>
        </w:tc>
      </w:tr>
    </w:tbl>
    <w:p w:rsidR="009F43FF" w:rsidRPr="003F52CC" w:rsidRDefault="009F43FF" w:rsidP="009F43FF">
      <w:pPr>
        <w:numPr>
          <w:ilvl w:val="0"/>
          <w:numId w:val="2"/>
        </w:numPr>
        <w:shd w:val="clear" w:color="auto" w:fill="FFFFFF" w:themeFill="background1"/>
        <w:tabs>
          <w:tab w:val="right" w:pos="426"/>
        </w:tabs>
        <w:spacing w:line="276" w:lineRule="auto"/>
        <w:ind w:left="360"/>
        <w:jc w:val="both"/>
        <w:rPr>
          <w:bCs/>
          <w:noProof w:val="0"/>
          <w:color w:val="000000" w:themeColor="text1"/>
          <w:lang w:eastAsia="ru-RU"/>
        </w:rPr>
      </w:pPr>
      <w:r w:rsidRPr="006F35BA">
        <w:rPr>
          <w:b/>
          <w:noProof w:val="0"/>
          <w:color w:val="000000" w:themeColor="text1"/>
          <w:lang w:eastAsia="ru-RU"/>
        </w:rPr>
        <w:t>Garanția pentru ofertă, cuantumul</w:t>
      </w:r>
      <w:r>
        <w:rPr>
          <w:b/>
          <w:noProof w:val="0"/>
          <w:color w:val="000000" w:themeColor="text1"/>
          <w:lang w:eastAsia="ru-RU"/>
        </w:rPr>
        <w:t xml:space="preserve">: </w:t>
      </w:r>
      <w:r>
        <w:rPr>
          <w:noProof w:val="0"/>
          <w:color w:val="000000" w:themeColor="text1"/>
          <w:lang w:eastAsia="ru-RU"/>
        </w:rPr>
        <w:t>1</w:t>
      </w:r>
      <w:r w:rsidRPr="0071541A">
        <w:rPr>
          <w:bCs/>
          <w:noProof w:val="0"/>
          <w:color w:val="000000" w:themeColor="text1"/>
          <w:u w:val="single"/>
          <w:lang w:eastAsia="ru-RU"/>
        </w:rPr>
        <w:t xml:space="preserve"> %</w:t>
      </w:r>
      <w:r>
        <w:rPr>
          <w:bCs/>
          <w:noProof w:val="0"/>
          <w:color w:val="000000" w:themeColor="text1"/>
          <w:lang w:eastAsia="ru-RU"/>
        </w:rPr>
        <w:t>.</w:t>
      </w:r>
    </w:p>
    <w:p w:rsidR="009F43FF" w:rsidRPr="006B5F0C"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436507">
        <w:rPr>
          <w:b/>
          <w:lang w:eastAsia="ru-RU"/>
        </w:rPr>
        <w:t xml:space="preserve">Garanția de bună execuție a contractului, după caz:  </w:t>
      </w:r>
      <w:r>
        <w:rPr>
          <w:bCs/>
          <w:u w:val="single"/>
          <w:lang w:eastAsia="ru-RU"/>
        </w:rPr>
        <w:t>5%</w:t>
      </w:r>
      <w:r w:rsidRPr="0071541A">
        <w:rPr>
          <w:bCs/>
          <w:color w:val="000000" w:themeColor="text1"/>
          <w:lang w:eastAsia="ru-RU"/>
        </w:rPr>
        <w:t>.</w:t>
      </w:r>
    </w:p>
    <w:p w:rsidR="009F43FF" w:rsidRPr="006B5F0C"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Motivul recurgerii la procedura accelerată (în cazul licitației deschise, restrânse și a procedurii negociate), după caz: </w:t>
      </w:r>
      <w:r w:rsidRPr="006F35BA">
        <w:rPr>
          <w:noProof w:val="0"/>
          <w:lang w:eastAsia="ro-RO" w:bidi="ro-RO"/>
        </w:rPr>
        <w:t>Nu este cazul</w:t>
      </w:r>
      <w:r>
        <w:rPr>
          <w:noProof w:val="0"/>
          <w:lang w:eastAsia="ro-RO" w:bidi="ro-RO"/>
        </w:rPr>
        <w:t>.</w:t>
      </w:r>
    </w:p>
    <w:p w:rsidR="009F43FF" w:rsidRPr="004C7966"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Tehnici și instrumente specifice de atribuire (dacă este cazul specificați dacă se va utiliza acordul-cadru, sistemul dinamic de achiziție sau licitația electronică): </w:t>
      </w:r>
      <w:r>
        <w:rPr>
          <w:noProof w:val="0"/>
          <w:lang w:eastAsia="ro-RO" w:bidi="ro-RO"/>
        </w:rPr>
        <w:t>Nu este cazul.</w:t>
      </w:r>
    </w:p>
    <w:p w:rsidR="004C7966" w:rsidRPr="004C7966" w:rsidRDefault="004C7966" w:rsidP="004C7966">
      <w:pPr>
        <w:numPr>
          <w:ilvl w:val="0"/>
          <w:numId w:val="2"/>
        </w:numPr>
        <w:shd w:val="clear" w:color="auto" w:fill="FFFFFF" w:themeFill="background1"/>
        <w:tabs>
          <w:tab w:val="right" w:pos="426"/>
        </w:tabs>
        <w:spacing w:line="276" w:lineRule="auto"/>
        <w:ind w:left="360"/>
        <w:jc w:val="both"/>
        <w:rPr>
          <w:i/>
          <w:noProof w:val="0"/>
          <w:u w:val="single"/>
          <w:lang w:eastAsia="ru-RU"/>
        </w:rPr>
      </w:pPr>
      <w:r w:rsidRPr="004C7966">
        <w:rPr>
          <w:b/>
          <w:noProof w:val="0"/>
          <w:lang w:eastAsia="ru-RU"/>
        </w:rPr>
        <w:t xml:space="preserve"> </w:t>
      </w:r>
      <w:r w:rsidR="009F43FF" w:rsidRPr="004C7966">
        <w:rPr>
          <w:b/>
          <w:noProof w:val="0"/>
          <w:lang w:eastAsia="ru-RU"/>
        </w:rPr>
        <w:t>Condiții speciale de care depinde îndeplinirea contractului:</w:t>
      </w:r>
      <w:r w:rsidR="009F43FF" w:rsidRPr="006F35BA">
        <w:rPr>
          <w:noProof w:val="0"/>
        </w:rPr>
        <w:t xml:space="preserve"> </w:t>
      </w:r>
      <w:r w:rsidRPr="004C7966">
        <w:rPr>
          <w:i/>
          <w:noProof w:val="0"/>
          <w:u w:val="single"/>
          <w:lang w:eastAsia="ru-RU"/>
        </w:rPr>
        <w:t xml:space="preserve">Beneficiarul se va alimenta la orice stație de alimentare ale furnizorului situată pe teritoriul Republicii Moldova, pînă la 31 decembrie 2026. Furnizorul acordă permanent achizitorului posibilitatea accesării on-line a informațiilorprivind situația detaliată a tuturor achizițiilor de carburant efectuate de către fiecare autovehicul al său. Posibilitatea achizitorului de a obține la orice stație de distribuție pe bază de card, informații privind valoarea rămasă pentru fiecare card în parte. Furnizorul gestionează lista cardurilor pierdute sau furate și are obligația să blocheze/deblocheze utilizarea acestora în cel mult 24 ore de la solicitarea achizitorului. Furnizorul are obligația de a garanta că produsele furnizate respectă standartele minime de poluare aprobate conform legislației naționale și pot fi alimentate de la stațiile existente. Carburanții livrați trebuie să corespundă calitativ normelor în vigoare. Se prezintă în partea II, „Condițiile speciale a contractului”, cît și în anexa nr. 1 la contract „Specificații tehnice”, condițiile tehnice de calitate și metodele de determinare a produselor, avînd la bază standarte și omologări naționale sau internaționale. Furnizorul asigură personalizarea cardurilor pe fiecare autovehicul (pe număr de înmatriculare), configurarea cardului pe tipul carburantului. Furnizorul asigură asistență permanentă 24h, 7 zile din săptămînă,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Furnizorul pune la dispoziția achizitorului instrucțiuni de folosire a cardului. Autoritatea contractantă își rezervă dreptul de a mări sau micșoranumărul de carduri și de a suplimenta sau diminua cantitatea de carburanți în baza prevederilor normative. </w:t>
      </w:r>
    </w:p>
    <w:p w:rsidR="009F43FF" w:rsidRPr="003218D7" w:rsidRDefault="009F43FF" w:rsidP="009F43FF">
      <w:pPr>
        <w:numPr>
          <w:ilvl w:val="0"/>
          <w:numId w:val="2"/>
        </w:numPr>
        <w:tabs>
          <w:tab w:val="right" w:pos="426"/>
        </w:tabs>
        <w:spacing w:line="276" w:lineRule="auto"/>
        <w:ind w:left="0" w:firstLine="0"/>
        <w:jc w:val="both"/>
        <w:rPr>
          <w:b/>
          <w:noProof w:val="0"/>
          <w:lang w:eastAsia="ru-RU"/>
        </w:rPr>
      </w:pPr>
      <w:bookmarkStart w:id="2" w:name="_Hlk71621175"/>
      <w:r w:rsidRPr="006F35BA">
        <w:rPr>
          <w:b/>
          <w:noProof w:val="0"/>
          <w:lang w:eastAsia="ru-RU"/>
        </w:rPr>
        <w:t>Ofertele se prezintă în valuta</w:t>
      </w:r>
      <w:bookmarkEnd w:id="2"/>
      <w:r w:rsidRPr="006F35BA">
        <w:rPr>
          <w:b/>
          <w:noProof w:val="0"/>
          <w:lang w:eastAsia="ru-RU"/>
        </w:rPr>
        <w:t>:</w:t>
      </w:r>
      <w:r w:rsidRPr="006F35BA">
        <w:rPr>
          <w:noProof w:val="0"/>
        </w:rPr>
        <w:t xml:space="preserve"> Națională, MDL</w:t>
      </w:r>
      <w:r>
        <w:rPr>
          <w:noProof w:val="0"/>
        </w:rPr>
        <w:t>.</w:t>
      </w:r>
    </w:p>
    <w:p w:rsidR="009F43FF" w:rsidRPr="006F35BA" w:rsidRDefault="009F43FF" w:rsidP="009F43FF">
      <w:pPr>
        <w:numPr>
          <w:ilvl w:val="0"/>
          <w:numId w:val="2"/>
        </w:numPr>
        <w:tabs>
          <w:tab w:val="right" w:pos="426"/>
        </w:tabs>
        <w:spacing w:line="276" w:lineRule="auto"/>
        <w:ind w:left="0" w:firstLine="0"/>
        <w:jc w:val="both"/>
        <w:rPr>
          <w:b/>
          <w:noProof w:val="0"/>
          <w:lang w:eastAsia="ru-RU"/>
        </w:rPr>
      </w:pPr>
      <w:r w:rsidRPr="006F35BA">
        <w:rPr>
          <w:b/>
          <w:noProof w:val="0"/>
          <w:lang w:eastAsia="ru-RU"/>
        </w:rPr>
        <w:lastRenderedPageBreak/>
        <w:t xml:space="preserve">Criteriul de evaluare aplicat pentru atribuirea contractului: </w:t>
      </w:r>
      <w:r w:rsidRPr="006F35BA">
        <w:rPr>
          <w:noProof w:val="0"/>
        </w:rPr>
        <w:t>cel mai mic preț care corespunde cerințelor tehnice stabilite de autoritatea contractantă</w:t>
      </w:r>
      <w:r>
        <w:rPr>
          <w:noProof w:val="0"/>
        </w:rPr>
        <w:t>.</w:t>
      </w:r>
    </w:p>
    <w:p w:rsidR="009F43FF" w:rsidRPr="006F35BA" w:rsidRDefault="009F43FF" w:rsidP="009F43FF">
      <w:pPr>
        <w:numPr>
          <w:ilvl w:val="0"/>
          <w:numId w:val="2"/>
        </w:numPr>
        <w:tabs>
          <w:tab w:val="right" w:pos="426"/>
        </w:tabs>
        <w:spacing w:line="276" w:lineRule="auto"/>
        <w:ind w:left="0" w:firstLine="0"/>
        <w:jc w:val="both"/>
        <w:rPr>
          <w:b/>
          <w:noProof w:val="0"/>
          <w:lang w:eastAsia="ru-RU"/>
        </w:rPr>
      </w:pPr>
      <w:r w:rsidRPr="006F35BA">
        <w:rPr>
          <w:b/>
          <w:noProof w:val="0"/>
          <w:lang w:eastAsia="ru-RU"/>
        </w:rPr>
        <w:t xml:space="preserve">Factorii de evaluare a ofertei celei mai avantajoase din punct de vedere economic, precum și ponderile lor: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Termenul limită de depunere/deschidere a ofertelor:</w:t>
      </w:r>
    </w:p>
    <w:p w:rsidR="009F43FF" w:rsidRPr="006F35BA" w:rsidRDefault="009F43FF" w:rsidP="009F43FF">
      <w:pPr>
        <w:pStyle w:val="a"/>
        <w:numPr>
          <w:ilvl w:val="0"/>
          <w:numId w:val="4"/>
        </w:numPr>
        <w:tabs>
          <w:tab w:val="clear" w:pos="1134"/>
          <w:tab w:val="right" w:pos="426"/>
        </w:tabs>
        <w:spacing w:line="276" w:lineRule="auto"/>
        <w:contextualSpacing/>
        <w:jc w:val="left"/>
        <w:rPr>
          <w:b/>
          <w:lang w:val="ro-RO"/>
        </w:rPr>
      </w:pPr>
      <w:r w:rsidRPr="006F35BA">
        <w:rPr>
          <w:b/>
          <w:bCs/>
          <w:lang w:val="ro-RO"/>
        </w:rPr>
        <w:t xml:space="preserve">până la: </w:t>
      </w:r>
      <w:r w:rsidRPr="006F35BA">
        <w:rPr>
          <w:lang w:val="ro-RO" w:eastAsia="ro-RO" w:bidi="ro-RO"/>
        </w:rPr>
        <w:t xml:space="preserve">conform anunțului de participare electronic de pe platforma achizitii.md. </w:t>
      </w:r>
    </w:p>
    <w:p w:rsidR="009F43FF" w:rsidRPr="006F35BA" w:rsidRDefault="009F43FF" w:rsidP="009F43FF">
      <w:pPr>
        <w:numPr>
          <w:ilvl w:val="0"/>
          <w:numId w:val="4"/>
        </w:numPr>
        <w:shd w:val="clear" w:color="auto" w:fill="FFFFFF" w:themeFill="background1"/>
        <w:tabs>
          <w:tab w:val="right" w:pos="426"/>
        </w:tabs>
        <w:spacing w:line="276" w:lineRule="auto"/>
        <w:rPr>
          <w:b/>
          <w:noProof w:val="0"/>
          <w:lang w:eastAsia="ru-RU"/>
        </w:rPr>
      </w:pPr>
      <w:r w:rsidRPr="006F35BA">
        <w:rPr>
          <w:b/>
          <w:noProof w:val="0"/>
        </w:rPr>
        <w:t xml:space="preserve">pe: </w:t>
      </w:r>
      <w:r w:rsidRPr="006F35BA">
        <w:rPr>
          <w:noProof w:val="0"/>
          <w:lang w:eastAsia="ro-RO" w:bidi="ro-RO"/>
        </w:rPr>
        <w:t>conform anunțului de participare electronic de pe platforma achizitii.md.</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Adresa la care trebuie transmise ofertele sau cererile de participare: </w:t>
      </w:r>
    </w:p>
    <w:p w:rsidR="009F43FF" w:rsidRPr="00CA23CE" w:rsidRDefault="009F43FF" w:rsidP="009F43FF">
      <w:pPr>
        <w:shd w:val="clear" w:color="auto" w:fill="FFFFFF" w:themeFill="background1"/>
        <w:tabs>
          <w:tab w:val="right" w:pos="426"/>
        </w:tabs>
        <w:spacing w:line="276" w:lineRule="auto"/>
        <w:ind w:left="450"/>
        <w:jc w:val="both"/>
        <w:rPr>
          <w:i/>
          <w:noProof w:val="0"/>
          <w:lang w:eastAsia="ru-RU"/>
        </w:rPr>
      </w:pPr>
      <w:r w:rsidRPr="006F35BA">
        <w:rPr>
          <w:i/>
          <w:noProof w:val="0"/>
          <w:lang w:eastAsia="ru-RU"/>
        </w:rPr>
        <w:t>Ofertele sau cererile de participare vor fi depuse electronic prin intermediul SIA RSAP</w:t>
      </w:r>
    </w:p>
    <w:p w:rsidR="009F43FF" w:rsidRPr="006F35BA" w:rsidRDefault="009F43FF" w:rsidP="009F43FF">
      <w:pPr>
        <w:numPr>
          <w:ilvl w:val="0"/>
          <w:numId w:val="2"/>
        </w:numPr>
        <w:tabs>
          <w:tab w:val="right" w:pos="426"/>
        </w:tabs>
        <w:spacing w:line="276" w:lineRule="auto"/>
        <w:ind w:left="0" w:firstLine="0"/>
        <w:rPr>
          <w:b/>
          <w:noProof w:val="0"/>
          <w:lang w:eastAsia="ru-RU"/>
        </w:rPr>
      </w:pPr>
      <w:r w:rsidRPr="006F35BA">
        <w:rPr>
          <w:b/>
          <w:noProof w:val="0"/>
          <w:lang w:eastAsia="ru-RU"/>
        </w:rPr>
        <w:t xml:space="preserve">Termenul de valabilitate a ofertelor: </w:t>
      </w:r>
      <w:r w:rsidR="004C7966">
        <w:rPr>
          <w:noProof w:val="0"/>
          <w:lang w:eastAsia="ro-RO" w:bidi="ro-RO"/>
        </w:rPr>
        <w:t>3</w:t>
      </w:r>
      <w:r w:rsidRPr="006F35BA">
        <w:rPr>
          <w:noProof w:val="0"/>
          <w:lang w:eastAsia="ro-RO" w:bidi="ro-RO"/>
        </w:rPr>
        <w:t>0 de zile</w:t>
      </w:r>
      <w:r>
        <w:rPr>
          <w:noProof w:val="0"/>
          <w:lang w:eastAsia="ro-RO" w:bidi="ro-RO"/>
        </w:rPr>
        <w:t>.</w:t>
      </w:r>
    </w:p>
    <w:p w:rsidR="009F43FF" w:rsidRPr="00F21B9D" w:rsidRDefault="009F43FF" w:rsidP="009F43FF">
      <w:pPr>
        <w:numPr>
          <w:ilvl w:val="0"/>
          <w:numId w:val="2"/>
        </w:numPr>
        <w:tabs>
          <w:tab w:val="right" w:pos="426"/>
        </w:tabs>
        <w:spacing w:line="276" w:lineRule="auto"/>
        <w:ind w:left="0" w:firstLine="0"/>
        <w:rPr>
          <w:b/>
          <w:i/>
          <w:noProof w:val="0"/>
          <w:lang w:eastAsia="ru-RU"/>
        </w:rPr>
      </w:pPr>
      <w:r w:rsidRPr="006F35BA">
        <w:rPr>
          <w:b/>
          <w:noProof w:val="0"/>
          <w:lang w:eastAsia="ru-RU"/>
        </w:rPr>
        <w:t xml:space="preserve">Locul deschiderii ofertelor: </w:t>
      </w:r>
      <w:r w:rsidRPr="006F35BA">
        <w:rPr>
          <w:noProof w:val="0"/>
          <w:lang w:eastAsia="ro-RO" w:bidi="ro-RO"/>
        </w:rPr>
        <w:t>conform anunțului de participare electronic de pe platforma achizitii.md.</w:t>
      </w:r>
    </w:p>
    <w:p w:rsidR="009F43FF" w:rsidRPr="006F35BA" w:rsidRDefault="009F43FF" w:rsidP="009F43FF">
      <w:pPr>
        <w:numPr>
          <w:ilvl w:val="0"/>
          <w:numId w:val="2"/>
        </w:numPr>
        <w:shd w:val="clear" w:color="auto" w:fill="FFFFFF" w:themeFill="background1"/>
        <w:tabs>
          <w:tab w:val="right" w:pos="426"/>
        </w:tabs>
        <w:spacing w:line="276" w:lineRule="auto"/>
        <w:ind w:left="450" w:hanging="450"/>
        <w:rPr>
          <w:noProof w:val="0"/>
          <w:lang w:eastAsia="ru-RU"/>
        </w:rPr>
      </w:pPr>
      <w:r w:rsidRPr="006F35BA">
        <w:rPr>
          <w:b/>
          <w:noProof w:val="0"/>
          <w:lang w:eastAsia="ru-RU"/>
        </w:rPr>
        <w:t xml:space="preserve">Persoanele autorizate să asiste la deschiderea ofertelor: </w:t>
      </w:r>
      <w:r w:rsidRPr="006F35BA">
        <w:rPr>
          <w:b/>
          <w:noProof w:val="0"/>
          <w:lang w:eastAsia="ru-RU"/>
        </w:rPr>
        <w:br/>
      </w:r>
      <w:r w:rsidRPr="006F35BA">
        <w:rPr>
          <w:i/>
          <w:noProof w:val="0"/>
          <w:lang w:eastAsia="ru-RU"/>
        </w:rPr>
        <w:t>Ofertanții sau reprezentanții acestora au dreptul să participe la deschiderea ofertelor, cu excepția cazului când ofertele au fost depuse prin SIA RSAP</w:t>
      </w:r>
      <w:r w:rsidRPr="006F35BA">
        <w:rPr>
          <w:noProof w:val="0"/>
          <w:lang w:eastAsia="ru-RU"/>
        </w:rPr>
        <w:t>.</w:t>
      </w:r>
    </w:p>
    <w:p w:rsidR="009F43FF" w:rsidRPr="006F35BA" w:rsidRDefault="009F43FF" w:rsidP="009F43FF">
      <w:pPr>
        <w:numPr>
          <w:ilvl w:val="0"/>
          <w:numId w:val="2"/>
        </w:numPr>
        <w:shd w:val="clear" w:color="auto" w:fill="FFFFFF" w:themeFill="background1"/>
        <w:tabs>
          <w:tab w:val="right" w:pos="426"/>
        </w:tabs>
        <w:spacing w:line="276" w:lineRule="auto"/>
        <w:ind w:left="450" w:hanging="450"/>
        <w:rPr>
          <w:b/>
          <w:noProof w:val="0"/>
          <w:lang w:eastAsia="ru-RU"/>
        </w:rPr>
      </w:pPr>
      <w:r w:rsidRPr="006F35BA">
        <w:rPr>
          <w:b/>
          <w:noProof w:val="0"/>
          <w:lang w:eastAsia="ru-RU"/>
        </w:rPr>
        <w:t xml:space="preserve">Limba sau limbile în care trebuie redactate ofertele sau cererile de participare: </w:t>
      </w:r>
      <w:r w:rsidRPr="006F35BA">
        <w:rPr>
          <w:noProof w:val="0"/>
        </w:rPr>
        <w:t xml:space="preserve">limba </w:t>
      </w:r>
      <w:r>
        <w:rPr>
          <w:noProof w:val="0"/>
        </w:rPr>
        <w:t>romînă</w:t>
      </w:r>
      <w:r w:rsidRPr="006F35BA">
        <w:rPr>
          <w:noProof w:val="0"/>
        </w:rPr>
        <w:t>;</w:t>
      </w:r>
      <w:r w:rsidRPr="006F35BA">
        <w:rPr>
          <w:b/>
          <w:noProof w:val="0"/>
          <w:lang w:eastAsia="ru-RU"/>
        </w:rPr>
        <w:t xml:space="preserve"> </w:t>
      </w:r>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6F35BA">
        <w:rPr>
          <w:b/>
          <w:noProof w:val="0"/>
          <w:lang w:eastAsia="ru-RU"/>
        </w:rPr>
        <w:t xml:space="preserve"> Respectivul contract se referă la un proiect și/sau program finanțat din fonduri ale Uniunii Europene: </w:t>
      </w:r>
      <w:r w:rsidRPr="006F35BA">
        <w:rPr>
          <w:noProof w:val="0"/>
          <w:lang w:eastAsia="ru-RU"/>
        </w:rPr>
        <w:t>Nu</w:t>
      </w:r>
      <w:r>
        <w:rPr>
          <w:noProof w:val="0"/>
          <w:lang w:eastAsia="ru-RU"/>
        </w:rPr>
        <w:t>.</w:t>
      </w:r>
    </w:p>
    <w:p w:rsidR="009F43FF"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Denumirea și adresa organismului competent de soluționare a contestațiilor: </w:t>
      </w:r>
    </w:p>
    <w:p w:rsidR="009F43FF" w:rsidRPr="006F35BA" w:rsidRDefault="009F43FF" w:rsidP="009F43FF">
      <w:pPr>
        <w:shd w:val="clear" w:color="auto" w:fill="FFFFFF" w:themeFill="background1"/>
        <w:tabs>
          <w:tab w:val="right" w:pos="450"/>
        </w:tabs>
        <w:spacing w:line="276" w:lineRule="auto"/>
        <w:rPr>
          <w:b/>
          <w:noProof w:val="0"/>
          <w:lang w:eastAsia="ru-RU"/>
        </w:rPr>
      </w:pPr>
      <w:r>
        <w:rPr>
          <w:i/>
          <w:noProof w:val="0"/>
          <w:lang w:eastAsia="ru-RU"/>
        </w:rPr>
        <w:tab/>
        <w:t xml:space="preserve">        </w:t>
      </w:r>
      <w:r w:rsidRPr="006F35BA">
        <w:rPr>
          <w:i/>
          <w:noProof w:val="0"/>
          <w:lang w:eastAsia="ru-RU"/>
        </w:rPr>
        <w:t>Agenția Națională pentru</w:t>
      </w:r>
      <w:r>
        <w:rPr>
          <w:i/>
          <w:noProof w:val="0"/>
          <w:lang w:eastAsia="ru-RU"/>
        </w:rPr>
        <w:t xml:space="preserve"> </w:t>
      </w:r>
      <w:r w:rsidRPr="006F35BA">
        <w:rPr>
          <w:i/>
          <w:noProof w:val="0"/>
          <w:lang w:eastAsia="ru-RU"/>
        </w:rPr>
        <w:t>Soluționarea Contestațiilor</w:t>
      </w:r>
      <w:r>
        <w:rPr>
          <w:i/>
          <w:noProof w:val="0"/>
          <w:lang w:eastAsia="ru-RU"/>
        </w:rPr>
        <w:t>;</w:t>
      </w:r>
    </w:p>
    <w:p w:rsidR="009F43FF" w:rsidRPr="006F35BA" w:rsidRDefault="009F43FF" w:rsidP="009F43FF">
      <w:pPr>
        <w:shd w:val="clear" w:color="auto" w:fill="FFFFFF" w:themeFill="background1"/>
        <w:tabs>
          <w:tab w:val="right" w:pos="426"/>
        </w:tabs>
        <w:spacing w:line="276" w:lineRule="auto"/>
        <w:ind w:left="450"/>
        <w:rPr>
          <w:i/>
          <w:noProof w:val="0"/>
          <w:lang w:eastAsia="ru-RU"/>
        </w:rPr>
      </w:pPr>
      <w:r w:rsidRPr="006F35BA">
        <w:rPr>
          <w:i/>
          <w:noProof w:val="0"/>
          <w:lang w:eastAsia="ru-RU"/>
        </w:rPr>
        <w:t>Adresa: mun. Chișinău, bd. Ștefan cel Mare și Sfânt nr.124 (et.4), MD 2001;</w:t>
      </w:r>
    </w:p>
    <w:p w:rsidR="009F43FF" w:rsidRDefault="009F43FF" w:rsidP="009F43FF">
      <w:pPr>
        <w:shd w:val="clear" w:color="auto" w:fill="FFFFFF" w:themeFill="background1"/>
        <w:tabs>
          <w:tab w:val="right" w:pos="426"/>
        </w:tabs>
        <w:spacing w:line="276" w:lineRule="auto"/>
        <w:ind w:left="450"/>
        <w:rPr>
          <w:i/>
          <w:noProof w:val="0"/>
          <w:lang w:eastAsia="ru-RU"/>
        </w:rPr>
      </w:pPr>
      <w:r w:rsidRPr="006F35BA">
        <w:rPr>
          <w:i/>
          <w:noProof w:val="0"/>
          <w:lang w:eastAsia="ru-RU"/>
        </w:rPr>
        <w:t xml:space="preserve">Tel/Fax/email:022-820 652, 022 820-651, </w:t>
      </w:r>
      <w:hyperlink r:id="rId9" w:history="1">
        <w:r w:rsidRPr="00CB1525">
          <w:rPr>
            <w:rStyle w:val="a6"/>
            <w:i/>
            <w:noProof w:val="0"/>
            <w:lang w:eastAsia="ru-RU"/>
          </w:rPr>
          <w:t>contestatii@ansc.md</w:t>
        </w:r>
      </w:hyperlink>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6F35BA">
        <w:rPr>
          <w:b/>
          <w:noProof w:val="0"/>
          <w:lang w:eastAsia="ru-RU"/>
        </w:rPr>
        <w:t xml:space="preserve">Data (datele) și referința (referințele) publicărilor anterioare în Jurnalul Oficial al Uniunii Europene privind contractul (contractele) la care se referă anunțul respectiv (dacă este cazul):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În cazul achizițiilor periodice, calendarul estimat pentru publicarea anunțurilor viitoare</w:t>
      </w:r>
      <w:r w:rsidRPr="006F35BA">
        <w:rPr>
          <w:b/>
          <w:noProof w:val="0"/>
          <w:shd w:val="clear" w:color="auto" w:fill="FFFFFF" w:themeFill="background1"/>
          <w:lang w:eastAsia="ru-RU"/>
        </w:rPr>
        <w:t xml:space="preserve">: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Data publicării anunțului de intenție sau, după caz, precizarea că nu a fost publicat un astfel de </w:t>
      </w:r>
      <w:r w:rsidRPr="006F35BA">
        <w:rPr>
          <w:b/>
          <w:noProof w:val="0"/>
          <w:shd w:val="clear" w:color="auto" w:fill="FFFFFF" w:themeFill="background1"/>
          <w:lang w:eastAsia="ru-RU"/>
        </w:rPr>
        <w:t xml:space="preserve">anunț: </w:t>
      </w:r>
      <w:r>
        <w:rPr>
          <w:noProof w:val="0"/>
          <w:lang w:eastAsia="ro-RO" w:bidi="ro-RO"/>
        </w:rPr>
        <w:t>Nu este cazul.</w:t>
      </w:r>
    </w:p>
    <w:p w:rsidR="009F43FF" w:rsidRPr="006F35BA" w:rsidRDefault="009F43FF" w:rsidP="009F43FF">
      <w:pPr>
        <w:numPr>
          <w:ilvl w:val="0"/>
          <w:numId w:val="2"/>
        </w:numPr>
        <w:shd w:val="clear" w:color="auto" w:fill="FFFFFF" w:themeFill="background1"/>
        <w:tabs>
          <w:tab w:val="right" w:pos="426"/>
        </w:tabs>
        <w:spacing w:line="276" w:lineRule="auto"/>
        <w:ind w:left="0" w:firstLine="0"/>
        <w:jc w:val="both"/>
        <w:rPr>
          <w:b/>
          <w:noProof w:val="0"/>
          <w:lang w:eastAsia="ru-RU"/>
        </w:rPr>
      </w:pPr>
      <w:r w:rsidRPr="006F35BA">
        <w:rPr>
          <w:b/>
          <w:noProof w:val="0"/>
          <w:lang w:eastAsia="ru-RU"/>
        </w:rPr>
        <w:t>Data transmiterii spre publicare a anunțului de participar</w:t>
      </w:r>
      <w:r w:rsidRPr="006F35BA">
        <w:rPr>
          <w:b/>
          <w:noProof w:val="0"/>
          <w:shd w:val="clear" w:color="auto" w:fill="FFFFFF" w:themeFill="background1"/>
          <w:lang w:eastAsia="ru-RU"/>
        </w:rPr>
        <w:t xml:space="preserve">e: </w:t>
      </w:r>
      <w:r w:rsidRPr="006F35BA">
        <w:rPr>
          <w:noProof w:val="0"/>
          <w:lang w:eastAsia="ro-RO" w:bidi="ro-RO"/>
        </w:rPr>
        <w:t>conform anunțului de participare electronic de pe platforma achizitii.md</w:t>
      </w:r>
      <w:r>
        <w:rPr>
          <w:bCs/>
          <w:noProof w:val="0"/>
          <w:lang w:eastAsia="ru-RU"/>
        </w:rPr>
        <w:t>.</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478"/>
        <w:gridCol w:w="3643"/>
      </w:tblGrid>
      <w:tr w:rsidR="009F43FF" w:rsidRPr="006F35BA" w:rsidTr="00A4091B">
        <w:tc>
          <w:tcPr>
            <w:tcW w:w="6593" w:type="dxa"/>
            <w:shd w:val="clear" w:color="auto" w:fill="EEECE1" w:themeFill="background2"/>
          </w:tcPr>
          <w:p w:rsidR="009F43FF" w:rsidRPr="006F35BA" w:rsidRDefault="009F43FF" w:rsidP="00A4091B">
            <w:pPr>
              <w:tabs>
                <w:tab w:val="right" w:pos="426"/>
              </w:tabs>
              <w:spacing w:line="276" w:lineRule="auto"/>
              <w:rPr>
                <w:b/>
                <w:noProof w:val="0"/>
              </w:rPr>
            </w:pPr>
            <w:r w:rsidRPr="006F35BA">
              <w:rPr>
                <w:b/>
                <w:noProof w:val="0"/>
              </w:rPr>
              <w:t>Denumirea instrumentului electronic</w:t>
            </w:r>
          </w:p>
        </w:tc>
        <w:tc>
          <w:tcPr>
            <w:tcW w:w="3690" w:type="dxa"/>
            <w:shd w:val="clear" w:color="auto" w:fill="EEECE1" w:themeFill="background2"/>
          </w:tcPr>
          <w:p w:rsidR="009F43FF" w:rsidRPr="006F35BA" w:rsidRDefault="009F43FF" w:rsidP="00A4091B">
            <w:pPr>
              <w:tabs>
                <w:tab w:val="right" w:pos="426"/>
              </w:tabs>
              <w:spacing w:line="276" w:lineRule="auto"/>
              <w:rPr>
                <w:b/>
                <w:noProof w:val="0"/>
              </w:rPr>
            </w:pPr>
            <w:r w:rsidRPr="006F35BA">
              <w:rPr>
                <w:b/>
                <w:noProof w:val="0"/>
              </w:rPr>
              <w:t>Se va utiliza/accepta sau nu</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depunerea electronică a ofertelor sau a cererilor de participare</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sistemul de comenzi electronice</w:t>
            </w:r>
          </w:p>
        </w:tc>
        <w:tc>
          <w:tcPr>
            <w:tcW w:w="3690" w:type="dxa"/>
            <w:shd w:val="clear" w:color="auto" w:fill="auto"/>
          </w:tcPr>
          <w:p w:rsidR="009F43FF" w:rsidRPr="006F35BA" w:rsidRDefault="009F43FF" w:rsidP="00A4091B">
            <w:pPr>
              <w:tabs>
                <w:tab w:val="right" w:pos="426"/>
              </w:tabs>
              <w:spacing w:line="276" w:lineRule="auto"/>
              <w:rPr>
                <w:noProof w:val="0"/>
              </w:rPr>
            </w:pPr>
            <w:r>
              <w:rPr>
                <w:bCs/>
                <w:i/>
                <w:iCs/>
                <w:noProof w:val="0"/>
              </w:rPr>
              <w:t>Nu se va utiliza</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facturarea electronică</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plățile electronice</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bl>
    <w:p w:rsidR="009F43FF" w:rsidRDefault="009F43FF" w:rsidP="009F43FF">
      <w:pPr>
        <w:shd w:val="clear" w:color="auto" w:fill="FFFFFF" w:themeFill="background1"/>
        <w:tabs>
          <w:tab w:val="right" w:pos="426"/>
        </w:tabs>
        <w:spacing w:line="276" w:lineRule="auto"/>
        <w:jc w:val="both"/>
        <w:rPr>
          <w:b/>
          <w:noProof w:val="0"/>
          <w:lang w:eastAsia="ru-RU"/>
        </w:rPr>
      </w:pPr>
    </w:p>
    <w:p w:rsidR="009F43FF" w:rsidRPr="00F21B9D"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F35BA">
        <w:rPr>
          <w:noProof w:val="0"/>
          <w:lang w:eastAsia="ru-RU"/>
        </w:rPr>
        <w:t>Nu</w:t>
      </w:r>
      <w:r>
        <w:rPr>
          <w:noProof w:val="0"/>
          <w:lang w:eastAsia="ru-RU"/>
        </w:rPr>
        <w:t>.</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Alte informații relevante: </w:t>
      </w:r>
      <w:r w:rsidRPr="006F35BA">
        <w:rPr>
          <w:noProof w:val="0"/>
          <w:lang w:eastAsia="ro-RO" w:bidi="ro-RO"/>
        </w:rPr>
        <w:t>Nu este cazul</w:t>
      </w:r>
      <w:r>
        <w:rPr>
          <w:noProof w:val="0"/>
          <w:lang w:eastAsia="ro-RO" w:bidi="ro-RO"/>
        </w:rPr>
        <w:t>.</w:t>
      </w:r>
    </w:p>
    <w:p w:rsidR="009F43FF" w:rsidRDefault="009F43FF" w:rsidP="009F43FF">
      <w:pPr>
        <w:tabs>
          <w:tab w:val="right" w:pos="426"/>
        </w:tabs>
        <w:spacing w:line="276" w:lineRule="auto"/>
        <w:ind w:left="426"/>
        <w:jc w:val="both"/>
        <w:rPr>
          <w:b/>
          <w:noProof w:val="0"/>
        </w:rPr>
      </w:pPr>
    </w:p>
    <w:p w:rsidR="009F43FF" w:rsidRPr="006F35BA" w:rsidRDefault="009F43FF" w:rsidP="009F43FF">
      <w:pPr>
        <w:tabs>
          <w:tab w:val="right" w:pos="426"/>
        </w:tabs>
        <w:spacing w:line="276" w:lineRule="auto"/>
        <w:ind w:left="426"/>
        <w:jc w:val="both"/>
        <w:rPr>
          <w:b/>
          <w:noProof w:val="0"/>
        </w:rPr>
      </w:pPr>
      <w:r w:rsidRPr="006F35BA">
        <w:rPr>
          <w:b/>
          <w:noProof w:val="0"/>
        </w:rPr>
        <w:t xml:space="preserve">Conducătorul grupului de lucru:  </w:t>
      </w:r>
      <w:r>
        <w:rPr>
          <w:b/>
          <w:noProof w:val="0"/>
        </w:rPr>
        <w:t>Buga Valeriu</w:t>
      </w:r>
      <w:r w:rsidRPr="006F35BA">
        <w:rPr>
          <w:b/>
          <w:noProof w:val="0"/>
        </w:rPr>
        <w:t xml:space="preserve"> __________________ L.Ș.</w:t>
      </w:r>
    </w:p>
    <w:p w:rsidR="009F43FF" w:rsidRPr="006F35BA" w:rsidRDefault="009F43FF" w:rsidP="009F43FF">
      <w:pPr>
        <w:tabs>
          <w:tab w:val="right" w:pos="426"/>
        </w:tabs>
        <w:spacing w:line="276" w:lineRule="auto"/>
        <w:jc w:val="both"/>
        <w:rPr>
          <w:b/>
          <w:noProof w:val="0"/>
        </w:rPr>
      </w:pPr>
    </w:p>
    <w:p w:rsidR="009F43FF" w:rsidRDefault="009F43FF" w:rsidP="009F43FF"/>
    <w:p w:rsidR="00DF1399" w:rsidRDefault="00DF1399"/>
    <w:sectPr w:rsidR="00DF1399" w:rsidSect="009B5374">
      <w:pgSz w:w="12240" w:h="15840"/>
      <w:pgMar w:top="270" w:right="810" w:bottom="2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4E1ABEB2"/>
    <w:lvl w:ilvl="0" w:tplc="2F9E2B74">
      <w:start w:val="1"/>
      <w:numFmt w:val="decimal"/>
      <w:lvlText w:val="%1."/>
      <w:lvlJc w:val="left"/>
      <w:pPr>
        <w:ind w:left="644"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FF"/>
    <w:rsid w:val="000A0BCE"/>
    <w:rsid w:val="00103EB6"/>
    <w:rsid w:val="00131F20"/>
    <w:rsid w:val="00237E0D"/>
    <w:rsid w:val="0026117E"/>
    <w:rsid w:val="002D2894"/>
    <w:rsid w:val="002E234C"/>
    <w:rsid w:val="003457BD"/>
    <w:rsid w:val="003619CD"/>
    <w:rsid w:val="003733BB"/>
    <w:rsid w:val="003A7438"/>
    <w:rsid w:val="003B214B"/>
    <w:rsid w:val="003E4C71"/>
    <w:rsid w:val="0042171F"/>
    <w:rsid w:val="004356A4"/>
    <w:rsid w:val="004701F8"/>
    <w:rsid w:val="004C7966"/>
    <w:rsid w:val="004E7DB2"/>
    <w:rsid w:val="004F0B20"/>
    <w:rsid w:val="00590C95"/>
    <w:rsid w:val="005A2191"/>
    <w:rsid w:val="005D2D61"/>
    <w:rsid w:val="00644BC2"/>
    <w:rsid w:val="007303A5"/>
    <w:rsid w:val="007417D0"/>
    <w:rsid w:val="007B0E7C"/>
    <w:rsid w:val="00877ECE"/>
    <w:rsid w:val="009217AD"/>
    <w:rsid w:val="0094702C"/>
    <w:rsid w:val="00964CE7"/>
    <w:rsid w:val="009835F6"/>
    <w:rsid w:val="009F43FF"/>
    <w:rsid w:val="00AB7193"/>
    <w:rsid w:val="00B776E0"/>
    <w:rsid w:val="00BF5C47"/>
    <w:rsid w:val="00C80FB7"/>
    <w:rsid w:val="00C8761F"/>
    <w:rsid w:val="00C94AF5"/>
    <w:rsid w:val="00CB1BB9"/>
    <w:rsid w:val="00CC52AE"/>
    <w:rsid w:val="00D14709"/>
    <w:rsid w:val="00D21C4E"/>
    <w:rsid w:val="00D73335"/>
    <w:rsid w:val="00DA4908"/>
    <w:rsid w:val="00DF1399"/>
    <w:rsid w:val="00E40971"/>
    <w:rsid w:val="00EA2730"/>
    <w:rsid w:val="00EF5BD9"/>
    <w:rsid w:val="00F54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incesti.silvicultura.md" TargetMode="External"/><Relationship Id="rId3" Type="http://schemas.microsoft.com/office/2007/relationships/stylesWithEffects" Target="stylesWithEffects.xml"/><Relationship Id="rId7" Type="http://schemas.openxmlformats.org/officeDocument/2006/relationships/hyperlink" Target="mailto:hincestisilvicultura@gma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ncesti.silvicultura.md/public/files/Plan_de_achizitii_PROVIZORIU_pentru_anul_2026.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7171</TotalTime>
  <Pages>1</Pages>
  <Words>1561</Words>
  <Characters>8903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HSCinegen</cp:lastModifiedBy>
  <cp:revision>50</cp:revision>
  <cp:lastPrinted>2025-12-03T16:08:00Z</cp:lastPrinted>
  <dcterms:created xsi:type="dcterms:W3CDTF">2024-11-07T12:16:00Z</dcterms:created>
  <dcterms:modified xsi:type="dcterms:W3CDTF">2025-12-03T16:08:00Z</dcterms:modified>
</cp:coreProperties>
</file>