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284" w:tblpY="347"/>
        <w:tblW w:w="4950" w:type="pct"/>
        <w:tblLayout w:type="fixed"/>
        <w:tblLook w:val="04A0" w:firstRow="1" w:lastRow="0" w:firstColumn="1" w:lastColumn="0" w:noHBand="0" w:noVBand="1"/>
      </w:tblPr>
      <w:tblGrid>
        <w:gridCol w:w="2525"/>
        <w:gridCol w:w="1109"/>
        <w:gridCol w:w="1037"/>
        <w:gridCol w:w="934"/>
        <w:gridCol w:w="4378"/>
        <w:gridCol w:w="3216"/>
        <w:gridCol w:w="602"/>
        <w:gridCol w:w="61"/>
      </w:tblGrid>
      <w:tr w:rsidR="00BC6116" w:rsidRPr="00BC6116" w:rsidTr="00BC6116">
        <w:trPr>
          <w:trHeight w:val="697"/>
        </w:trPr>
        <w:tc>
          <w:tcPr>
            <w:tcW w:w="5000" w:type="pct"/>
            <w:gridSpan w:val="8"/>
            <w:shd w:val="clear" w:color="auto" w:fill="auto"/>
            <w:vAlign w:val="center"/>
          </w:tcPr>
          <w:p w:rsidR="00BC6116" w:rsidRPr="00BC6116" w:rsidRDefault="00BC6116" w:rsidP="00BC6116">
            <w:pPr>
              <w:spacing w:after="0" w:line="240" w:lineRule="auto"/>
              <w:jc w:val="right"/>
              <w:rPr>
                <w:rFonts w:ascii="Times New Roman" w:eastAsia="Times New Roman" w:hAnsi="Times New Roman" w:cs="Times New Roman"/>
                <w:lang w:val="it-IT"/>
              </w:rPr>
            </w:pPr>
            <w:r w:rsidRPr="00BC6116">
              <w:rPr>
                <w:rFonts w:ascii="Times New Roman" w:eastAsia="Times New Roman" w:hAnsi="Times New Roman" w:cs="Times New Roman"/>
                <w:b/>
                <w:noProof/>
                <w:sz w:val="20"/>
                <w:szCs w:val="20"/>
                <w:lang w:val="en-US"/>
              </w:rPr>
              <w:br w:type="page"/>
            </w:r>
            <w:r w:rsidRPr="00BC6116">
              <w:rPr>
                <w:rFonts w:ascii="Times New Roman" w:eastAsia="Times New Roman" w:hAnsi="Times New Roman" w:cs="Times New Roman"/>
                <w:b/>
                <w:noProof/>
                <w:sz w:val="24"/>
                <w:szCs w:val="24"/>
              </w:rPr>
              <w:br w:type="page"/>
            </w:r>
            <w:r w:rsidRPr="00BC6116">
              <w:rPr>
                <w:rFonts w:ascii="Times New Roman" w:eastAsia="Times New Roman" w:hAnsi="Times New Roman" w:cs="Times New Roman"/>
                <w:b/>
                <w:noProof/>
                <w:sz w:val="24"/>
                <w:szCs w:val="24"/>
                <w:lang w:val="en-US"/>
              </w:rPr>
              <w:br w:type="page"/>
            </w:r>
            <w:r w:rsidRPr="00BC6116">
              <w:rPr>
                <w:rFonts w:ascii="Times New Roman" w:eastAsia="Times New Roman" w:hAnsi="Times New Roman" w:cs="Times New Roman"/>
                <w:b/>
                <w:noProof/>
                <w:sz w:val="20"/>
                <w:szCs w:val="20"/>
                <w:lang w:val="en-US"/>
              </w:rPr>
              <w:br w:type="page"/>
            </w:r>
            <w:bookmarkStart w:id="0" w:name="_Toc356920194"/>
            <w:bookmarkStart w:id="1" w:name="_Toc392180206"/>
            <w:bookmarkStart w:id="2" w:name="_Toc449539095"/>
            <w:r w:rsidRPr="00BC6116">
              <w:rPr>
                <w:rFonts w:ascii="Times New Roman" w:eastAsia="Times New Roman" w:hAnsi="Times New Roman" w:cs="Times New Roman"/>
                <w:b/>
                <w:noProof/>
                <w:sz w:val="20"/>
                <w:szCs w:val="20"/>
                <w:lang w:val="en-US"/>
              </w:rPr>
              <w:t xml:space="preserve">                                                                                                                                Anexa nr. 22                                                                                                      </w:t>
            </w:r>
          </w:p>
          <w:p w:rsidR="00BC6116" w:rsidRPr="00BC6116" w:rsidRDefault="00BC6116" w:rsidP="00BC6116">
            <w:pPr>
              <w:spacing w:after="0" w:line="240" w:lineRule="auto"/>
              <w:jc w:val="center"/>
              <w:rPr>
                <w:rFonts w:ascii="Times New Roman" w:eastAsia="Times New Roman" w:hAnsi="Times New Roman" w:cs="Times New Roman"/>
                <w:b/>
                <w:bCs/>
                <w:noProof/>
                <w:color w:val="5B9BD5"/>
                <w:sz w:val="24"/>
                <w:szCs w:val="26"/>
                <w:lang w:val="en-US"/>
              </w:rPr>
            </w:pPr>
            <w:bookmarkStart w:id="3" w:name="_Hlk77771394"/>
            <w:r w:rsidRPr="00BC6116">
              <w:rPr>
                <w:rFonts w:ascii="Times New Roman" w:eastAsia="Times New Roman" w:hAnsi="Times New Roman" w:cs="Times New Roman"/>
                <w:b/>
                <w:bCs/>
                <w:noProof/>
                <w:color w:val="5B9BD5"/>
                <w:sz w:val="26"/>
                <w:szCs w:val="26"/>
              </w:rPr>
              <w:t xml:space="preserve">Specificaţii tehnice </w:t>
            </w:r>
            <w:bookmarkEnd w:id="0"/>
            <w:bookmarkEnd w:id="1"/>
            <w:bookmarkEnd w:id="2"/>
            <w:bookmarkEnd w:id="3"/>
          </w:p>
        </w:tc>
      </w:tr>
      <w:tr w:rsidR="00BC6116" w:rsidRPr="00BC6116" w:rsidTr="00BC6116">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C6116" w:rsidRPr="00BC6116" w:rsidTr="00D054C8">
              <w:trPr>
                <w:jc w:val="center"/>
              </w:trPr>
              <w:tc>
                <w:tcPr>
                  <w:tcW w:w="10500" w:type="dxa"/>
                  <w:tcBorders>
                    <w:top w:val="nil"/>
                    <w:left w:val="nil"/>
                    <w:bottom w:val="nil"/>
                    <w:right w:val="nil"/>
                  </w:tcBorders>
                  <w:tcMar>
                    <w:top w:w="15" w:type="dxa"/>
                    <w:left w:w="45" w:type="dxa"/>
                    <w:bottom w:w="15" w:type="dxa"/>
                    <w:right w:w="45" w:type="dxa"/>
                  </w:tcMar>
                  <w:hideMark/>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noProof/>
                      <w:sz w:val="24"/>
                      <w:szCs w:val="24"/>
                    </w:rPr>
                  </w:pPr>
                </w:p>
              </w:tc>
            </w:tr>
          </w:tbl>
          <w:p w:rsidR="00BC6116" w:rsidRPr="00BC6116" w:rsidRDefault="00BC6116" w:rsidP="00BC6116">
            <w:pPr>
              <w:spacing w:after="0" w:line="240" w:lineRule="auto"/>
              <w:jc w:val="center"/>
              <w:rPr>
                <w:rFonts w:ascii="Times New Roman" w:eastAsia="Times New Roman" w:hAnsi="Times New Roman" w:cs="Times New Roman"/>
                <w:noProof/>
                <w:sz w:val="24"/>
                <w:szCs w:val="24"/>
              </w:rPr>
            </w:pPr>
          </w:p>
        </w:tc>
      </w:tr>
      <w:tr w:rsidR="00BC6116" w:rsidRPr="00BC6116" w:rsidTr="00BC6116">
        <w:trPr>
          <w:gridAfter w:val="1"/>
          <w:wAfter w:w="22" w:type="pct"/>
          <w:trHeight w:val="397"/>
        </w:trPr>
        <w:tc>
          <w:tcPr>
            <w:tcW w:w="497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rPr>
                <w:rFonts w:ascii="Times New Roman" w:eastAsia="Times New Roman" w:hAnsi="Times New Roman" w:cs="Times New Roman"/>
                <w:noProof/>
                <w:sz w:val="24"/>
                <w:szCs w:val="24"/>
              </w:rPr>
            </w:pPr>
            <w:r w:rsidRPr="00BC6116">
              <w:rPr>
                <w:rFonts w:ascii="Times New Roman" w:eastAsia="Times New Roman" w:hAnsi="Times New Roman" w:cs="Times New Roman"/>
                <w:noProof/>
                <w:sz w:val="24"/>
                <w:szCs w:val="24"/>
              </w:rPr>
              <w:t xml:space="preserve">Numărul procedurii de achiziție:  </w:t>
            </w:r>
          </w:p>
        </w:tc>
      </w:tr>
      <w:tr w:rsidR="00BC6116" w:rsidRPr="00BC6116" w:rsidTr="00BC6116">
        <w:trPr>
          <w:gridAfter w:val="1"/>
          <w:wAfter w:w="22" w:type="pct"/>
          <w:trHeight w:val="397"/>
        </w:trPr>
        <w:tc>
          <w:tcPr>
            <w:tcW w:w="497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rPr>
                <w:rFonts w:ascii="Times New Roman" w:eastAsia="Times New Roman" w:hAnsi="Times New Roman" w:cs="Times New Roman"/>
                <w:noProof/>
                <w:sz w:val="24"/>
                <w:szCs w:val="24"/>
              </w:rPr>
            </w:pPr>
            <w:r w:rsidRPr="00BC6116">
              <w:rPr>
                <w:rFonts w:ascii="Times New Roman" w:eastAsia="Times New Roman" w:hAnsi="Times New Roman" w:cs="Times New Roman"/>
                <w:noProof/>
                <w:sz w:val="24"/>
                <w:szCs w:val="24"/>
              </w:rPr>
              <w:t xml:space="preserve">Obiectul achiziției: </w:t>
            </w:r>
            <w:r w:rsidRPr="00BC6116">
              <w:rPr>
                <w:rFonts w:ascii="Times New Roman" w:eastAsia="Times New Roman" w:hAnsi="Times New Roman" w:cs="Times New Roman"/>
                <w:sz w:val="24"/>
                <w:szCs w:val="24"/>
                <w:shd w:val="clear" w:color="auto" w:fill="FFFFFF"/>
                <w:lang w:eastAsia="ru-RU"/>
              </w:rPr>
              <w:t xml:space="preserve"> </w:t>
            </w:r>
            <w:r w:rsidRPr="00BC6116">
              <w:rPr>
                <w:rFonts w:ascii="Times New Roman" w:eastAsia="SimSun" w:hAnsi="Times New Roman" w:cs="Times New Roman"/>
                <w:color w:val="000000"/>
                <w:sz w:val="24"/>
                <w:szCs w:val="24"/>
                <w:lang w:eastAsia="zh-CN"/>
              </w:rPr>
              <w:t xml:space="preserve"> </w:t>
            </w:r>
            <w:r w:rsidRPr="00BC6116">
              <w:rPr>
                <w:rFonts w:ascii="Times New Roman" w:eastAsia="Times New Roman" w:hAnsi="Times New Roman" w:cs="Times New Roman"/>
                <w:b/>
                <w:bCs/>
                <w:noProof/>
                <w:color w:val="000000"/>
                <w:sz w:val="20"/>
                <w:szCs w:val="20"/>
                <w:lang w:eastAsia="ru-RU"/>
              </w:rPr>
              <w:t xml:space="preserve"> </w:t>
            </w:r>
            <w:r w:rsidRPr="00BC6116">
              <w:rPr>
                <w:rFonts w:ascii="Times New Roman" w:eastAsia="Times New Roman" w:hAnsi="Times New Roman" w:cs="Times New Roman"/>
                <w:b/>
                <w:bCs/>
                <w:noProof/>
                <w:color w:val="000000"/>
                <w:sz w:val="24"/>
                <w:szCs w:val="24"/>
                <w:lang w:eastAsia="ru-RU"/>
              </w:rPr>
              <w:t>Rechizite de birou</w:t>
            </w:r>
            <w:r w:rsidRPr="00BC6116">
              <w:rPr>
                <w:rFonts w:ascii="Times New Roman" w:eastAsia="Times New Roman" w:hAnsi="Times New Roman" w:cs="Times New Roman"/>
                <w:noProof/>
                <w:sz w:val="24"/>
                <w:szCs w:val="24"/>
              </w:rPr>
              <w:t xml:space="preserve"> </w:t>
            </w:r>
          </w:p>
        </w:tc>
      </w:tr>
      <w:tr w:rsidR="00BC6116" w:rsidRPr="00BC6116" w:rsidTr="00BC6116">
        <w:trPr>
          <w:gridAfter w:val="1"/>
          <w:wAfter w:w="22" w:type="pct"/>
          <w:trHeight w:val="1043"/>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jc w:val="center"/>
              <w:rPr>
                <w:rFonts w:ascii="Times New Roman" w:eastAsia="Times New Roman" w:hAnsi="Times New Roman" w:cs="Times New Roman"/>
                <w:b/>
                <w:noProof/>
                <w:sz w:val="20"/>
                <w:szCs w:val="20"/>
              </w:rPr>
            </w:pPr>
            <w:r w:rsidRPr="00BC6116">
              <w:rPr>
                <w:rFonts w:ascii="Times New Roman" w:eastAsia="Times New Roman" w:hAnsi="Times New Roman" w:cs="Times New Roman"/>
                <w:b/>
                <w:noProof/>
                <w:sz w:val="20"/>
                <w:szCs w:val="20"/>
              </w:rPr>
              <w:t xml:space="preserve">Denumirea bunurilor </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jc w:val="center"/>
              <w:rPr>
                <w:rFonts w:ascii="Times New Roman" w:eastAsia="Times New Roman" w:hAnsi="Times New Roman" w:cs="Times New Roman"/>
                <w:b/>
                <w:noProof/>
                <w:sz w:val="20"/>
                <w:szCs w:val="20"/>
              </w:rPr>
            </w:pPr>
            <w:r w:rsidRPr="00BC6116">
              <w:rPr>
                <w:rFonts w:ascii="Times New Roman" w:eastAsia="Times New Roman" w:hAnsi="Times New Roman" w:cs="Times New Roman"/>
                <w:b/>
                <w:noProof/>
                <w:sz w:val="20"/>
                <w:szCs w:val="20"/>
              </w:rPr>
              <w:t>Denumirea modelului bunului/serviciului</w:t>
            </w: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jc w:val="center"/>
              <w:rPr>
                <w:rFonts w:ascii="Times New Roman" w:eastAsia="Times New Roman" w:hAnsi="Times New Roman" w:cs="Times New Roman"/>
                <w:b/>
                <w:noProof/>
                <w:sz w:val="20"/>
                <w:szCs w:val="20"/>
              </w:rPr>
            </w:pPr>
            <w:r w:rsidRPr="00BC6116">
              <w:rPr>
                <w:rFonts w:ascii="Times New Roman" w:eastAsia="Times New Roman" w:hAnsi="Times New Roman" w:cs="Times New Roman"/>
                <w:b/>
                <w:noProof/>
                <w:sz w:val="20"/>
                <w:szCs w:val="20"/>
              </w:rPr>
              <w:t>Ţara de origine</w:t>
            </w: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jc w:val="center"/>
              <w:rPr>
                <w:rFonts w:ascii="Times New Roman" w:eastAsia="Times New Roman" w:hAnsi="Times New Roman" w:cs="Times New Roman"/>
                <w:b/>
                <w:noProof/>
                <w:sz w:val="20"/>
                <w:szCs w:val="20"/>
              </w:rPr>
            </w:pPr>
            <w:r w:rsidRPr="00BC6116">
              <w:rPr>
                <w:rFonts w:ascii="Times New Roman" w:eastAsia="Times New Roman" w:hAnsi="Times New Roman" w:cs="Times New Roman"/>
                <w:b/>
                <w:noProof/>
                <w:sz w:val="20"/>
                <w:szCs w:val="20"/>
              </w:rPr>
              <w:t>Produ-cătorul</w:t>
            </w: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jc w:val="center"/>
              <w:rPr>
                <w:rFonts w:ascii="Times New Roman" w:eastAsia="Times New Roman" w:hAnsi="Times New Roman" w:cs="Times New Roman"/>
                <w:b/>
                <w:noProof/>
                <w:sz w:val="20"/>
                <w:szCs w:val="20"/>
              </w:rPr>
            </w:pPr>
            <w:r w:rsidRPr="00BC6116">
              <w:rPr>
                <w:rFonts w:ascii="Times New Roman" w:eastAsia="Times New Roman" w:hAnsi="Times New Roman" w:cs="Times New Roman"/>
                <w:b/>
                <w:noProof/>
                <w:sz w:val="20"/>
                <w:szCs w:val="20"/>
              </w:rPr>
              <w:t>Specificarea tehnică deplină solicitată de către autoritatea contractantă</w:t>
            </w:r>
          </w:p>
          <w:p w:rsidR="00BC6116" w:rsidRPr="00BC6116" w:rsidRDefault="00BC6116" w:rsidP="00BC6116">
            <w:pPr>
              <w:spacing w:after="0" w:line="240" w:lineRule="auto"/>
              <w:jc w:val="center"/>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jc w:val="center"/>
              <w:rPr>
                <w:rFonts w:ascii="Times New Roman" w:eastAsia="Times New Roman" w:hAnsi="Times New Roman" w:cs="Times New Roman"/>
                <w:b/>
                <w:noProof/>
                <w:sz w:val="20"/>
                <w:szCs w:val="20"/>
              </w:rPr>
            </w:pPr>
            <w:r w:rsidRPr="00BC6116">
              <w:rPr>
                <w:rFonts w:ascii="Times New Roman" w:eastAsia="Times New Roman" w:hAnsi="Times New Roman" w:cs="Times New Roman"/>
                <w:b/>
                <w:noProof/>
                <w:sz w:val="20"/>
                <w:szCs w:val="20"/>
              </w:rPr>
              <w:t>Specificarea tehnică deplină propusă de către ofertant</w:t>
            </w:r>
          </w:p>
          <w:p w:rsidR="00BC6116" w:rsidRPr="00BC6116" w:rsidRDefault="00BC6116" w:rsidP="00BC6116">
            <w:pPr>
              <w:spacing w:after="0" w:line="240" w:lineRule="auto"/>
              <w:jc w:val="center"/>
              <w:rPr>
                <w:rFonts w:ascii="Times New Roman" w:eastAsia="Times New Roman" w:hAnsi="Times New Roman" w:cs="Times New Roman"/>
                <w:b/>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jc w:val="center"/>
              <w:rPr>
                <w:rFonts w:ascii="Times New Roman" w:eastAsia="Times New Roman" w:hAnsi="Times New Roman" w:cs="Times New Roman"/>
                <w:b/>
                <w:noProof/>
                <w:sz w:val="20"/>
                <w:szCs w:val="20"/>
              </w:rPr>
            </w:pPr>
            <w:r w:rsidRPr="00BC6116">
              <w:rPr>
                <w:rFonts w:ascii="Times New Roman" w:eastAsia="Times New Roman" w:hAnsi="Times New Roman" w:cs="Times New Roman"/>
                <w:b/>
                <w:noProof/>
                <w:sz w:val="20"/>
                <w:szCs w:val="20"/>
              </w:rPr>
              <w:t>Standarde de referinţă</w:t>
            </w:r>
          </w:p>
        </w:tc>
      </w:tr>
      <w:tr w:rsidR="00BC6116" w:rsidRPr="00BC6116" w:rsidTr="00BC6116">
        <w:trPr>
          <w:gridAfter w:val="1"/>
          <w:wAfter w:w="22" w:type="pct"/>
          <w:trHeight w:val="283"/>
        </w:trPr>
        <w:tc>
          <w:tcPr>
            <w:tcW w:w="911"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jc w:val="center"/>
              <w:rPr>
                <w:rFonts w:ascii="Times New Roman" w:eastAsia="Times New Roman" w:hAnsi="Times New Roman" w:cs="Times New Roman"/>
                <w:noProof/>
                <w:sz w:val="20"/>
                <w:szCs w:val="20"/>
              </w:rPr>
            </w:pPr>
            <w:r w:rsidRPr="00BC6116">
              <w:rPr>
                <w:rFonts w:ascii="Times New Roman" w:eastAsia="Times New Roman" w:hAnsi="Times New Roman" w:cs="Times New Roman"/>
                <w:noProof/>
                <w:sz w:val="20"/>
                <w:szCs w:val="20"/>
              </w:rPr>
              <w:t>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jc w:val="center"/>
              <w:rPr>
                <w:rFonts w:ascii="Times New Roman" w:eastAsia="Times New Roman" w:hAnsi="Times New Roman" w:cs="Times New Roman"/>
                <w:noProof/>
                <w:sz w:val="20"/>
                <w:szCs w:val="20"/>
              </w:rPr>
            </w:pPr>
            <w:r w:rsidRPr="00BC6116">
              <w:rPr>
                <w:rFonts w:ascii="Times New Roman" w:eastAsia="Times New Roman" w:hAnsi="Times New Roman" w:cs="Times New Roman"/>
                <w:noProof/>
                <w:sz w:val="20"/>
                <w:szCs w:val="20"/>
              </w:rPr>
              <w:t>2</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jc w:val="center"/>
              <w:rPr>
                <w:rFonts w:ascii="Times New Roman" w:eastAsia="Times New Roman" w:hAnsi="Times New Roman" w:cs="Times New Roman"/>
                <w:noProof/>
                <w:sz w:val="20"/>
                <w:szCs w:val="20"/>
              </w:rPr>
            </w:pPr>
            <w:r w:rsidRPr="00BC6116">
              <w:rPr>
                <w:rFonts w:ascii="Times New Roman" w:eastAsia="Times New Roman" w:hAnsi="Times New Roman" w:cs="Times New Roman"/>
                <w:noProof/>
                <w:sz w:val="20"/>
                <w:szCs w:val="20"/>
              </w:rPr>
              <w:t>3</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jc w:val="center"/>
              <w:rPr>
                <w:rFonts w:ascii="Times New Roman" w:eastAsia="Times New Roman" w:hAnsi="Times New Roman" w:cs="Times New Roman"/>
                <w:noProof/>
                <w:sz w:val="20"/>
                <w:szCs w:val="20"/>
              </w:rPr>
            </w:pPr>
            <w:r w:rsidRPr="00BC6116">
              <w:rPr>
                <w:rFonts w:ascii="Times New Roman" w:eastAsia="Times New Roman" w:hAnsi="Times New Roman" w:cs="Times New Roman"/>
                <w:noProof/>
                <w:sz w:val="20"/>
                <w:szCs w:val="20"/>
              </w:rPr>
              <w:t>4</w:t>
            </w:r>
          </w:p>
        </w:tc>
        <w:tc>
          <w:tcPr>
            <w:tcW w:w="1579"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jc w:val="center"/>
              <w:rPr>
                <w:rFonts w:ascii="Times New Roman" w:eastAsia="Times New Roman" w:hAnsi="Times New Roman" w:cs="Times New Roman"/>
                <w:noProof/>
                <w:sz w:val="20"/>
                <w:szCs w:val="20"/>
              </w:rPr>
            </w:pPr>
            <w:r w:rsidRPr="00BC6116">
              <w:rPr>
                <w:rFonts w:ascii="Times New Roman" w:eastAsia="Times New Roman" w:hAnsi="Times New Roman" w:cs="Times New Roman"/>
                <w:noProof/>
                <w:sz w:val="20"/>
                <w:szCs w:val="20"/>
              </w:rPr>
              <w:t>5</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jc w:val="center"/>
              <w:rPr>
                <w:rFonts w:ascii="Times New Roman" w:eastAsia="Times New Roman" w:hAnsi="Times New Roman" w:cs="Times New Roman"/>
                <w:noProof/>
                <w:sz w:val="20"/>
                <w:szCs w:val="20"/>
              </w:rPr>
            </w:pPr>
            <w:r w:rsidRPr="00BC6116">
              <w:rPr>
                <w:rFonts w:ascii="Times New Roman" w:eastAsia="Times New Roman" w:hAnsi="Times New Roman" w:cs="Times New Roman"/>
                <w:noProof/>
                <w:sz w:val="20"/>
                <w:szCs w:val="20"/>
              </w:rPr>
              <w:t>6</w:t>
            </w:r>
          </w:p>
        </w:tc>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jc w:val="center"/>
              <w:rPr>
                <w:rFonts w:ascii="Times New Roman" w:eastAsia="Times New Roman" w:hAnsi="Times New Roman" w:cs="Times New Roman"/>
                <w:noProof/>
                <w:sz w:val="20"/>
                <w:szCs w:val="20"/>
              </w:rPr>
            </w:pPr>
            <w:r w:rsidRPr="00BC6116">
              <w:rPr>
                <w:rFonts w:ascii="Times New Roman" w:eastAsia="Times New Roman" w:hAnsi="Times New Roman" w:cs="Times New Roman"/>
                <w:noProof/>
                <w:sz w:val="20"/>
                <w:szCs w:val="20"/>
              </w:rPr>
              <w:t>7</w:t>
            </w:r>
          </w:p>
        </w:tc>
      </w:tr>
      <w:tr w:rsidR="00BC6116" w:rsidRPr="00BC6116" w:rsidTr="00BC6116">
        <w:trPr>
          <w:gridAfter w:val="1"/>
          <w:wAfter w:w="22" w:type="pct"/>
          <w:trHeight w:val="283"/>
        </w:trPr>
        <w:tc>
          <w:tcPr>
            <w:tcW w:w="911"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rPr>
                <w:rFonts w:ascii="Times New Roman" w:eastAsia="Times New Roman" w:hAnsi="Times New Roman" w:cs="Times New Roman"/>
                <w:color w:val="000000"/>
                <w:sz w:val="20"/>
                <w:szCs w:val="20"/>
                <w:shd w:val="clear" w:color="auto" w:fill="FFFFFF"/>
                <w:lang w:eastAsia="ru-RU"/>
              </w:rPr>
            </w:pPr>
            <w:r w:rsidRPr="00BC6116">
              <w:rPr>
                <w:rFonts w:ascii="Times New Roman" w:eastAsia="Times New Roman" w:hAnsi="Times New Roman" w:cs="Times New Roman"/>
                <w:b/>
                <w:noProof/>
                <w:sz w:val="20"/>
                <w:szCs w:val="20"/>
              </w:rPr>
              <w:t>Lotul 1</w:t>
            </w:r>
            <w:r w:rsidRPr="00BC6116">
              <w:rPr>
                <w:rFonts w:ascii="Times New Roman" w:eastAsia="SimSun" w:hAnsi="Times New Roman" w:cs="Times New Roman"/>
                <w:b/>
                <w:color w:val="000000"/>
                <w:sz w:val="20"/>
                <w:szCs w:val="20"/>
                <w:lang w:eastAsia="ro-RO"/>
              </w:rPr>
              <w:t xml:space="preserve">  </w:t>
            </w:r>
            <w:r w:rsidRPr="00BC6116">
              <w:rPr>
                <w:rFonts w:ascii="Times New Roman" w:eastAsia="Times New Roman" w:hAnsi="Times New Roman" w:cs="Times New Roman"/>
                <w:b/>
                <w:bCs/>
                <w:sz w:val="24"/>
                <w:szCs w:val="24"/>
                <w:lang w:val="en-US" w:eastAsia="ru-RU"/>
              </w:rPr>
              <w:t xml:space="preserve"> </w:t>
            </w:r>
            <w:r w:rsidRPr="00BC6116">
              <w:rPr>
                <w:rFonts w:ascii="Times New Roman" w:eastAsia="Times New Roman" w:hAnsi="Times New Roman" w:cs="Times New Roman"/>
                <w:b/>
                <w:sz w:val="20"/>
                <w:szCs w:val="20"/>
                <w:lang w:val="ro-MD" w:eastAsia="ru-RU"/>
              </w:rPr>
              <w:t xml:space="preserve"> </w:t>
            </w:r>
            <w:r w:rsidRPr="00BC6116">
              <w:rPr>
                <w:rFonts w:ascii="Times New Roman" w:eastAsia="Times New Roman" w:hAnsi="Times New Roman" w:cs="Times New Roman"/>
                <w:color w:val="000000"/>
                <w:sz w:val="20"/>
                <w:szCs w:val="20"/>
                <w:shd w:val="clear" w:color="auto" w:fill="FFFFFF"/>
                <w:lang w:eastAsia="ru-RU"/>
              </w:rPr>
              <w:t xml:space="preserve"> </w:t>
            </w:r>
            <w:r w:rsidRPr="00BC6116">
              <w:rPr>
                <w:rFonts w:ascii="Times New Roman" w:eastAsia="Times New Roman" w:hAnsi="Times New Roman" w:cs="Times New Roman"/>
                <w:b/>
                <w:bCs/>
                <w:noProof/>
                <w:color w:val="000000"/>
                <w:sz w:val="20"/>
                <w:szCs w:val="20"/>
                <w:lang w:eastAsia="ru-RU"/>
              </w:rPr>
              <w:t>Rechizite de birou</w:t>
            </w:r>
            <w:r w:rsidRPr="00BC6116">
              <w:rPr>
                <w:rFonts w:ascii="Times New Roman" w:eastAsia="Times New Roman" w:hAnsi="Times New Roman" w:cs="Times New Roman"/>
                <w:b/>
                <w:noProof/>
                <w:sz w:val="20"/>
                <w:szCs w:val="20"/>
              </w:rPr>
              <w:t xml:space="preserve"> </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Hărtie de birou pentru notiţe</w:t>
            </w:r>
            <w:r w:rsidRPr="00BC6116">
              <w:rPr>
                <w:rFonts w:ascii="Times New Roman" w:eastAsia="SimSun" w:hAnsi="Times New Roman" w:cs="Times New Roman"/>
                <w:b/>
                <w:sz w:val="20"/>
                <w:szCs w:val="20"/>
                <w:lang w:eastAsia="zh-CN"/>
              </w:rPr>
              <w:t xml:space="preserve"> </w:t>
            </w:r>
            <w:r w:rsidRPr="00BC6116">
              <w:rPr>
                <w:rFonts w:ascii="Times New Roman" w:eastAsia="SimSun" w:hAnsi="Times New Roman" w:cs="Times New Roman"/>
                <w:sz w:val="20"/>
                <w:szCs w:val="20"/>
                <w:lang w:eastAsia="zh-CN"/>
              </w:rPr>
              <w:t>(lipicioasă 75 x 75 mm)</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SimSun" w:hAnsi="Times New Roman" w:cs="Times New Roman"/>
                <w:b/>
                <w:sz w:val="20"/>
                <w:szCs w:val="20"/>
                <w:lang w:eastAsia="zh-CN"/>
              </w:rPr>
            </w:pPr>
            <w:r w:rsidRPr="00BC6116">
              <w:rPr>
                <w:rFonts w:ascii="Times New Roman" w:eastAsia="SimSun" w:hAnsi="Times New Roman" w:cs="Times New Roman"/>
                <w:sz w:val="20"/>
                <w:szCs w:val="20"/>
                <w:lang w:eastAsia="zh-CN"/>
              </w:rPr>
              <w:t>Hărtie de birou pentru notiţe</w:t>
            </w:r>
            <w:r w:rsidRPr="00BC6116">
              <w:rPr>
                <w:rFonts w:ascii="Times New Roman" w:eastAsia="SimSun" w:hAnsi="Times New Roman" w:cs="Times New Roman"/>
                <w:b/>
                <w:sz w:val="20"/>
                <w:szCs w:val="20"/>
                <w:lang w:eastAsia="zh-CN"/>
              </w:rPr>
              <w:t xml:space="preserve"> </w:t>
            </w:r>
          </w:p>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SimSun" w:hAnsi="Times New Roman" w:cs="Times New Roman"/>
                <w:sz w:val="20"/>
                <w:szCs w:val="20"/>
                <w:lang w:eastAsia="zh-CN"/>
              </w:rPr>
              <w:t>(cu lipici 75 x 75 mm 100 file)</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203"/>
        </w:trPr>
        <w:tc>
          <w:tcPr>
            <w:tcW w:w="911" w:type="pct"/>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Bloc de hărtie albă 9*9*9 cm</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SimSun" w:hAnsi="Times New Roman" w:cs="Times New Roman"/>
                <w:sz w:val="20"/>
                <w:szCs w:val="20"/>
                <w:lang w:eastAsia="zh-CN"/>
              </w:rPr>
              <w:t>Hartie pentru notițe albă 9*9*9 cm 1000 file, gramaj 80gr/mp</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spacing w:after="0" w:line="240" w:lineRule="auto"/>
              <w:rPr>
                <w:rFonts w:ascii="Times New Roman" w:eastAsia="Times New Roman" w:hAnsi="Times New Roman" w:cs="Times New Roman"/>
                <w:sz w:val="20"/>
                <w:szCs w:val="20"/>
                <w:lang w:eastAsia="ro-RO"/>
              </w:rPr>
            </w:pPr>
            <w:r w:rsidRPr="00BC6116">
              <w:rPr>
                <w:rFonts w:ascii="Times New Roman" w:eastAsia="Times New Roman" w:hAnsi="Times New Roman" w:cs="Times New Roman"/>
                <w:bCs/>
                <w:sz w:val="20"/>
                <w:szCs w:val="20"/>
                <w:lang w:eastAsia="ro-RO"/>
              </w:rPr>
              <w:t>Folii</w:t>
            </w:r>
            <w:r w:rsidRPr="00BC6116">
              <w:rPr>
                <w:rFonts w:ascii="Times New Roman" w:eastAsia="Times New Roman" w:hAnsi="Times New Roman" w:cs="Times New Roman"/>
                <w:sz w:val="20"/>
                <w:szCs w:val="20"/>
                <w:lang w:eastAsia="ro-RO"/>
              </w:rPr>
              <w:t xml:space="preserve"> cu  perforație </w:t>
            </w:r>
          </w:p>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o-RO"/>
              </w:rPr>
              <w:t>transparente A4</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Folii cu perforații A4 transparente minim 75 mkm (50 buc/pachet)</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SimSun" w:hAnsi="Times New Roman" w:cs="Times New Roman"/>
                <w:sz w:val="20"/>
                <w:szCs w:val="20"/>
                <w:lang w:eastAsia="zh-CN"/>
              </w:rPr>
            </w:pPr>
            <w:r w:rsidRPr="00BC6116">
              <w:rPr>
                <w:rFonts w:ascii="Times New Roman" w:eastAsia="SimSun" w:hAnsi="Times New Roman" w:cs="Times New Roman"/>
                <w:sz w:val="20"/>
                <w:szCs w:val="20"/>
                <w:lang w:eastAsia="zh-CN"/>
              </w:rPr>
              <w:t>Capse p/capsator nr. 24/6</w:t>
            </w:r>
          </w:p>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 xml:space="preserve"> (</w:t>
            </w:r>
            <w:r w:rsidRPr="00BC6116">
              <w:rPr>
                <w:rFonts w:ascii="Times New Roman" w:eastAsia="Times New Roman" w:hAnsi="Times New Roman" w:cs="Times New Roman"/>
                <w:sz w:val="20"/>
                <w:szCs w:val="20"/>
                <w:lang w:eastAsia="ru-RU"/>
              </w:rPr>
              <w:t>1000 buc/cutie)</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Capse zincate 24/6, 1000 buc/cutie carton</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SimSun" w:hAnsi="Times New Roman" w:cs="Times New Roman"/>
                <w:sz w:val="20"/>
                <w:szCs w:val="20"/>
                <w:lang w:eastAsia="zh-CN"/>
              </w:rPr>
            </w:pPr>
            <w:r w:rsidRPr="00BC6116">
              <w:rPr>
                <w:rFonts w:ascii="Times New Roman" w:eastAsia="SimSun" w:hAnsi="Times New Roman" w:cs="Times New Roman"/>
                <w:sz w:val="20"/>
                <w:szCs w:val="20"/>
                <w:lang w:eastAsia="zh-CN"/>
              </w:rPr>
              <w:t xml:space="preserve">Capse p/capsator nr. 10 </w:t>
            </w:r>
          </w:p>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(1000 buc/cutie carton)</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Capse zincate 10-1M, 1000 buc/cutie carton asigură rezistență și siguranță la capsare</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Capse/scoabe (Staples 23/13), (în cutie de carton cîte 50)</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 xml:space="preserve">Capse zincate pentru capsare 100 foi </w:t>
            </w:r>
            <w:r w:rsidRPr="00BC6116">
              <w:rPr>
                <w:rFonts w:ascii="Times New Roman" w:eastAsia="SimSun" w:hAnsi="Times New Roman" w:cs="Times New Roman"/>
                <w:sz w:val="20"/>
                <w:szCs w:val="20"/>
                <w:lang w:eastAsia="zh-CN"/>
              </w:rPr>
              <w:t xml:space="preserve">23/13) cutie carton </w:t>
            </w:r>
            <w:r w:rsidRPr="00BC6116">
              <w:rPr>
                <w:rFonts w:ascii="Times New Roman" w:eastAsia="Times New Roman" w:hAnsi="Times New Roman" w:cs="Times New Roman"/>
                <w:sz w:val="20"/>
                <w:szCs w:val="20"/>
                <w:lang w:eastAsia="ru-RU"/>
              </w:rPr>
              <w:t>asigură rezistență și siguranță la capsare</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177"/>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Capsator 24/6, 30 foi</w:t>
            </w:r>
            <w:r w:rsidRPr="00BC6116">
              <w:rPr>
                <w:rFonts w:ascii="Times New Roman" w:eastAsia="SimSun" w:hAnsi="Times New Roman" w:cs="Times New Roman"/>
                <w:sz w:val="20"/>
                <w:szCs w:val="20"/>
                <w:lang w:eastAsia="zh-CN"/>
              </w:rPr>
              <w:t xml:space="preserve"> </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Capsator pentru uz manual, materialul corpului din metal, talpă metalică anexări din cauciuc, capacitatea de prindere 20-25 foi;  scoabe  nr. 24/6</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Agrafe  de cancelarie  33 mm 100 buc/cut carton.</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Agrafe metalice rotunde pentru birou fabricate din fir metallic de calitate înaltă, 33 mm, 100 buc/cut carton.</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lastRenderedPageBreak/>
              <w:t>Agrafe  de cancelarie  50 mm 50 buc/cut carton.</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Agrafe metalice rotunde pentru birou fabricate din fir metallic de calitate înaltă, 50 mm, 50 buc/cut carton.</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 xml:space="preserve">Pix  cu pastă de culoare albastră </w:t>
            </w:r>
            <w:r w:rsidRPr="00BC6116">
              <w:rPr>
                <w:rFonts w:ascii="Times New Roman" w:eastAsia="Times New Roman" w:hAnsi="Times New Roman" w:cs="Times New Roman"/>
                <w:color w:val="222222"/>
                <w:sz w:val="20"/>
                <w:szCs w:val="20"/>
                <w:lang w:eastAsia="ru-RU"/>
              </w:rPr>
              <w:t>0.7 mm</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222222"/>
                <w:sz w:val="20"/>
                <w:szCs w:val="20"/>
                <w:lang w:eastAsia="ru-RU"/>
              </w:rPr>
              <w:t>Corp din plastic cu clip pentru prindere, asigura scriere fluida nu lasa pete de cerneala pe hartie grosime varf 0.7 mm.</w:t>
            </w:r>
            <w:r w:rsidRPr="00BC6116">
              <w:rPr>
                <w:rFonts w:ascii="Times New Roman" w:eastAsia="SimSun" w:hAnsi="Times New Roman" w:cs="Times New Roman"/>
                <w:sz w:val="20"/>
                <w:szCs w:val="20"/>
                <w:lang w:eastAsia="zh-CN"/>
              </w:rPr>
              <w:t xml:space="preserve"> </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 xml:space="preserve">Pix  cu pastă de culoare albastră </w:t>
            </w:r>
            <w:r w:rsidRPr="00BC6116">
              <w:rPr>
                <w:rFonts w:ascii="Times New Roman" w:eastAsia="Times New Roman" w:hAnsi="Times New Roman" w:cs="Times New Roman"/>
                <w:color w:val="222222"/>
                <w:sz w:val="20"/>
                <w:szCs w:val="20"/>
                <w:lang w:eastAsia="ru-RU"/>
              </w:rPr>
              <w:t>1.0 mm</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222222"/>
                <w:sz w:val="20"/>
                <w:szCs w:val="20"/>
                <w:lang w:eastAsia="ru-RU"/>
              </w:rPr>
              <w:t>Corp din plastic cu clip pentru prindere, asigura scriere fluida nu lasa pete de cerneala pe hartie grosime varf 1.0 mm.</w:t>
            </w:r>
            <w:r w:rsidRPr="00BC6116">
              <w:rPr>
                <w:rFonts w:ascii="Times New Roman" w:eastAsia="SimSun" w:hAnsi="Times New Roman" w:cs="Times New Roman"/>
                <w:sz w:val="20"/>
                <w:szCs w:val="20"/>
                <w:lang w:eastAsia="zh-CN"/>
              </w:rPr>
              <w:t xml:space="preserve"> Analog Cello Korvina</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 xml:space="preserve">Pix cu pastă de culoare roșie </w:t>
            </w:r>
            <w:r w:rsidRPr="00BC6116">
              <w:rPr>
                <w:rFonts w:ascii="Times New Roman" w:eastAsia="Times New Roman" w:hAnsi="Times New Roman" w:cs="Times New Roman"/>
                <w:color w:val="222222"/>
                <w:sz w:val="20"/>
                <w:szCs w:val="20"/>
                <w:lang w:eastAsia="ru-RU"/>
              </w:rPr>
              <w:t>0.7 mm</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222222"/>
                <w:sz w:val="20"/>
                <w:szCs w:val="20"/>
                <w:lang w:eastAsia="ru-RU"/>
              </w:rPr>
              <w:t>Corp din plastic cu clip pentru prindere, asigura scriere fluida nu lasa pete de cerneala pe hartie grosime varf 0.7 mm.</w:t>
            </w:r>
            <w:r w:rsidRPr="00BC6116">
              <w:rPr>
                <w:rFonts w:ascii="Times New Roman" w:eastAsia="SimSun" w:hAnsi="Times New Roman" w:cs="Times New Roman"/>
                <w:sz w:val="20"/>
                <w:szCs w:val="20"/>
                <w:lang w:eastAsia="zh-CN"/>
              </w:rPr>
              <w:t xml:space="preserve"> </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Pix cu suport adeziv</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222222"/>
                <w:sz w:val="20"/>
                <w:szCs w:val="20"/>
                <w:lang w:eastAsia="ru-RU"/>
              </w:rPr>
              <w:t>Suport (baza) pe pernuță adezivă, corp pix din plastic de culoare neagră/albă, diametrul bilei 0.7 mm, cerneală de culoare albastră.</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 xml:space="preserve">Creion simplu HB </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Creion grafit cu corp din lemn de</w:t>
            </w:r>
            <w:r w:rsidRPr="00BC6116">
              <w:rPr>
                <w:rFonts w:ascii="Times New Roman" w:eastAsia="Times New Roman" w:hAnsi="Times New Roman" w:cs="Times New Roman"/>
                <w:bCs/>
                <w:sz w:val="20"/>
                <w:szCs w:val="20"/>
                <w:lang w:eastAsia="ro-RO"/>
              </w:rPr>
              <w:t xml:space="preserve"> culoare neagră</w:t>
            </w:r>
            <w:r w:rsidRPr="00BC6116">
              <w:rPr>
                <w:rFonts w:ascii="Times New Roman" w:eastAsia="Times New Roman" w:hAnsi="Times New Roman" w:cs="Times New Roman"/>
                <w:sz w:val="20"/>
                <w:szCs w:val="20"/>
                <w:lang w:eastAsia="ru-RU"/>
              </w:rPr>
              <w:t>, radieră albă moale ce nu lasă urmre la ștergere, mină HB rezistentă la rupere, analogic Kores</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164"/>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val="ro-MD" w:eastAsia="ru-RU"/>
              </w:rPr>
              <w:t>Radieră</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000000"/>
                <w:sz w:val="20"/>
                <w:szCs w:val="20"/>
                <w:lang w:val="ro-MD" w:eastAsia="ro-MD"/>
              </w:rPr>
              <w:t>Radieră Analogic Koh-i –noor 6541/60</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197"/>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color w:val="000000"/>
                <w:sz w:val="20"/>
                <w:szCs w:val="20"/>
                <w:lang w:val="ro-MD" w:eastAsia="ru-RU"/>
              </w:rPr>
              <w:t xml:space="preserve">Riglă, </w:t>
            </w:r>
            <w:r w:rsidRPr="00BC6116">
              <w:rPr>
                <w:rFonts w:ascii="Times New Roman" w:eastAsia="Times New Roman" w:hAnsi="Times New Roman" w:cs="Times New Roman"/>
                <w:color w:val="000000"/>
                <w:kern w:val="36"/>
                <w:sz w:val="20"/>
                <w:szCs w:val="20"/>
                <w:lang w:eastAsia="ro-RO"/>
              </w:rPr>
              <w:t>30 cm</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000000"/>
                <w:kern w:val="36"/>
                <w:sz w:val="20"/>
                <w:szCs w:val="20"/>
                <w:lang w:eastAsia="ro-RO"/>
              </w:rPr>
              <w:t>Riglă din metal 30 cm</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 xml:space="preserve">Set marcher p-u tablă albă </w:t>
            </w:r>
            <w:r w:rsidRPr="00BC6116">
              <w:rPr>
                <w:rFonts w:ascii="Times New Roman" w:eastAsia="Times New Roman" w:hAnsi="Times New Roman" w:cs="Times New Roman"/>
                <w:sz w:val="20"/>
                <w:szCs w:val="20"/>
                <w:lang w:eastAsia="ru-RU"/>
              </w:rPr>
              <w:t>set</w:t>
            </w:r>
            <w:r w:rsidRPr="00BC6116">
              <w:rPr>
                <w:rFonts w:ascii="Times New Roman" w:eastAsia="Times New Roman" w:hAnsi="Times New Roman" w:cs="Times New Roman"/>
                <w:bCs/>
                <w:sz w:val="20"/>
                <w:szCs w:val="20"/>
                <w:lang w:eastAsia="ro-RO"/>
              </w:rPr>
              <w:t xml:space="preserve"> 4 culori diferite</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Set marcher 4 culori negru, albastru, roșu, verde cu vârf conic.</w:t>
            </w:r>
            <w:r w:rsidRPr="00BC6116">
              <w:rPr>
                <w:rFonts w:ascii="Times New Roman" w:eastAsia="SimSun" w:hAnsi="Times New Roman" w:cs="Times New Roman"/>
                <w:sz w:val="20"/>
                <w:szCs w:val="20"/>
                <w:lang w:eastAsia="zh-CN"/>
              </w:rPr>
              <w:t xml:space="preserve"> Anul de producere 2025 - 2026 </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 xml:space="preserve">Evidențiator de text </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Evidențiator text 4 culori, pentru evidențierea textului pe orice tip de hărtie, cu vârf  retezat de 5mm, rezistent la apăsare.</w:t>
            </w:r>
            <w:r w:rsidRPr="00BC6116">
              <w:rPr>
                <w:rFonts w:ascii="Times New Roman" w:eastAsia="SimSun" w:hAnsi="Times New Roman" w:cs="Times New Roman"/>
                <w:sz w:val="20"/>
                <w:szCs w:val="20"/>
                <w:lang w:eastAsia="zh-CN"/>
              </w:rPr>
              <w:t xml:space="preserve"> Anul de producere 2025 - 2026</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Foarfece cu inele din cauciuc 220 mm pentru hărtie</w:t>
            </w:r>
            <w:r w:rsidRPr="00BC6116">
              <w:rPr>
                <w:rFonts w:ascii="Times New Roman" w:eastAsia="Times New Roman" w:hAnsi="Times New Roman" w:cs="Times New Roman"/>
                <w:sz w:val="20"/>
                <w:szCs w:val="20"/>
                <w:lang w:eastAsia="ru-RU"/>
              </w:rPr>
              <w:t xml:space="preserve"> </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 xml:space="preserve">Foarfece cu design ergonomic, prevăzute cu inele din cauciuc </w:t>
            </w:r>
            <w:r w:rsidRPr="00BC6116">
              <w:rPr>
                <w:rFonts w:ascii="Times New Roman" w:eastAsia="Times New Roman" w:hAnsi="Times New Roman" w:cs="Times New Roman"/>
                <w:color w:val="000000"/>
                <w:sz w:val="20"/>
                <w:szCs w:val="20"/>
                <w:lang w:eastAsia="ru-RU"/>
              </w:rPr>
              <w:t>lamă din otel inoxidabil de 220 mm, analalogic Topex.</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 xml:space="preserve">Vopsea albastră pentru ștampila, </w:t>
            </w:r>
            <w:r w:rsidRPr="00BC6116">
              <w:rPr>
                <w:rFonts w:ascii="Times New Roman" w:eastAsia="Times New Roman" w:hAnsi="Times New Roman" w:cs="Times New Roman"/>
                <w:bCs/>
                <w:sz w:val="20"/>
                <w:szCs w:val="20"/>
                <w:lang w:eastAsia="ru-RU"/>
              </w:rPr>
              <w:t>25 ml</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vAlign w:val="bottom"/>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 xml:space="preserve">Vopsea albastră pentru ștampilă echivalent Pelikan </w:t>
            </w:r>
            <w:r w:rsidRPr="00BC6116">
              <w:rPr>
                <w:rFonts w:ascii="Times New Roman" w:eastAsia="Times New Roman" w:hAnsi="Times New Roman" w:cs="Times New Roman"/>
                <w:bCs/>
                <w:sz w:val="20"/>
                <w:szCs w:val="20"/>
                <w:lang w:eastAsia="ru-RU"/>
              </w:rPr>
              <w:t>25 ml, rezistenta la apa, folosita la aplicarea ștampilelor.</w:t>
            </w:r>
            <w:r w:rsidRPr="00BC6116">
              <w:rPr>
                <w:rFonts w:ascii="Times New Roman" w:eastAsia="SimSun" w:hAnsi="Times New Roman" w:cs="Times New Roman"/>
                <w:sz w:val="20"/>
                <w:szCs w:val="20"/>
                <w:lang w:eastAsia="zh-CN"/>
              </w:rPr>
              <w:t xml:space="preserve"> Termen de valabilitate minim 18 luni din dat livrării.</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Corector – pix 12 gr</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Corector pix cu vârf metalic. Uscare rapidă, repartizare uniformă și comodă prin apăsarea vârfului pe hârtie, asigură acoperire calitativă a textului corectat. Analogic Kores</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27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lastRenderedPageBreak/>
              <w:t>Corector-lentă</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Corector-lentă 4,2mmX8,5m/Roll-on, analogic Kores</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Clei creion, 36 gr</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 xml:space="preserve">Clei-creion 36 gr, bază PVP, all purpose, analogic GINGKO STICH  </w:t>
            </w:r>
            <w:r w:rsidRPr="00BC6116">
              <w:rPr>
                <w:rFonts w:ascii="Times New Roman" w:eastAsia="SimSun" w:hAnsi="Times New Roman" w:cs="Times New Roman"/>
                <w:sz w:val="20"/>
                <w:szCs w:val="20"/>
                <w:lang w:eastAsia="zh-CN"/>
              </w:rPr>
              <w:t xml:space="preserve">Anul de producere 2026 </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 xml:space="preserve">Bandă adezivă de tip scotch pentru birou, </w:t>
            </w:r>
            <w:r w:rsidRPr="00BC6116">
              <w:rPr>
                <w:rFonts w:ascii="Times New Roman" w:eastAsia="Times New Roman" w:hAnsi="Times New Roman" w:cs="Times New Roman"/>
                <w:color w:val="222222"/>
                <w:sz w:val="20"/>
                <w:szCs w:val="20"/>
                <w:lang w:eastAsia="ru-RU"/>
              </w:rPr>
              <w:t>50 mm</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222222"/>
                <w:sz w:val="20"/>
                <w:szCs w:val="20"/>
                <w:lang w:eastAsia="ru-RU"/>
              </w:rPr>
              <w:t>De tip scotch lungimea</w:t>
            </w:r>
            <w:r w:rsidRPr="00BC6116">
              <w:rPr>
                <w:rFonts w:ascii="Times New Roman" w:eastAsia="Times New Roman" w:hAnsi="Times New Roman" w:cs="Times New Roman"/>
                <w:bCs/>
                <w:sz w:val="20"/>
                <w:szCs w:val="20"/>
                <w:lang w:eastAsia="ro-RO"/>
              </w:rPr>
              <w:t xml:space="preserve"> 180m, grosimea 45mkm</w:t>
            </w:r>
            <w:r w:rsidRPr="00BC6116">
              <w:rPr>
                <w:rFonts w:ascii="Times New Roman" w:eastAsia="Times New Roman" w:hAnsi="Times New Roman" w:cs="Times New Roman"/>
                <w:color w:val="222222"/>
                <w:sz w:val="20"/>
                <w:szCs w:val="20"/>
                <w:lang w:eastAsia="ru-RU"/>
              </w:rPr>
              <w:t xml:space="preserve"> lățimea 50 mm transparent pentru ambalare</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 xml:space="preserve">Bandă adezivă de tip scotch îngustă 18 mm 30m, 40mkm </w:t>
            </w:r>
            <w:r w:rsidRPr="00BC6116">
              <w:rPr>
                <w:rFonts w:ascii="Times New Roman" w:eastAsia="Times New Roman" w:hAnsi="Times New Roman" w:cs="Times New Roman"/>
                <w:color w:val="222222"/>
                <w:sz w:val="20"/>
                <w:szCs w:val="20"/>
                <w:lang w:eastAsia="ru-RU"/>
              </w:rPr>
              <w:t>(set cîte 6 buc)</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color w:val="222222"/>
                <w:sz w:val="20"/>
                <w:szCs w:val="20"/>
                <w:lang w:eastAsia="ru-RU"/>
              </w:rPr>
            </w:pPr>
            <w:r w:rsidRPr="00BC6116">
              <w:rPr>
                <w:rFonts w:ascii="Times New Roman" w:eastAsia="Times New Roman" w:hAnsi="Times New Roman" w:cs="Times New Roman"/>
                <w:color w:val="222222"/>
                <w:sz w:val="20"/>
                <w:szCs w:val="20"/>
                <w:lang w:eastAsia="ru-RU"/>
              </w:rPr>
              <w:t>De tip scotch lungimea</w:t>
            </w:r>
            <w:r w:rsidRPr="00BC6116">
              <w:rPr>
                <w:rFonts w:ascii="Times New Roman" w:eastAsia="Times New Roman" w:hAnsi="Times New Roman" w:cs="Times New Roman"/>
                <w:bCs/>
                <w:sz w:val="20"/>
                <w:szCs w:val="20"/>
                <w:lang w:eastAsia="ro-RO"/>
              </w:rPr>
              <w:t xml:space="preserve"> 30m, grosimea 40mkm</w:t>
            </w:r>
            <w:r w:rsidRPr="00BC6116">
              <w:rPr>
                <w:rFonts w:ascii="Times New Roman" w:eastAsia="Times New Roman" w:hAnsi="Times New Roman" w:cs="Times New Roman"/>
                <w:color w:val="222222"/>
                <w:sz w:val="20"/>
                <w:szCs w:val="20"/>
                <w:lang w:eastAsia="ru-RU"/>
              </w:rPr>
              <w:t xml:space="preserve"> lățimea 20 mm transparent, pentru ambalare </w:t>
            </w:r>
          </w:p>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222222"/>
                <w:sz w:val="20"/>
                <w:szCs w:val="20"/>
                <w:lang w:eastAsia="ru-RU"/>
              </w:rPr>
              <w:t>(set din 6 buc)</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Aţă de cusut dosare con</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bCs/>
                <w:sz w:val="20"/>
                <w:szCs w:val="20"/>
                <w:lang w:eastAsia="ro-RO"/>
              </w:rPr>
              <w:t xml:space="preserve"> Ață albă de cusut dosarele 20/4 conuri mici 700m, 67 % bumbac 33% poliester</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271"/>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val="ro-MD" w:eastAsia="ru-RU"/>
              </w:rPr>
              <w:t>Flipcheart bloc (</w:t>
            </w:r>
            <w:r w:rsidRPr="00BC6116">
              <w:rPr>
                <w:rFonts w:ascii="Times New Roman" w:eastAsia="Times New Roman" w:hAnsi="Times New Roman" w:cs="Times New Roman"/>
                <w:color w:val="000000"/>
                <w:sz w:val="20"/>
                <w:szCs w:val="20"/>
                <w:lang w:val="ro-MD" w:eastAsia="ro-MD"/>
              </w:rPr>
              <w:t>20 coli în bloc)</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000000"/>
                <w:sz w:val="20"/>
                <w:szCs w:val="20"/>
                <w:lang w:val="ro-MD" w:eastAsia="ro-MD"/>
              </w:rPr>
              <w:t>690*990 mm, 20 coli în bloc</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Binder 51mm</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bCs/>
                <w:sz w:val="20"/>
                <w:szCs w:val="20"/>
                <w:lang w:eastAsia="ro-RO"/>
              </w:rPr>
              <w:t>Binder 51mm/12buc în cutie</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Binder 41mm</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bCs/>
                <w:sz w:val="20"/>
                <w:szCs w:val="20"/>
                <w:lang w:eastAsia="ro-RO"/>
              </w:rPr>
              <w:t>Binder 41mm/12buc în cutie</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SimSun" w:hAnsi="Times New Roman" w:cs="Times New Roman"/>
                <w:sz w:val="20"/>
                <w:szCs w:val="20"/>
                <w:lang w:eastAsia="zh-CN"/>
              </w:rPr>
              <w:t>Biblioraft</w:t>
            </w:r>
            <w:r w:rsidRPr="00BC6116">
              <w:rPr>
                <w:rFonts w:ascii="Times New Roman" w:eastAsia="Times New Roman" w:hAnsi="Times New Roman" w:cs="Times New Roman"/>
                <w:sz w:val="20"/>
                <w:szCs w:val="20"/>
                <w:lang w:eastAsia="ru-RU"/>
              </w:rPr>
              <w:t xml:space="preserve"> 50 mm</w:t>
            </w:r>
          </w:p>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Biblioraft pentru hărtie  A4, carton cu grosimea de 2,0 mm, coperta exterioară din hărtie tipărită-desing marmorat, coperta interioară din hărtie satinată culoare gri deschis, inrl rotund, mechanism cu levier 50 mm, cu colțare</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Mapă din carton A4 cu șireturi coton 300 gr mp, 3 clape interioare din dreapta de 15 cm</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 xml:space="preserve">Mapă cu sfoară nu sintetic, format A4, pentru păstrarea documentelor, fabricată din carton triplex, densitatea cartonului 300gr/mp, pe copertă este prevăzută liniatură pentru denumire și arhivare, </w:t>
            </w:r>
            <w:r w:rsidRPr="00BC6116">
              <w:rPr>
                <w:rFonts w:ascii="Times New Roman" w:eastAsia="SimSun" w:hAnsi="Times New Roman" w:cs="Times New Roman"/>
                <w:sz w:val="20"/>
                <w:szCs w:val="20"/>
                <w:lang w:eastAsia="zh-CN"/>
              </w:rPr>
              <w:t>3 clape interioare din dreapta de 15 cm</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Mape din carton A4 cu șină</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000000"/>
                <w:sz w:val="20"/>
                <w:szCs w:val="20"/>
                <w:bdr w:val="none" w:sz="0" w:space="0" w:color="auto" w:frame="1"/>
                <w:shd w:val="clear" w:color="auto" w:fill="FFFFFF"/>
                <w:lang w:eastAsia="zh-CN"/>
              </w:rPr>
              <w:t>Mapa confectionata integral din cartot 360g format A4, prevazuta cu șină metalică</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val="ro-MD" w:eastAsia="ru-RU"/>
              </w:rPr>
              <w:t>Mapă A4 plastic opac cu șină arc metalic</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000000"/>
                <w:sz w:val="20"/>
                <w:szCs w:val="20"/>
                <w:bdr w:val="none" w:sz="0" w:space="0" w:color="auto" w:frame="1"/>
                <w:shd w:val="clear" w:color="auto" w:fill="FFFFFF"/>
                <w:lang w:eastAsia="zh-CN"/>
              </w:rPr>
              <w:t>Mapa confectionata integral din plastic opac cu șină arc metalic A4-S/12mm, pentru organizarea si stocarea documentelor A4, analogic Huijin HJ603.</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770"/>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hd w:val="clear" w:color="auto" w:fill="FFFFFF"/>
              <w:spacing w:after="0" w:line="240" w:lineRule="auto"/>
              <w:outlineLvl w:val="0"/>
              <w:rPr>
                <w:rFonts w:ascii="Times New Roman" w:eastAsia="Times New Roman" w:hAnsi="Times New Roman" w:cs="Times New Roman"/>
                <w:bCs/>
                <w:color w:val="212529"/>
                <w:kern w:val="36"/>
                <w:sz w:val="20"/>
                <w:szCs w:val="20"/>
                <w:lang w:eastAsia="ro-RO"/>
              </w:rPr>
            </w:pPr>
            <w:r w:rsidRPr="00BC6116">
              <w:rPr>
                <w:rFonts w:ascii="Times New Roman" w:eastAsia="Times New Roman" w:hAnsi="Times New Roman" w:cs="Times New Roman"/>
                <w:bCs/>
                <w:color w:val="212529"/>
                <w:kern w:val="36"/>
                <w:sz w:val="20"/>
                <w:szCs w:val="20"/>
                <w:lang w:eastAsia="ro-RO"/>
              </w:rPr>
              <w:t>Alonja pentru indosărierea documentelor (ambalat cîte 25 buc)</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bCs/>
                <w:kern w:val="36"/>
                <w:sz w:val="20"/>
                <w:szCs w:val="20"/>
                <w:lang w:val="ro-MD" w:eastAsia="ro-RO"/>
              </w:rPr>
              <w:t>Alonja pentru indosărierea documentelor din plastic, l</w:t>
            </w:r>
            <w:r w:rsidRPr="00BC6116">
              <w:rPr>
                <w:rFonts w:ascii="Times New Roman" w:eastAsia="Times New Roman" w:hAnsi="Times New Roman" w:cs="Times New Roman"/>
                <w:sz w:val="20"/>
                <w:szCs w:val="20"/>
                <w:shd w:val="clear" w:color="auto" w:fill="FFFFFF"/>
                <w:lang w:val="ro-MD" w:eastAsia="ru-RU"/>
              </w:rPr>
              <w:t>ungimea antenei 105 mm, capsează până la 650 de coli de hârtie (80g /m2) în ambalaj a câte 25 bucăți.</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lastRenderedPageBreak/>
              <w:t>Rame pentru diplome/certificate format A4</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000000"/>
                <w:sz w:val="20"/>
                <w:szCs w:val="20"/>
                <w:lang w:val="ro-MD" w:eastAsia="en-GB"/>
              </w:rPr>
              <w:t xml:space="preserve">Ramă de culoare albă dimensiuni 29,7x21cm, format A4, </w:t>
            </w:r>
            <w:r w:rsidRPr="00BC6116">
              <w:rPr>
                <w:rFonts w:ascii="Times New Roman" w:eastAsia="Times New Roman" w:hAnsi="Times New Roman" w:cs="Times New Roman"/>
                <w:color w:val="000000"/>
                <w:sz w:val="20"/>
                <w:szCs w:val="20"/>
                <w:shd w:val="clear" w:color="auto" w:fill="FFFFFF"/>
                <w:lang w:val="ro-MD" w:eastAsia="ru-RU"/>
              </w:rPr>
              <w:t>baghetă de plastic de înaltă calitate, rama va include sticlă și elementele de fixare</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Perforator</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sz w:val="20"/>
                <w:szCs w:val="20"/>
                <w:lang w:eastAsia="ru-RU"/>
              </w:rPr>
              <w:t xml:space="preserve">Perforator, corp metalic de culoare neagră cu riglă, diametrul găurii – 5,5mm; distanța dintre găurile perforate - 80mm; capacitatea de perforare – minim 20 foi. </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color w:val="000000"/>
                <w:sz w:val="20"/>
                <w:szCs w:val="20"/>
                <w:lang w:val="ro-MD" w:eastAsia="ru-RU"/>
              </w:rPr>
              <w:t>Mapă pentru semnături/adrese cu stema RM</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sz w:val="20"/>
                <w:szCs w:val="20"/>
                <w:shd w:val="clear" w:color="auto" w:fill="FFFFFF"/>
                <w:lang w:eastAsia="ru-RU"/>
              </w:rPr>
            </w:pPr>
            <w:r w:rsidRPr="00BC6116">
              <w:rPr>
                <w:rFonts w:ascii="Times New Roman" w:eastAsia="Times New Roman" w:hAnsi="Times New Roman" w:cs="Times New Roman"/>
                <w:color w:val="000000"/>
                <w:sz w:val="20"/>
                <w:szCs w:val="20"/>
                <w:lang w:val="ro-MD" w:eastAsia="ru-RU"/>
              </w:rPr>
              <w:t xml:space="preserve">Mapă pentru semnături/adrese format A4, copertă groasă; imitație de piele/piele ecologică; moale și plăcută la atingere; pe interior hîrtie albă și suport. </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2022" w:type="pct"/>
            <w:gridSpan w:val="4"/>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r w:rsidRPr="00BC6116">
              <w:rPr>
                <w:rFonts w:ascii="Times New Roman" w:eastAsia="Times New Roman" w:hAnsi="Times New Roman" w:cs="Times New Roman"/>
                <w:b/>
                <w:sz w:val="20"/>
                <w:szCs w:val="20"/>
                <w:lang w:eastAsia="ru-RU"/>
              </w:rPr>
              <w:t>Lotul 2         Rechizite de birou personalizate</w:t>
            </w: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bCs/>
                <w:kern w:val="36"/>
                <w:sz w:val="20"/>
                <w:szCs w:val="20"/>
                <w:lang w:val="ro-MD" w:eastAsia="ro-RO"/>
              </w:rPr>
            </w:pP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135"/>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hd w:val="clear" w:color="auto" w:fill="FFFFFF"/>
              <w:spacing w:after="0" w:line="240" w:lineRule="auto"/>
              <w:outlineLvl w:val="0"/>
              <w:rPr>
                <w:rFonts w:ascii="Times New Roman" w:eastAsia="Times New Roman" w:hAnsi="Times New Roman" w:cs="Times New Roman"/>
                <w:bCs/>
                <w:color w:val="212529"/>
                <w:kern w:val="36"/>
                <w:sz w:val="20"/>
                <w:szCs w:val="20"/>
                <w:lang w:eastAsia="ro-RO"/>
              </w:rPr>
            </w:pPr>
            <w:r w:rsidRPr="00BC6116">
              <w:rPr>
                <w:rFonts w:ascii="Times New Roman" w:eastAsia="Times New Roman" w:hAnsi="Times New Roman" w:cs="Times New Roman"/>
                <w:sz w:val="20"/>
                <w:szCs w:val="20"/>
                <w:lang w:eastAsia="ru-RU"/>
              </w:rPr>
              <w:t>Agendă A5, nedatată</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Coperta moale, culoarea neagră.</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Imprimare cu timbru sec a logo-ului instituției.</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Material: imitație piele, care va fi potrivită pentru imprimarea termică a logo-ului și denumirii instituției.</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 xml:space="preserve">Suprafaţa cu o structură omogenă, nu se distruge, rezistent la deteriorări mecanice mărunte, nu crapă. </w:t>
            </w:r>
            <w:r w:rsidRPr="00BC6116">
              <w:rPr>
                <w:rFonts w:ascii="Times New Roman" w:eastAsia="Times New Roman" w:hAnsi="Times New Roman" w:cs="Times New Roman"/>
                <w:b/>
                <w:sz w:val="20"/>
                <w:szCs w:val="20"/>
                <w:u w:val="single"/>
                <w:lang w:eastAsia="ru-RU"/>
              </w:rPr>
              <w:t>Nedatată</w:t>
            </w:r>
            <w:r w:rsidRPr="00BC6116">
              <w:rPr>
                <w:rFonts w:ascii="Times New Roman" w:eastAsia="Times New Roman" w:hAnsi="Times New Roman" w:cs="Times New Roman"/>
                <w:sz w:val="20"/>
                <w:szCs w:val="20"/>
                <w:lang w:eastAsia="ru-RU"/>
              </w:rPr>
              <w:t>.</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Hărţile Moldovei şi Europei</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Hîrtie offet 70gr/m2. în pătrățele, 168 foi.</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Dimensiuni 14x20cm (A5)</w:t>
            </w:r>
          </w:p>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(exemplu se anexează)</w:t>
            </w:r>
            <w:r w:rsidRPr="00BC6116">
              <w:rPr>
                <w:rFonts w:ascii="Times New Roman" w:eastAsia="Times New Roman" w:hAnsi="Times New Roman" w:cs="Times New Roman"/>
                <w:sz w:val="20"/>
                <w:szCs w:val="20"/>
                <w:lang w:val="ro-MD" w:eastAsia="ru-RU"/>
              </w:rPr>
              <w:t xml:space="preserve"> Aprobarea finală de către AC.</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hd w:val="clear" w:color="auto" w:fill="FFFFFF"/>
              <w:spacing w:after="0" w:line="240" w:lineRule="auto"/>
              <w:outlineLvl w:val="0"/>
              <w:rPr>
                <w:rFonts w:ascii="Times New Roman" w:eastAsia="Times New Roman" w:hAnsi="Times New Roman" w:cs="Times New Roman"/>
                <w:bCs/>
                <w:color w:val="212529"/>
                <w:kern w:val="36"/>
                <w:sz w:val="20"/>
                <w:szCs w:val="20"/>
                <w:lang w:eastAsia="ro-RO"/>
              </w:rPr>
            </w:pPr>
            <w:r w:rsidRPr="00BC6116">
              <w:rPr>
                <w:rFonts w:ascii="Times New Roman" w:eastAsia="Times New Roman" w:hAnsi="Times New Roman" w:cs="Times New Roman"/>
                <w:sz w:val="20"/>
                <w:szCs w:val="20"/>
                <w:lang w:eastAsia="ru-RU"/>
              </w:rPr>
              <w:t>Agendă A5, datată 2027</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Coperta moale, culoarea neagră.</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Imprimare cu timbru sec a logo-ului instituției.</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Material: imitație piele, care va fi potrivită pentru imprimarea termică a logo-ului și denumirii instituției.</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Suprafaţa cu o structură omogenă, nu se distruge, rezistent la deteriorări mecanice mărunte, nu crapă. Datată anul 2027</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Hărţile Moldovei şi Europei</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Hîrtie offet 70gr/m2. în pătrățele, 168 foi.</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Dimensiuni 14x20cm (A5)</w:t>
            </w:r>
          </w:p>
          <w:p w:rsidR="00BC6116" w:rsidRPr="00BC6116" w:rsidRDefault="00BC6116" w:rsidP="00BC6116">
            <w:pPr>
              <w:spacing w:after="0" w:line="240" w:lineRule="auto"/>
              <w:rPr>
                <w:rFonts w:ascii="Times New Roman" w:eastAsia="Times New Roman" w:hAnsi="Times New Roman" w:cs="Times New Roman"/>
                <w:sz w:val="20"/>
                <w:szCs w:val="20"/>
                <w:lang w:eastAsia="ru-RU"/>
              </w:rPr>
            </w:pPr>
            <w:r w:rsidRPr="00BC6116">
              <w:rPr>
                <w:rFonts w:ascii="Times New Roman" w:eastAsia="Times New Roman" w:hAnsi="Times New Roman" w:cs="Times New Roman"/>
                <w:sz w:val="20"/>
                <w:szCs w:val="20"/>
                <w:lang w:eastAsia="ru-RU"/>
              </w:rPr>
              <w:t>(exemplu se anexează)</w:t>
            </w:r>
          </w:p>
          <w:p w:rsidR="00BC6116" w:rsidRPr="00BC6116" w:rsidRDefault="00BC6116" w:rsidP="00BC6116">
            <w:pPr>
              <w:spacing w:after="0" w:line="240" w:lineRule="auto"/>
              <w:rPr>
                <w:rFonts w:ascii="Times New Roman" w:eastAsia="Times New Roman" w:hAnsi="Times New Roman" w:cs="Times New Roman"/>
                <w:bCs/>
                <w:kern w:val="36"/>
                <w:sz w:val="20"/>
                <w:szCs w:val="20"/>
                <w:lang w:val="ro-MD" w:eastAsia="ro-RO"/>
              </w:rPr>
            </w:pPr>
            <w:r w:rsidRPr="00BC6116">
              <w:rPr>
                <w:rFonts w:ascii="Times New Roman" w:eastAsia="Times New Roman" w:hAnsi="Times New Roman" w:cs="Times New Roman"/>
                <w:sz w:val="20"/>
                <w:szCs w:val="20"/>
                <w:lang w:val="ro-MD" w:eastAsia="ru-RU"/>
              </w:rPr>
              <w:t>Aprobarea finală de către AC.</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hd w:val="clear" w:color="auto" w:fill="FFFFFF"/>
              <w:spacing w:after="0" w:line="240" w:lineRule="auto"/>
              <w:outlineLvl w:val="0"/>
              <w:rPr>
                <w:rFonts w:ascii="Times New Roman" w:eastAsia="Times New Roman" w:hAnsi="Times New Roman" w:cs="Times New Roman"/>
                <w:bCs/>
                <w:color w:val="212529"/>
                <w:kern w:val="36"/>
                <w:sz w:val="20"/>
                <w:szCs w:val="20"/>
                <w:lang w:eastAsia="ro-RO"/>
              </w:rPr>
            </w:pPr>
            <w:r w:rsidRPr="00BC6116">
              <w:rPr>
                <w:rFonts w:ascii="Times New Roman" w:eastAsia="Times New Roman" w:hAnsi="Times New Roman" w:cs="Times New Roman"/>
                <w:sz w:val="20"/>
                <w:szCs w:val="20"/>
                <w:lang w:val="ro-MD" w:eastAsia="ru-RU"/>
              </w:rPr>
              <w:lastRenderedPageBreak/>
              <w:t>Mapă capitonată pentru acte oficiale</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sz w:val="20"/>
                <w:szCs w:val="20"/>
                <w:lang w:val="ro-MD" w:eastAsia="ru-RU"/>
              </w:rPr>
            </w:pPr>
            <w:r w:rsidRPr="00BC6116">
              <w:rPr>
                <w:rFonts w:ascii="Times New Roman" w:eastAsia="Courier New" w:hAnsi="Times New Roman" w:cs="Times New Roman"/>
                <w:color w:val="000000"/>
                <w:sz w:val="20"/>
                <w:szCs w:val="20"/>
                <w:lang w:val="ro-MD" w:eastAsia="ru-RU"/>
              </w:rPr>
              <w:t>Mapă capitonată pentru semnarea acordurilor, formatul A4 de tip clasic, cu două scoarțe de carton gros, materialul copertei emitație piele de culoare neagră și cu forzaț de hârtie culoarea albă. Pe coperta I, în centru se aplică logoul Inspectoratului Național de Probațiune (h 70mm), de culoare</w:t>
            </w:r>
            <w:r w:rsidRPr="00BC6116">
              <w:rPr>
                <w:rFonts w:ascii="Times New Roman" w:eastAsia="Times New Roman" w:hAnsi="Times New Roman" w:cs="Times New Roman"/>
                <w:sz w:val="20"/>
                <w:szCs w:val="20"/>
                <w:lang w:val="ro-MD" w:eastAsia="ru-RU"/>
              </w:rPr>
              <w:t xml:space="preserve"> aurie.</w:t>
            </w:r>
          </w:p>
          <w:p w:rsidR="00BC6116" w:rsidRPr="00BC6116" w:rsidRDefault="00BC6116" w:rsidP="00BC6116">
            <w:pPr>
              <w:spacing w:after="0" w:line="240" w:lineRule="auto"/>
              <w:rPr>
                <w:rFonts w:ascii="Times New Roman" w:eastAsia="Times New Roman" w:hAnsi="Times New Roman" w:cs="Times New Roman"/>
                <w:bCs/>
                <w:kern w:val="36"/>
                <w:sz w:val="20"/>
                <w:szCs w:val="20"/>
                <w:lang w:val="ro-MD" w:eastAsia="ro-RO"/>
              </w:rPr>
            </w:pPr>
            <w:r w:rsidRPr="00BC6116">
              <w:rPr>
                <w:rFonts w:ascii="Times New Roman" w:eastAsia="Times New Roman" w:hAnsi="Times New Roman" w:cs="Times New Roman"/>
                <w:sz w:val="20"/>
                <w:szCs w:val="20"/>
                <w:lang w:val="ro-MD" w:eastAsia="ru-RU"/>
              </w:rPr>
              <w:t>Aprobarea finală de către AC.</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gridAfter w:val="1"/>
          <w:wAfter w:w="22" w:type="pct"/>
          <w:trHeight w:val="468"/>
        </w:trPr>
        <w:tc>
          <w:tcPr>
            <w:tcW w:w="911"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hd w:val="clear" w:color="auto" w:fill="FFFFFF"/>
              <w:spacing w:after="0" w:line="240" w:lineRule="auto"/>
              <w:outlineLvl w:val="0"/>
              <w:rPr>
                <w:rFonts w:ascii="Times New Roman" w:eastAsia="Times New Roman" w:hAnsi="Times New Roman" w:cs="Times New Roman"/>
                <w:bCs/>
                <w:color w:val="212529"/>
                <w:kern w:val="36"/>
                <w:sz w:val="20"/>
                <w:szCs w:val="20"/>
                <w:lang w:eastAsia="ro-RO"/>
              </w:rPr>
            </w:pPr>
            <w:r w:rsidRPr="00BC6116">
              <w:rPr>
                <w:rFonts w:ascii="Times New Roman" w:eastAsia="Times New Roman" w:hAnsi="Times New Roman" w:cs="Times New Roman"/>
                <w:sz w:val="20"/>
                <w:szCs w:val="20"/>
                <w:lang w:val="ro-MD" w:eastAsia="ru-RU"/>
              </w:rPr>
              <w:t>Calendar de perete</w:t>
            </w:r>
            <w:r w:rsidRPr="00BC6116">
              <w:rPr>
                <w:rFonts w:ascii="Times New Roman" w:eastAsia="Times New Roman" w:hAnsi="Times New Roman" w:cs="Times New Roman"/>
                <w:color w:val="000000"/>
                <w:sz w:val="20"/>
                <w:szCs w:val="20"/>
                <w:lang w:val="ro-MD" w:eastAsia="ru-RU"/>
              </w:rPr>
              <w:t xml:space="preserve"> pentru anul 2027</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1579"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hd w:val="clear" w:color="auto" w:fill="FFFFFF"/>
              <w:spacing w:after="0" w:line="240" w:lineRule="auto"/>
              <w:rPr>
                <w:rFonts w:ascii="Arial" w:eastAsia="Times New Roman" w:hAnsi="Arial" w:cs="Arial"/>
                <w:color w:val="000000"/>
                <w:sz w:val="20"/>
                <w:szCs w:val="20"/>
                <w:lang w:val="ro-MD" w:eastAsia="ro-RO"/>
              </w:rPr>
            </w:pPr>
            <w:r w:rsidRPr="00BC6116">
              <w:rPr>
                <w:rFonts w:ascii="Times New Roman" w:eastAsia="Times New Roman" w:hAnsi="Times New Roman" w:cs="Times New Roman"/>
                <w:color w:val="000000"/>
                <w:sz w:val="20"/>
                <w:szCs w:val="20"/>
                <w:lang w:val="ro-MD"/>
              </w:rPr>
              <w:t>Calendar de perete, trimestrial pentru anul 2027, cu trei module și trei spirale, pentru planificarea activităților, 3 blocuri calendaristice a cîte 12 pagini în bloc (12 luni), indicator dată (cursor).</w:t>
            </w:r>
          </w:p>
          <w:p w:rsidR="00BC6116" w:rsidRPr="00BC6116" w:rsidRDefault="00BC6116" w:rsidP="00BC6116">
            <w:pPr>
              <w:shd w:val="clear" w:color="auto" w:fill="FFFFFF"/>
              <w:spacing w:after="0" w:line="240" w:lineRule="auto"/>
              <w:rPr>
                <w:rFonts w:ascii="Arial" w:eastAsia="Times New Roman" w:hAnsi="Arial" w:cs="Arial"/>
                <w:color w:val="000000"/>
                <w:sz w:val="20"/>
                <w:szCs w:val="20"/>
                <w:lang w:val="ro-MD" w:eastAsia="ro-RO"/>
              </w:rPr>
            </w:pPr>
            <w:r w:rsidRPr="00BC6116">
              <w:rPr>
                <w:rFonts w:ascii="Times New Roman" w:eastAsia="Times New Roman" w:hAnsi="Times New Roman" w:cs="Times New Roman"/>
                <w:color w:val="000000"/>
                <w:sz w:val="20"/>
                <w:szCs w:val="20"/>
                <w:lang w:val="ro-MD"/>
              </w:rPr>
              <w:t>Hîrtie pentru substrat: carton 250g/m</w:t>
            </w:r>
            <w:r w:rsidRPr="00BC6116">
              <w:rPr>
                <w:rFonts w:ascii="Times New Roman" w:eastAsia="Times New Roman" w:hAnsi="Times New Roman" w:cs="Times New Roman"/>
                <w:color w:val="000000"/>
                <w:sz w:val="20"/>
                <w:szCs w:val="20"/>
                <w:vertAlign w:val="superscript"/>
                <w:lang w:val="ro-MD"/>
              </w:rPr>
              <w:t>2</w:t>
            </w:r>
            <w:r w:rsidRPr="00BC6116">
              <w:rPr>
                <w:rFonts w:ascii="Times New Roman" w:eastAsia="Times New Roman" w:hAnsi="Times New Roman" w:cs="Times New Roman"/>
                <w:color w:val="000000"/>
                <w:sz w:val="20"/>
                <w:szCs w:val="20"/>
                <w:lang w:val="ro-MD"/>
              </w:rPr>
              <w:t>, fon negru mat cu inscripția și logoul instituției, anul, adresa etc.</w:t>
            </w:r>
          </w:p>
          <w:p w:rsidR="00BC6116" w:rsidRPr="00BC6116" w:rsidRDefault="00BC6116" w:rsidP="00BC6116">
            <w:pPr>
              <w:shd w:val="clear" w:color="auto" w:fill="FFFFFF"/>
              <w:spacing w:after="0" w:line="240" w:lineRule="auto"/>
              <w:rPr>
                <w:rFonts w:ascii="Times New Roman" w:eastAsia="Times New Roman" w:hAnsi="Times New Roman" w:cs="Times New Roman"/>
                <w:color w:val="000000"/>
                <w:sz w:val="20"/>
                <w:szCs w:val="20"/>
                <w:lang w:val="ro-MD"/>
              </w:rPr>
            </w:pPr>
            <w:r w:rsidRPr="00BC6116">
              <w:rPr>
                <w:rFonts w:ascii="Times New Roman" w:eastAsia="Times New Roman" w:hAnsi="Times New Roman" w:cs="Times New Roman"/>
                <w:color w:val="000000"/>
                <w:sz w:val="20"/>
                <w:szCs w:val="20"/>
                <w:lang w:val="ro-MD"/>
              </w:rPr>
              <w:t>Hîrtie pentru blocuri: 90 g/m</w:t>
            </w:r>
            <w:r w:rsidRPr="00BC6116">
              <w:rPr>
                <w:rFonts w:ascii="Times New Roman" w:eastAsia="Times New Roman" w:hAnsi="Times New Roman" w:cs="Times New Roman"/>
                <w:color w:val="000000"/>
                <w:sz w:val="20"/>
                <w:szCs w:val="20"/>
                <w:vertAlign w:val="superscript"/>
                <w:lang w:val="ro-MD"/>
              </w:rPr>
              <w:t>2</w:t>
            </w:r>
            <w:r w:rsidRPr="00BC6116">
              <w:rPr>
                <w:rFonts w:ascii="Times New Roman" w:eastAsia="Times New Roman" w:hAnsi="Times New Roman" w:cs="Times New Roman"/>
                <w:color w:val="000000"/>
                <w:sz w:val="20"/>
                <w:szCs w:val="20"/>
                <w:lang w:val="ro-MD"/>
              </w:rPr>
              <w:t xml:space="preserve"> cretată. Fon alb sau gri, data de culoare neagră, zilele de sărbătoare și de odihnă de culoare roșie.</w:t>
            </w:r>
          </w:p>
          <w:p w:rsidR="00BC6116" w:rsidRPr="00BC6116" w:rsidRDefault="00BC6116" w:rsidP="00BC6116">
            <w:pPr>
              <w:spacing w:after="0" w:line="240" w:lineRule="auto"/>
              <w:rPr>
                <w:rFonts w:ascii="Times New Roman" w:eastAsia="Times New Roman" w:hAnsi="Times New Roman" w:cs="Times New Roman"/>
                <w:bCs/>
                <w:kern w:val="36"/>
                <w:sz w:val="20"/>
                <w:szCs w:val="20"/>
                <w:lang w:val="ro-MD" w:eastAsia="ro-RO"/>
              </w:rPr>
            </w:pPr>
            <w:r w:rsidRPr="00BC6116">
              <w:rPr>
                <w:rFonts w:ascii="Times New Roman" w:eastAsia="Times New Roman" w:hAnsi="Times New Roman" w:cs="Times New Roman"/>
                <w:color w:val="000000"/>
                <w:sz w:val="20"/>
                <w:szCs w:val="20"/>
                <w:lang w:val="ro-MD" w:eastAsia="ru-RU"/>
              </w:rPr>
              <w:t>Varianta finală a calendarului în mod obligatoriu va fi aprobată de AC.</w:t>
            </w:r>
          </w:p>
        </w:tc>
        <w:tc>
          <w:tcPr>
            <w:tcW w:w="1160" w:type="pct"/>
            <w:tcBorders>
              <w:top w:val="single" w:sz="4" w:space="0" w:color="auto"/>
              <w:left w:val="single" w:sz="4" w:space="0" w:color="auto"/>
              <w:bottom w:val="single" w:sz="4" w:space="0" w:color="auto"/>
              <w:right w:val="single" w:sz="4" w:space="0" w:color="auto"/>
            </w:tcBorders>
          </w:tcPr>
          <w:p w:rsidR="00BC6116" w:rsidRPr="00BC6116" w:rsidRDefault="00BC6116" w:rsidP="00BC6116">
            <w:pPr>
              <w:spacing w:after="0" w:line="240" w:lineRule="auto"/>
              <w:rPr>
                <w:rFonts w:ascii="Times New Roman" w:eastAsia="Times New Roman" w:hAnsi="Times New Roman" w:cs="Times New Roman"/>
                <w:noProof/>
                <w:sz w:val="20"/>
                <w:szCs w:val="20"/>
              </w:rPr>
            </w:pPr>
          </w:p>
        </w:tc>
        <w:tc>
          <w:tcPr>
            <w:tcW w:w="217" w:type="pct"/>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spacing w:after="0" w:line="240" w:lineRule="auto"/>
              <w:rPr>
                <w:rFonts w:ascii="Times New Roman" w:eastAsia="Times New Roman" w:hAnsi="Times New Roman" w:cs="Times New Roman"/>
                <w:noProof/>
                <w:sz w:val="20"/>
                <w:szCs w:val="20"/>
              </w:rPr>
            </w:pPr>
          </w:p>
        </w:tc>
      </w:tr>
      <w:tr w:rsidR="00BC6116" w:rsidRPr="00BC6116" w:rsidTr="00BC6116">
        <w:trPr>
          <w:trHeight w:val="50"/>
        </w:trPr>
        <w:tc>
          <w:tcPr>
            <w:tcW w:w="5000" w:type="pct"/>
            <w:gridSpan w:val="8"/>
            <w:tcBorders>
              <w:top w:val="single" w:sz="4" w:space="0" w:color="auto"/>
              <w:bottom w:val="single" w:sz="4" w:space="0" w:color="auto"/>
            </w:tcBorders>
            <w:shd w:val="clear" w:color="auto" w:fill="auto"/>
            <w:vAlign w:val="center"/>
          </w:tcPr>
          <w:p w:rsidR="00BC6116" w:rsidRPr="00BC6116" w:rsidRDefault="00BC6116" w:rsidP="00BC6116">
            <w:pPr>
              <w:spacing w:after="0" w:line="240" w:lineRule="auto"/>
              <w:rPr>
                <w:rFonts w:ascii="Times New Roman" w:eastAsia="Times New Roman" w:hAnsi="Times New Roman" w:cs="Times New Roman"/>
                <w:bCs/>
                <w:iCs/>
                <w:noProof/>
                <w:sz w:val="24"/>
                <w:szCs w:val="24"/>
              </w:rPr>
            </w:pPr>
            <w:r w:rsidRPr="00BC6116">
              <w:rPr>
                <w:rFonts w:ascii="Times New Roman" w:eastAsia="Times New Roman" w:hAnsi="Times New Roman" w:cs="Times New Roman"/>
                <w:bCs/>
                <w:iCs/>
                <w:noProof/>
                <w:sz w:val="24"/>
                <w:szCs w:val="24"/>
              </w:rPr>
              <w:tab/>
              <w:t xml:space="preserve">                                                                                                                                                                                                  </w:t>
            </w:r>
          </w:p>
          <w:p w:rsidR="00BC6116" w:rsidRPr="00BC6116" w:rsidRDefault="00BC6116" w:rsidP="00BC6116">
            <w:pPr>
              <w:spacing w:after="0" w:line="240" w:lineRule="auto"/>
              <w:rPr>
                <w:rFonts w:ascii="Times New Roman" w:eastAsia="Times New Roman" w:hAnsi="Times New Roman" w:cs="Times New Roman"/>
                <w:bCs/>
                <w:iCs/>
                <w:noProof/>
                <w:sz w:val="24"/>
                <w:szCs w:val="24"/>
              </w:rPr>
            </w:pPr>
            <w:r w:rsidRPr="00BC6116">
              <w:rPr>
                <w:rFonts w:ascii="Times New Roman" w:eastAsia="Times New Roman" w:hAnsi="Times New Roman" w:cs="Times New Roman"/>
                <w:bCs/>
                <w:iCs/>
                <w:noProof/>
                <w:sz w:val="24"/>
                <w:szCs w:val="24"/>
              </w:rPr>
              <w:t>Prestator/Furnizor</w:t>
            </w:r>
            <w:r w:rsidRPr="00BC6116">
              <w:rPr>
                <w:rFonts w:ascii="Times New Roman" w:eastAsia="Times New Roman" w:hAnsi="Times New Roman" w:cs="Times New Roman"/>
                <w:bCs/>
                <w:iCs/>
                <w:noProof/>
                <w:sz w:val="24"/>
                <w:szCs w:val="24"/>
              </w:rPr>
              <w:tab/>
              <w:t xml:space="preserve">                                                                                                       </w:t>
            </w:r>
          </w:p>
          <w:p w:rsidR="00BC6116" w:rsidRPr="00BC6116" w:rsidRDefault="00BC6116" w:rsidP="00BC6116">
            <w:pPr>
              <w:spacing w:after="0" w:line="240" w:lineRule="auto"/>
              <w:rPr>
                <w:rFonts w:ascii="Times New Roman" w:eastAsia="Times New Roman" w:hAnsi="Times New Roman" w:cs="Times New Roman"/>
                <w:bCs/>
                <w:iCs/>
                <w:noProof/>
                <w:sz w:val="24"/>
                <w:szCs w:val="24"/>
              </w:rPr>
            </w:pPr>
            <w:r w:rsidRPr="00BC6116">
              <w:rPr>
                <w:rFonts w:ascii="Times New Roman" w:eastAsia="Times New Roman" w:hAnsi="Times New Roman" w:cs="Times New Roman"/>
                <w:bCs/>
                <w:iCs/>
                <w:noProof/>
                <w:sz w:val="24"/>
                <w:szCs w:val="24"/>
              </w:rPr>
              <w:t xml:space="preserve">Semnătura autorizată:                                                                                            </w:t>
            </w:r>
          </w:p>
          <w:p w:rsidR="00BC6116" w:rsidRDefault="00BC6116" w:rsidP="00BC6116">
            <w:pPr>
              <w:spacing w:after="0" w:line="240" w:lineRule="auto"/>
              <w:rPr>
                <w:rFonts w:ascii="Times New Roman" w:eastAsia="Times New Roman" w:hAnsi="Times New Roman" w:cs="Times New Roman"/>
                <w:bCs/>
                <w:iCs/>
                <w:noProof/>
                <w:sz w:val="24"/>
                <w:szCs w:val="24"/>
              </w:rPr>
            </w:pPr>
            <w:r w:rsidRPr="00BC6116">
              <w:rPr>
                <w:rFonts w:ascii="Times New Roman" w:eastAsia="Times New Roman" w:hAnsi="Times New Roman" w:cs="Times New Roman"/>
                <w:bCs/>
                <w:iCs/>
                <w:noProof/>
                <w:sz w:val="24"/>
                <w:szCs w:val="24"/>
              </w:rPr>
              <w:t>Administrator                                                   _______________________                         L.Ș.</w:t>
            </w:r>
            <w:r w:rsidRPr="00BC6116">
              <w:rPr>
                <w:rFonts w:ascii="Times New Roman" w:eastAsia="Times New Roman" w:hAnsi="Times New Roman" w:cs="Times New Roman"/>
                <w:bCs/>
                <w:iCs/>
                <w:noProof/>
                <w:sz w:val="24"/>
                <w:szCs w:val="24"/>
              </w:rPr>
              <w:tab/>
            </w:r>
          </w:p>
          <w:p w:rsidR="00BC6116" w:rsidRDefault="00BC6116" w:rsidP="00BC6116">
            <w:pPr>
              <w:spacing w:after="0" w:line="240" w:lineRule="auto"/>
              <w:rPr>
                <w:rFonts w:ascii="Times New Roman" w:eastAsia="Times New Roman" w:hAnsi="Times New Roman" w:cs="Times New Roman"/>
                <w:bCs/>
                <w:iCs/>
                <w:noProof/>
                <w:sz w:val="24"/>
                <w:szCs w:val="24"/>
              </w:rPr>
            </w:pPr>
          </w:p>
          <w:p w:rsidR="00BC6116" w:rsidRDefault="00BC6116" w:rsidP="00BC6116">
            <w:pPr>
              <w:spacing w:after="0" w:line="240" w:lineRule="auto"/>
              <w:rPr>
                <w:rFonts w:ascii="Times New Roman" w:eastAsia="Times New Roman" w:hAnsi="Times New Roman" w:cs="Times New Roman"/>
                <w:bCs/>
                <w:iCs/>
                <w:noProof/>
                <w:sz w:val="24"/>
                <w:szCs w:val="24"/>
              </w:rPr>
            </w:pPr>
          </w:p>
          <w:p w:rsidR="00BC6116" w:rsidRDefault="00BC6116" w:rsidP="00BC6116">
            <w:pPr>
              <w:spacing w:after="0" w:line="240" w:lineRule="auto"/>
              <w:rPr>
                <w:rFonts w:ascii="Times New Roman" w:eastAsia="Times New Roman" w:hAnsi="Times New Roman" w:cs="Times New Roman"/>
                <w:bCs/>
                <w:iCs/>
                <w:noProof/>
                <w:sz w:val="24"/>
                <w:szCs w:val="24"/>
              </w:rPr>
            </w:pPr>
          </w:p>
          <w:p w:rsidR="00BC6116" w:rsidRPr="00BC6116" w:rsidRDefault="00BC6116" w:rsidP="00BC6116">
            <w:pPr>
              <w:spacing w:after="0" w:line="240" w:lineRule="auto"/>
              <w:rPr>
                <w:rFonts w:ascii="Times New Roman" w:eastAsia="Times New Roman" w:hAnsi="Times New Roman" w:cs="Times New Roman"/>
                <w:bCs/>
                <w:iCs/>
                <w:noProof/>
                <w:sz w:val="24"/>
                <w:szCs w:val="24"/>
              </w:rPr>
            </w:pPr>
          </w:p>
          <w:tbl>
            <w:tblPr>
              <w:tblW w:w="13926" w:type="dxa"/>
              <w:tblInd w:w="65" w:type="dxa"/>
              <w:tblLayout w:type="fixed"/>
              <w:tblLook w:val="04A0" w:firstRow="1" w:lastRow="0" w:firstColumn="1" w:lastColumn="0" w:noHBand="0" w:noVBand="1"/>
            </w:tblPr>
            <w:tblGrid>
              <w:gridCol w:w="1241"/>
              <w:gridCol w:w="59"/>
              <w:gridCol w:w="2825"/>
              <w:gridCol w:w="950"/>
              <w:gridCol w:w="929"/>
              <w:gridCol w:w="1044"/>
              <w:gridCol w:w="987"/>
              <w:gridCol w:w="846"/>
              <w:gridCol w:w="1129"/>
              <w:gridCol w:w="2263"/>
              <w:gridCol w:w="378"/>
              <w:gridCol w:w="892"/>
              <w:gridCol w:w="147"/>
              <w:gridCol w:w="236"/>
            </w:tblGrid>
            <w:tr w:rsidR="00BC6116" w:rsidRPr="00BC6116" w:rsidTr="00BC6116">
              <w:trPr>
                <w:trHeight w:val="697"/>
              </w:trPr>
              <w:tc>
                <w:tcPr>
                  <w:tcW w:w="13690" w:type="dxa"/>
                  <w:gridSpan w:val="13"/>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4"/>
                      <w:szCs w:val="24"/>
                      <w:lang w:val="it-IT"/>
                    </w:rPr>
                  </w:pPr>
                  <w:r w:rsidRPr="00BC6116">
                    <w:rPr>
                      <w:rFonts w:ascii="Times New Roman" w:eastAsia="Times New Roman" w:hAnsi="Times New Roman" w:cs="Times New Roman"/>
                      <w:sz w:val="24"/>
                      <w:szCs w:val="24"/>
                      <w:lang w:val="it-IT"/>
                    </w:rPr>
                    <w:br w:type="page"/>
                  </w:r>
                </w:p>
                <w:p w:rsidR="00BC6116" w:rsidRPr="00BC6116" w:rsidRDefault="00BC6116" w:rsidP="00BC6116">
                  <w:pPr>
                    <w:keepNext/>
                    <w:keepLines/>
                    <w:framePr w:hSpace="180" w:wrap="around" w:vAnchor="page" w:hAnchor="margin" w:x="-284" w:y="347"/>
                    <w:spacing w:before="200" w:after="0" w:line="240" w:lineRule="auto"/>
                    <w:jc w:val="right"/>
                    <w:outlineLvl w:val="1"/>
                    <w:rPr>
                      <w:rFonts w:ascii="Times New Roman" w:eastAsia="Times New Roman" w:hAnsi="Times New Roman" w:cs="Times New Roman"/>
                      <w:b/>
                      <w:bCs/>
                      <w:sz w:val="20"/>
                      <w:szCs w:val="20"/>
                      <w:lang w:val="it-IT"/>
                    </w:rPr>
                  </w:pPr>
                </w:p>
                <w:p w:rsidR="00BC6116" w:rsidRPr="00BC6116" w:rsidRDefault="00BC6116" w:rsidP="00BC6116">
                  <w:pPr>
                    <w:keepNext/>
                    <w:keepLines/>
                    <w:framePr w:hSpace="180" w:wrap="around" w:vAnchor="page" w:hAnchor="margin" w:x="-284" w:y="347"/>
                    <w:spacing w:before="200" w:after="0" w:line="240" w:lineRule="auto"/>
                    <w:jc w:val="right"/>
                    <w:outlineLvl w:val="1"/>
                    <w:rPr>
                      <w:rFonts w:ascii="Times New Roman" w:eastAsia="Times New Roman" w:hAnsi="Times New Roman" w:cs="Times New Roman"/>
                      <w:b/>
                      <w:bCs/>
                      <w:sz w:val="20"/>
                      <w:szCs w:val="20"/>
                      <w:lang w:val="it-IT"/>
                    </w:rPr>
                  </w:pPr>
                </w:p>
                <w:p w:rsidR="00BC6116" w:rsidRPr="00BC6116" w:rsidRDefault="00BC6116" w:rsidP="00BC6116">
                  <w:pPr>
                    <w:keepNext/>
                    <w:keepLines/>
                    <w:framePr w:hSpace="180" w:wrap="around" w:vAnchor="page" w:hAnchor="margin" w:x="-284" w:y="347"/>
                    <w:spacing w:before="200" w:after="0" w:line="240" w:lineRule="auto"/>
                    <w:outlineLvl w:val="1"/>
                    <w:rPr>
                      <w:rFonts w:ascii="Times New Roman" w:eastAsia="Times New Roman" w:hAnsi="Times New Roman" w:cs="Times New Roman"/>
                      <w:b/>
                      <w:bCs/>
                      <w:sz w:val="20"/>
                      <w:szCs w:val="20"/>
                      <w:lang w:val="it-IT"/>
                    </w:rPr>
                  </w:pPr>
                </w:p>
                <w:p w:rsidR="00BC6116" w:rsidRDefault="00BC6116" w:rsidP="00BC6116">
                  <w:pPr>
                    <w:keepNext/>
                    <w:keepLines/>
                    <w:framePr w:hSpace="180" w:wrap="around" w:vAnchor="page" w:hAnchor="margin" w:x="-284" w:y="347"/>
                    <w:spacing w:before="200" w:after="0" w:line="240" w:lineRule="auto"/>
                    <w:outlineLvl w:val="1"/>
                    <w:rPr>
                      <w:rFonts w:ascii="Times New Roman" w:eastAsia="Times New Roman" w:hAnsi="Times New Roman" w:cs="Times New Roman"/>
                      <w:b/>
                      <w:bCs/>
                      <w:sz w:val="20"/>
                      <w:szCs w:val="20"/>
                      <w:lang w:val="it-IT"/>
                    </w:rPr>
                  </w:pPr>
                  <w:r>
                    <w:rPr>
                      <w:rFonts w:ascii="Times New Roman" w:eastAsia="Times New Roman" w:hAnsi="Times New Roman" w:cs="Times New Roman"/>
                      <w:b/>
                      <w:bCs/>
                      <w:sz w:val="20"/>
                      <w:szCs w:val="20"/>
                      <w:lang w:val="it-IT"/>
                    </w:rPr>
                    <w:t xml:space="preserve">                                                                                                                                                                                                                                             </w:t>
                  </w:r>
                </w:p>
                <w:p w:rsidR="00BC6116" w:rsidRDefault="00BC6116" w:rsidP="00BC6116">
                  <w:pPr>
                    <w:keepNext/>
                    <w:keepLines/>
                    <w:framePr w:hSpace="180" w:wrap="around" w:vAnchor="page" w:hAnchor="margin" w:x="-284" w:y="347"/>
                    <w:spacing w:before="200" w:after="0" w:line="240" w:lineRule="auto"/>
                    <w:outlineLvl w:val="1"/>
                    <w:rPr>
                      <w:rFonts w:ascii="Times New Roman" w:eastAsia="Times New Roman" w:hAnsi="Times New Roman" w:cs="Times New Roman"/>
                      <w:b/>
                      <w:bCs/>
                      <w:sz w:val="20"/>
                      <w:szCs w:val="20"/>
                      <w:lang w:val="it-IT"/>
                    </w:rPr>
                  </w:pPr>
                </w:p>
                <w:p w:rsidR="00BC6116" w:rsidRPr="00BC6116" w:rsidRDefault="00BC6116" w:rsidP="00BC6116">
                  <w:pPr>
                    <w:keepNext/>
                    <w:keepLines/>
                    <w:framePr w:hSpace="180" w:wrap="around" w:vAnchor="page" w:hAnchor="margin" w:x="-284" w:y="347"/>
                    <w:spacing w:before="200" w:after="0" w:line="240" w:lineRule="auto"/>
                    <w:outlineLvl w:val="1"/>
                    <w:rPr>
                      <w:rFonts w:ascii="Times New Roman" w:eastAsia="Times New Roman" w:hAnsi="Times New Roman" w:cs="Times New Roman"/>
                      <w:b/>
                      <w:bCs/>
                      <w:sz w:val="20"/>
                      <w:szCs w:val="20"/>
                      <w:lang w:val="it-IT"/>
                    </w:rPr>
                  </w:pPr>
                  <w:r>
                    <w:rPr>
                      <w:rFonts w:ascii="Times New Roman" w:eastAsia="Times New Roman" w:hAnsi="Times New Roman" w:cs="Times New Roman"/>
                      <w:b/>
                      <w:bCs/>
                      <w:sz w:val="20"/>
                      <w:szCs w:val="20"/>
                      <w:lang w:val="it-IT"/>
                    </w:rPr>
                    <w:lastRenderedPageBreak/>
                    <w:t xml:space="preserve">                                                                                                                                                                                                                                             </w:t>
                  </w:r>
                  <w:r w:rsidRPr="00BC6116">
                    <w:rPr>
                      <w:rFonts w:ascii="Times New Roman" w:eastAsia="Times New Roman" w:hAnsi="Times New Roman" w:cs="Times New Roman"/>
                      <w:b/>
                      <w:bCs/>
                      <w:sz w:val="20"/>
                      <w:szCs w:val="20"/>
                      <w:lang w:val="it-IT"/>
                    </w:rPr>
                    <w:t>Anexa nr. 23</w:t>
                  </w:r>
                </w:p>
                <w:p w:rsidR="00BC6116" w:rsidRPr="00BC6116" w:rsidRDefault="00BC6116" w:rsidP="00BC6116">
                  <w:pPr>
                    <w:keepNext/>
                    <w:keepLines/>
                    <w:framePr w:hSpace="180" w:wrap="around" w:vAnchor="page" w:hAnchor="margin" w:x="-284" w:y="347"/>
                    <w:spacing w:before="200" w:after="0" w:line="240" w:lineRule="auto"/>
                    <w:jc w:val="center"/>
                    <w:outlineLvl w:val="1"/>
                    <w:rPr>
                      <w:rFonts w:ascii="Times New Roman" w:eastAsia="Times New Roman" w:hAnsi="Times New Roman" w:cs="Times New Roman"/>
                      <w:b/>
                      <w:bCs/>
                      <w:color w:val="5B9BD5"/>
                      <w:sz w:val="24"/>
                      <w:szCs w:val="26"/>
                      <w:lang w:val="it-IT"/>
                    </w:rPr>
                  </w:pPr>
                  <w:r w:rsidRPr="00BC6116">
                    <w:rPr>
                      <w:rFonts w:ascii="Times New Roman" w:eastAsia="Times New Roman" w:hAnsi="Times New Roman" w:cs="Times New Roman"/>
                      <w:b/>
                      <w:bCs/>
                      <w:color w:val="5B9BD5"/>
                      <w:sz w:val="26"/>
                      <w:szCs w:val="26"/>
                      <w:lang w:val="it-IT"/>
                    </w:rPr>
                    <w:t>Specificații de preț</w:t>
                  </w:r>
                </w:p>
              </w:tc>
              <w:tc>
                <w:tcPr>
                  <w:tcW w:w="236" w:type="dxa"/>
                </w:tcPr>
                <w:p w:rsidR="00BC6116" w:rsidRPr="00BC6116" w:rsidRDefault="00BC6116" w:rsidP="00BC6116">
                  <w:pPr>
                    <w:keepNext/>
                    <w:keepLines/>
                    <w:framePr w:hSpace="180" w:wrap="around" w:vAnchor="page" w:hAnchor="margin" w:x="-284" w:y="347"/>
                    <w:spacing w:before="200" w:after="0" w:line="240" w:lineRule="auto"/>
                    <w:jc w:val="right"/>
                    <w:outlineLvl w:val="1"/>
                    <w:rPr>
                      <w:rFonts w:ascii="Times New Roman" w:eastAsia="Times New Roman" w:hAnsi="Times New Roman" w:cs="Times New Roman"/>
                      <w:bCs/>
                      <w:noProof/>
                      <w:color w:val="5B9BD5"/>
                      <w:sz w:val="20"/>
                      <w:szCs w:val="20"/>
                      <w:lang w:val="en-US"/>
                    </w:rPr>
                  </w:pPr>
                </w:p>
              </w:tc>
            </w:tr>
            <w:tr w:rsidR="00BC6116" w:rsidRPr="00BC6116" w:rsidTr="00BC6116">
              <w:tc>
                <w:tcPr>
                  <w:tcW w:w="13690" w:type="dxa"/>
                  <w:gridSpan w:val="13"/>
                  <w:tcBorders>
                    <w:bottom w:val="single" w:sz="4" w:space="0" w:color="auto"/>
                  </w:tcBorders>
                  <w:shd w:val="clear" w:color="auto" w:fill="auto"/>
                </w:tcPr>
                <w:p w:rsidR="00BC6116" w:rsidRPr="00BC6116" w:rsidRDefault="00BC6116" w:rsidP="00BC6116">
                  <w:pPr>
                    <w:framePr w:hSpace="180" w:wrap="around" w:vAnchor="page" w:hAnchor="margin" w:x="-284" w:y="347"/>
                    <w:spacing w:after="0" w:line="240" w:lineRule="auto"/>
                    <w:jc w:val="both"/>
                    <w:rPr>
                      <w:rFonts w:ascii="Times New Roman" w:eastAsia="Times New Roman" w:hAnsi="Times New Roman" w:cs="Times New Roman"/>
                      <w:noProof/>
                      <w:sz w:val="24"/>
                      <w:szCs w:val="24"/>
                    </w:rPr>
                  </w:pPr>
                </w:p>
              </w:tc>
              <w:tc>
                <w:tcPr>
                  <w:tcW w:w="236" w:type="dxa"/>
                  <w:tcBorders>
                    <w:bottom w:val="single" w:sz="4" w:space="0" w:color="auto"/>
                  </w:tcBorders>
                </w:tcPr>
                <w:p w:rsidR="00BC6116" w:rsidRPr="00BC6116" w:rsidRDefault="00BC6116" w:rsidP="00BC6116">
                  <w:pPr>
                    <w:framePr w:hSpace="180" w:wrap="around" w:vAnchor="page" w:hAnchor="margin" w:x="-284" w:y="347"/>
                    <w:spacing w:after="0" w:line="240" w:lineRule="auto"/>
                    <w:jc w:val="both"/>
                    <w:rPr>
                      <w:rFonts w:ascii="Times New Roman" w:eastAsia="Times New Roman" w:hAnsi="Times New Roman" w:cs="Times New Roman"/>
                      <w:i/>
                      <w:iCs/>
                      <w:noProof/>
                      <w:sz w:val="24"/>
                      <w:szCs w:val="24"/>
                    </w:rPr>
                  </w:pPr>
                </w:p>
              </w:tc>
            </w:tr>
            <w:tr w:rsidR="00BC6116" w:rsidRPr="00BC6116" w:rsidTr="00BC6116">
              <w:trPr>
                <w:gridAfter w:val="2"/>
                <w:wAfter w:w="383" w:type="dxa"/>
                <w:trHeight w:val="397"/>
              </w:trPr>
              <w:tc>
                <w:tcPr>
                  <w:tcW w:w="1241"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4"/>
                      <w:szCs w:val="24"/>
                    </w:rPr>
                  </w:pPr>
                </w:p>
              </w:tc>
              <w:tc>
                <w:tcPr>
                  <w:tcW w:w="123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4"/>
                      <w:szCs w:val="24"/>
                    </w:rPr>
                  </w:pPr>
                  <w:r w:rsidRPr="00BC6116">
                    <w:rPr>
                      <w:rFonts w:ascii="Times New Roman" w:eastAsia="Times New Roman" w:hAnsi="Times New Roman" w:cs="Times New Roman"/>
                      <w:noProof/>
                      <w:sz w:val="24"/>
                      <w:szCs w:val="24"/>
                    </w:rPr>
                    <w:t xml:space="preserve">Numărul  procedurii de achiziție: </w:t>
                  </w:r>
                </w:p>
              </w:tc>
            </w:tr>
            <w:tr w:rsidR="00BC6116" w:rsidRPr="00BC6116" w:rsidTr="00BC6116">
              <w:trPr>
                <w:gridAfter w:val="2"/>
                <w:wAfter w:w="383" w:type="dxa"/>
                <w:trHeight w:val="397"/>
              </w:trPr>
              <w:tc>
                <w:tcPr>
                  <w:tcW w:w="1241"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4"/>
                      <w:szCs w:val="24"/>
                    </w:rPr>
                  </w:pPr>
                </w:p>
              </w:tc>
              <w:tc>
                <w:tcPr>
                  <w:tcW w:w="1230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autoSpaceDE w:val="0"/>
                    <w:autoSpaceDN w:val="0"/>
                    <w:adjustRightInd w:val="0"/>
                    <w:spacing w:after="0" w:line="240" w:lineRule="auto"/>
                    <w:rPr>
                      <w:rFonts w:ascii="Times New Roman" w:eastAsia="SimSun" w:hAnsi="Times New Roman" w:cs="Times New Roman"/>
                      <w:color w:val="000000"/>
                      <w:sz w:val="24"/>
                      <w:szCs w:val="24"/>
                      <w:lang w:eastAsia="zh-CN"/>
                    </w:rPr>
                  </w:pPr>
                  <w:r w:rsidRPr="00BC6116">
                    <w:rPr>
                      <w:rFonts w:ascii="Times New Roman" w:eastAsia="Times New Roman" w:hAnsi="Times New Roman" w:cs="Times New Roman"/>
                      <w:noProof/>
                      <w:sz w:val="24"/>
                      <w:szCs w:val="24"/>
                    </w:rPr>
                    <w:t>Obiectul de achiziției:</w:t>
                  </w:r>
                  <w:r w:rsidRPr="00BC6116">
                    <w:rPr>
                      <w:rFonts w:ascii="Times New Roman" w:eastAsia="SimSun" w:hAnsi="Times New Roman" w:cs="Times New Roman"/>
                      <w:b/>
                      <w:color w:val="000000"/>
                      <w:lang w:eastAsia="ro-RO"/>
                    </w:rPr>
                    <w:t xml:space="preserve"> </w:t>
                  </w:r>
                  <w:r w:rsidRPr="00BC6116">
                    <w:rPr>
                      <w:rFonts w:ascii="Times New Roman" w:eastAsia="Times New Roman" w:hAnsi="Times New Roman" w:cs="Times New Roman"/>
                      <w:b/>
                      <w:bCs/>
                      <w:noProof/>
                      <w:color w:val="000000"/>
                      <w:sz w:val="20"/>
                      <w:szCs w:val="20"/>
                      <w:lang w:eastAsia="ru-RU"/>
                    </w:rPr>
                    <w:t xml:space="preserve"> </w:t>
                  </w:r>
                  <w:r w:rsidRPr="00BC6116">
                    <w:rPr>
                      <w:rFonts w:ascii="Times New Roman" w:eastAsia="Times New Roman" w:hAnsi="Times New Roman" w:cs="Times New Roman"/>
                      <w:b/>
                      <w:bCs/>
                      <w:noProof/>
                      <w:color w:val="000000"/>
                      <w:sz w:val="24"/>
                      <w:szCs w:val="24"/>
                      <w:lang w:eastAsia="ru-RU"/>
                    </w:rPr>
                    <w:t>Rechizite de birou</w:t>
                  </w:r>
                </w:p>
              </w:tc>
            </w:tr>
            <w:tr w:rsidR="00BC6116" w:rsidRPr="00BC6116" w:rsidTr="00BC6116">
              <w:trPr>
                <w:trHeight w:val="735"/>
              </w:trPr>
              <w:tc>
                <w:tcPr>
                  <w:tcW w:w="12651" w:type="dxa"/>
                  <w:gridSpan w:val="11"/>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4"/>
                      <w:szCs w:val="24"/>
                    </w:rPr>
                  </w:pPr>
                </w:p>
              </w:tc>
              <w:tc>
                <w:tcPr>
                  <w:tcW w:w="1039" w:type="dxa"/>
                  <w:gridSpan w:val="2"/>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4"/>
                      <w:szCs w:val="24"/>
                    </w:rPr>
                  </w:pPr>
                </w:p>
              </w:tc>
              <w:tc>
                <w:tcPr>
                  <w:tcW w:w="236" w:type="dxa"/>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4"/>
                      <w:szCs w:val="24"/>
                    </w:rPr>
                  </w:pPr>
                </w:p>
              </w:tc>
            </w:tr>
            <w:tr w:rsidR="00BC6116" w:rsidRPr="00BC6116" w:rsidTr="00BC6116">
              <w:trPr>
                <w:gridAfter w:val="2"/>
                <w:wAfter w:w="383" w:type="dxa"/>
                <w:trHeight w:val="1043"/>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Cod CPV</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Unitatea de măsură</w:t>
                  </w:r>
                </w:p>
              </w:tc>
              <w:tc>
                <w:tcPr>
                  <w:tcW w:w="929" w:type="dxa"/>
                  <w:tcBorders>
                    <w:top w:val="single" w:sz="4" w:space="0" w:color="auto"/>
                    <w:left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Canti-tatea</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Preţ unitar (fără 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Preţ unitar (cu TVA)</w:t>
                  </w: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Suma</w:t>
                  </w:r>
                </w:p>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fără</w:t>
                  </w:r>
                </w:p>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TVA</w:t>
                  </w:r>
                </w:p>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Suma</w:t>
                  </w:r>
                </w:p>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cu TVA</w:t>
                  </w:r>
                </w:p>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8"/>
                    </w:rPr>
                  </w:pPr>
                  <w:r w:rsidRPr="00BC6116">
                    <w:rPr>
                      <w:rFonts w:ascii="Times New Roman" w:eastAsia="Times New Roman" w:hAnsi="Times New Roman" w:cs="Times New Roman"/>
                      <w:b/>
                      <w:noProof/>
                      <w:sz w:val="20"/>
                      <w:szCs w:val="28"/>
                    </w:rPr>
                    <w:t xml:space="preserve">Termenul de </w:t>
                  </w:r>
                </w:p>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8"/>
                    </w:rPr>
                    <w:t xml:space="preserve">livrare/prestare </w:t>
                  </w: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b/>
                      <w:noProof/>
                      <w:sz w:val="20"/>
                      <w:szCs w:val="28"/>
                    </w:rPr>
                  </w:pPr>
                  <w:r w:rsidRPr="00BC6116">
                    <w:rPr>
                      <w:rFonts w:ascii="Times New Roman" w:eastAsia="Times New Roman" w:hAnsi="Times New Roman" w:cs="Times New Roman"/>
                      <w:b/>
                      <w:noProof/>
                      <w:sz w:val="20"/>
                      <w:szCs w:val="28"/>
                    </w:rPr>
                    <w:t>Clasificație bugetară (IBAN)</w:t>
                  </w:r>
                </w:p>
              </w:tc>
            </w:tr>
            <w:tr w:rsidR="00BC6116" w:rsidRPr="00BC6116" w:rsidTr="00BC6116">
              <w:trPr>
                <w:gridAfter w:val="2"/>
                <w:wAfter w:w="383" w:type="dxa"/>
                <w:trHeight w:val="283"/>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1</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4</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6</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7</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8</w:t>
                  </w: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9</w:t>
                  </w: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jc w:val="center"/>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10</w:t>
                  </w:r>
                </w:p>
              </w:tc>
            </w:tr>
            <w:tr w:rsidR="00BC6116" w:rsidRPr="00BC6116" w:rsidTr="00BC6116">
              <w:trPr>
                <w:gridAfter w:val="2"/>
                <w:wAfter w:w="383" w:type="dxa"/>
                <w:trHeight w:val="397"/>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30100000-0</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color w:val="000000"/>
                      <w:sz w:val="20"/>
                      <w:szCs w:val="20"/>
                      <w:shd w:val="clear" w:color="auto" w:fill="FFFFFF"/>
                      <w:lang w:eastAsia="ru-RU"/>
                    </w:rPr>
                  </w:pPr>
                  <w:r w:rsidRPr="00BC6116">
                    <w:rPr>
                      <w:rFonts w:ascii="Times New Roman" w:eastAsia="Times New Roman" w:hAnsi="Times New Roman" w:cs="Times New Roman"/>
                      <w:b/>
                      <w:noProof/>
                      <w:sz w:val="20"/>
                      <w:szCs w:val="20"/>
                    </w:rPr>
                    <w:t>Lotul 1</w:t>
                  </w:r>
                  <w:r w:rsidRPr="00BC6116">
                    <w:rPr>
                      <w:rFonts w:ascii="Times New Roman" w:eastAsia="SimSun" w:hAnsi="Times New Roman" w:cs="Times New Roman"/>
                      <w:b/>
                      <w:color w:val="000000"/>
                      <w:sz w:val="20"/>
                      <w:szCs w:val="20"/>
                      <w:lang w:eastAsia="ro-RO"/>
                    </w:rPr>
                    <w:t xml:space="preserve">  </w:t>
                  </w:r>
                  <w:r w:rsidRPr="00BC6116">
                    <w:rPr>
                      <w:rFonts w:ascii="Times New Roman" w:eastAsia="Times New Roman" w:hAnsi="Times New Roman" w:cs="Times New Roman"/>
                      <w:b/>
                      <w:bCs/>
                      <w:sz w:val="24"/>
                      <w:szCs w:val="24"/>
                      <w:lang w:val="en-US" w:eastAsia="ru-RU"/>
                    </w:rPr>
                    <w:t xml:space="preserve"> </w:t>
                  </w:r>
                  <w:r w:rsidRPr="00BC6116">
                    <w:rPr>
                      <w:rFonts w:ascii="Times New Roman" w:eastAsia="Times New Roman" w:hAnsi="Times New Roman" w:cs="Times New Roman"/>
                      <w:b/>
                      <w:sz w:val="20"/>
                      <w:szCs w:val="20"/>
                      <w:lang w:val="ro-MD" w:eastAsia="ru-RU"/>
                    </w:rPr>
                    <w:t xml:space="preserve"> </w:t>
                  </w:r>
                  <w:r w:rsidRPr="00BC6116">
                    <w:rPr>
                      <w:rFonts w:ascii="Times New Roman" w:eastAsia="Times New Roman" w:hAnsi="Times New Roman" w:cs="Times New Roman"/>
                      <w:color w:val="000000"/>
                      <w:sz w:val="20"/>
                      <w:szCs w:val="20"/>
                      <w:shd w:val="clear" w:color="auto" w:fill="FFFFFF"/>
                      <w:lang w:eastAsia="ru-RU"/>
                    </w:rPr>
                    <w:t xml:space="preserve"> </w:t>
                  </w:r>
                </w:p>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r w:rsidRPr="00BC6116">
                    <w:rPr>
                      <w:rFonts w:ascii="Times New Roman" w:eastAsia="Times New Roman" w:hAnsi="Times New Roman" w:cs="Times New Roman"/>
                      <w:b/>
                      <w:bCs/>
                      <w:noProof/>
                      <w:color w:val="000000"/>
                      <w:sz w:val="20"/>
                      <w:szCs w:val="20"/>
                      <w:lang w:eastAsia="ru-RU"/>
                    </w:rPr>
                    <w:t>Rechizite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Arial Unicode MS" w:hAnsi="Times New Roman" w:cs="Times New Roman"/>
                      <w:sz w:val="20"/>
                      <w:szCs w:val="20"/>
                      <w:bdr w:val="nil"/>
                    </w:rPr>
                    <w:t>Livrarea în termen de 30 zile de la data înregistrării contractului la Trezoreria de Stat. Condiții de livrare: la sediul INP mun. Chişinău, str. V.Alecsandri nr.1, et. 5.</w:t>
                  </w: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336110</w:t>
                  </w:r>
                  <w:bookmarkStart w:id="4" w:name="_GoBack"/>
                  <w:bookmarkEnd w:id="4"/>
                </w:p>
              </w:tc>
            </w:tr>
            <w:tr w:rsidR="00BC6116" w:rsidRPr="00BC6116" w:rsidTr="00BC6116">
              <w:trPr>
                <w:gridAfter w:val="2"/>
                <w:wAfter w:w="383" w:type="dxa"/>
                <w:trHeight w:val="397"/>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r w:rsidRPr="00BC6116">
                    <w:rPr>
                      <w:rFonts w:ascii="Times New Roman" w:eastAsia="Times New Roman" w:hAnsi="Times New Roman" w:cs="Times New Roman"/>
                      <w:sz w:val="20"/>
                      <w:szCs w:val="20"/>
                      <w:lang w:eastAsia="ru-RU"/>
                    </w:rPr>
                    <w:t>1.1</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0"/>
                    </w:rPr>
                  </w:pPr>
                  <w:r w:rsidRPr="00BC6116">
                    <w:rPr>
                      <w:rFonts w:ascii="Times New Roman" w:eastAsia="SimSun" w:hAnsi="Times New Roman" w:cs="Times New Roman"/>
                      <w:sz w:val="20"/>
                      <w:szCs w:val="20"/>
                      <w:lang w:eastAsia="zh-CN"/>
                    </w:rPr>
                    <w:t>Hărtie de birou pentru notiţe</w:t>
                  </w:r>
                  <w:r w:rsidRPr="00BC6116">
                    <w:rPr>
                      <w:rFonts w:ascii="Times New Roman" w:eastAsia="SimSun" w:hAnsi="Times New Roman" w:cs="Times New Roman"/>
                      <w:b/>
                      <w:sz w:val="20"/>
                      <w:szCs w:val="20"/>
                      <w:lang w:eastAsia="zh-CN"/>
                    </w:rPr>
                    <w:t xml:space="preserve"> </w:t>
                  </w:r>
                  <w:r w:rsidRPr="00BC6116">
                    <w:rPr>
                      <w:rFonts w:ascii="Times New Roman" w:eastAsia="SimSun" w:hAnsi="Times New Roman" w:cs="Times New Roman"/>
                      <w:sz w:val="20"/>
                      <w:szCs w:val="20"/>
                      <w:lang w:eastAsia="zh-CN"/>
                    </w:rPr>
                    <w:t>(lipicioasă 75 x 75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r w:rsidRPr="00BC6116">
                    <w:rPr>
                      <w:rFonts w:ascii="Times New Roman" w:eastAsia="Times New Roman" w:hAnsi="Times New Roman" w:cs="Times New Roman"/>
                      <w:sz w:val="20"/>
                      <w:szCs w:val="20"/>
                      <w:lang w:eastAsia="ru-RU"/>
                    </w:rPr>
                    <w:t>140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highlight w:val="yellow"/>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1.2</w:t>
                  </w:r>
                </w:p>
              </w:tc>
              <w:tc>
                <w:tcPr>
                  <w:tcW w:w="2825" w:type="dxa"/>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Bloc de hărtie albă 9*9*9 cm</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54</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1.3</w:t>
                  </w:r>
                </w:p>
              </w:tc>
              <w:tc>
                <w:tcPr>
                  <w:tcW w:w="2825" w:type="dxa"/>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eastAsia="ro-RO"/>
                    </w:rPr>
                  </w:pPr>
                  <w:r w:rsidRPr="00BC6116">
                    <w:rPr>
                      <w:rFonts w:ascii="Times New Roman" w:eastAsia="Times New Roman" w:hAnsi="Times New Roman" w:cs="Times New Roman"/>
                      <w:bCs/>
                      <w:sz w:val="20"/>
                      <w:szCs w:val="20"/>
                      <w:lang w:eastAsia="ro-RO"/>
                    </w:rPr>
                    <w:t>Folii</w:t>
                  </w:r>
                  <w:r w:rsidRPr="00BC6116">
                    <w:rPr>
                      <w:rFonts w:ascii="Times New Roman" w:eastAsia="Times New Roman" w:hAnsi="Times New Roman" w:cs="Times New Roman"/>
                      <w:sz w:val="20"/>
                      <w:szCs w:val="20"/>
                      <w:lang w:eastAsia="ro-RO"/>
                    </w:rPr>
                    <w:t xml:space="preserve"> cu  perforație </w:t>
                  </w:r>
                </w:p>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o-RO"/>
                    </w:rPr>
                    <w:t>transparente A4</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140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1.4</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SimSun" w:hAnsi="Times New Roman" w:cs="Times New Roman"/>
                      <w:sz w:val="20"/>
                      <w:szCs w:val="20"/>
                      <w:lang w:eastAsia="zh-CN"/>
                    </w:rPr>
                  </w:pPr>
                  <w:r w:rsidRPr="00BC6116">
                    <w:rPr>
                      <w:rFonts w:ascii="Times New Roman" w:eastAsia="SimSun" w:hAnsi="Times New Roman" w:cs="Times New Roman"/>
                      <w:sz w:val="20"/>
                      <w:szCs w:val="20"/>
                      <w:lang w:eastAsia="zh-CN"/>
                    </w:rPr>
                    <w:t>Capse p/capsator nr. 24/6</w:t>
                  </w:r>
                </w:p>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 xml:space="preserve"> (</w:t>
                  </w:r>
                  <w:r w:rsidRPr="00BC6116">
                    <w:rPr>
                      <w:rFonts w:ascii="Times New Roman" w:eastAsia="Times New Roman" w:hAnsi="Times New Roman" w:cs="Times New Roman"/>
                      <w:sz w:val="20"/>
                      <w:szCs w:val="20"/>
                      <w:lang w:eastAsia="ru-RU"/>
                    </w:rPr>
                    <w:t>1000 buc/cutie)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530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1.5</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SimSun" w:hAnsi="Times New Roman" w:cs="Times New Roman"/>
                      <w:sz w:val="20"/>
                      <w:szCs w:val="20"/>
                      <w:lang w:eastAsia="zh-CN"/>
                    </w:rPr>
                  </w:pPr>
                  <w:r w:rsidRPr="00BC6116">
                    <w:rPr>
                      <w:rFonts w:ascii="Times New Roman" w:eastAsia="SimSun" w:hAnsi="Times New Roman" w:cs="Times New Roman"/>
                      <w:sz w:val="20"/>
                      <w:szCs w:val="20"/>
                      <w:lang w:eastAsia="zh-CN"/>
                    </w:rPr>
                    <w:t xml:space="preserve">Capse p/capsator nr. 10 </w:t>
                  </w:r>
                </w:p>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(1000 buc/cutie carton)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20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1.6</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Capse/scoabe (Staples 23/13), (în cutie de carton cîte 50)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50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1.7</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Capsator 24/6, 30 foi</w:t>
                  </w:r>
                  <w:r w:rsidRPr="00BC6116">
                    <w:rPr>
                      <w:rFonts w:ascii="Times New Roman" w:eastAsia="SimSun" w:hAnsi="Times New Roman" w:cs="Times New Roman"/>
                      <w:sz w:val="20"/>
                      <w:szCs w:val="20"/>
                      <w:lang w:eastAsia="zh-C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73</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lastRenderedPageBreak/>
                    <w:t>1.8</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Agrafe  de cancelarie  33 mm 100 buc/cut carton.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130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1.9</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Agrafe  de cancelarie  50 mm 50 buc/cut carton.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130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1.10</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 xml:space="preserve">Pix  cu pastă de culoare albastră </w:t>
                  </w:r>
                  <w:r w:rsidRPr="00BC6116">
                    <w:rPr>
                      <w:rFonts w:ascii="Times New Roman" w:eastAsia="Times New Roman" w:hAnsi="Times New Roman" w:cs="Times New Roman"/>
                      <w:color w:val="222222"/>
                      <w:sz w:val="20"/>
                      <w:szCs w:val="20"/>
                      <w:lang w:eastAsia="ru-RU"/>
                    </w:rPr>
                    <w:t>0.7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3160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1.11</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 xml:space="preserve">Pix  cu pastă de culoare albastră </w:t>
                  </w:r>
                  <w:r w:rsidRPr="00BC6116">
                    <w:rPr>
                      <w:rFonts w:ascii="Times New Roman" w:eastAsia="Times New Roman" w:hAnsi="Times New Roman" w:cs="Times New Roman"/>
                      <w:color w:val="222222"/>
                      <w:sz w:val="20"/>
                      <w:szCs w:val="20"/>
                      <w:lang w:eastAsia="ru-RU"/>
                    </w:rPr>
                    <w:t>1.0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3160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1.12</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 xml:space="preserve">Pix cu pastă de culoare roșie </w:t>
                  </w:r>
                  <w:r w:rsidRPr="00BC6116">
                    <w:rPr>
                      <w:rFonts w:ascii="Times New Roman" w:eastAsia="Times New Roman" w:hAnsi="Times New Roman" w:cs="Times New Roman"/>
                      <w:color w:val="222222"/>
                      <w:sz w:val="20"/>
                      <w:szCs w:val="20"/>
                      <w:lang w:eastAsia="ru-RU"/>
                    </w:rPr>
                    <w:t>0.7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100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1.13</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Pix cu suport adeziv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116</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1.14</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 xml:space="preserve">Creion simplu HB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185</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1.15</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val="ro-MD" w:eastAsia="ru-RU"/>
                    </w:rPr>
                    <w:t>Radieră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color w:val="000000"/>
                      <w:sz w:val="20"/>
                      <w:szCs w:val="20"/>
                      <w:lang w:val="ro-MD" w:eastAsia="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110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1.16</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color w:val="000000"/>
                      <w:sz w:val="20"/>
                      <w:szCs w:val="20"/>
                      <w:lang w:val="ro-MD" w:eastAsia="ru-RU"/>
                    </w:rPr>
                    <w:t xml:space="preserve">Riglă, </w:t>
                  </w:r>
                  <w:r w:rsidRPr="00BC6116">
                    <w:rPr>
                      <w:rFonts w:ascii="Times New Roman" w:eastAsia="Times New Roman" w:hAnsi="Times New Roman" w:cs="Times New Roman"/>
                      <w:color w:val="000000"/>
                      <w:kern w:val="36"/>
                      <w:sz w:val="20"/>
                      <w:szCs w:val="20"/>
                      <w:lang w:eastAsia="ro-RO"/>
                    </w:rPr>
                    <w:t>30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color w:val="000000"/>
                      <w:sz w:val="20"/>
                      <w:szCs w:val="20"/>
                      <w:lang w:eastAsia="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110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1.17</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 xml:space="preserve">Set marcher p-u tablă albă </w:t>
                  </w:r>
                  <w:r w:rsidRPr="00BC6116">
                    <w:rPr>
                      <w:rFonts w:ascii="Times New Roman" w:eastAsia="Times New Roman" w:hAnsi="Times New Roman" w:cs="Times New Roman"/>
                      <w:sz w:val="20"/>
                      <w:szCs w:val="20"/>
                      <w:lang w:eastAsia="ru-RU"/>
                    </w:rPr>
                    <w:t>set</w:t>
                  </w:r>
                  <w:r w:rsidRPr="00BC6116">
                    <w:rPr>
                      <w:rFonts w:ascii="Times New Roman" w:eastAsia="Times New Roman" w:hAnsi="Times New Roman" w:cs="Times New Roman"/>
                      <w:bCs/>
                      <w:sz w:val="20"/>
                      <w:szCs w:val="20"/>
                      <w:lang w:eastAsia="ro-RO"/>
                    </w:rPr>
                    <w:t xml:space="preserve"> 4 culori diferite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231</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1.18</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 xml:space="preserve">Evidențiator de text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267</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1.19</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Foarfece cu inele din cauciuc 220 mm pentru hărtie</w:t>
                  </w:r>
                  <w:r w:rsidRPr="00BC6116">
                    <w:rPr>
                      <w:rFonts w:ascii="Times New Roman" w:eastAsia="Times New Roman" w:hAnsi="Times New Roman" w:cs="Times New Roman"/>
                      <w:sz w:val="20"/>
                      <w:szCs w:val="20"/>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44</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1.20</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 xml:space="preserve">Vopsea albastră pentru ștampila, </w:t>
                  </w:r>
                  <w:r w:rsidRPr="00BC6116">
                    <w:rPr>
                      <w:rFonts w:ascii="Times New Roman" w:eastAsia="Times New Roman" w:hAnsi="Times New Roman" w:cs="Times New Roman"/>
                      <w:bCs/>
                      <w:sz w:val="20"/>
                      <w:szCs w:val="20"/>
                      <w:lang w:eastAsia="ru-RU"/>
                    </w:rPr>
                    <w:t>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20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1.21</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Corector – pix 12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134</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1.22</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Corector-lentă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530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1.23</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Clei creion, 36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266</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1.24</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 xml:space="preserve">Bandă adezivă de tip scotch pentru birou, </w:t>
                  </w:r>
                  <w:r w:rsidRPr="00BC6116">
                    <w:rPr>
                      <w:rFonts w:ascii="Times New Roman" w:eastAsia="Times New Roman" w:hAnsi="Times New Roman" w:cs="Times New Roman"/>
                      <w:color w:val="222222"/>
                      <w:sz w:val="20"/>
                      <w:szCs w:val="20"/>
                      <w:lang w:eastAsia="ru-RU"/>
                    </w:rPr>
                    <w:t>50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45</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1.25</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 xml:space="preserve">Bandă adezivă de tip scotch îngustă 18 mm 30m, 40mkm </w:t>
                  </w:r>
                  <w:r w:rsidRPr="00BC6116">
                    <w:rPr>
                      <w:rFonts w:ascii="Times New Roman" w:eastAsia="Times New Roman" w:hAnsi="Times New Roman" w:cs="Times New Roman"/>
                      <w:color w:val="222222"/>
                      <w:sz w:val="20"/>
                      <w:szCs w:val="20"/>
                      <w:lang w:eastAsia="ru-RU"/>
                    </w:rPr>
                    <w:t>(set cîte 6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45</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1.26</w:t>
                  </w:r>
                </w:p>
              </w:tc>
              <w:tc>
                <w:tcPr>
                  <w:tcW w:w="2825" w:type="dxa"/>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Aţă de cusut dosare con</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SimSun" w:hAnsi="Times New Roman" w:cs="Times New Roman"/>
                      <w:sz w:val="20"/>
                      <w:szCs w:val="20"/>
                      <w:lang w:eastAsia="zh-CN"/>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90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1.27</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val="ro-MD" w:eastAsia="ru-RU"/>
                    </w:rPr>
                    <w:t>Flipcheart bloc (</w:t>
                  </w:r>
                  <w:r w:rsidRPr="00BC6116">
                    <w:rPr>
                      <w:rFonts w:ascii="Times New Roman" w:eastAsia="Times New Roman" w:hAnsi="Times New Roman" w:cs="Times New Roman"/>
                      <w:color w:val="000000"/>
                      <w:sz w:val="20"/>
                      <w:szCs w:val="20"/>
                      <w:lang w:val="ro-MD" w:eastAsia="ro-MD"/>
                    </w:rPr>
                    <w:t>20 coli în bloc)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color w:val="000000"/>
                      <w:sz w:val="20"/>
                      <w:szCs w:val="20"/>
                      <w:lang w:val="ro-MD" w:eastAsia="ro-MD"/>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val="ro-MD" w:eastAsia="ru-RU"/>
                    </w:rPr>
                    <w:t>90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1.28</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Binder 51mm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cutii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137</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lastRenderedPageBreak/>
                    <w:t>1.29</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Binder 41mm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cutii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137</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1.30</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eastAsia="ru-RU"/>
                    </w:rPr>
                  </w:pPr>
                  <w:r w:rsidRPr="00BC6116">
                    <w:rPr>
                      <w:rFonts w:ascii="Times New Roman" w:eastAsia="SimSun" w:hAnsi="Times New Roman" w:cs="Times New Roman"/>
                      <w:sz w:val="20"/>
                      <w:szCs w:val="20"/>
                      <w:lang w:eastAsia="zh-CN"/>
                    </w:rPr>
                    <w:t>Biblioraft</w:t>
                  </w:r>
                  <w:r w:rsidRPr="00BC6116">
                    <w:rPr>
                      <w:rFonts w:ascii="Times New Roman" w:eastAsia="Times New Roman" w:hAnsi="Times New Roman" w:cs="Times New Roman"/>
                      <w:sz w:val="20"/>
                      <w:szCs w:val="20"/>
                      <w:lang w:eastAsia="ru-RU"/>
                    </w:rPr>
                    <w:t xml:space="preserve"> 50 mm</w:t>
                  </w:r>
                </w:p>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270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1.31</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Mapă din carton A4 cu șireturi coton 300 gr mp, 3 clape interioare din dreapta de 15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320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1.32</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Mape din carton A4 cu șină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320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1.33</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val="ro-MD" w:eastAsia="ru-RU"/>
                    </w:rPr>
                    <w:t>Mapă A4 plastic opac cu șină arc metalic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color w:val="000000"/>
                      <w:sz w:val="20"/>
                      <w:szCs w:val="20"/>
                      <w:lang w:val="ro-MD" w:eastAsia="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100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1.34</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hd w:val="clear" w:color="auto" w:fill="FFFFFF"/>
                    <w:spacing w:after="0" w:line="240" w:lineRule="auto"/>
                    <w:outlineLvl w:val="0"/>
                    <w:rPr>
                      <w:rFonts w:ascii="Times New Roman" w:eastAsia="Times New Roman" w:hAnsi="Times New Roman" w:cs="Times New Roman"/>
                      <w:bCs/>
                      <w:color w:val="212529"/>
                      <w:kern w:val="36"/>
                      <w:sz w:val="20"/>
                      <w:szCs w:val="20"/>
                      <w:lang w:eastAsia="ro-RO"/>
                    </w:rPr>
                  </w:pPr>
                  <w:r w:rsidRPr="00BC6116">
                    <w:rPr>
                      <w:rFonts w:ascii="Times New Roman" w:eastAsia="Times New Roman" w:hAnsi="Times New Roman" w:cs="Times New Roman"/>
                      <w:bCs/>
                      <w:color w:val="212529"/>
                      <w:kern w:val="36"/>
                      <w:sz w:val="20"/>
                      <w:szCs w:val="20"/>
                      <w:lang w:eastAsia="ro-RO"/>
                    </w:rPr>
                    <w:t>Alonja pentru indosărierea documentelor (ambalat cîte 25 buc)</w:t>
                  </w:r>
                </w:p>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color w:val="000000"/>
                      <w:sz w:val="20"/>
                      <w:szCs w:val="20"/>
                      <w:lang w:eastAsia="ro-MD"/>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50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1.35</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bCs/>
                      <w:sz w:val="20"/>
                      <w:szCs w:val="20"/>
                      <w:lang w:eastAsia="ro-RO"/>
                    </w:rPr>
                    <w:t>Rame pentru diplome/certificate format A4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50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1.36</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sz w:val="20"/>
                      <w:szCs w:val="20"/>
                      <w:lang w:eastAsia="ru-RU"/>
                    </w:rPr>
                    <w:t>Perforator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SimSun" w:hAnsi="Times New Roman" w:cs="Times New Roman"/>
                      <w:sz w:val="20"/>
                      <w:szCs w:val="20"/>
                      <w:lang w:eastAsia="zh-CN"/>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sz w:val="20"/>
                      <w:szCs w:val="20"/>
                      <w:lang w:eastAsia="zh-CN"/>
                    </w:rPr>
                    <w:t>30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41"/>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lang w:val="en-US"/>
                    </w:rPr>
                  </w:pPr>
                  <w:r w:rsidRPr="00BC6116">
                    <w:rPr>
                      <w:rFonts w:ascii="Times New Roman" w:eastAsia="Times New Roman" w:hAnsi="Times New Roman" w:cs="Times New Roman"/>
                      <w:sz w:val="20"/>
                      <w:szCs w:val="20"/>
                      <w:lang w:eastAsia="ru-RU"/>
                    </w:rPr>
                    <w:t>1.37</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Times New Roman" w:hAnsi="Times New Roman" w:cs="Times New Roman"/>
                      <w:color w:val="000000"/>
                      <w:sz w:val="20"/>
                      <w:szCs w:val="20"/>
                      <w:lang w:val="ro-MD" w:eastAsia="ru-RU"/>
                    </w:rPr>
                    <w:t>Mapă pentru semnături/adrese cu stema RM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Calibri" w:hAnsi="Times New Roman" w:cs="Times New Roman"/>
                      <w:sz w:val="20"/>
                      <w:szCs w:val="20"/>
                    </w:rPr>
                  </w:pPr>
                  <w:r w:rsidRPr="00BC6116">
                    <w:rPr>
                      <w:rFonts w:ascii="Times New Roman" w:eastAsia="Times New Roman" w:hAnsi="Times New Roman" w:cs="Times New Roman"/>
                      <w:color w:val="000000"/>
                      <w:sz w:val="20"/>
                      <w:szCs w:val="20"/>
                      <w:lang w:val="ro-MD" w:eastAsia="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sz w:val="20"/>
                      <w:szCs w:val="20"/>
                      <w:lang w:val="ro-MD" w:eastAsia="ru-RU"/>
                    </w:rPr>
                  </w:pPr>
                  <w:r w:rsidRPr="00BC6116">
                    <w:rPr>
                      <w:rFonts w:ascii="Times New Roman" w:eastAsia="SimSun" w:hAnsi="Times New Roman" w:cs="Times New Roman"/>
                      <w:color w:val="000000"/>
                      <w:sz w:val="20"/>
                      <w:szCs w:val="20"/>
                      <w:lang w:val="ro-MD" w:eastAsia="zh-CN"/>
                    </w:rPr>
                    <w:t>10</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0"/>
                    </w:rPr>
                  </w:pPr>
                </w:p>
              </w:tc>
            </w:tr>
            <w:tr w:rsidR="00BC6116" w:rsidRPr="00BC6116" w:rsidTr="00BC6116">
              <w:trPr>
                <w:gridAfter w:val="2"/>
                <w:wAfter w:w="383" w:type="dxa"/>
                <w:trHeight w:val="397"/>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TOTAL Lotul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r>
            <w:tr w:rsidR="00BC6116" w:rsidRPr="00BC6116" w:rsidTr="00BC6116">
              <w:trPr>
                <w:gridAfter w:val="2"/>
                <w:wAfter w:w="383" w:type="dxa"/>
                <w:trHeight w:val="397"/>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30100000-0</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sz w:val="20"/>
                      <w:szCs w:val="20"/>
                      <w:lang w:eastAsia="ru-RU"/>
                    </w:rPr>
                  </w:pPr>
                  <w:r w:rsidRPr="00BC6116">
                    <w:rPr>
                      <w:rFonts w:ascii="Times New Roman" w:eastAsia="Times New Roman" w:hAnsi="Times New Roman" w:cs="Times New Roman"/>
                      <w:b/>
                      <w:sz w:val="20"/>
                      <w:szCs w:val="20"/>
                      <w:lang w:eastAsia="ru-RU"/>
                    </w:rPr>
                    <w:t xml:space="preserve">Lotul 2 </w:t>
                  </w:r>
                </w:p>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r w:rsidRPr="00BC6116">
                    <w:rPr>
                      <w:rFonts w:ascii="Times New Roman" w:eastAsia="Times New Roman" w:hAnsi="Times New Roman" w:cs="Times New Roman"/>
                      <w:b/>
                      <w:sz w:val="20"/>
                      <w:szCs w:val="20"/>
                      <w:lang w:eastAsia="ru-RU"/>
                    </w:rPr>
                    <w:t>Rechizite de birou personalizate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18"/>
                      <w:szCs w:val="18"/>
                    </w:rPr>
                  </w:pPr>
                  <w:r w:rsidRPr="00BC6116">
                    <w:rPr>
                      <w:rFonts w:ascii="Times New Roman" w:eastAsia="Arial Unicode MS" w:hAnsi="Times New Roman" w:cs="Times New Roman"/>
                      <w:sz w:val="18"/>
                      <w:szCs w:val="18"/>
                      <w:bdr w:val="nil"/>
                    </w:rPr>
                    <w:t>Livrarea în termen de 60 zile de la data înregistrării contractului la Trezoreria de Stat, excepție Agendele personalizate A5 și calendarele de perete pot fi livrate până la 30.11.2026. Condiții de livrare: la sediul INP mun. Chişinău, str. V.Alecsandri nr.1, et. 5.</w:t>
                  </w: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MD54TRPBAA336110A00837AC</w:t>
                  </w:r>
                </w:p>
              </w:tc>
            </w:tr>
            <w:tr w:rsidR="00BC6116" w:rsidRPr="00BC6116" w:rsidTr="00BC6116">
              <w:trPr>
                <w:gridAfter w:val="2"/>
                <w:wAfter w:w="383" w:type="dxa"/>
                <w:trHeight w:val="169"/>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2.1</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r w:rsidRPr="00BC6116">
                    <w:rPr>
                      <w:rFonts w:ascii="Times New Roman" w:eastAsia="Times New Roman" w:hAnsi="Times New Roman" w:cs="Times New Roman"/>
                      <w:sz w:val="20"/>
                      <w:szCs w:val="20"/>
                      <w:lang w:eastAsia="ru-RU"/>
                    </w:rPr>
                    <w:t>Agendă A5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color w:val="000000"/>
                      <w:sz w:val="20"/>
                      <w:szCs w:val="20"/>
                      <w:lang w:val="ro-MD" w:eastAsia="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SimSun" w:hAnsi="Times New Roman" w:cs="Times New Roman"/>
                      <w:sz w:val="20"/>
                      <w:szCs w:val="20"/>
                      <w:lang w:eastAsia="zh-CN"/>
                    </w:rPr>
                    <w:t>70</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r>
            <w:tr w:rsidR="00BC6116" w:rsidRPr="00BC6116" w:rsidTr="00BC6116">
              <w:trPr>
                <w:gridAfter w:val="2"/>
                <w:wAfter w:w="383" w:type="dxa"/>
                <w:trHeight w:val="215"/>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2.2</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r w:rsidRPr="00BC6116">
                    <w:rPr>
                      <w:rFonts w:ascii="Times New Roman" w:eastAsia="Times New Roman" w:hAnsi="Times New Roman" w:cs="Times New Roman"/>
                      <w:sz w:val="20"/>
                      <w:szCs w:val="20"/>
                      <w:lang w:eastAsia="ru-RU"/>
                    </w:rPr>
                    <w:t>Agendă A5, datată 2027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color w:val="000000"/>
                      <w:sz w:val="20"/>
                      <w:szCs w:val="20"/>
                      <w:lang w:val="ro-MD" w:eastAsia="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SimSun" w:hAnsi="Times New Roman" w:cs="Times New Roman"/>
                      <w:sz w:val="20"/>
                      <w:szCs w:val="20"/>
                      <w:lang w:eastAsia="zh-CN"/>
                    </w:rPr>
                    <w:t>45</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r>
            <w:tr w:rsidR="00BC6116" w:rsidRPr="00BC6116" w:rsidTr="00BC6116">
              <w:trPr>
                <w:gridAfter w:val="2"/>
                <w:wAfter w:w="383" w:type="dxa"/>
                <w:trHeight w:val="119"/>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2.3</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r w:rsidRPr="00BC6116">
                    <w:rPr>
                      <w:rFonts w:ascii="Times New Roman" w:eastAsia="Times New Roman" w:hAnsi="Times New Roman" w:cs="Times New Roman"/>
                      <w:sz w:val="20"/>
                      <w:szCs w:val="20"/>
                      <w:lang w:val="ro-MD" w:eastAsia="ru-RU"/>
                    </w:rPr>
                    <w:t>Mapă capitonată pentru acte oficiale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color w:val="000000"/>
                      <w:sz w:val="20"/>
                      <w:szCs w:val="20"/>
                      <w:lang w:val="ro-MD" w:eastAsia="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SimSun" w:hAnsi="Times New Roman" w:cs="Times New Roman"/>
                      <w:sz w:val="20"/>
                      <w:szCs w:val="20"/>
                      <w:lang w:val="ro-MD" w:eastAsia="zh-CN"/>
                    </w:rPr>
                    <w:t>10</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r>
            <w:tr w:rsidR="00BC6116" w:rsidRPr="00BC6116" w:rsidTr="00BC6116">
              <w:trPr>
                <w:gridAfter w:val="2"/>
                <w:wAfter w:w="383" w:type="dxa"/>
                <w:trHeight w:val="165"/>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noProof/>
                      <w:sz w:val="20"/>
                      <w:szCs w:val="24"/>
                    </w:rPr>
                    <w:t>2.4</w:t>
                  </w:r>
                </w:p>
              </w:tc>
              <w:tc>
                <w:tcPr>
                  <w:tcW w:w="2825"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r w:rsidRPr="00BC6116">
                    <w:rPr>
                      <w:rFonts w:ascii="Times New Roman" w:eastAsia="Times New Roman" w:hAnsi="Times New Roman" w:cs="Times New Roman"/>
                      <w:sz w:val="20"/>
                      <w:szCs w:val="20"/>
                      <w:lang w:val="ro-MD" w:eastAsia="ru-RU"/>
                    </w:rPr>
                    <w:t>Calendar de perete</w:t>
                  </w:r>
                  <w:r w:rsidRPr="00BC6116">
                    <w:rPr>
                      <w:rFonts w:ascii="Times New Roman" w:eastAsia="Times New Roman" w:hAnsi="Times New Roman" w:cs="Times New Roman"/>
                      <w:color w:val="000000"/>
                      <w:sz w:val="20"/>
                      <w:szCs w:val="20"/>
                      <w:lang w:val="ro-MD" w:eastAsia="ru-RU"/>
                    </w:rPr>
                    <w:t xml:space="preserve"> pentru anul 2027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Times New Roman" w:hAnsi="Times New Roman" w:cs="Times New Roman"/>
                      <w:color w:val="000000"/>
                      <w:sz w:val="20"/>
                      <w:szCs w:val="20"/>
                      <w:lang w:val="ro-MD" w:eastAsia="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r w:rsidRPr="00BC6116">
                    <w:rPr>
                      <w:rFonts w:ascii="Times New Roman" w:eastAsia="SimSun" w:hAnsi="Times New Roman" w:cs="Times New Roman"/>
                      <w:sz w:val="20"/>
                      <w:szCs w:val="20"/>
                      <w:lang w:val="ro-MD" w:eastAsia="zh-CN"/>
                    </w:rPr>
                    <w:t>90</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r>
            <w:tr w:rsidR="00BC6116" w:rsidRPr="00BC6116" w:rsidTr="00BC6116">
              <w:trPr>
                <w:gridAfter w:val="2"/>
                <w:wAfter w:w="383" w:type="dxa"/>
                <w:trHeight w:val="397"/>
              </w:trPr>
              <w:tc>
                <w:tcPr>
                  <w:tcW w:w="13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r w:rsidRPr="00BC6116">
                    <w:rPr>
                      <w:rFonts w:ascii="Times New Roman" w:eastAsia="Times New Roman" w:hAnsi="Times New Roman" w:cs="Times New Roman"/>
                      <w:b/>
                      <w:noProof/>
                      <w:sz w:val="20"/>
                      <w:szCs w:val="24"/>
                    </w:rPr>
                    <w:t>TOTAL Lotul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b/>
                      <w:noProof/>
                      <w:sz w:val="20"/>
                      <w:szCs w:val="24"/>
                    </w:rPr>
                  </w:pPr>
                </w:p>
              </w:tc>
              <w:tc>
                <w:tcPr>
                  <w:tcW w:w="2263" w:type="dxa"/>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c>
                <w:tcPr>
                  <w:tcW w:w="1270" w:type="dxa"/>
                  <w:gridSpan w:val="2"/>
                  <w:tcBorders>
                    <w:top w:val="single" w:sz="4" w:space="0" w:color="auto"/>
                    <w:left w:val="single" w:sz="4" w:space="0" w:color="auto"/>
                    <w:bottom w:val="single" w:sz="4" w:space="0" w:color="auto"/>
                    <w:right w:val="single" w:sz="4" w:space="0" w:color="auto"/>
                  </w:tcBorders>
                </w:tcPr>
                <w:p w:rsidR="00BC6116" w:rsidRPr="00BC6116" w:rsidRDefault="00BC6116" w:rsidP="00BC6116">
                  <w:pPr>
                    <w:framePr w:hSpace="180" w:wrap="around" w:vAnchor="page" w:hAnchor="margin" w:x="-284" w:y="347"/>
                    <w:spacing w:after="0" w:line="240" w:lineRule="auto"/>
                    <w:rPr>
                      <w:rFonts w:ascii="Times New Roman" w:eastAsia="Times New Roman" w:hAnsi="Times New Roman" w:cs="Times New Roman"/>
                      <w:noProof/>
                      <w:sz w:val="20"/>
                      <w:szCs w:val="24"/>
                    </w:rPr>
                  </w:pPr>
                </w:p>
              </w:tc>
            </w:tr>
          </w:tbl>
          <w:p w:rsidR="00BC6116" w:rsidRPr="00BC6116" w:rsidRDefault="00BC6116" w:rsidP="00BC6116">
            <w:pPr>
              <w:spacing w:after="0" w:line="240" w:lineRule="auto"/>
              <w:rPr>
                <w:rFonts w:ascii="Times New Roman" w:eastAsia="Times New Roman" w:hAnsi="Times New Roman" w:cs="Times New Roman"/>
                <w:bCs/>
                <w:iCs/>
                <w:noProof/>
                <w:sz w:val="24"/>
                <w:szCs w:val="24"/>
              </w:rPr>
            </w:pPr>
          </w:p>
          <w:p w:rsidR="00BC6116" w:rsidRPr="00BC6116" w:rsidRDefault="00BC6116" w:rsidP="00BC6116">
            <w:pPr>
              <w:spacing w:after="0" w:line="240" w:lineRule="auto"/>
              <w:rPr>
                <w:rFonts w:ascii="Times New Roman" w:eastAsia="Times New Roman" w:hAnsi="Times New Roman" w:cs="Times New Roman"/>
                <w:bCs/>
                <w:iCs/>
                <w:noProof/>
                <w:sz w:val="24"/>
                <w:szCs w:val="24"/>
              </w:rPr>
            </w:pPr>
            <w:r w:rsidRPr="00BC6116">
              <w:rPr>
                <w:rFonts w:ascii="Times New Roman" w:eastAsia="Times New Roman" w:hAnsi="Times New Roman" w:cs="Times New Roman"/>
                <w:bCs/>
                <w:iCs/>
                <w:noProof/>
                <w:sz w:val="24"/>
                <w:szCs w:val="24"/>
              </w:rPr>
              <w:t>Prestator/Furnizor</w:t>
            </w:r>
            <w:r w:rsidRPr="00BC6116">
              <w:rPr>
                <w:rFonts w:ascii="Times New Roman" w:eastAsia="Times New Roman" w:hAnsi="Times New Roman" w:cs="Times New Roman"/>
                <w:bCs/>
                <w:iCs/>
                <w:noProof/>
                <w:sz w:val="24"/>
                <w:szCs w:val="24"/>
              </w:rPr>
              <w:tab/>
              <w:t xml:space="preserve">                                                                                                       </w:t>
            </w:r>
          </w:p>
          <w:p w:rsidR="00BC6116" w:rsidRPr="00BC6116" w:rsidRDefault="00BC6116" w:rsidP="00BC6116">
            <w:pPr>
              <w:spacing w:after="0" w:line="240" w:lineRule="auto"/>
              <w:rPr>
                <w:rFonts w:ascii="Times New Roman" w:eastAsia="Times New Roman" w:hAnsi="Times New Roman" w:cs="Times New Roman"/>
                <w:bCs/>
                <w:iCs/>
                <w:noProof/>
                <w:sz w:val="24"/>
                <w:szCs w:val="24"/>
              </w:rPr>
            </w:pPr>
            <w:r w:rsidRPr="00BC6116">
              <w:rPr>
                <w:rFonts w:ascii="Times New Roman" w:eastAsia="Times New Roman" w:hAnsi="Times New Roman" w:cs="Times New Roman"/>
                <w:bCs/>
                <w:iCs/>
                <w:noProof/>
                <w:sz w:val="24"/>
                <w:szCs w:val="24"/>
              </w:rPr>
              <w:t xml:space="preserve">Semnătura autorizată:                                                                                            </w:t>
            </w:r>
          </w:p>
          <w:p w:rsidR="00BC6116" w:rsidRPr="00BC6116" w:rsidRDefault="00BC6116" w:rsidP="00BC6116">
            <w:pPr>
              <w:spacing w:after="0" w:line="240" w:lineRule="auto"/>
              <w:rPr>
                <w:rFonts w:ascii="Times New Roman" w:eastAsia="Times New Roman" w:hAnsi="Times New Roman" w:cs="Times New Roman"/>
                <w:bCs/>
                <w:iCs/>
                <w:noProof/>
                <w:sz w:val="24"/>
                <w:szCs w:val="24"/>
              </w:rPr>
            </w:pPr>
            <w:r w:rsidRPr="00BC6116">
              <w:rPr>
                <w:rFonts w:ascii="Times New Roman" w:eastAsia="Times New Roman" w:hAnsi="Times New Roman" w:cs="Times New Roman"/>
                <w:bCs/>
                <w:iCs/>
                <w:noProof/>
                <w:sz w:val="24"/>
                <w:szCs w:val="24"/>
              </w:rPr>
              <w:t>Administrator                                                   _______________________                         L.Ș.</w:t>
            </w:r>
            <w:r w:rsidRPr="00BC6116">
              <w:rPr>
                <w:rFonts w:ascii="Times New Roman" w:eastAsia="Times New Roman" w:hAnsi="Times New Roman" w:cs="Times New Roman"/>
                <w:bCs/>
                <w:iCs/>
                <w:noProof/>
                <w:sz w:val="24"/>
                <w:szCs w:val="24"/>
              </w:rPr>
              <w:tab/>
              <w:t xml:space="preserve">                                                                                                                    </w:t>
            </w:r>
          </w:p>
          <w:p w:rsidR="00BC6116" w:rsidRPr="00BC6116" w:rsidRDefault="00BC6116" w:rsidP="00BC6116">
            <w:pPr>
              <w:spacing w:after="0" w:line="240" w:lineRule="auto"/>
              <w:rPr>
                <w:rFonts w:ascii="Times New Roman" w:eastAsia="Times New Roman" w:hAnsi="Times New Roman" w:cs="Times New Roman"/>
                <w:bCs/>
                <w:iCs/>
                <w:noProof/>
                <w:sz w:val="24"/>
                <w:szCs w:val="24"/>
              </w:rPr>
            </w:pPr>
          </w:p>
        </w:tc>
      </w:tr>
    </w:tbl>
    <w:p w:rsidR="00F8707D" w:rsidRPr="00BC6116" w:rsidRDefault="00F8707D">
      <w:pPr>
        <w:rPr>
          <w:lang w:val="en-US"/>
        </w:rPr>
      </w:pPr>
    </w:p>
    <w:sectPr w:rsidR="00F8707D" w:rsidRPr="00BC6116" w:rsidSect="00BC6116">
      <w:pgSz w:w="16838" w:h="11906" w:orient="landscape"/>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Malgun Gothic"/>
    <w:charset w:val="00"/>
    <w:family w:val="auto"/>
    <w:pitch w:val="variable"/>
    <w:sig w:usb0="00000003" w:usb1="500079DB" w:usb2="0000001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randon Text Regular">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337D3"/>
    <w:multiLevelType w:val="hybridMultilevel"/>
    <w:tmpl w:val="BDDE99F0"/>
    <w:lvl w:ilvl="0" w:tplc="2960B2A8">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A16A5B2">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A6A21D2">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36897E">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5EAD2D8">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4D390">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7E2128">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C8644A">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926F0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CC465AC"/>
    <w:multiLevelType w:val="hybridMultilevel"/>
    <w:tmpl w:val="7B82A96C"/>
    <w:lvl w:ilvl="0" w:tplc="5D645BFE">
      <w:numFmt w:val="bullet"/>
      <w:lvlText w:val="-"/>
      <w:lvlJc w:val="left"/>
      <w:pPr>
        <w:ind w:left="720" w:hanging="360"/>
      </w:pPr>
      <w:rPr>
        <w:rFonts w:ascii="Times New Roman" w:eastAsia="Helvetica Neue"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96715D7"/>
    <w:multiLevelType w:val="hybridMultilevel"/>
    <w:tmpl w:val="373C42E0"/>
    <w:lvl w:ilvl="0" w:tplc="1A5E00D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E244A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3D885F4">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CE44D2">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0D6E256">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E5A62D8">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A8FB4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BA7236">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DFA4EBA">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2A061FB"/>
    <w:multiLevelType w:val="hybridMultilevel"/>
    <w:tmpl w:val="56D0F11C"/>
    <w:lvl w:ilvl="0" w:tplc="002ABCAC">
      <w:start w:val="1"/>
      <w:numFmt w:val="bullet"/>
      <w:lvlText w:val="•"/>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A4238E">
      <w:start w:val="1"/>
      <w:numFmt w:val="bullet"/>
      <w:lvlText w:val="•"/>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070EA74">
      <w:start w:val="1"/>
      <w:numFmt w:val="bullet"/>
      <w:lvlText w:val="•"/>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F46DEA8">
      <w:start w:val="1"/>
      <w:numFmt w:val="bullet"/>
      <w:lvlText w:val="•"/>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00A5EE">
      <w:start w:val="1"/>
      <w:numFmt w:val="bullet"/>
      <w:lvlText w:val="•"/>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BB031EA">
      <w:start w:val="1"/>
      <w:numFmt w:val="bullet"/>
      <w:lvlText w:val="•"/>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18B3C6">
      <w:start w:val="1"/>
      <w:numFmt w:val="bullet"/>
      <w:lvlText w:val="•"/>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10A664">
      <w:start w:val="1"/>
      <w:numFmt w:val="bullet"/>
      <w:lvlText w:val="•"/>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A8084E">
      <w:start w:val="1"/>
      <w:numFmt w:val="bullet"/>
      <w:lvlText w:val="•"/>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39DD1DB9"/>
    <w:multiLevelType w:val="hybridMultilevel"/>
    <w:tmpl w:val="38FC6E38"/>
    <w:lvl w:ilvl="0" w:tplc="A22AB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3E3D6768"/>
    <w:multiLevelType w:val="hybridMultilevel"/>
    <w:tmpl w:val="FA948BC6"/>
    <w:lvl w:ilvl="0" w:tplc="91FCFA78">
      <w:start w:val="1"/>
      <w:numFmt w:val="decimal"/>
      <w:lvlText w:val="%1."/>
      <w:lvlJc w:val="left"/>
      <w:pPr>
        <w:ind w:left="360" w:hanging="360"/>
      </w:pPr>
      <w:rPr>
        <w:rFonts w:hint="default"/>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4DBC66DF"/>
    <w:multiLevelType w:val="hybridMultilevel"/>
    <w:tmpl w:val="66B82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55A24DC"/>
    <w:multiLevelType w:val="hybridMultilevel"/>
    <w:tmpl w:val="79C87874"/>
    <w:lvl w:ilvl="0" w:tplc="8B48CFC6">
      <w:start w:val="1"/>
      <w:numFmt w:val="lowerLetter"/>
      <w:lvlText w:val="%1)"/>
      <w:lvlJc w:val="left"/>
      <w:pPr>
        <w:tabs>
          <w:tab w:val="num" w:pos="1080"/>
        </w:tabs>
        <w:ind w:left="1080" w:hanging="360"/>
      </w:pPr>
      <w:rPr>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9683784"/>
    <w:multiLevelType w:val="hybridMultilevel"/>
    <w:tmpl w:val="059EBFD0"/>
    <w:lvl w:ilvl="0" w:tplc="26E47E7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F262F1A">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F65FDA">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0ADED2">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F10D93E">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74AE7A">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38A4B2">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F3ABA86">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4C61198">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nsid w:val="5CEE67F2"/>
    <w:multiLevelType w:val="hybridMultilevel"/>
    <w:tmpl w:val="488C8858"/>
    <w:lvl w:ilvl="0" w:tplc="EB0831D4">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BC065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3C7230">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838A87A">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C6B1BA">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8969C6E">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C205B7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74A800">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703C7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nsid w:val="5EB05FD1"/>
    <w:multiLevelType w:val="hybridMultilevel"/>
    <w:tmpl w:val="A66E3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0E75354"/>
    <w:multiLevelType w:val="hybridMultilevel"/>
    <w:tmpl w:val="0880584C"/>
    <w:lvl w:ilvl="0" w:tplc="BB72AC5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8E53B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BCA8CEA">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182040">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F503C8C">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FAC726">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7449F62">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DAE3EE">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28ED9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D6E5467"/>
    <w:multiLevelType w:val="hybridMultilevel"/>
    <w:tmpl w:val="91DC269C"/>
    <w:lvl w:ilvl="0" w:tplc="718EACDE">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827980">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48CF344">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1DAD7E4">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F4460A">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2CECCC">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81C784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FA964A">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00D446">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nsid w:val="719B293C"/>
    <w:multiLevelType w:val="hybridMultilevel"/>
    <w:tmpl w:val="57E0989E"/>
    <w:lvl w:ilvl="0" w:tplc="5EB6F4F0">
      <w:start w:val="1"/>
      <w:numFmt w:val="bullet"/>
      <w:lvlText w:val="•"/>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484E20">
      <w:start w:val="1"/>
      <w:numFmt w:val="bullet"/>
      <w:lvlText w:val="•"/>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CA651C">
      <w:start w:val="1"/>
      <w:numFmt w:val="bullet"/>
      <w:lvlText w:val="•"/>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5C7BE6">
      <w:start w:val="1"/>
      <w:numFmt w:val="bullet"/>
      <w:lvlText w:val="•"/>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FAAEE2">
      <w:start w:val="1"/>
      <w:numFmt w:val="bullet"/>
      <w:lvlText w:val="•"/>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1E0D6A">
      <w:start w:val="1"/>
      <w:numFmt w:val="bullet"/>
      <w:lvlText w:val="•"/>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52EAD6">
      <w:start w:val="1"/>
      <w:numFmt w:val="bullet"/>
      <w:lvlText w:val="•"/>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808D48">
      <w:start w:val="1"/>
      <w:numFmt w:val="bullet"/>
      <w:lvlText w:val="•"/>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329F02">
      <w:start w:val="1"/>
      <w:numFmt w:val="bullet"/>
      <w:lvlText w:val="•"/>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nsid w:val="722D073B"/>
    <w:multiLevelType w:val="multilevel"/>
    <w:tmpl w:val="2F86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8"/>
  </w:num>
  <w:num w:numId="3">
    <w:abstractNumId w:val="16"/>
  </w:num>
  <w:num w:numId="4">
    <w:abstractNumId w:val="25"/>
  </w:num>
  <w:num w:numId="5">
    <w:abstractNumId w:val="17"/>
  </w:num>
  <w:num w:numId="6">
    <w:abstractNumId w:val="2"/>
  </w:num>
  <w:num w:numId="7">
    <w:abstractNumId w:val="9"/>
  </w:num>
  <w:num w:numId="8">
    <w:abstractNumId w:val="27"/>
  </w:num>
  <w:num w:numId="9">
    <w:abstractNumId w:val="3"/>
  </w:num>
  <w:num w:numId="10">
    <w:abstractNumId w:val="5"/>
  </w:num>
  <w:num w:numId="11">
    <w:abstractNumId w:val="12"/>
  </w:num>
  <w:num w:numId="12">
    <w:abstractNumId w:val="29"/>
  </w:num>
  <w:num w:numId="13">
    <w:abstractNumId w:val="26"/>
  </w:num>
  <w:num w:numId="14">
    <w:abstractNumId w:val="33"/>
  </w:num>
  <w:num w:numId="15">
    <w:abstractNumId w:val="15"/>
  </w:num>
  <w:num w:numId="16">
    <w:abstractNumId w:val="7"/>
  </w:num>
  <w:num w:numId="17">
    <w:abstractNumId w:val="4"/>
  </w:num>
  <w:num w:numId="18">
    <w:abstractNumId w:val="6"/>
  </w:num>
  <w:num w:numId="19">
    <w:abstractNumId w:val="10"/>
  </w:num>
  <w:num w:numId="20">
    <w:abstractNumId w:val="28"/>
  </w:num>
  <w:num w:numId="21">
    <w:abstractNumId w:val="31"/>
    <w:lvlOverride w:ilvl="0">
      <w:lvl w:ilvl="0" w:tplc="5EB6F4F0">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2484E20">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83CA651C">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7A5C7BE6">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89FAAEE2">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B31E0D6A">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0C52EAD6">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0808D48">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0329F02">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1"/>
  </w:num>
  <w:num w:numId="23">
    <w:abstractNumId w:val="22"/>
  </w:num>
  <w:num w:numId="24">
    <w:abstractNumId w:val="23"/>
  </w:num>
  <w:num w:numId="25">
    <w:abstractNumId w:val="30"/>
  </w:num>
  <w:num w:numId="26">
    <w:abstractNumId w:val="0"/>
  </w:num>
  <w:num w:numId="27">
    <w:abstractNumId w:val="21"/>
  </w:num>
  <w:num w:numId="28">
    <w:abstractNumId w:val="8"/>
  </w:num>
  <w:num w:numId="29">
    <w:abstractNumId w:val="24"/>
  </w:num>
  <w:num w:numId="30">
    <w:abstractNumId w:val="19"/>
  </w:num>
  <w:num w:numId="31">
    <w:abstractNumId w:val="13"/>
  </w:num>
  <w:num w:numId="32">
    <w:abstractNumId w:val="14"/>
  </w:num>
  <w:num w:numId="33">
    <w:abstractNumId w:val="20"/>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88C"/>
    <w:rsid w:val="008A688C"/>
    <w:rsid w:val="00BC6116"/>
    <w:rsid w:val="00F8707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BB906D-9C78-48C5-85DA-95E400344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
    <w:link w:val="10"/>
    <w:qFormat/>
    <w:rsid w:val="00BC6116"/>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C6116"/>
    <w:rPr>
      <w:rFonts w:ascii="Times New Roman" w:eastAsia="Times New Roman" w:hAnsi="Times New Roman" w:cs="Times New Roman"/>
      <w:b/>
      <w:sz w:val="32"/>
      <w:szCs w:val="32"/>
      <w:lang w:eastAsia="ru-RU"/>
    </w:rPr>
  </w:style>
  <w:style w:type="numbering" w:customStyle="1" w:styleId="11">
    <w:name w:val="Нет списка1"/>
    <w:next w:val="a3"/>
    <w:uiPriority w:val="99"/>
    <w:semiHidden/>
    <w:unhideWhenUsed/>
    <w:rsid w:val="00BC6116"/>
  </w:style>
  <w:style w:type="paragraph" w:styleId="a4">
    <w:name w:val="footer"/>
    <w:basedOn w:val="a"/>
    <w:link w:val="a5"/>
    <w:rsid w:val="00BC6116"/>
    <w:pPr>
      <w:tabs>
        <w:tab w:val="center" w:pos="4677"/>
        <w:tab w:val="right" w:pos="9355"/>
      </w:tabs>
      <w:spacing w:after="0" w:line="240" w:lineRule="auto"/>
    </w:pPr>
    <w:rPr>
      <w:rFonts w:ascii="Times New Roman" w:eastAsia="Times New Roman" w:hAnsi="Times New Roman" w:cs="Times New Roman"/>
      <w:sz w:val="20"/>
      <w:szCs w:val="20"/>
      <w:lang w:val="ru-RU" w:eastAsia="ru-RU"/>
    </w:rPr>
  </w:style>
  <w:style w:type="character" w:customStyle="1" w:styleId="a5">
    <w:name w:val="Нижний колонтитул Знак"/>
    <w:basedOn w:val="a1"/>
    <w:link w:val="a4"/>
    <w:rsid w:val="00BC6116"/>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BC6116"/>
    <w:pPr>
      <w:spacing w:after="120" w:line="240" w:lineRule="auto"/>
    </w:pPr>
    <w:rPr>
      <w:rFonts w:ascii="Times New Roman" w:eastAsia="Times New Roman" w:hAnsi="Times New Roman" w:cs="Times New Roman"/>
      <w:sz w:val="20"/>
      <w:szCs w:val="20"/>
      <w:lang w:val="ru-RU" w:eastAsia="ru-RU"/>
    </w:rPr>
  </w:style>
  <w:style w:type="character" w:customStyle="1" w:styleId="a6">
    <w:name w:val="Основной текст Знак"/>
    <w:basedOn w:val="a1"/>
    <w:link w:val="a0"/>
    <w:uiPriority w:val="99"/>
    <w:semiHidden/>
    <w:rsid w:val="00BC6116"/>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BC6116"/>
    <w:pPr>
      <w:spacing w:after="0" w:line="240" w:lineRule="auto"/>
    </w:pPr>
    <w:rPr>
      <w:rFonts w:ascii="Segoe UI" w:eastAsia="Times New Roman" w:hAnsi="Segoe UI" w:cs="Segoe UI"/>
      <w:sz w:val="18"/>
      <w:szCs w:val="18"/>
      <w:lang w:val="ru-RU" w:eastAsia="ru-RU"/>
    </w:rPr>
  </w:style>
  <w:style w:type="character" w:customStyle="1" w:styleId="a8">
    <w:name w:val="Текст выноски Знак"/>
    <w:basedOn w:val="a1"/>
    <w:link w:val="a7"/>
    <w:uiPriority w:val="99"/>
    <w:semiHidden/>
    <w:rsid w:val="00BC6116"/>
    <w:rPr>
      <w:rFonts w:ascii="Segoe UI" w:eastAsia="Times New Roman" w:hAnsi="Segoe UI" w:cs="Segoe UI"/>
      <w:sz w:val="18"/>
      <w:szCs w:val="18"/>
      <w:lang w:val="ru-RU" w:eastAsia="ru-RU"/>
    </w:rPr>
  </w:style>
  <w:style w:type="table" w:customStyle="1" w:styleId="12">
    <w:name w:val="Сетка таблицы1"/>
    <w:basedOn w:val="a2"/>
    <w:next w:val="a9"/>
    <w:uiPriority w:val="39"/>
    <w:rsid w:val="00BC6116"/>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BC6116"/>
    <w:pPr>
      <w:spacing w:after="0" w:line="240" w:lineRule="auto"/>
      <w:ind w:left="720"/>
      <w:contextualSpacing/>
    </w:pPr>
    <w:rPr>
      <w:rFonts w:ascii="Times New Roman" w:eastAsia="Times New Roman" w:hAnsi="Times New Roman" w:cs="Times New Roman"/>
      <w:sz w:val="20"/>
      <w:szCs w:val="20"/>
      <w:lang w:val="ru-RU" w:eastAsia="ru-RU"/>
    </w:rPr>
  </w:style>
  <w:style w:type="character" w:styleId="ab">
    <w:name w:val="Placeholder Text"/>
    <w:basedOn w:val="a1"/>
    <w:uiPriority w:val="99"/>
    <w:semiHidden/>
    <w:rsid w:val="00BC6116"/>
    <w:rPr>
      <w:color w:val="808080"/>
    </w:rPr>
  </w:style>
  <w:style w:type="character" w:customStyle="1" w:styleId="13">
    <w:name w:val="Гиперссылка1"/>
    <w:basedOn w:val="a1"/>
    <w:uiPriority w:val="99"/>
    <w:unhideWhenUsed/>
    <w:rsid w:val="00BC6116"/>
    <w:rPr>
      <w:color w:val="0563C1"/>
      <w:u w:val="single"/>
    </w:rPr>
  </w:style>
  <w:style w:type="paragraph" w:customStyle="1" w:styleId="TableStyle2">
    <w:name w:val="Table Style 2"/>
    <w:rsid w:val="00BC6116"/>
    <w:pPr>
      <w:pBdr>
        <w:top w:val="nil"/>
        <w:left w:val="nil"/>
        <w:bottom w:val="nil"/>
        <w:right w:val="nil"/>
        <w:between w:val="nil"/>
        <w:bar w:val="nil"/>
      </w:pBdr>
      <w:spacing w:after="0" w:line="240" w:lineRule="auto"/>
    </w:pPr>
    <w:rPr>
      <w:rFonts w:ascii="Brandon Text Regular" w:eastAsia="Brandon Text Regular" w:hAnsi="Brandon Text Regular" w:cs="Brandon Text Regular"/>
      <w:color w:val="000000"/>
      <w:sz w:val="20"/>
      <w:szCs w:val="20"/>
      <w:bdr w:val="nil"/>
      <w:lang w:val="en-US"/>
    </w:rPr>
  </w:style>
  <w:style w:type="character" w:customStyle="1" w:styleId="2">
    <w:name w:val="Основной текст (2)_"/>
    <w:link w:val="20"/>
    <w:rsid w:val="00BC6116"/>
    <w:rPr>
      <w:rFonts w:eastAsia="Times New Roman"/>
      <w:b/>
      <w:bCs/>
      <w:shd w:val="clear" w:color="auto" w:fill="FFFFFF"/>
    </w:rPr>
  </w:style>
  <w:style w:type="paragraph" w:customStyle="1" w:styleId="20">
    <w:name w:val="Основной текст (2)"/>
    <w:basedOn w:val="a"/>
    <w:link w:val="2"/>
    <w:rsid w:val="00BC6116"/>
    <w:pPr>
      <w:widowControl w:val="0"/>
      <w:shd w:val="clear" w:color="auto" w:fill="FFFFFF"/>
      <w:spacing w:before="300" w:after="300" w:line="278" w:lineRule="exact"/>
      <w:ind w:hanging="380"/>
    </w:pPr>
    <w:rPr>
      <w:rFonts w:eastAsia="Times New Roman"/>
      <w:b/>
      <w:bCs/>
    </w:rPr>
  </w:style>
  <w:style w:type="paragraph" w:styleId="ac">
    <w:name w:val="Normal (Web)"/>
    <w:basedOn w:val="a"/>
    <w:uiPriority w:val="99"/>
    <w:rsid w:val="00BC611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d">
    <w:name w:val="Strong"/>
    <w:basedOn w:val="a1"/>
    <w:uiPriority w:val="22"/>
    <w:qFormat/>
    <w:rsid w:val="00BC6116"/>
    <w:rPr>
      <w:b/>
      <w:bCs/>
    </w:rPr>
  </w:style>
  <w:style w:type="table" w:styleId="a9">
    <w:name w:val="Table Grid"/>
    <w:basedOn w:val="a2"/>
    <w:uiPriority w:val="39"/>
    <w:rsid w:val="00BC61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1"/>
    <w:uiPriority w:val="99"/>
    <w:semiHidden/>
    <w:unhideWhenUsed/>
    <w:rsid w:val="00BC61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1894</Words>
  <Characters>10990</Characters>
  <Application>Microsoft Office Word</Application>
  <DocSecurity>0</DocSecurity>
  <Lines>91</Lines>
  <Paragraphs>25</Paragraphs>
  <ScaleCrop>false</ScaleCrop>
  <Company/>
  <LinksUpToDate>false</LinksUpToDate>
  <CharactersWithSpaces>12859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dcterms:created xsi:type="dcterms:W3CDTF">2026-05-26T08:05:00Z</dcterms:created>
  <dcterms:modified xsi:type="dcterms:W3CDTF">2026-05-26T08:10:00Z</dcterms:modified>
</cp:coreProperties>
</file>