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9A7" w:rsidRPr="004B16DD" w:rsidRDefault="004719A7" w:rsidP="004719A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4719A7" w:rsidRPr="00A50D0A" w:rsidRDefault="004719A7" w:rsidP="004719A7">
      <w:pPr>
        <w:spacing w:before="120"/>
        <w:rPr>
          <w:noProof w:val="0"/>
          <w:sz w:val="20"/>
          <w:szCs w:val="20"/>
          <w:lang w:eastAsia="ru-RU"/>
        </w:rPr>
      </w:pPr>
    </w:p>
    <w:p w:rsidR="004719A7" w:rsidRDefault="004719A7" w:rsidP="004719A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719A7" w:rsidRPr="00BE362C" w:rsidRDefault="004719A7" w:rsidP="004719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4719A7" w:rsidRPr="00BE362C" w:rsidRDefault="004719A7" w:rsidP="004719A7">
      <w:pPr>
        <w:rPr>
          <w:noProof w:val="0"/>
          <w:sz w:val="20"/>
          <w:szCs w:val="20"/>
          <w:lang w:val="it-IT" w:eastAsia="ru-RU"/>
        </w:rPr>
      </w:pPr>
    </w:p>
    <w:p w:rsidR="004719A7" w:rsidRPr="00BE362C" w:rsidRDefault="004719A7" w:rsidP="004719A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: </w:t>
      </w:r>
      <w:r>
        <w:rPr>
          <w:b/>
          <w:noProof w:val="0"/>
          <w:lang w:val="it-IT" w:eastAsia="ru-RU"/>
        </w:rPr>
        <w:tab/>
      </w:r>
      <w:r w:rsidRPr="00AE6298">
        <w:rPr>
          <w:noProof w:val="0"/>
          <w:u w:val="single"/>
          <w:lang w:val="it-IT" w:eastAsia="ru-RU"/>
        </w:rPr>
        <w:t xml:space="preserve">Produse alimentare pentru instituțiile preșcolare trimestrul </w:t>
      </w:r>
      <w:r>
        <w:rPr>
          <w:noProof w:val="0"/>
          <w:u w:val="single"/>
          <w:lang w:val="it-IT" w:eastAsia="ru-RU"/>
        </w:rPr>
        <w:t>I</w:t>
      </w:r>
      <w:r w:rsidR="00FB4D08">
        <w:rPr>
          <w:noProof w:val="0"/>
          <w:u w:val="single"/>
          <w:lang w:val="it-IT" w:eastAsia="ru-RU"/>
        </w:rPr>
        <w:t>I</w:t>
      </w:r>
      <w:r w:rsidR="00EF08E7">
        <w:rPr>
          <w:noProof w:val="0"/>
          <w:u w:val="single"/>
          <w:lang w:val="it-IT" w:eastAsia="ru-RU"/>
        </w:rPr>
        <w:t>I</w:t>
      </w:r>
      <w:r>
        <w:rPr>
          <w:noProof w:val="0"/>
          <w:u w:val="single"/>
          <w:lang w:val="it-IT" w:eastAsia="ru-RU"/>
        </w:rPr>
        <w:t>,</w:t>
      </w:r>
      <w:r w:rsidRPr="00AE6298">
        <w:rPr>
          <w:noProof w:val="0"/>
          <w:u w:val="single"/>
          <w:lang w:val="it-IT" w:eastAsia="ru-RU"/>
        </w:rPr>
        <w:t xml:space="preserve"> 202</w:t>
      </w:r>
      <w:r w:rsidR="007463F2">
        <w:rPr>
          <w:noProof w:val="0"/>
          <w:u w:val="single"/>
          <w:lang w:val="it-IT" w:eastAsia="ru-RU"/>
        </w:rPr>
        <w:t>6</w:t>
      </w:r>
      <w:r w:rsidRPr="00AE6298">
        <w:rPr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lang w:val="it-IT" w:eastAsia="ru-RU"/>
        </w:rPr>
        <w:tab/>
        <w:t xml:space="preserve"> </w:t>
      </w:r>
      <w:r w:rsidR="00A503AA">
        <w:rPr>
          <w:noProof w:val="0"/>
          <w:u w:val="single"/>
          <w:lang w:val="it-IT" w:eastAsia="ru-RU"/>
        </w:rPr>
        <w:t>Cererea ofertelor de prețuri (bunuri)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(tipul procedurii de achiziție)</w:t>
      </w:r>
    </w:p>
    <w:p w:rsidR="004719A7" w:rsidRPr="00AE6298" w:rsidRDefault="004719A7" w:rsidP="004719A7">
      <w:pPr>
        <w:tabs>
          <w:tab w:val="left" w:pos="284"/>
          <w:tab w:val="right" w:pos="9531"/>
        </w:tabs>
        <w:spacing w:before="120"/>
      </w:pPr>
      <w:r w:rsidRPr="00AE6298">
        <w:rPr>
          <w:b/>
        </w:rPr>
        <w:t>Procedura a fost inclusă în planul de achiziții publice a aut</w:t>
      </w:r>
      <w:r>
        <w:rPr>
          <w:b/>
        </w:rPr>
        <w:t xml:space="preserve">orității contractante (Da/Nu):  </w:t>
      </w:r>
      <w:r w:rsidRPr="00AE6298">
        <w:rPr>
          <w:u w:val="single"/>
        </w:rPr>
        <w:t>Da</w:t>
      </w:r>
      <w:r>
        <w:rPr>
          <w:u w:val="single"/>
        </w:rPr>
        <w:t>;</w:t>
      </w:r>
    </w:p>
    <w:p w:rsidR="004719A7" w:rsidRPr="007463F2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en-US" w:eastAsia="ru-RU"/>
        </w:rPr>
      </w:pPr>
      <w:r w:rsidRPr="00AE6298">
        <w:rPr>
          <w:b/>
        </w:rPr>
        <w:t>Link-ul către planul de achiziții publice publicat:</w:t>
      </w:r>
      <w:r w:rsidRPr="00AE6298">
        <w:t xml:space="preserve"> </w:t>
      </w:r>
      <w:r w:rsidR="00EF08E7" w:rsidRPr="00EF08E7">
        <w:t>https://pirlita.primarie.md/acqs-plan/</w:t>
      </w:r>
      <w:r w:rsidR="00EF08E7">
        <w:t xml:space="preserve"> </w:t>
      </w:r>
      <w:r>
        <w:t>;</w:t>
      </w:r>
    </w:p>
    <w:p w:rsidR="004719A7" w:rsidRPr="007463F2" w:rsidRDefault="004719A7" w:rsidP="004719A7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contractante: </w:t>
      </w:r>
      <w:r w:rsidRPr="00AE6298">
        <w:rPr>
          <w:noProof w:val="0"/>
          <w:u w:val="single"/>
          <w:lang w:eastAsia="ru-RU"/>
        </w:rPr>
        <w:t>Primăria comunei Pîrlița, raionul Ungheni</w:t>
      </w:r>
      <w:r>
        <w:rPr>
          <w:noProof w:val="0"/>
          <w:u w:val="single"/>
          <w:lang w:eastAsia="ru-RU"/>
        </w:rPr>
        <w:t>;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AE6298">
        <w:rPr>
          <w:noProof w:val="0"/>
          <w:u w:val="single"/>
          <w:lang w:eastAsia="ru-RU"/>
        </w:rPr>
        <w:t>1007601003172</w:t>
      </w:r>
      <w:r>
        <w:rPr>
          <w:noProof w:val="0"/>
          <w:u w:val="single"/>
          <w:lang w:eastAsia="ru-RU"/>
        </w:rPr>
        <w:t>;</w:t>
      </w:r>
    </w:p>
    <w:p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AE6298">
        <w:rPr>
          <w:noProof w:val="0"/>
          <w:u w:val="single"/>
          <w:lang w:eastAsia="ru-RU"/>
        </w:rPr>
        <w:t>MD 3641</w:t>
      </w:r>
      <w:r w:rsidRPr="00AE6298">
        <w:rPr>
          <w:b/>
          <w:noProof w:val="0"/>
          <w:u w:val="single"/>
          <w:lang w:eastAsia="ru-RU"/>
        </w:rPr>
        <w:t xml:space="preserve">, </w:t>
      </w:r>
      <w:r w:rsidRPr="00AE6298">
        <w:rPr>
          <w:noProof w:val="0"/>
          <w:u w:val="single"/>
          <w:lang w:eastAsia="ru-RU"/>
        </w:rPr>
        <w:t>s.Pîrlița, raionul Ungheni</w:t>
      </w:r>
      <w:r>
        <w:rPr>
          <w:noProof w:val="0"/>
          <w:u w:val="single"/>
          <w:lang w:eastAsia="ru-RU"/>
        </w:rPr>
        <w:t>;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597453">
        <w:rPr>
          <w:noProof w:val="0"/>
          <w:u w:val="single"/>
          <w:lang w:eastAsia="ru-RU"/>
        </w:rPr>
        <w:t>023664236, 023664283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Pr="00FF765E">
          <w:rPr>
            <w:rStyle w:val="a6"/>
            <w:noProof w:val="0"/>
            <w:lang w:val="it-IT" w:eastAsia="ru-RU"/>
          </w:rPr>
          <w:t>uatpirlita@gmail.com</w:t>
        </w:r>
      </w:hyperlink>
      <w:r>
        <w:rPr>
          <w:noProof w:val="0"/>
          <w:u w:val="single"/>
          <w:lang w:val="it-IT" w:eastAsia="ru-RU"/>
        </w:rPr>
        <w:t xml:space="preserve"> ,</w:t>
      </w:r>
      <w:r w:rsidR="00597453" w:rsidRPr="00597453">
        <w:t xml:space="preserve"> </w:t>
      </w:r>
      <w:r w:rsidR="00597453" w:rsidRPr="00597453">
        <w:rPr>
          <w:noProof w:val="0"/>
          <w:u w:val="single"/>
          <w:lang w:val="it-IT" w:eastAsia="ru-RU"/>
        </w:rPr>
        <w:t>https://pirlita.primarie.md/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02B4E">
        <w:rPr>
          <w:noProof w:val="0"/>
          <w:u w:val="single"/>
          <w:lang w:val="it-IT" w:eastAsia="ru-RU"/>
        </w:rPr>
        <w:t>Instituție publică</w:t>
      </w:r>
    </w:p>
    <w:p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838"/>
        <w:gridCol w:w="1244"/>
        <w:gridCol w:w="2102"/>
        <w:gridCol w:w="1144"/>
        <w:gridCol w:w="866"/>
        <w:gridCol w:w="3159"/>
        <w:gridCol w:w="1061"/>
      </w:tblGrid>
      <w:tr w:rsidR="004719A7" w:rsidRPr="00F87A3A" w:rsidTr="00F32EF2">
        <w:trPr>
          <w:cantSplit/>
          <w:trHeight w:val="1134"/>
        </w:trPr>
        <w:tc>
          <w:tcPr>
            <w:tcW w:w="838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Nr.d/o</w:t>
            </w:r>
          </w:p>
        </w:tc>
        <w:tc>
          <w:tcPr>
            <w:tcW w:w="12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Cod CPV</w:t>
            </w:r>
          </w:p>
        </w:tc>
        <w:tc>
          <w:tcPr>
            <w:tcW w:w="2102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Denumirea bunurilor solicitate</w:t>
            </w:r>
          </w:p>
        </w:tc>
        <w:tc>
          <w:tcPr>
            <w:tcW w:w="1144" w:type="dxa"/>
            <w:textDirection w:val="btLr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Unitatea de măsură</w:t>
            </w:r>
          </w:p>
        </w:tc>
        <w:tc>
          <w:tcPr>
            <w:tcW w:w="866" w:type="dxa"/>
            <w:textDirection w:val="btLr"/>
            <w:vAlign w:val="center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3159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Standarde de referință</w:t>
            </w:r>
          </w:p>
        </w:tc>
        <w:tc>
          <w:tcPr>
            <w:tcW w:w="1061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, lei (fără TVA)</w:t>
            </w: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4719A7" w:rsidRPr="00F87A3A" w:rsidTr="00F32EF2">
        <w:tc>
          <w:tcPr>
            <w:tcW w:w="838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15112100-7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1 - Carne de pasăre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:rsidR="004719A7" w:rsidRPr="00F87A3A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64270</w:t>
            </w:r>
            <w:r w:rsidR="0082420E">
              <w:rPr>
                <w:b/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găină f</w:t>
            </w:r>
            <w:r>
              <w:rPr>
                <w:noProof w:val="0"/>
                <w:sz w:val="20"/>
                <w:szCs w:val="20"/>
                <w:lang w:eastAsia="ru-RU"/>
              </w:rPr>
              <w:t>ără os,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refrigerat</w:t>
            </w:r>
          </w:p>
        </w:tc>
        <w:tc>
          <w:tcPr>
            <w:tcW w:w="11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310,00</w:t>
            </w:r>
          </w:p>
        </w:tc>
        <w:tc>
          <w:tcPr>
            <w:tcW w:w="3159" w:type="dxa"/>
            <w:vAlign w:val="center"/>
          </w:tcPr>
          <w:p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Fileu de găină</w:t>
            </w:r>
            <w:r w:rsidRPr="00F87A3A">
              <w:rPr>
                <w:noProof w:val="0"/>
                <w:sz w:val="20"/>
                <w:szCs w:val="20"/>
                <w:lang w:eastAsia="ru-RU"/>
              </w:rPr>
              <w:t>,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fără os</w:t>
            </w:r>
            <w:r w:rsidRPr="00F87A3A">
              <w:rPr>
                <w:noProof w:val="0"/>
                <w:sz w:val="20"/>
                <w:szCs w:val="20"/>
                <w:lang w:eastAsia="ru-RU"/>
              </w:rPr>
              <w:t xml:space="preserve"> refrigerat, produs autohton.</w:t>
            </w:r>
          </w:p>
        </w:tc>
        <w:tc>
          <w:tcPr>
            <w:tcW w:w="1061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7463F2" w:rsidRDefault="004719A7" w:rsidP="00F00468">
            <w:pPr>
              <w:pStyle w:val="a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Pulpă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de pasăre dezosată, refrigerată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1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290,00</w:t>
            </w:r>
          </w:p>
        </w:tc>
        <w:tc>
          <w:tcPr>
            <w:tcW w:w="3159" w:type="dxa"/>
            <w:vAlign w:val="center"/>
          </w:tcPr>
          <w:p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F87A3A">
              <w:rPr>
                <w:noProof w:val="0"/>
                <w:sz w:val="20"/>
                <w:szCs w:val="20"/>
                <w:lang w:eastAsia="ru-RU"/>
              </w:rPr>
              <w:t>Pulpă de pasăre dezosată, refrigerată, produs autohton.</w:t>
            </w:r>
          </w:p>
        </w:tc>
        <w:tc>
          <w:tcPr>
            <w:tcW w:w="1061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2.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15113000-3</w:t>
            </w:r>
          </w:p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15111100-0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2 – Carne de porc și de vită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:rsidR="004719A7" w:rsidRPr="005E247E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97500</w:t>
            </w:r>
            <w:r w:rsidR="0082420E">
              <w:rPr>
                <w:b/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4719A7" w:rsidRPr="00F87A3A" w:rsidTr="00F32EF2">
        <w:tc>
          <w:tcPr>
            <w:tcW w:w="838" w:type="dxa"/>
          </w:tcPr>
          <w:p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1. </w:t>
            </w:r>
          </w:p>
        </w:tc>
        <w:tc>
          <w:tcPr>
            <w:tcW w:w="12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it-IT" w:eastAsia="ru-RU"/>
              </w:rPr>
              <w:t>de porc</w:t>
            </w:r>
          </w:p>
        </w:tc>
        <w:tc>
          <w:tcPr>
            <w:tcW w:w="11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 kg</w:t>
            </w:r>
          </w:p>
        </w:tc>
        <w:tc>
          <w:tcPr>
            <w:tcW w:w="866" w:type="dxa"/>
          </w:tcPr>
          <w:p w:rsidR="004719A7" w:rsidRPr="00F87A3A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270,00</w:t>
            </w:r>
          </w:p>
        </w:tc>
        <w:tc>
          <w:tcPr>
            <w:tcW w:w="3159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 de porc degresată, fără os, refrigerat, produs autohton, calitatea superioară.</w:t>
            </w:r>
          </w:p>
        </w:tc>
        <w:tc>
          <w:tcPr>
            <w:tcW w:w="1061" w:type="dxa"/>
          </w:tcPr>
          <w:p w:rsidR="004719A7" w:rsidRPr="00CC1F2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2. </w:t>
            </w:r>
          </w:p>
        </w:tc>
        <w:tc>
          <w:tcPr>
            <w:tcW w:w="12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</w:t>
            </w:r>
          </w:p>
        </w:tc>
        <w:tc>
          <w:tcPr>
            <w:tcW w:w="1144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216,00</w:t>
            </w:r>
          </w:p>
        </w:tc>
        <w:tc>
          <w:tcPr>
            <w:tcW w:w="3159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Pulpă de vită curățată, refrigerată, produs autohton, calitatea </w:t>
            </w: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superioară.</w:t>
            </w:r>
          </w:p>
        </w:tc>
        <w:tc>
          <w:tcPr>
            <w:tcW w:w="1061" w:type="dxa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  <w:shd w:val="clear" w:color="auto" w:fill="DEEAF6" w:themeFill="accent1" w:themeFillTint="33"/>
          </w:tcPr>
          <w:p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lastRenderedPageBreak/>
              <w:t>3.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:rsidR="004719A7" w:rsidRPr="00050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50438">
              <w:rPr>
                <w:b/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Lotul 3 – Produse lactate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:rsidR="004719A7" w:rsidRPr="00414BA3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66600</w:t>
            </w:r>
            <w:r w:rsidR="0082420E">
              <w:rPr>
                <w:b/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525321">
              <w:rPr>
                <w:noProof w:val="0"/>
                <w:sz w:val="20"/>
                <w:szCs w:val="20"/>
                <w:lang w:val="it-IT" w:eastAsia="ru-RU"/>
              </w:rPr>
              <w:t>15542000-9</w:t>
            </w:r>
          </w:p>
        </w:tc>
        <w:tc>
          <w:tcPr>
            <w:tcW w:w="2102" w:type="dxa"/>
          </w:tcPr>
          <w:p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Brânză de vacă</w:t>
            </w:r>
          </w:p>
        </w:tc>
        <w:tc>
          <w:tcPr>
            <w:tcW w:w="1144" w:type="dxa"/>
          </w:tcPr>
          <w:p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CB52E5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CB52E5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210,00</w:t>
            </w:r>
          </w:p>
        </w:tc>
        <w:tc>
          <w:tcPr>
            <w:tcW w:w="3159" w:type="dxa"/>
          </w:tcPr>
          <w:p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Brânză de vacă proaspătă – 5%, ambalată în pachet de 1 kg sau 5 kg. 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Calitatea superioară, fără conservanți și uleiuri vegetale.  </w:t>
            </w:r>
          </w:p>
        </w:tc>
        <w:tc>
          <w:tcPr>
            <w:tcW w:w="1061" w:type="dxa"/>
          </w:tcPr>
          <w:p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15544000-3</w:t>
            </w:r>
          </w:p>
        </w:tc>
        <w:tc>
          <w:tcPr>
            <w:tcW w:w="2102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</w:t>
            </w:r>
          </w:p>
        </w:tc>
        <w:tc>
          <w:tcPr>
            <w:tcW w:w="11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60,00</w:t>
            </w:r>
          </w:p>
        </w:tc>
        <w:tc>
          <w:tcPr>
            <w:tcW w:w="3159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 tare – 45%, cu fracția masică de greutate raportată la substanța uscată de 45-50%, pentru alimentația de vârsta preșcolară.</w:t>
            </w:r>
          </w:p>
        </w:tc>
        <w:tc>
          <w:tcPr>
            <w:tcW w:w="1061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15511100-4</w:t>
            </w:r>
          </w:p>
        </w:tc>
        <w:tc>
          <w:tcPr>
            <w:tcW w:w="2102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</w:t>
            </w:r>
          </w:p>
        </w:tc>
        <w:tc>
          <w:tcPr>
            <w:tcW w:w="11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1050,00</w:t>
            </w:r>
          </w:p>
        </w:tc>
        <w:tc>
          <w:tcPr>
            <w:tcW w:w="3159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 – 2,5%, ambalaj: pachet 0,5 l.</w:t>
            </w:r>
          </w:p>
        </w:tc>
        <w:tc>
          <w:tcPr>
            <w:tcW w:w="1061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Lapte de vaci </w:t>
            </w:r>
          </w:p>
        </w:tc>
        <w:tc>
          <w:tcPr>
            <w:tcW w:w="11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l</w:t>
            </w:r>
          </w:p>
        </w:tc>
        <w:tc>
          <w:tcPr>
            <w:tcW w:w="866" w:type="dxa"/>
          </w:tcPr>
          <w:p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800,00</w:t>
            </w:r>
          </w:p>
        </w:tc>
        <w:tc>
          <w:tcPr>
            <w:tcW w:w="3159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Lapte de vaci pasteurizat 2,5%, ambalaj: pachet 1 l</w:t>
            </w:r>
            <w:r w:rsidR="00ED2C45">
              <w:rPr>
                <w:noProof w:val="0"/>
                <w:sz w:val="20"/>
                <w:szCs w:val="20"/>
                <w:lang w:val="it-IT" w:eastAsia="ru-RU"/>
              </w:rPr>
              <w:t>itru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fără conservanți și uleiuri vegetale.</w:t>
            </w:r>
          </w:p>
        </w:tc>
        <w:tc>
          <w:tcPr>
            <w:tcW w:w="1061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15512100-1</w:t>
            </w:r>
          </w:p>
        </w:tc>
        <w:tc>
          <w:tcPr>
            <w:tcW w:w="2102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:rsidR="004719A7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105,00</w:t>
            </w:r>
          </w:p>
        </w:tc>
        <w:tc>
          <w:tcPr>
            <w:tcW w:w="3159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 – 15%, ambalaj: pachet 0,5 l, calitatea superioară, fără conservanți și uleiuri vegetale.</w:t>
            </w:r>
          </w:p>
        </w:tc>
        <w:tc>
          <w:tcPr>
            <w:tcW w:w="1061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15530000-2</w:t>
            </w:r>
          </w:p>
        </w:tc>
        <w:tc>
          <w:tcPr>
            <w:tcW w:w="2102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</w:t>
            </w:r>
          </w:p>
        </w:tc>
        <w:tc>
          <w:tcPr>
            <w:tcW w:w="11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200 gr.</w:t>
            </w:r>
          </w:p>
        </w:tc>
        <w:tc>
          <w:tcPr>
            <w:tcW w:w="866" w:type="dxa"/>
          </w:tcPr>
          <w:p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380,00</w:t>
            </w:r>
          </w:p>
        </w:tc>
        <w:tc>
          <w:tcPr>
            <w:tcW w:w="3159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 – 82,5%, ambala</w:t>
            </w:r>
            <w:r w:rsidR="0048110D">
              <w:rPr>
                <w:noProof w:val="0"/>
                <w:sz w:val="20"/>
                <w:szCs w:val="20"/>
                <w:lang w:val="it-IT" w:eastAsia="ru-RU"/>
              </w:rPr>
              <w:t>j: pachet 200 gr., calitatea su</w:t>
            </w:r>
            <w:r>
              <w:rPr>
                <w:noProof w:val="0"/>
                <w:sz w:val="20"/>
                <w:szCs w:val="20"/>
                <w:lang w:val="it-IT" w:eastAsia="ru-RU"/>
              </w:rPr>
              <w:t>perioară, fără conservanți și uleiuri vegetale, din smântână dulce nesarată.</w:t>
            </w:r>
          </w:p>
        </w:tc>
        <w:tc>
          <w:tcPr>
            <w:tcW w:w="1061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  <w:shd w:val="clear" w:color="auto" w:fill="DEEAF6" w:themeFill="accent1" w:themeFillTint="33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Pește congelat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:rsidR="004719A7" w:rsidRPr="00414BA3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54900</w:t>
            </w:r>
            <w:r w:rsidR="0082420E">
              <w:rPr>
                <w:b/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F00468" w:rsidP="00F00468">
            <w:pPr>
              <w:tabs>
                <w:tab w:val="left" w:pos="284"/>
                <w:tab w:val="right" w:pos="426"/>
              </w:tabs>
              <w:spacing w:before="120"/>
              <w:ind w:left="360" w:hanging="36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</w:tcPr>
          <w:p w:rsidR="004719A7" w:rsidRPr="00525321" w:rsidRDefault="00A53E1F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congelat</w:t>
            </w:r>
            <w:r w:rsidR="009665C9">
              <w:rPr>
                <w:noProof w:val="0"/>
                <w:sz w:val="20"/>
                <w:szCs w:val="20"/>
                <w:lang w:val="it-IT" w:eastAsia="ru-RU"/>
              </w:rPr>
              <w:t xml:space="preserve"> (fără gheață)</w:t>
            </w:r>
          </w:p>
        </w:tc>
        <w:tc>
          <w:tcPr>
            <w:tcW w:w="1144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280,00</w:t>
            </w:r>
          </w:p>
        </w:tc>
        <w:tc>
          <w:tcPr>
            <w:tcW w:w="3159" w:type="dxa"/>
          </w:tcPr>
          <w:p w:rsidR="004719A7" w:rsidRPr="00525321" w:rsidRDefault="00A53E1F" w:rsidP="00A53E1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congelat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061" w:type="dxa"/>
          </w:tcPr>
          <w:p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  <w:shd w:val="clear" w:color="auto" w:fill="DEEAF6" w:themeFill="accent1" w:themeFillTint="33"/>
          </w:tcPr>
          <w:p w:rsidR="004719A7" w:rsidRPr="000E0A49" w:rsidRDefault="005E247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</w:t>
            </w:r>
            <w:r w:rsidR="004719A7"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:rsidR="004719A7" w:rsidRPr="000E0A4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:rsidR="004719A7" w:rsidRPr="00977C7D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Diverse produse alimentare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:rsidR="004719A7" w:rsidRPr="00414BA3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66500</w:t>
            </w:r>
            <w:r w:rsidR="00F4138C">
              <w:rPr>
                <w:b/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F32EF2">
              <w:rPr>
                <w:noProof w:val="0"/>
                <w:sz w:val="20"/>
                <w:szCs w:val="20"/>
                <w:lang w:val="en-US" w:eastAsia="ru-RU"/>
              </w:rPr>
              <w:t>Amestec de plante și fructe</w:t>
            </w:r>
          </w:p>
        </w:tc>
        <w:tc>
          <w:tcPr>
            <w:tcW w:w="1144" w:type="dxa"/>
          </w:tcPr>
          <w:p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Pachet, 100 gr.</w:t>
            </w:r>
          </w:p>
        </w:tc>
        <w:tc>
          <w:tcPr>
            <w:tcW w:w="866" w:type="dxa"/>
          </w:tcPr>
          <w:p w:rsidR="004719A7" w:rsidRPr="00DA4E92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20,00</w:t>
            </w:r>
          </w:p>
        </w:tc>
        <w:tc>
          <w:tcPr>
            <w:tcW w:w="3159" w:type="dxa"/>
          </w:tcPr>
          <w:p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Amestec de plante și </w:t>
            </w:r>
            <w:r>
              <w:rPr>
                <w:noProof w:val="0"/>
                <w:sz w:val="20"/>
                <w:szCs w:val="20"/>
                <w:lang w:val="en-US" w:eastAsia="ru-RU"/>
              </w:rPr>
              <w:t>fructi, pachet 100 gr.</w:t>
            </w:r>
          </w:p>
        </w:tc>
        <w:tc>
          <w:tcPr>
            <w:tcW w:w="1061" w:type="dxa"/>
          </w:tcPr>
          <w:p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32EF2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28,00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 din făină albă, până la 300 kcal., de calitate superioară, fără grăsimi hidrogenizate, fără margarină, aromatizatori, conservanți.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Borș acru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Sticlă, </w:t>
            </w:r>
          </w:p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22,00</w:t>
            </w:r>
          </w:p>
        </w:tc>
        <w:tc>
          <w:tcPr>
            <w:tcW w:w="3159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>Borș acru, ambalaj: sticlă de plastic 1l.</w:t>
            </w:r>
          </w:p>
        </w:tc>
        <w:tc>
          <w:tcPr>
            <w:tcW w:w="1061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B4D0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4719A7" w:rsidRPr="00FB4D0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25,00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uscate, ambalate,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12,00</w:t>
            </w:r>
          </w:p>
        </w:tc>
        <w:tc>
          <w:tcPr>
            <w:tcW w:w="3159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</w:rPr>
              <w:t>Conserve Hering în ulei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cutie</w:t>
            </w:r>
          </w:p>
        </w:tc>
        <w:tc>
          <w:tcPr>
            <w:tcW w:w="866" w:type="dxa"/>
          </w:tcPr>
          <w:p w:rsidR="004719A7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125,00</w:t>
            </w:r>
          </w:p>
        </w:tc>
        <w:tc>
          <w:tcPr>
            <w:tcW w:w="3159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</w:rPr>
              <w:t>Conserve Hering în ulei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</w:t>
            </w:r>
          </w:p>
        </w:tc>
        <w:tc>
          <w:tcPr>
            <w:tcW w:w="1144" w:type="dxa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7E2438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28,00</w:t>
            </w:r>
          </w:p>
        </w:tc>
        <w:tc>
          <w:tcPr>
            <w:tcW w:w="3159" w:type="dxa"/>
          </w:tcPr>
          <w:p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 până la 300 kcal, fără grăsimi hidrogenizate sau din făina integrală.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:rsidR="004719A7" w:rsidRPr="00DA4E92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13,00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ambalate, fără deteriorări sau contaminări de mucigai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14,00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Crupe de grâu, ambalaj: pachet 1 </w:t>
            </w: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kg,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griș, ambalaj: pachet 1 kg, curat,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orz, ambalaj: pachet 1 kg, curat,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29,00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porumb, ambalaj: pachet 1 kg,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 uscate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DA4E92" w:rsidRDefault="0038414B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25,00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Curmale,calitatea superioară,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6853BE" w:rsidRPr="00F87A3A" w:rsidTr="00F32EF2">
        <w:tc>
          <w:tcPr>
            <w:tcW w:w="838" w:type="dxa"/>
          </w:tcPr>
          <w:p w:rsidR="006853BE" w:rsidRPr="00F00468" w:rsidRDefault="006853BE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Cuscus</w:t>
            </w:r>
          </w:p>
        </w:tc>
        <w:tc>
          <w:tcPr>
            <w:tcW w:w="1144" w:type="dxa"/>
          </w:tcPr>
          <w:p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6853BE" w:rsidRDefault="00823CC0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30,00</w:t>
            </w:r>
          </w:p>
        </w:tc>
        <w:tc>
          <w:tcPr>
            <w:tcW w:w="3159" w:type="dxa"/>
          </w:tcPr>
          <w:p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Cuscus, </w:t>
            </w:r>
            <w:r w:rsidRPr="006853BE">
              <w:rPr>
                <w:noProof w:val="0"/>
                <w:sz w:val="20"/>
                <w:szCs w:val="20"/>
                <w:lang w:val="it-IT" w:eastAsia="ru-RU"/>
              </w:rPr>
              <w:t>ambalaj: pachet 1 kg, fără deteriorări sau contaminări de mucigai.</w:t>
            </w:r>
          </w:p>
        </w:tc>
        <w:tc>
          <w:tcPr>
            <w:tcW w:w="1061" w:type="dxa"/>
          </w:tcPr>
          <w:p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743B24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 w:rsidRPr="00743B24">
              <w:rPr>
                <w:sz w:val="20"/>
                <w:szCs w:val="20"/>
              </w:rPr>
              <w:t>Făină de grâu integral fortificată cu Fe și acid folic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30,00</w:t>
            </w:r>
          </w:p>
        </w:tc>
        <w:tc>
          <w:tcPr>
            <w:tcW w:w="3159" w:type="dxa"/>
          </w:tcPr>
          <w:p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 w:rsidRPr="00743B24">
              <w:rPr>
                <w:sz w:val="20"/>
                <w:szCs w:val="20"/>
              </w:rPr>
              <w:t>Făină de grâu integral fortificată cu Fe și acid folic</w:t>
            </w:r>
            <w:r>
              <w:rPr>
                <w:sz w:val="20"/>
                <w:szCs w:val="20"/>
              </w:rPr>
              <w:t>, pachet 1 kg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50,00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Fasole, calitatea superioară,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4-9 componente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  <w:r w:rsidR="00FF46C2">
              <w:rPr>
                <w:noProof w:val="0"/>
                <w:sz w:val="20"/>
                <w:szCs w:val="20"/>
                <w:lang w:val="it-IT" w:eastAsia="ru-RU"/>
              </w:rPr>
              <w:t xml:space="preserve"> 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Fulgi, calitatea superioară, fără deteriorări sau contaminări de mucigai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de ovăs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:rsidR="004719A7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13,00</w:t>
            </w:r>
          </w:p>
        </w:tc>
        <w:tc>
          <w:tcPr>
            <w:tcW w:w="3159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>Fulgi de ovăs, ambalat pachet</w:t>
            </w:r>
          </w:p>
        </w:tc>
        <w:tc>
          <w:tcPr>
            <w:tcW w:w="1061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7463F2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46,00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Hrișcă, calitatea superioară, fără deteriorări sau contaminări de mucigai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Magiun de mere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 860 gr.</w:t>
            </w:r>
          </w:p>
        </w:tc>
        <w:tc>
          <w:tcPr>
            <w:tcW w:w="866" w:type="dxa"/>
          </w:tcPr>
          <w:p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23,00</w:t>
            </w:r>
          </w:p>
        </w:tc>
        <w:tc>
          <w:tcPr>
            <w:tcW w:w="3159" w:type="dxa"/>
          </w:tcPr>
          <w:p w:rsidR="006C747F" w:rsidRPr="006C747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it-IT"/>
              </w:rPr>
            </w:pPr>
            <w:r w:rsidRPr="007463F2">
              <w:rPr>
                <w:sz w:val="20"/>
                <w:szCs w:val="20"/>
                <w:lang w:val="it-IT"/>
              </w:rPr>
              <w:t>Magiun de fructe, calitate superioar</w:t>
            </w:r>
            <w:r>
              <w:rPr>
                <w:sz w:val="20"/>
                <w:szCs w:val="20"/>
              </w:rPr>
              <w:t>ă</w:t>
            </w:r>
            <w:r w:rsidR="006C747F">
              <w:rPr>
                <w:sz w:val="20"/>
                <w:szCs w:val="20"/>
                <w:lang w:val="it-IT"/>
              </w:rPr>
              <w:t xml:space="preserve"> ,</w:t>
            </w:r>
            <w:r w:rsidRPr="007463F2">
              <w:rPr>
                <w:sz w:val="20"/>
                <w:szCs w:val="20"/>
                <w:lang w:val="it-IT"/>
              </w:rPr>
              <w:t>prod</w:t>
            </w:r>
            <w:r w:rsidR="006C747F">
              <w:rPr>
                <w:sz w:val="20"/>
                <w:szCs w:val="20"/>
                <w:lang w:val="it-IT"/>
              </w:rPr>
              <w:t xml:space="preserve">us autohton,borcane de sticlă </w:t>
            </w:r>
            <w:r w:rsidRPr="007463F2">
              <w:rPr>
                <w:sz w:val="20"/>
                <w:szCs w:val="20"/>
                <w:lang w:val="it-IT"/>
              </w:rPr>
              <w:t>fără adaosuri și aromatizatori.</w:t>
            </w:r>
            <w:r w:rsidR="006C747F">
              <w:rPr>
                <w:sz w:val="20"/>
                <w:szCs w:val="20"/>
                <w:lang w:val="it-IT"/>
              </w:rPr>
              <w:t>Cu con</w:t>
            </w:r>
            <w:r w:rsidR="006C747F">
              <w:rPr>
                <w:sz w:val="20"/>
                <w:szCs w:val="20"/>
              </w:rPr>
              <w:t>ținut de fructe de minim 50% și maxim 75%.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</w:rPr>
              <w:t xml:space="preserve">Mazăre uscată </w:t>
            </w:r>
          </w:p>
        </w:tc>
        <w:tc>
          <w:tcPr>
            <w:tcW w:w="1144" w:type="dxa"/>
          </w:tcPr>
          <w:p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52,00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</w:rPr>
              <w:t>Mazăre uscată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2A67A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</w:rPr>
              <w:t>Miez de nuci grecești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4719A7" w:rsidRPr="00DA4E92" w:rsidRDefault="00823CC0" w:rsidP="001B7493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18,00</w:t>
            </w:r>
          </w:p>
        </w:tc>
        <w:tc>
          <w:tcPr>
            <w:tcW w:w="3159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</w:rPr>
              <w:t>Miez de nuci grecești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:rsidTr="00F32EF2">
        <w:tc>
          <w:tcPr>
            <w:tcW w:w="838" w:type="dxa"/>
          </w:tcPr>
          <w:p w:rsidR="0038414B" w:rsidRPr="00F00468" w:rsidRDefault="0038414B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Nuci</w:t>
            </w:r>
            <w:r w:rsidR="001B7493">
              <w:rPr>
                <w:sz w:val="20"/>
                <w:szCs w:val="20"/>
              </w:rPr>
              <w:t xml:space="preserve"> de c</w:t>
            </w:r>
            <w:r>
              <w:rPr>
                <w:sz w:val="20"/>
                <w:szCs w:val="20"/>
              </w:rPr>
              <w:t>aju</w:t>
            </w:r>
          </w:p>
        </w:tc>
        <w:tc>
          <w:tcPr>
            <w:tcW w:w="1144" w:type="dxa"/>
          </w:tcPr>
          <w:p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:rsidR="0038414B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35,00</w:t>
            </w:r>
          </w:p>
        </w:tc>
        <w:tc>
          <w:tcPr>
            <w:tcW w:w="3159" w:type="dxa"/>
          </w:tcPr>
          <w:p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Nuci Caju, </w:t>
            </w:r>
            <w:r w:rsidRPr="0038414B">
              <w:rPr>
                <w:sz w:val="20"/>
                <w:szCs w:val="20"/>
              </w:rPr>
              <w:t>calitatea superioară, fără deteriorări sau contaminări de mucigai.</w:t>
            </w:r>
          </w:p>
        </w:tc>
        <w:tc>
          <w:tcPr>
            <w:tcW w:w="1061" w:type="dxa"/>
          </w:tcPr>
          <w:p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B4D0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FB4D0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D4463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44637">
              <w:rPr>
                <w:sz w:val="20"/>
                <w:szCs w:val="20"/>
              </w:rPr>
              <w:t xml:space="preserve">Orez rotund 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</w:rPr>
              <w:t>P</w:t>
            </w:r>
            <w:r w:rsidRPr="00D44637">
              <w:rPr>
                <w:sz w:val="20"/>
                <w:szCs w:val="20"/>
              </w:rPr>
              <w:t>achet 1 kg</w:t>
            </w:r>
          </w:p>
        </w:tc>
        <w:tc>
          <w:tcPr>
            <w:tcW w:w="866" w:type="dxa"/>
          </w:tcPr>
          <w:p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105,00</w:t>
            </w:r>
          </w:p>
        </w:tc>
        <w:tc>
          <w:tcPr>
            <w:tcW w:w="3159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Orez rotund, </w:t>
            </w:r>
            <w:r>
              <w:rPr>
                <w:sz w:val="20"/>
                <w:szCs w:val="20"/>
                <w:lang w:val="en-US"/>
              </w:rPr>
              <w:t>ambalaj: pachet 1kg</w:t>
            </w:r>
            <w:r w:rsidRPr="00D44637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bob î</w:t>
            </w:r>
            <w:r w:rsidRPr="00D44637">
              <w:rPr>
                <w:sz w:val="20"/>
                <w:szCs w:val="20"/>
                <w:lang w:val="en-US"/>
              </w:rPr>
              <w:t>ntreg,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44637">
              <w:rPr>
                <w:sz w:val="20"/>
                <w:szCs w:val="20"/>
                <w:lang w:val="en-US"/>
              </w:rPr>
              <w:t>calitate superioar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7463F2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24C9E">
              <w:rPr>
                <w:sz w:val="20"/>
                <w:szCs w:val="20"/>
              </w:rPr>
              <w:t xml:space="preserve">Pastă de tomate 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</w:rPr>
              <w:t>B</w:t>
            </w:r>
            <w:r w:rsidRPr="00B24C9E">
              <w:rPr>
                <w:sz w:val="20"/>
                <w:szCs w:val="20"/>
              </w:rPr>
              <w:t>orcan 720 gr</w:t>
            </w:r>
          </w:p>
        </w:tc>
        <w:tc>
          <w:tcPr>
            <w:tcW w:w="866" w:type="dxa"/>
          </w:tcPr>
          <w:p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10,00</w:t>
            </w:r>
          </w:p>
        </w:tc>
        <w:tc>
          <w:tcPr>
            <w:tcW w:w="3159" w:type="dxa"/>
          </w:tcPr>
          <w:p w:rsidR="004719A7" w:rsidRPr="00B24C9E" w:rsidRDefault="004719A7" w:rsidP="003F0C2A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Pastă de roș</w:t>
            </w:r>
            <w:r w:rsidRPr="00B24C9E">
              <w:rPr>
                <w:sz w:val="20"/>
                <w:szCs w:val="20"/>
                <w:lang w:val="en-US"/>
              </w:rPr>
              <w:t>ii,</w:t>
            </w:r>
            <w:r>
              <w:rPr>
                <w:sz w:val="20"/>
                <w:szCs w:val="20"/>
                <w:lang w:val="en-US"/>
              </w:rPr>
              <w:t xml:space="preserve"> produs autohton-</w:t>
            </w:r>
            <w:r w:rsidRPr="00B24C9E">
              <w:rPr>
                <w:sz w:val="20"/>
                <w:szCs w:val="20"/>
                <w:lang w:val="en-US"/>
              </w:rPr>
              <w:t>borcane de sticl</w:t>
            </w:r>
            <w:r>
              <w:rPr>
                <w:sz w:val="20"/>
                <w:szCs w:val="20"/>
                <w:lang w:val="en-US"/>
              </w:rPr>
              <w:t>ă</w:t>
            </w:r>
            <w:r w:rsidR="003F0C2A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</w:rPr>
              <w:t xml:space="preserve">Paste făinoase 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</w:rPr>
              <w:t xml:space="preserve"> </w:t>
            </w:r>
            <w:r w:rsidR="003F0C2A">
              <w:rPr>
                <w:sz w:val="20"/>
                <w:szCs w:val="20"/>
              </w:rPr>
              <w:t xml:space="preserve">Pachet 1 </w:t>
            </w:r>
            <w:r w:rsidRPr="000B66EC">
              <w:rPr>
                <w:sz w:val="20"/>
                <w:szCs w:val="20"/>
              </w:rPr>
              <w:t>kg</w:t>
            </w:r>
          </w:p>
        </w:tc>
        <w:tc>
          <w:tcPr>
            <w:tcW w:w="866" w:type="dxa"/>
          </w:tcPr>
          <w:p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115,00</w:t>
            </w:r>
          </w:p>
        </w:tc>
        <w:tc>
          <w:tcPr>
            <w:tcW w:w="3159" w:type="dxa"/>
          </w:tcPr>
          <w:p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en-US"/>
              </w:rPr>
              <w:t>Paste</w:t>
            </w:r>
            <w:r>
              <w:rPr>
                <w:sz w:val="20"/>
                <w:szCs w:val="20"/>
                <w:lang w:val="en-US"/>
              </w:rPr>
              <w:t xml:space="preserve"> fă</w:t>
            </w:r>
            <w:r w:rsidRPr="000B66EC">
              <w:rPr>
                <w:sz w:val="20"/>
                <w:szCs w:val="20"/>
                <w:lang w:val="en-US"/>
              </w:rPr>
              <w:t>inoase</w:t>
            </w:r>
            <w:r>
              <w:rPr>
                <w:sz w:val="20"/>
                <w:szCs w:val="20"/>
                <w:lang w:val="en-US"/>
              </w:rPr>
              <w:t xml:space="preserve"> î</w:t>
            </w:r>
            <w:r w:rsidRPr="000B66EC">
              <w:rPr>
                <w:sz w:val="20"/>
                <w:szCs w:val="20"/>
                <w:lang w:val="en-US"/>
              </w:rPr>
              <w:t>n asortiment,</w:t>
            </w:r>
            <w:r>
              <w:rPr>
                <w:sz w:val="20"/>
                <w:szCs w:val="20"/>
                <w:lang w:val="en-US"/>
              </w:rPr>
              <w:t xml:space="preserve"> calitate superioară, ambalaj: </w:t>
            </w:r>
            <w:r w:rsidRPr="000B66E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="003F0C2A">
              <w:rPr>
                <w:sz w:val="20"/>
                <w:szCs w:val="20"/>
                <w:lang w:val="en-US"/>
              </w:rPr>
              <w:t>de 1</w:t>
            </w:r>
            <w:r w:rsidRPr="000B66EC">
              <w:rPr>
                <w:sz w:val="20"/>
                <w:szCs w:val="20"/>
                <w:lang w:val="en-US"/>
              </w:rPr>
              <w:t xml:space="preserve"> 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Prune uscate</w:t>
            </w:r>
          </w:p>
        </w:tc>
        <w:tc>
          <w:tcPr>
            <w:tcW w:w="1144" w:type="dxa"/>
          </w:tcPr>
          <w:p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66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23,00</w:t>
            </w:r>
          </w:p>
        </w:tc>
        <w:tc>
          <w:tcPr>
            <w:tcW w:w="3159" w:type="dxa"/>
          </w:tcPr>
          <w:p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Prune uscate, fără sâmburi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74F21">
              <w:rPr>
                <w:sz w:val="20"/>
                <w:szCs w:val="20"/>
              </w:rPr>
              <w:t>Sare iodată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</w:rPr>
              <w:t>P</w:t>
            </w:r>
            <w:r w:rsidRPr="00074F21">
              <w:rPr>
                <w:sz w:val="20"/>
                <w:szCs w:val="20"/>
              </w:rPr>
              <w:t xml:space="preserve">achet 1 </w:t>
            </w:r>
            <w:r w:rsidRPr="00074F21">
              <w:rPr>
                <w:sz w:val="20"/>
                <w:szCs w:val="20"/>
              </w:rPr>
              <w:lastRenderedPageBreak/>
              <w:t>kg</w:t>
            </w:r>
          </w:p>
        </w:tc>
        <w:tc>
          <w:tcPr>
            <w:tcW w:w="866" w:type="dxa"/>
          </w:tcPr>
          <w:p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13,00</w:t>
            </w:r>
          </w:p>
        </w:tc>
        <w:tc>
          <w:tcPr>
            <w:tcW w:w="3159" w:type="dxa"/>
          </w:tcPr>
          <w:p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 xml:space="preserve">Sare iodată, ambalaj: pachet 1kg, </w:t>
            </w:r>
            <w:r w:rsidRPr="007463F2">
              <w:rPr>
                <w:sz w:val="20"/>
                <w:szCs w:val="20"/>
                <w:lang w:val="it-IT"/>
              </w:rPr>
              <w:lastRenderedPageBreak/>
              <w:t>culoarea albă fără impurități.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8E140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8E140A">
              <w:rPr>
                <w:sz w:val="20"/>
                <w:szCs w:val="20"/>
              </w:rPr>
              <w:t>Stafide</w:t>
            </w:r>
          </w:p>
        </w:tc>
        <w:tc>
          <w:tcPr>
            <w:tcW w:w="11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kg</w:t>
            </w:r>
          </w:p>
        </w:tc>
        <w:tc>
          <w:tcPr>
            <w:tcW w:w="866" w:type="dxa"/>
          </w:tcPr>
          <w:p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9,00</w:t>
            </w:r>
          </w:p>
        </w:tc>
        <w:tc>
          <w:tcPr>
            <w:tcW w:w="3159" w:type="dxa"/>
          </w:tcPr>
          <w:p w:rsidR="004719A7" w:rsidRPr="00D610BB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Stafide, ambalaj:</w:t>
            </w:r>
            <w:r w:rsidRPr="00D610BB">
              <w:rPr>
                <w:sz w:val="20"/>
                <w:szCs w:val="20"/>
                <w:lang w:val="en-US"/>
              </w:rPr>
              <w:t xml:space="preserve"> 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D610BB">
              <w:rPr>
                <w:sz w:val="20"/>
                <w:szCs w:val="20"/>
                <w:lang w:val="en-US"/>
              </w:rPr>
              <w:t>0,5kg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7463F2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85AAC">
              <w:rPr>
                <w:sz w:val="20"/>
                <w:szCs w:val="20"/>
              </w:rPr>
              <w:t xml:space="preserve">Tăiței  de casă  </w:t>
            </w:r>
          </w:p>
        </w:tc>
        <w:tc>
          <w:tcPr>
            <w:tcW w:w="1144" w:type="dxa"/>
          </w:tcPr>
          <w:p w:rsidR="004719A7" w:rsidRPr="00DA4E92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kg </w:t>
            </w:r>
          </w:p>
        </w:tc>
        <w:tc>
          <w:tcPr>
            <w:tcW w:w="866" w:type="dxa"/>
          </w:tcPr>
          <w:p w:rsidR="004719A7" w:rsidRPr="00DA4E92" w:rsidRDefault="0038793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12,00</w:t>
            </w:r>
          </w:p>
        </w:tc>
        <w:tc>
          <w:tcPr>
            <w:tcW w:w="3159" w:type="dxa"/>
          </w:tcPr>
          <w:p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</w:rPr>
              <w:t xml:space="preserve">Tăiței </w:t>
            </w:r>
            <w:r>
              <w:rPr>
                <w:sz w:val="20"/>
                <w:szCs w:val="20"/>
                <w:lang w:val="en-US"/>
              </w:rPr>
              <w:t xml:space="preserve">de casă, ambalaj: </w:t>
            </w:r>
            <w:r w:rsidRPr="00185AAC">
              <w:rPr>
                <w:sz w:val="20"/>
                <w:szCs w:val="20"/>
                <w:lang w:val="en-US"/>
              </w:rPr>
              <w:t>pac</w:t>
            </w:r>
            <w:r w:rsidR="00DB2F89">
              <w:rPr>
                <w:sz w:val="20"/>
                <w:szCs w:val="20"/>
                <w:lang w:val="en-US"/>
              </w:rPr>
              <w:t>het 0,5</w:t>
            </w:r>
            <w:r>
              <w:rPr>
                <w:sz w:val="20"/>
                <w:szCs w:val="20"/>
                <w:lang w:val="en-US"/>
              </w:rPr>
              <w:t xml:space="preserve"> kg, calitate superioară</w:t>
            </w:r>
            <w:r w:rsidRPr="00185AAC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cu conținut de gluten </w:t>
            </w:r>
            <w:r w:rsidRPr="00185AAC">
              <w:rPr>
                <w:sz w:val="20"/>
                <w:szCs w:val="20"/>
                <w:lang w:val="en-US"/>
              </w:rPr>
              <w:t>nu mai mic de 25%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:rsidTr="00F32EF2">
        <w:tc>
          <w:tcPr>
            <w:tcW w:w="838" w:type="dxa"/>
          </w:tcPr>
          <w:p w:rsidR="0038414B" w:rsidRPr="007463F2" w:rsidRDefault="0038414B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:rsidR="0038414B" w:rsidRPr="007463F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:rsidR="0038414B" w:rsidRPr="00185AAC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 w:rsidRPr="00F32EF2">
              <w:rPr>
                <w:sz w:val="20"/>
                <w:szCs w:val="20"/>
              </w:rPr>
              <w:t>Tomate în suc propriu borcan 720 gr</w:t>
            </w:r>
          </w:p>
        </w:tc>
        <w:tc>
          <w:tcPr>
            <w:tcW w:w="1144" w:type="dxa"/>
          </w:tcPr>
          <w:p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Borcan,</w:t>
            </w:r>
            <w:r w:rsidR="00F32EF2">
              <w:rPr>
                <w:noProof w:val="0"/>
                <w:sz w:val="20"/>
                <w:szCs w:val="20"/>
                <w:lang w:val="it-IT" w:eastAsia="ru-RU"/>
              </w:rPr>
              <w:t>720 gr.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866" w:type="dxa"/>
          </w:tcPr>
          <w:p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110,00</w:t>
            </w:r>
          </w:p>
        </w:tc>
        <w:tc>
          <w:tcPr>
            <w:tcW w:w="3159" w:type="dxa"/>
          </w:tcPr>
          <w:p w:rsidR="0038414B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Produs autohton, calitatea superioară</w:t>
            </w:r>
            <w:r w:rsidR="003F0C2A">
              <w:rPr>
                <w:sz w:val="20"/>
                <w:szCs w:val="20"/>
              </w:rPr>
              <w:t>, fără conținut de acid citric.</w:t>
            </w:r>
          </w:p>
        </w:tc>
        <w:tc>
          <w:tcPr>
            <w:tcW w:w="1061" w:type="dxa"/>
          </w:tcPr>
          <w:p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322040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</w:rPr>
              <w:t>Ulei de floarea soarelui rafinat</w:t>
            </w:r>
          </w:p>
        </w:tc>
        <w:tc>
          <w:tcPr>
            <w:tcW w:w="1144" w:type="dxa"/>
          </w:tcPr>
          <w:p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 </w:t>
            </w:r>
          </w:p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:rsidR="004719A7" w:rsidRPr="00DA4E92" w:rsidRDefault="0038793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60,00</w:t>
            </w:r>
          </w:p>
        </w:tc>
        <w:tc>
          <w:tcPr>
            <w:tcW w:w="3159" w:type="dxa"/>
          </w:tcPr>
          <w:p w:rsidR="004719A7" w:rsidRPr="00DA4E92" w:rsidRDefault="00DB2F89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</w:rPr>
              <w:t xml:space="preserve">Ulei de floarea soarelui </w:t>
            </w:r>
            <w:r w:rsidR="004719A7" w:rsidRPr="00322040">
              <w:rPr>
                <w:sz w:val="20"/>
                <w:szCs w:val="20"/>
              </w:rPr>
              <w:t>rafinat</w:t>
            </w:r>
            <w:r w:rsidR="004719A7">
              <w:rPr>
                <w:sz w:val="20"/>
                <w:szCs w:val="20"/>
              </w:rPr>
              <w:t>, ambalaj: sticlă 1 l</w:t>
            </w:r>
          </w:p>
        </w:tc>
        <w:tc>
          <w:tcPr>
            <w:tcW w:w="1061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:rsidTr="00F32EF2">
        <w:tc>
          <w:tcPr>
            <w:tcW w:w="838" w:type="dxa"/>
          </w:tcPr>
          <w:p w:rsidR="004719A7" w:rsidRPr="00F00468" w:rsidRDefault="004719A7" w:rsidP="00F00468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</w:rPr>
              <w:t>Zahăr</w:t>
            </w:r>
          </w:p>
        </w:tc>
        <w:tc>
          <w:tcPr>
            <w:tcW w:w="1144" w:type="dxa"/>
          </w:tcPr>
          <w:p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</w:rPr>
              <w:t>pachet 1 kg</w:t>
            </w:r>
          </w:p>
        </w:tc>
        <w:tc>
          <w:tcPr>
            <w:tcW w:w="866" w:type="dxa"/>
          </w:tcPr>
          <w:p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80,00</w:t>
            </w:r>
          </w:p>
        </w:tc>
        <w:tc>
          <w:tcPr>
            <w:tcW w:w="3159" w:type="dxa"/>
          </w:tcPr>
          <w:p w:rsidR="004719A7" w:rsidRPr="00005F45" w:rsidRDefault="004719A7" w:rsidP="004719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Zahăr, ambalaj: pachet 1kg, </w:t>
            </w:r>
            <w:r w:rsidRPr="00005F45"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  <w:lang w:val="en-US"/>
              </w:rPr>
              <w:t xml:space="preserve">alitatea </w:t>
            </w:r>
            <w:r w:rsidRPr="00005F45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  <w:lang w:val="en-US"/>
              </w:rPr>
              <w:t>uperioară.</w:t>
            </w:r>
          </w:p>
          <w:p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61" w:type="dxa"/>
          </w:tcPr>
          <w:p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tbl>
      <w:tblPr>
        <w:tblW w:w="0" w:type="auto"/>
        <w:tblInd w:w="-455" w:type="dxa"/>
        <w:tblLook w:val="04A0"/>
      </w:tblPr>
      <w:tblGrid>
        <w:gridCol w:w="9352"/>
        <w:gridCol w:w="1066"/>
      </w:tblGrid>
      <w:tr w:rsidR="004719A7" w:rsidRPr="00BE362C" w:rsidTr="003E1550">
        <w:trPr>
          <w:trHeight w:val="397"/>
        </w:trPr>
        <w:tc>
          <w:tcPr>
            <w:tcW w:w="9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9A7" w:rsidRPr="00227B3F" w:rsidRDefault="004719A7" w:rsidP="004719A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A7" w:rsidRPr="003E1550" w:rsidRDefault="00012DCF" w:rsidP="004719A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550">
              <w:rPr>
                <w:b/>
                <w:noProof w:val="0"/>
                <w:sz w:val="20"/>
                <w:szCs w:val="20"/>
                <w:lang w:val="en-US" w:eastAsia="ru-RU"/>
              </w:rPr>
              <w:t>349770</w:t>
            </w:r>
            <w:r w:rsidR="0062785A" w:rsidRPr="003E1550">
              <w:rPr>
                <w:b/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</w:tbl>
    <w:p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1F1D01">
        <w:rPr>
          <w:noProof w:val="0"/>
          <w:u w:val="single"/>
          <w:lang w:eastAsia="ru-RU"/>
        </w:rPr>
        <w:t>Nu se aplică.</w:t>
      </w:r>
    </w:p>
    <w:p w:rsidR="004719A7" w:rsidRPr="00646BE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:rsidR="004719A7" w:rsidRPr="00974F44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74F44">
        <w:rPr>
          <w:b/>
          <w:noProof w:val="0"/>
          <w:u w:val="single"/>
          <w:lang w:val="ru-RU" w:eastAsia="ru-RU"/>
        </w:rPr>
        <w:t>Pentru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mai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multe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loturi;</w:t>
      </w:r>
    </w:p>
    <w:p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4719A7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4719A7" w:rsidRPr="0094296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>
        <w:rPr>
          <w:noProof w:val="0"/>
          <w:lang w:val="en-US" w:eastAsia="ru-RU"/>
        </w:rPr>
        <w:tab/>
      </w:r>
      <w:r>
        <w:rPr>
          <w:noProof w:val="0"/>
          <w:lang w:val="en-US" w:eastAsia="ru-RU"/>
        </w:rPr>
        <w:tab/>
      </w:r>
      <w:r w:rsidRPr="00974F44">
        <w:rPr>
          <w:noProof w:val="0"/>
          <w:u w:val="single"/>
          <w:lang w:val="en-US" w:eastAsia="ru-RU"/>
        </w:rPr>
        <w:t>nu se admite</w:t>
      </w:r>
    </w:p>
    <w:p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en-US" w:eastAsia="ru-RU"/>
        </w:rPr>
      </w:pPr>
      <w:r w:rsidRPr="000A76FD">
        <w:rPr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                       </w:t>
      </w:r>
      <w:r>
        <w:rPr>
          <w:noProof w:val="0"/>
          <w:sz w:val="16"/>
          <w:szCs w:val="16"/>
          <w:lang w:val="en-US" w:eastAsia="ru-RU"/>
        </w:rPr>
        <w:tab/>
      </w:r>
      <w:r>
        <w:rPr>
          <w:noProof w:val="0"/>
          <w:sz w:val="16"/>
          <w:szCs w:val="16"/>
          <w:lang w:val="en-US" w:eastAsia="ru-RU"/>
        </w:rPr>
        <w:tab/>
      </w:r>
      <w:r w:rsidRPr="000A76FD">
        <w:rPr>
          <w:noProof w:val="0"/>
          <w:sz w:val="16"/>
          <w:szCs w:val="16"/>
          <w:lang w:val="en-US" w:eastAsia="ru-RU"/>
        </w:rPr>
        <w:t>(indicați se admite sau nu se admite)</w:t>
      </w:r>
    </w:p>
    <w:p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</w:p>
    <w:tbl>
      <w:tblPr>
        <w:tblStyle w:val="a5"/>
        <w:tblW w:w="0" w:type="auto"/>
        <w:tblLook w:val="04A0"/>
      </w:tblPr>
      <w:tblGrid>
        <w:gridCol w:w="895"/>
        <w:gridCol w:w="3623"/>
        <w:gridCol w:w="4520"/>
      </w:tblGrid>
      <w:tr w:rsidR="004719A7" w:rsidTr="004719A7">
        <w:trPr>
          <w:trHeight w:val="375"/>
        </w:trPr>
        <w:tc>
          <w:tcPr>
            <w:tcW w:w="895" w:type="dxa"/>
            <w:shd w:val="clear" w:color="auto" w:fill="DEEAF6" w:themeFill="accent1" w:themeFillTint="33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Nr.d/o</w:t>
            </w:r>
          </w:p>
        </w:tc>
        <w:tc>
          <w:tcPr>
            <w:tcW w:w="3623" w:type="dxa"/>
            <w:shd w:val="clear" w:color="auto" w:fill="DEEAF6" w:themeFill="accent1" w:themeFillTint="33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lotului</w:t>
            </w:r>
          </w:p>
        </w:tc>
        <w:tc>
          <w:tcPr>
            <w:tcW w:w="4520" w:type="dxa"/>
            <w:shd w:val="clear" w:color="auto" w:fill="DEEAF6" w:themeFill="accent1" w:themeFillTint="33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Termenii și condițiile livrării</w:t>
            </w:r>
          </w:p>
        </w:tc>
      </w:tr>
      <w:tr w:rsidR="004719A7" w:rsidTr="004719A7">
        <w:trPr>
          <w:trHeight w:val="368"/>
        </w:trPr>
        <w:tc>
          <w:tcPr>
            <w:tcW w:w="895" w:type="dxa"/>
          </w:tcPr>
          <w:p w:rsidR="004719A7" w:rsidRPr="00F35ED4" w:rsidRDefault="004719A7" w:rsidP="004719A7">
            <w:pPr>
              <w:pStyle w:val="a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1 -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pasăre</w:t>
            </w:r>
          </w:p>
        </w:tc>
        <w:tc>
          <w:tcPr>
            <w:tcW w:w="4520" w:type="dxa"/>
          </w:tcPr>
          <w:p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:rsidTr="004719A7">
        <w:trPr>
          <w:trHeight w:val="368"/>
        </w:trPr>
        <w:tc>
          <w:tcPr>
            <w:tcW w:w="895" w:type="dxa"/>
          </w:tcPr>
          <w:p w:rsidR="004719A7" w:rsidRPr="00F35ED4" w:rsidRDefault="004719A7" w:rsidP="004719A7">
            <w:pPr>
              <w:pStyle w:val="a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2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porc și de vită</w:t>
            </w:r>
          </w:p>
        </w:tc>
        <w:tc>
          <w:tcPr>
            <w:tcW w:w="4520" w:type="dxa"/>
          </w:tcPr>
          <w:p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:rsidTr="004719A7">
        <w:trPr>
          <w:trHeight w:val="375"/>
        </w:trPr>
        <w:tc>
          <w:tcPr>
            <w:tcW w:w="895" w:type="dxa"/>
          </w:tcPr>
          <w:p w:rsidR="004719A7" w:rsidRPr="00F35ED4" w:rsidRDefault="004719A7" w:rsidP="004719A7">
            <w:pPr>
              <w:pStyle w:val="a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3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Produse lactate</w:t>
            </w:r>
          </w:p>
        </w:tc>
        <w:tc>
          <w:tcPr>
            <w:tcW w:w="4520" w:type="dxa"/>
          </w:tcPr>
          <w:p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3 ori/săptămână</w:t>
            </w:r>
          </w:p>
        </w:tc>
      </w:tr>
      <w:tr w:rsidR="004719A7" w:rsidTr="004719A7">
        <w:trPr>
          <w:trHeight w:val="368"/>
        </w:trPr>
        <w:tc>
          <w:tcPr>
            <w:tcW w:w="895" w:type="dxa"/>
          </w:tcPr>
          <w:p w:rsidR="004719A7" w:rsidRPr="00F35ED4" w:rsidRDefault="004719A7" w:rsidP="004719A7">
            <w:pPr>
              <w:pStyle w:val="a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Pește congelat</w:t>
            </w:r>
          </w:p>
        </w:tc>
        <w:tc>
          <w:tcPr>
            <w:tcW w:w="4520" w:type="dxa"/>
          </w:tcPr>
          <w:p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:rsidTr="004719A7">
        <w:trPr>
          <w:trHeight w:val="375"/>
        </w:trPr>
        <w:tc>
          <w:tcPr>
            <w:tcW w:w="895" w:type="dxa"/>
          </w:tcPr>
          <w:p w:rsidR="004719A7" w:rsidRPr="00F35ED4" w:rsidRDefault="004719A7" w:rsidP="004719A7">
            <w:pPr>
              <w:pStyle w:val="a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:rsidR="004719A7" w:rsidRDefault="00716D1B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="004719A7" w:rsidRPr="00F35ED4">
              <w:rPr>
                <w:noProof w:val="0"/>
                <w:sz w:val="20"/>
                <w:szCs w:val="20"/>
                <w:lang w:val="it-IT" w:eastAsia="ru-RU"/>
              </w:rPr>
              <w:t>Diverse produse alimentare</w:t>
            </w:r>
          </w:p>
        </w:tc>
        <w:tc>
          <w:tcPr>
            <w:tcW w:w="4520" w:type="dxa"/>
          </w:tcPr>
          <w:p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</w:tbl>
    <w:p w:rsidR="004719A7" w:rsidRPr="00F35ED4" w:rsidRDefault="004719A7" w:rsidP="004719A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Pr="00FA1161">
        <w:rPr>
          <w:noProof w:val="0"/>
          <w:u w:val="single"/>
          <w:lang w:val="it-IT" w:eastAsia="ru-RU"/>
        </w:rPr>
        <w:t>31.12.202</w:t>
      </w:r>
      <w:r w:rsidR="0017784D">
        <w:rPr>
          <w:noProof w:val="0"/>
          <w:u w:val="single"/>
          <w:lang w:val="it-IT" w:eastAsia="ru-RU"/>
        </w:rPr>
        <w:t>6</w:t>
      </w:r>
    </w:p>
    <w:p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noProof w:val="0"/>
          <w:lang w:val="it-IT" w:eastAsia="ru-RU"/>
        </w:rPr>
        <w:tab/>
      </w:r>
      <w:r>
        <w:rPr>
          <w:noProof w:val="0"/>
          <w:lang w:val="it-IT" w:eastAsia="ru-RU"/>
        </w:rPr>
        <w:tab/>
      </w:r>
      <w:r w:rsidRPr="000A76FD">
        <w:rPr>
          <w:noProof w:val="0"/>
          <w:u w:val="single"/>
          <w:lang w:val="it-IT" w:eastAsia="ru-RU"/>
        </w:rPr>
        <w:t>nu se aplică</w:t>
      </w:r>
    </w:p>
    <w:p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16"/>
          <w:szCs w:val="16"/>
          <w:lang w:val="ru-RU" w:eastAsia="ru-RU"/>
        </w:rPr>
      </w:pPr>
      <w:r>
        <w:rPr>
          <w:noProof w:val="0"/>
          <w:sz w:val="20"/>
          <w:lang w:eastAsia="ru-RU"/>
        </w:rPr>
        <w:t xml:space="preserve">  </w:t>
      </w:r>
      <w:r w:rsidRPr="000A76FD">
        <w:rPr>
          <w:noProof w:val="0"/>
          <w:sz w:val="16"/>
          <w:szCs w:val="16"/>
          <w:lang w:val="ru-RU" w:eastAsia="ru-RU"/>
        </w:rPr>
        <w:t>(indicați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da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sau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nu)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0A76FD">
        <w:rPr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:rsidR="004719A7" w:rsidRPr="0094296A" w:rsidRDefault="004719A7" w:rsidP="004719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611"/>
        <w:gridCol w:w="2794"/>
        <w:gridCol w:w="5282"/>
        <w:gridCol w:w="1494"/>
      </w:tblGrid>
      <w:tr w:rsidR="004719A7" w:rsidRPr="00BE362C" w:rsidTr="004719A7">
        <w:tc>
          <w:tcPr>
            <w:tcW w:w="0" w:type="auto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Nr.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d/o</w:t>
            </w:r>
          </w:p>
        </w:tc>
        <w:tc>
          <w:tcPr>
            <w:tcW w:w="0" w:type="auto"/>
          </w:tcPr>
          <w:p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 xml:space="preserve">Criteriile de calificare și de 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selecție</w:t>
            </w:r>
          </w:p>
          <w:p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0" w:type="auto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Obligativitatea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3B6100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Cerere de participare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anexei nr.7 din Documentația Standard, confirmate prin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anexei nr.8 din Documentația Standard, confirmate prin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tehnică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anexei nr.22 din Documentația Standard, confirmate prin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Specificație de preț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anexei nr.23 din Documentația Standard, confirmate prin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Autorizație sanitar - veterinară</w:t>
            </w:r>
          </w:p>
        </w:tc>
        <w:tc>
          <w:tcPr>
            <w:tcW w:w="0" w:type="auto"/>
          </w:tcPr>
          <w:p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înregistrare a întreprinderii</w:t>
            </w:r>
          </w:p>
        </w:tc>
        <w:tc>
          <w:tcPr>
            <w:tcW w:w="0" w:type="auto"/>
          </w:tcPr>
          <w:p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Ultimul raport financiar </w:t>
            </w:r>
          </w:p>
        </w:tc>
        <w:tc>
          <w:tcPr>
            <w:tcW w:w="0" w:type="auto"/>
          </w:tcPr>
          <w:p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7463F2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463F2">
              <w:rPr>
                <w:iCs/>
                <w:noProof w:val="0"/>
                <w:lang w:val="it-IT" w:eastAsia="ru-RU"/>
              </w:rPr>
              <w:t>Certificate de calitate și provienența a produselor</w:t>
            </w:r>
          </w:p>
        </w:tc>
        <w:tc>
          <w:tcPr>
            <w:tcW w:w="0" w:type="auto"/>
          </w:tcPr>
          <w:p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</w:tcPr>
          <w:p w:rsidR="004719A7" w:rsidRPr="00DF35E3" w:rsidRDefault="004719A7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privind lipsa datoriilor</w:t>
            </w:r>
          </w:p>
        </w:tc>
        <w:tc>
          <w:tcPr>
            <w:tcW w:w="0" w:type="auto"/>
          </w:tcPr>
          <w:p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7100BC" w:rsidRPr="00BE362C" w:rsidTr="004719A7">
        <w:tc>
          <w:tcPr>
            <w:tcW w:w="0" w:type="auto"/>
          </w:tcPr>
          <w:p w:rsidR="007100BC" w:rsidRPr="00DF35E3" w:rsidRDefault="007100BC" w:rsidP="004719A7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:rsidR="007100BC" w:rsidRDefault="007100BC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Declarație de eligibilitate</w:t>
            </w:r>
          </w:p>
        </w:tc>
        <w:tc>
          <w:tcPr>
            <w:tcW w:w="0" w:type="auto"/>
          </w:tcPr>
          <w:p w:rsidR="007100BC" w:rsidRPr="007463F2" w:rsidRDefault="007100BC" w:rsidP="007100BC">
            <w:pPr>
              <w:rPr>
                <w:iCs/>
                <w:noProof w:val="0"/>
                <w:lang w:val="it-IT" w:eastAsia="ru-RU"/>
              </w:rPr>
            </w:pPr>
            <w:r w:rsidRPr="007100BC">
              <w:rPr>
                <w:iCs/>
                <w:noProof w:val="0"/>
                <w:lang w:val="it-IT" w:eastAsia="ru-RU"/>
              </w:rPr>
              <w:t>Anexa nr. 2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7100BC">
              <w:rPr>
                <w:iCs/>
                <w:noProof w:val="0"/>
                <w:lang w:val="it-IT" w:eastAsia="ru-RU"/>
              </w:rPr>
              <w:t>la Regulamentul cu privire la achizițiile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7100BC">
              <w:rPr>
                <w:iCs/>
                <w:noProof w:val="0"/>
                <w:lang w:val="it-IT" w:eastAsia="ru-RU"/>
              </w:rPr>
              <w:t>publice de valoare mică</w:t>
            </w:r>
            <w:r>
              <w:rPr>
                <w:iCs/>
                <w:noProof w:val="0"/>
                <w:lang w:val="it-IT" w:eastAsia="ru-RU"/>
              </w:rPr>
              <w:t xml:space="preserve">, </w:t>
            </w:r>
            <w:r>
              <w:rPr>
                <w:iCs/>
                <w:noProof w:val="0"/>
                <w:lang w:eastAsia="ru-RU"/>
              </w:rPr>
              <w:t>confirmată prin semnătura electronică a ofertantului</w:t>
            </w:r>
          </w:p>
        </w:tc>
        <w:tc>
          <w:tcPr>
            <w:tcW w:w="0" w:type="auto"/>
          </w:tcPr>
          <w:p w:rsidR="007100BC" w:rsidRPr="007100BC" w:rsidRDefault="007100BC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Da</w:t>
            </w:r>
          </w:p>
        </w:tc>
      </w:tr>
    </w:tbl>
    <w:p w:rsidR="004719A7" w:rsidRPr="00DF35E3" w:rsidRDefault="004719A7" w:rsidP="004719A7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F35E3">
        <w:rPr>
          <w:b/>
          <w:lang w:val="it-IT" w:eastAsia="ru-RU"/>
        </w:rPr>
        <w:t xml:space="preserve">Garanția pentru ofertă, după caz - </w:t>
      </w:r>
      <w:r w:rsidRPr="007463F2">
        <w:rPr>
          <w:lang w:val="it-IT"/>
        </w:rPr>
        <w:t xml:space="preserve">, </w:t>
      </w:r>
      <w:r w:rsidRPr="00DF35E3">
        <w:rPr>
          <w:b/>
          <w:lang w:val="it-IT" w:eastAsia="ru-RU"/>
        </w:rPr>
        <w:t>cuantumul - .</w:t>
      </w:r>
    </w:p>
    <w:p w:rsidR="004719A7" w:rsidRPr="009C2F8F" w:rsidRDefault="004719A7" w:rsidP="004719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>
        <w:rPr>
          <w:b/>
          <w:lang w:val="it-IT" w:eastAsia="ru-RU"/>
        </w:rPr>
        <w:t xml:space="preserve">ractului, după caz - , cuantumul - </w:t>
      </w:r>
      <w:r w:rsidRPr="009C2F8F">
        <w:rPr>
          <w:b/>
          <w:lang w:val="it-IT" w:eastAsia="ru-RU"/>
        </w:rPr>
        <w:t>.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F35E3">
        <w:rPr>
          <w:noProof w:val="0"/>
          <w:u w:val="single"/>
          <w:lang w:val="it-IT" w:eastAsia="ru-RU"/>
        </w:rPr>
        <w:t>Nu se aplică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</w:t>
      </w:r>
    </w:p>
    <w:p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:rsidR="004719A7" w:rsidRPr="00655FCA" w:rsidRDefault="004719A7" w:rsidP="004719A7">
      <w:pPr>
        <w:pStyle w:val="a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Ofertantul declarat câștigător va efectua livrările în baza contractului și a comenzilor trimise de către autoritatea contractantă;</w:t>
      </w:r>
    </w:p>
    <w:p w:rsidR="004719A7" w:rsidRPr="00655FCA" w:rsidRDefault="004719A7" w:rsidP="004719A7">
      <w:pPr>
        <w:pStyle w:val="a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Cantitatea și calitatea produselor alimentare</w:t>
      </w:r>
      <w:r>
        <w:rPr>
          <w:lang w:val="it-IT" w:eastAsia="ru-RU"/>
        </w:rPr>
        <w:t xml:space="preserve"> </w:t>
      </w:r>
      <w:r w:rsidRPr="00655FCA">
        <w:rPr>
          <w:lang w:val="it-IT" w:eastAsia="ru-RU"/>
        </w:rPr>
        <w:t>va corespunde comenzii/ contractului de achiziții;</w:t>
      </w:r>
    </w:p>
    <w:p w:rsidR="004719A7" w:rsidRPr="00655FCA" w:rsidRDefault="004719A7" w:rsidP="004719A7">
      <w:pPr>
        <w:pStyle w:val="a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Livrările se vor efectua pentru cantitățile din comandă în termen de max.5 zile de la data primirii comenzii autorității contractante;</w:t>
      </w:r>
    </w:p>
    <w:p w:rsidR="004719A7" w:rsidRPr="00655FCA" w:rsidRDefault="004719A7" w:rsidP="004719A7">
      <w:pPr>
        <w:pStyle w:val="a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În cazul necorespunderii produselor alimentare calității prestabilite, termenul de înlocuire va constitui 48 ore din momentul notificării.</w:t>
      </w:r>
    </w:p>
    <w:p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043815">
        <w:rPr>
          <w:noProof w:val="0"/>
          <w:u w:val="single"/>
          <w:lang w:val="it-IT" w:eastAsia="ru-RU"/>
        </w:rPr>
        <w:t>lei MD, fără TVA</w:t>
      </w:r>
      <w:bookmarkEnd w:id="1"/>
    </w:p>
    <w:p w:rsidR="004719A7" w:rsidRPr="0055327B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043815">
        <w:rPr>
          <w:noProof w:val="0"/>
          <w:u w:val="single"/>
          <w:lang w:val="it-IT" w:eastAsia="ru-RU"/>
        </w:rPr>
        <w:t>prețul cel mai mic</w:t>
      </w:r>
    </w:p>
    <w:p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4719A7" w:rsidRPr="00BE362C" w:rsidRDefault="004719A7" w:rsidP="004719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4719A7" w:rsidRPr="00BE362C" w:rsidTr="004719A7">
        <w:tc>
          <w:tcPr>
            <w:tcW w:w="577" w:type="dxa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719A7" w:rsidRPr="00BE362C" w:rsidTr="004719A7">
        <w:tc>
          <w:tcPr>
            <w:tcW w:w="577" w:type="dxa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4719A7" w:rsidRPr="00655FCA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4719A7" w:rsidRPr="007463F2" w:rsidRDefault="004719A7" w:rsidP="004719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7463F2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la: </w:t>
      </w:r>
      <w:r w:rsidRPr="007463F2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7463F2">
        <w:rPr>
          <w:b/>
          <w:i/>
          <w:noProof w:val="0"/>
          <w:lang w:val="it-IT" w:eastAsia="ru-RU"/>
        </w:rPr>
        <w:t>exactă]</w:t>
      </w:r>
      <w:r w:rsidRPr="00655FCA">
        <w:rPr>
          <w:noProof w:val="0"/>
          <w:u w:val="single"/>
          <w:lang w:eastAsia="ru-RU"/>
        </w:rPr>
        <w:t xml:space="preserve"> Conform datelor din SIA ”RSAP Mtender”</w:t>
      </w:r>
    </w:p>
    <w:p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pe:</w:t>
      </w:r>
      <w:r>
        <w:rPr>
          <w:b/>
          <w:noProof w:val="0"/>
          <w:lang w:eastAsia="ru-RU"/>
        </w:rPr>
        <w:t xml:space="preserve"> </w:t>
      </w:r>
      <w:r w:rsidRPr="00655FCA">
        <w:rPr>
          <w:noProof w:val="0"/>
          <w:u w:val="single"/>
          <w:lang w:eastAsia="ru-RU"/>
        </w:rPr>
        <w:t>Conform datelor din SIA ”RSAP Mtender”</w:t>
      </w:r>
    </w:p>
    <w:p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55FC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22E10">
        <w:rPr>
          <w:noProof w:val="0"/>
          <w:u w:val="single"/>
          <w:lang w:val="it-IT" w:eastAsia="ru-RU"/>
        </w:rPr>
        <w:t>6</w:t>
      </w:r>
      <w:r w:rsidRPr="00043815">
        <w:rPr>
          <w:noProof w:val="0"/>
          <w:u w:val="single"/>
          <w:lang w:val="it-IT" w:eastAsia="ru-RU"/>
        </w:rPr>
        <w:t>0 de zile</w:t>
      </w:r>
    </w:p>
    <w:p w:rsidR="004719A7" w:rsidRPr="007463F2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ofertelor: </w:t>
      </w:r>
      <w:r w:rsidRPr="007463F2">
        <w:rPr>
          <w:noProof w:val="0"/>
          <w:u w:val="single"/>
          <w:lang w:val="it-IT" w:eastAsia="ru-RU"/>
        </w:rPr>
        <w:t>_____</w:t>
      </w:r>
      <w:r w:rsidRPr="00043815">
        <w:rPr>
          <w:noProof w:val="0"/>
          <w:u w:val="single"/>
          <w:lang w:eastAsia="ru-RU"/>
        </w:rPr>
        <w:t>SIA RSAP</w:t>
      </w:r>
      <w:r w:rsidRPr="007463F2">
        <w:rPr>
          <w:noProof w:val="0"/>
          <w:u w:val="single"/>
          <w:lang w:val="it-IT" w:eastAsia="ru-RU"/>
        </w:rPr>
        <w:t>_____________</w:t>
      </w:r>
    </w:p>
    <w:p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4719A7" w:rsidRPr="00BE362C" w:rsidRDefault="004719A7" w:rsidP="004719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043815">
        <w:rPr>
          <w:noProof w:val="0"/>
          <w:u w:val="single"/>
          <w:lang w:val="it-IT" w:eastAsia="ru-RU"/>
        </w:rPr>
        <w:t>limba de stat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043815">
        <w:rPr>
          <w:noProof w:val="0"/>
          <w:u w:val="single"/>
          <w:lang w:val="it-IT" w:eastAsia="ru-RU"/>
        </w:rPr>
        <w:t>Nu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043815">
        <w:rPr>
          <w:noProof w:val="0"/>
          <w:color w:val="000000" w:themeColor="text1"/>
          <w:u w:val="single"/>
          <w:lang w:val="it-IT" w:eastAsia="ru-RU"/>
        </w:rPr>
        <w:t>nu este cazul</w:t>
      </w:r>
    </w:p>
    <w:p w:rsidR="004719A7" w:rsidRPr="00A8559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 xml:space="preserve">Nu se aplică 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04381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confor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m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SIA ”RSAP Mtender”</w:t>
      </w:r>
    </w:p>
    <w:p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4719A7" w:rsidRPr="00BE362C" w:rsidTr="004719A7">
        <w:tc>
          <w:tcPr>
            <w:tcW w:w="0" w:type="auto"/>
            <w:shd w:val="clear" w:color="auto" w:fill="FFFFFF" w:themeFill="background1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719A7" w:rsidRPr="00BE362C" w:rsidTr="004719A7">
        <w:tc>
          <w:tcPr>
            <w:tcW w:w="0" w:type="auto"/>
            <w:shd w:val="clear" w:color="auto" w:fill="FFFFFF" w:themeFill="background1"/>
          </w:tcPr>
          <w:p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4719A7" w:rsidRPr="00BE362C" w:rsidTr="004719A7">
        <w:tc>
          <w:tcPr>
            <w:tcW w:w="0" w:type="auto"/>
            <w:shd w:val="clear" w:color="auto" w:fill="FFFFFF" w:themeFill="background1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4719A7" w:rsidRPr="00655FC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4719A7" w:rsidRPr="00BE362C" w:rsidTr="004719A7">
        <w:tc>
          <w:tcPr>
            <w:tcW w:w="0" w:type="auto"/>
            <w:shd w:val="clear" w:color="auto" w:fill="FFFFFF" w:themeFill="background1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4719A7" w:rsidRPr="00BE362C" w:rsidTr="004719A7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43815">
        <w:rPr>
          <w:noProof w:val="0"/>
          <w:u w:val="single"/>
          <w:lang w:eastAsia="ru-RU"/>
        </w:rPr>
        <w:t>Nu</w:t>
      </w:r>
      <w:r>
        <w:rPr>
          <w:b/>
          <w:noProof w:val="0"/>
          <w:lang w:eastAsia="ru-RU"/>
        </w:rPr>
        <w:t xml:space="preserve"> </w:t>
      </w:r>
      <w:r w:rsidRPr="007463F2">
        <w:rPr>
          <w:noProof w:val="0"/>
          <w:sz w:val="20"/>
          <w:lang w:eastAsia="ru-RU"/>
        </w:rPr>
        <w:t>(se specifică da sau nu)</w:t>
      </w:r>
    </w:p>
    <w:p w:rsidR="004719A7" w:rsidRPr="0086767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4719A7" w:rsidRPr="00BE362C" w:rsidRDefault="004719A7" w:rsidP="004719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4719A7" w:rsidRDefault="004719A7" w:rsidP="004719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>Babuțac Stanislav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sectPr w:rsidR="004719A7" w:rsidSect="004719A7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13D"/>
    <w:multiLevelType w:val="hybridMultilevel"/>
    <w:tmpl w:val="2AC40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265E3"/>
    <w:multiLevelType w:val="hybridMultilevel"/>
    <w:tmpl w:val="18AC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57B50C60"/>
    <w:multiLevelType w:val="hybridMultilevel"/>
    <w:tmpl w:val="FCAAA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C3397"/>
    <w:multiLevelType w:val="hybridMultilevel"/>
    <w:tmpl w:val="E9A63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E595B"/>
    <w:multiLevelType w:val="hybridMultilevel"/>
    <w:tmpl w:val="937A3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A26F5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7"/>
  </w:num>
  <w:num w:numId="7">
    <w:abstractNumId w:val="9"/>
  </w:num>
  <w:num w:numId="8">
    <w:abstractNumId w:val="6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hyphenationZone w:val="425"/>
  <w:characterSpacingControl w:val="doNotCompress"/>
  <w:compat/>
  <w:rsids>
    <w:rsidRoot w:val="004719A7"/>
    <w:rsid w:val="00012DCF"/>
    <w:rsid w:val="00022021"/>
    <w:rsid w:val="00022E10"/>
    <w:rsid w:val="00066610"/>
    <w:rsid w:val="000B32A6"/>
    <w:rsid w:val="0017784D"/>
    <w:rsid w:val="001B7493"/>
    <w:rsid w:val="001D0180"/>
    <w:rsid w:val="0038414B"/>
    <w:rsid w:val="00387931"/>
    <w:rsid w:val="003E09A1"/>
    <w:rsid w:val="003E1550"/>
    <w:rsid w:val="003F0C2A"/>
    <w:rsid w:val="004719A7"/>
    <w:rsid w:val="0048110D"/>
    <w:rsid w:val="00553EA5"/>
    <w:rsid w:val="00597453"/>
    <w:rsid w:val="005E247E"/>
    <w:rsid w:val="0062785A"/>
    <w:rsid w:val="006853BE"/>
    <w:rsid w:val="006C747F"/>
    <w:rsid w:val="007100BC"/>
    <w:rsid w:val="00716D1B"/>
    <w:rsid w:val="00741E72"/>
    <w:rsid w:val="007463F2"/>
    <w:rsid w:val="00823CC0"/>
    <w:rsid w:val="0082420E"/>
    <w:rsid w:val="009665C9"/>
    <w:rsid w:val="00986258"/>
    <w:rsid w:val="00A503AA"/>
    <w:rsid w:val="00A53E1F"/>
    <w:rsid w:val="00A84979"/>
    <w:rsid w:val="00AD76B2"/>
    <w:rsid w:val="00AF6BF0"/>
    <w:rsid w:val="00C54A61"/>
    <w:rsid w:val="00C911A4"/>
    <w:rsid w:val="00DB2F89"/>
    <w:rsid w:val="00E663C9"/>
    <w:rsid w:val="00ED2C45"/>
    <w:rsid w:val="00EF08E7"/>
    <w:rsid w:val="00F00468"/>
    <w:rsid w:val="00F32EF2"/>
    <w:rsid w:val="00F4138C"/>
    <w:rsid w:val="00FB4D08"/>
    <w:rsid w:val="00FF4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19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719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4719A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4719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4719A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19A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a2"/>
    <w:next w:val="a5"/>
    <w:uiPriority w:val="39"/>
    <w:rsid w:val="004719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4719A7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4719A7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4719A7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1B749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B7493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9">
    <w:name w:val="FollowedHyperlink"/>
    <w:basedOn w:val="a1"/>
    <w:uiPriority w:val="99"/>
    <w:semiHidden/>
    <w:unhideWhenUsed/>
    <w:rsid w:val="00EF08E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atpirlit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2094</Words>
  <Characters>11941</Characters>
  <Application>Microsoft Office Word</Application>
  <DocSecurity>0</DocSecurity>
  <Lines>99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User</cp:lastModifiedBy>
  <cp:revision>9</cp:revision>
  <cp:lastPrinted>2026-06-15T11:14:00Z</cp:lastPrinted>
  <dcterms:created xsi:type="dcterms:W3CDTF">2026-03-27T14:07:00Z</dcterms:created>
  <dcterms:modified xsi:type="dcterms:W3CDTF">2026-06-15T12:14:00Z</dcterms:modified>
</cp:coreProperties>
</file>