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5B4DA5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F826ED">
        <w:rPr>
          <w:rFonts w:eastAsia="PMingLiU"/>
          <w:i/>
          <w:sz w:val="24"/>
          <w:szCs w:val="24"/>
          <w:highlight w:val="yellow"/>
          <w:lang w:val="ro-MD" w:eastAsia="zh-CN"/>
        </w:rPr>
        <w:t>24</w:t>
      </w:r>
      <w:r w:rsidR="00661ACD" w:rsidRPr="00036BA2">
        <w:rPr>
          <w:rFonts w:eastAsia="PMingLiU"/>
          <w:i/>
          <w:sz w:val="24"/>
          <w:szCs w:val="24"/>
          <w:highlight w:val="yellow"/>
          <w:lang w:val="ro-MD" w:eastAsia="zh-CN"/>
        </w:rPr>
        <w:t>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54C0683A"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DF5F2C">
        <w:rPr>
          <w:rFonts w:eastAsia="PMingLiU"/>
          <w:bCs/>
          <w:iCs/>
          <w:color w:val="FF0000"/>
          <w:sz w:val="24"/>
          <w:szCs w:val="24"/>
          <w:lang w:val="ro-MD" w:eastAsia="zh-CN"/>
        </w:rPr>
        <w:t>5</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D5B5E80"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F826ED">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7AB7CAC5" w14:textId="77777777" w:rsidR="00F826ED"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F826ED">
        <w:rPr>
          <w:rFonts w:eastAsia="PMingLiU"/>
          <w:bCs/>
          <w:iCs/>
          <w:color w:val="FF0000"/>
          <w:sz w:val="24"/>
          <w:szCs w:val="24"/>
          <w:lang w:val="ro-MD" w:eastAsia="zh-CN"/>
        </w:rPr>
        <w:t>.</w:t>
      </w:r>
    </w:p>
    <w:p w14:paraId="6E1DFA87" w14:textId="59B7C3CD" w:rsidR="00996D0C"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F826ED" w:rsidRPr="00036BA2">
        <w:rPr>
          <w:rFonts w:eastAsia="PMingLiU"/>
          <w:bCs/>
          <w:iCs/>
          <w:color w:val="FF0000"/>
          <w:sz w:val="24"/>
          <w:szCs w:val="24"/>
          <w:lang w:val="ro-MD" w:eastAsia="zh-CN"/>
        </w:rPr>
        <w:t>Vânzătorul este obligat,</w:t>
      </w:r>
      <w:r w:rsidR="00F826ED">
        <w:rPr>
          <w:rFonts w:eastAsia="PMingLiU"/>
          <w:bCs/>
          <w:iCs/>
          <w:color w:val="FF0000"/>
          <w:sz w:val="24"/>
          <w:szCs w:val="24"/>
          <w:lang w:val="ro-MD" w:eastAsia="zh-CN"/>
        </w:rPr>
        <w:t xml:space="preserve"> la livrare să prezinte m</w:t>
      </w:r>
      <w:r w:rsidR="00F826ED" w:rsidRPr="00F826ED">
        <w:rPr>
          <w:rFonts w:eastAsia="PMingLiU"/>
          <w:bCs/>
          <w:iCs/>
          <w:color w:val="FF0000"/>
          <w:sz w:val="24"/>
          <w:szCs w:val="24"/>
          <w:lang w:val="ro-MD" w:eastAsia="zh-CN"/>
        </w:rPr>
        <w:t>anual de utilizare</w:t>
      </w:r>
      <w:r w:rsidR="00F826ED">
        <w:rPr>
          <w:rFonts w:eastAsia="PMingLiU"/>
          <w:bCs/>
          <w:iCs/>
          <w:color w:val="FF0000"/>
          <w:sz w:val="24"/>
          <w:szCs w:val="24"/>
          <w:lang w:val="ro-MD" w:eastAsia="zh-CN"/>
        </w:rPr>
        <w:t xml:space="preserve"> și service</w:t>
      </w:r>
      <w:r w:rsidR="00F826ED" w:rsidRPr="00F826ED">
        <w:rPr>
          <w:rFonts w:eastAsia="PMingLiU"/>
          <w:bCs/>
          <w:iCs/>
          <w:color w:val="FF0000"/>
          <w:sz w:val="24"/>
          <w:szCs w:val="24"/>
          <w:lang w:val="ro-MD" w:eastAsia="zh-CN"/>
        </w:rPr>
        <w:t xml:space="preserve"> în limba română</w:t>
      </w:r>
      <w:r w:rsidR="00F826ED">
        <w:rPr>
          <w:rFonts w:eastAsia="PMingLiU"/>
          <w:bCs/>
          <w:iCs/>
          <w:color w:val="FF0000"/>
          <w:sz w:val="24"/>
          <w:szCs w:val="24"/>
          <w:lang w:val="ro-MD" w:eastAsia="zh-CN"/>
        </w:rPr>
        <w:t>.</w:t>
      </w:r>
    </w:p>
    <w:p w14:paraId="79DF7FDD" w14:textId="70155FF1" w:rsidR="00F826ED" w:rsidRPr="00036BA2" w:rsidRDefault="00F826ED"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w:t>
      </w:r>
      <w:r w:rsidRPr="00F826ED">
        <w:rPr>
          <w:rFonts w:eastAsia="PMingLiU"/>
          <w:bCs/>
          <w:iCs/>
          <w:color w:val="FF0000"/>
          <w:sz w:val="24"/>
          <w:szCs w:val="24"/>
          <w:lang w:val="ro-MD" w:eastAsia="zh-CN"/>
        </w:rPr>
        <w:t xml:space="preserve"> </w:t>
      </w:r>
      <w:r>
        <w:rPr>
          <w:rFonts w:eastAsia="PMingLiU"/>
          <w:bCs/>
          <w:iCs/>
          <w:color w:val="FF0000"/>
          <w:sz w:val="24"/>
          <w:szCs w:val="24"/>
          <w:lang w:val="ro-MD" w:eastAsia="zh-CN"/>
        </w:rPr>
        <w:t xml:space="preserve"> să asigure d</w:t>
      </w:r>
      <w:r w:rsidRPr="00F826ED">
        <w:rPr>
          <w:rFonts w:eastAsia="PMingLiU"/>
          <w:bCs/>
          <w:iCs/>
          <w:color w:val="FF0000"/>
          <w:sz w:val="24"/>
          <w:szCs w:val="24"/>
          <w:lang w:val="ro-MD" w:eastAsia="zh-CN"/>
        </w:rPr>
        <w:t>eservire în perioada de garanție și post garanție</w:t>
      </w:r>
      <w:r>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DF5F2C"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5F2C"/>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26ED"/>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C0458-636D-439F-8857-96991726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3474</Words>
  <Characters>25482</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24</cp:revision>
  <cp:lastPrinted>2024-02-26T12:03:00Z</cp:lastPrinted>
  <dcterms:created xsi:type="dcterms:W3CDTF">2024-02-28T13:21:00Z</dcterms:created>
  <dcterms:modified xsi:type="dcterms:W3CDTF">2026-01-20T11:45:00Z</dcterms:modified>
</cp:coreProperties>
</file>