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E95" w:rsidRPr="00E65312" w:rsidRDefault="005D4E95" w:rsidP="00DB75C9">
      <w:pPr>
        <w:spacing w:before="120" w:after="120" w:line="276" w:lineRule="auto"/>
        <w:jc w:val="center"/>
        <w:rPr>
          <w:rFonts w:ascii="Cambria" w:hAnsi="Cambria"/>
          <w:b/>
          <w:sz w:val="28"/>
        </w:rPr>
      </w:pPr>
      <w:r w:rsidRPr="00E65312">
        <w:rPr>
          <w:noProof/>
          <w:lang w:eastAsia="ro-RO"/>
        </w:rPr>
        <mc:AlternateContent>
          <mc:Choice Requires="wps">
            <w:drawing>
              <wp:anchor distT="0" distB="0" distL="114300" distR="114300" simplePos="0" relativeHeight="251660288" behindDoc="0" locked="0" layoutInCell="1" allowOverlap="1" wp14:anchorId="453A9CE1" wp14:editId="74A13BC7">
                <wp:simplePos x="0" y="0"/>
                <wp:positionH relativeFrom="column">
                  <wp:posOffset>742950</wp:posOffset>
                </wp:positionH>
                <wp:positionV relativeFrom="paragraph">
                  <wp:posOffset>263525</wp:posOffset>
                </wp:positionV>
                <wp:extent cx="2990850" cy="428625"/>
                <wp:effectExtent l="0" t="0" r="0" b="0"/>
                <wp:wrapSquare wrapText="bothSides"/>
                <wp:docPr id="4"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834D3D" w:rsidRPr="008A6975" w:rsidRDefault="00834D3D" w:rsidP="005D4E95">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453A9CE1" id="Прямоугольник 3" o:spid="_x0000_s1026" style="position:absolute;left:0;text-align:left;margin-left:58.5pt;margin-top:20.75pt;width:235.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Z+UzQEAAEwDAAAOAAAAZHJzL2Uyb0RvYy54bWysU8uO0zAU3SPxD5b3NGlIhzZqOkIaDUJC&#10;MNLAB7iO3ViKH9huk+6Q2CLxCXwEmxGP+Qb3j7h2Q6eCHWLj+Pra555z7s3ycpAd2jHrhFY1nk5y&#10;jJiiuhFqU+N3b6+fzDFynqiGdFqxGu+Zw5erx4+WvalYoVvdNcwiAFGu6k2NW+9NlWWOtkwSN9GG&#10;KUhybSXxENpN1ljSA7rssiLPL7Je28ZYTZlzcHp1TOJVwuecUf+Gc8c86moM3HxabVrXcc1WS1Jt&#10;LDGtoCMN8g8sJBEKip6grognaGvFX1BSUKud5n5Ctcw054KypAHUTPM/1Ny2xLCkBcxx5mST+3+w&#10;9PXuxiLR1LjESBEJLQpfDh8On8OPcH/4GL6G+/D98Cn8DHfhG3oa/eqNq+DZrbmxY+RgG8UP3Mr4&#10;BVloSB7vTx6zwSMKh8Vikc9n0AoKubKYXxSzCJo9vDbW+RdMSxQ3NbbQw2Qt2b1y/nj195VYTOlr&#10;0XXxPBI7Uok7P6yHkd9aN3tQ2UOba+zeb4llGHUvFfi4mJZlnIsUlLNnBQT2PLM+zxBFWw3TQ71N&#10;lJR+vvWai0QrFj1WGrlAy5KwcbziTJzH6dbDT7D6BQAA//8DAFBLAwQUAAYACAAAACEAU+kiVdsA&#10;AAAKAQAADwAAAGRycy9kb3ducmV2LnhtbEyPzU7DMBCE70i8g7VI3KgdRCGkcSoo6oUbLRLXbbyN&#10;o/onit00vD3LCY6zM5r9pl7P3omJxtTHoKFYKBAU2mj60Gn43G/vShApYzDoYiAN35Rg3Vxf1ViZ&#10;eAkfNO1yJ7gkpAo12JyHSsrUWvKYFnGgwN4xjh4zy7GTZsQLl3sn75V6lB77wB8sDrSx1J52Z69h&#10;fv1CGZ2lI0qv3qdt8VZsnNa3N/PLCkSmOf+F4Ref0aFhpkM8B5OEY1088Zas4aFYguDAsiz5cGBH&#10;PSuQTS3/T2h+AAAA//8DAFBLAQItABQABgAIAAAAIQC2gziS/gAAAOEBAAATAAAAAAAAAAAAAAAA&#10;AAAAAABbQ29udGVudF9UeXBlc10ueG1sUEsBAi0AFAAGAAgAAAAhADj9If/WAAAAlAEAAAsAAAAA&#10;AAAAAAAAAAAALwEAAF9yZWxzLy5yZWxzUEsBAi0AFAAGAAgAAAAhAGhxn5TNAQAATAMAAA4AAAAA&#10;AAAAAAAAAAAALgIAAGRycy9lMm9Eb2MueG1sUEsBAi0AFAAGAAgAAAAhAFPpIlXbAAAACgEAAA8A&#10;AAAAAAAAAAAAAAAAJwQAAGRycy9kb3ducmV2LnhtbFBLBQYAAAAABAAEAPMAAAAvBQAAAAA=&#10;" filled="f" stroked="f">
                <v:textbox>
                  <w:txbxContent>
                    <w:p w:rsidR="00834D3D" w:rsidRPr="008A6975" w:rsidRDefault="00834D3D" w:rsidP="005D4E95">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E65312">
        <w:rPr>
          <w:noProof/>
          <w:lang w:eastAsia="ro-RO"/>
        </w:rPr>
        <mc:AlternateContent>
          <mc:Choice Requires="wps">
            <w:drawing>
              <wp:anchor distT="0" distB="0" distL="114300" distR="114300" simplePos="0" relativeHeight="251659264" behindDoc="0" locked="0" layoutInCell="1" allowOverlap="1" wp14:anchorId="687F2B8A" wp14:editId="71B63CD9">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834D3D" w:rsidRPr="008A6975" w:rsidRDefault="00834D3D" w:rsidP="005D4E95">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687F2B8A" id="Прямоугольник 2" o:spid="_x0000_s1027" style="position:absolute;left:0;text-align:left;margin-left:47.25pt;margin-top:0;width:204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834D3D" w:rsidRPr="008A6975" w:rsidRDefault="00834D3D" w:rsidP="005D4E95">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r w:rsidRPr="00E65312">
        <w:rPr>
          <w:noProof/>
          <w:lang w:eastAsia="ro-RO"/>
        </w:rPr>
        <w:drawing>
          <wp:anchor distT="0" distB="0" distL="114300" distR="114300" simplePos="0" relativeHeight="251661312" behindDoc="0" locked="0" layoutInCell="1" allowOverlap="1" wp14:anchorId="77494A5D" wp14:editId="51B6C39A">
            <wp:simplePos x="0" y="0"/>
            <wp:positionH relativeFrom="margin">
              <wp:posOffset>0</wp:posOffset>
            </wp:positionH>
            <wp:positionV relativeFrom="margin">
              <wp:posOffset>2540</wp:posOffset>
            </wp:positionV>
            <wp:extent cx="742950" cy="736600"/>
            <wp:effectExtent l="0" t="0" r="0" b="635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2950" cy="736600"/>
                    </a:xfrm>
                    <a:prstGeom prst="rect">
                      <a:avLst/>
                    </a:prstGeom>
                  </pic:spPr>
                </pic:pic>
              </a:graphicData>
            </a:graphic>
            <wp14:sizeRelH relativeFrom="margin">
              <wp14:pctWidth>0</wp14:pctWidth>
            </wp14:sizeRelH>
            <wp14:sizeRelV relativeFrom="margin">
              <wp14:pctHeight>0</wp14:pctHeight>
            </wp14:sizeRelV>
          </wp:anchor>
        </w:drawing>
      </w:r>
    </w:p>
    <w:p w:rsidR="005D4E95" w:rsidRPr="00E65312" w:rsidRDefault="005D4E95" w:rsidP="00DB75C9">
      <w:pPr>
        <w:spacing w:before="120" w:after="120" w:line="276" w:lineRule="auto"/>
        <w:jc w:val="center"/>
        <w:rPr>
          <w:rFonts w:ascii="Cambria" w:hAnsi="Cambria"/>
          <w:b/>
          <w:sz w:val="28"/>
        </w:rPr>
      </w:pPr>
    </w:p>
    <w:p w:rsidR="005D4E95" w:rsidRPr="00E65312" w:rsidRDefault="005D4E95" w:rsidP="00DB75C9">
      <w:pPr>
        <w:spacing w:before="120" w:after="120" w:line="276" w:lineRule="auto"/>
        <w:jc w:val="center"/>
        <w:rPr>
          <w:rFonts w:ascii="Cambria" w:hAnsi="Cambria"/>
          <w:b/>
          <w:sz w:val="28"/>
        </w:rPr>
      </w:pPr>
    </w:p>
    <w:p w:rsidR="005D4E95" w:rsidRPr="00E65312" w:rsidRDefault="005D4E95" w:rsidP="00DB75C9">
      <w:pPr>
        <w:spacing w:after="0" w:line="276" w:lineRule="auto"/>
        <w:ind w:left="5387" w:firstLine="1134"/>
        <w:rPr>
          <w:rFonts w:ascii="Cambria" w:hAnsi="Cambria"/>
          <w:b/>
          <w:sz w:val="24"/>
        </w:rPr>
      </w:pPr>
    </w:p>
    <w:p w:rsidR="005D4E95" w:rsidRPr="00E65312" w:rsidRDefault="005D4E95" w:rsidP="00DB75C9">
      <w:pPr>
        <w:spacing w:after="0" w:line="276" w:lineRule="auto"/>
        <w:ind w:left="5387" w:firstLine="1134"/>
        <w:rPr>
          <w:rFonts w:ascii="Cambria" w:hAnsi="Cambria"/>
          <w:b/>
          <w:sz w:val="24"/>
        </w:rPr>
      </w:pPr>
    </w:p>
    <w:p w:rsidR="005D4E95" w:rsidRPr="00E65312" w:rsidRDefault="005D4E95" w:rsidP="00DB75C9">
      <w:pPr>
        <w:spacing w:after="0" w:line="276" w:lineRule="auto"/>
        <w:ind w:left="5387" w:firstLine="1134"/>
        <w:rPr>
          <w:rFonts w:ascii="Cambria" w:hAnsi="Cambria"/>
          <w:b/>
          <w:sz w:val="24"/>
        </w:rPr>
      </w:pPr>
    </w:p>
    <w:p w:rsidR="005D4E95" w:rsidRPr="00E65312" w:rsidRDefault="005D4E95" w:rsidP="00DB75C9">
      <w:pPr>
        <w:spacing w:after="0" w:line="276" w:lineRule="auto"/>
        <w:ind w:left="5387" w:firstLine="1134"/>
        <w:rPr>
          <w:rFonts w:ascii="Cambria" w:hAnsi="Cambria"/>
          <w:b/>
          <w:sz w:val="24"/>
        </w:rPr>
      </w:pPr>
    </w:p>
    <w:p w:rsidR="005D4E95" w:rsidRPr="00E65312" w:rsidRDefault="005D4E95" w:rsidP="00DB75C9">
      <w:pPr>
        <w:spacing w:before="120" w:after="120" w:line="276" w:lineRule="auto"/>
        <w:jc w:val="center"/>
        <w:rPr>
          <w:rFonts w:ascii="Cambria" w:hAnsi="Cambria"/>
          <w:b/>
          <w:sz w:val="28"/>
        </w:rPr>
      </w:pPr>
    </w:p>
    <w:p w:rsidR="005D4E95" w:rsidRPr="00E65312" w:rsidRDefault="005D4E95" w:rsidP="00DB75C9">
      <w:pPr>
        <w:spacing w:before="120" w:after="120" w:line="276" w:lineRule="auto"/>
        <w:jc w:val="center"/>
        <w:rPr>
          <w:rFonts w:ascii="Cambria" w:hAnsi="Cambria"/>
          <w:b/>
          <w:sz w:val="28"/>
        </w:rPr>
      </w:pPr>
    </w:p>
    <w:p w:rsidR="005D4E95" w:rsidRPr="00E65312" w:rsidRDefault="005D4E95" w:rsidP="00DB75C9">
      <w:pPr>
        <w:spacing w:before="120" w:after="120" w:line="276" w:lineRule="auto"/>
        <w:jc w:val="center"/>
        <w:rPr>
          <w:rFonts w:ascii="Cambria" w:hAnsi="Cambria"/>
          <w:b/>
          <w:sz w:val="28"/>
        </w:rPr>
      </w:pPr>
    </w:p>
    <w:p w:rsidR="00AA0EB9" w:rsidRDefault="00AA0EB9" w:rsidP="00DB75C9">
      <w:pPr>
        <w:spacing w:before="120" w:after="120" w:line="276" w:lineRule="auto"/>
        <w:jc w:val="center"/>
        <w:rPr>
          <w:rFonts w:ascii="Cambria" w:hAnsi="Cambria"/>
          <w:b/>
          <w:sz w:val="28"/>
        </w:rPr>
      </w:pPr>
    </w:p>
    <w:p w:rsidR="00AA0EB9" w:rsidRPr="00E65312" w:rsidRDefault="00AA0EB9" w:rsidP="00DB75C9">
      <w:pPr>
        <w:spacing w:before="120" w:after="120" w:line="276" w:lineRule="auto"/>
        <w:jc w:val="center"/>
        <w:rPr>
          <w:rFonts w:ascii="Cambria" w:hAnsi="Cambria"/>
          <w:b/>
          <w:sz w:val="28"/>
        </w:rPr>
      </w:pPr>
      <w:r>
        <w:rPr>
          <w:rFonts w:ascii="Cambria" w:hAnsi="Cambria"/>
          <w:b/>
          <w:sz w:val="28"/>
        </w:rPr>
        <w:t>Anexa nr. 1 „</w:t>
      </w:r>
      <w:r w:rsidRPr="00E65312">
        <w:rPr>
          <w:rFonts w:ascii="Cambria" w:hAnsi="Cambria"/>
          <w:b/>
          <w:sz w:val="28"/>
        </w:rPr>
        <w:t>CAIET DE SARCINI</w:t>
      </w:r>
      <w:r>
        <w:rPr>
          <w:rFonts w:ascii="Cambria" w:hAnsi="Cambria"/>
          <w:b/>
          <w:sz w:val="28"/>
        </w:rPr>
        <w:t>”</w:t>
      </w:r>
    </w:p>
    <w:p w:rsidR="00AA0EB9" w:rsidRDefault="00AA0EB9" w:rsidP="00DB75C9">
      <w:pPr>
        <w:spacing w:before="120" w:after="120" w:line="276" w:lineRule="auto"/>
        <w:jc w:val="center"/>
        <w:rPr>
          <w:rFonts w:ascii="Cambria" w:hAnsi="Cambria"/>
          <w:b/>
          <w:sz w:val="28"/>
        </w:rPr>
      </w:pPr>
      <w:r>
        <w:rPr>
          <w:rFonts w:ascii="Cambria" w:hAnsi="Cambria"/>
          <w:b/>
          <w:sz w:val="28"/>
        </w:rPr>
        <w:t xml:space="preserve">la anunțul de participare nr. </w:t>
      </w:r>
      <w:r w:rsidR="007A3BCA">
        <w:rPr>
          <w:rFonts w:ascii="Cambria" w:hAnsi="Cambria"/>
          <w:b/>
          <w:sz w:val="28"/>
        </w:rPr>
        <w:t>2</w:t>
      </w:r>
      <w:r>
        <w:rPr>
          <w:rFonts w:ascii="Cambria" w:hAnsi="Cambria"/>
          <w:b/>
          <w:sz w:val="28"/>
        </w:rPr>
        <w:t xml:space="preserve"> din </w:t>
      </w:r>
      <w:r w:rsidR="007A3BCA">
        <w:rPr>
          <w:rFonts w:ascii="Cambria" w:hAnsi="Cambria"/>
          <w:b/>
          <w:sz w:val="28"/>
        </w:rPr>
        <w:t>02</w:t>
      </w:r>
      <w:r>
        <w:rPr>
          <w:rFonts w:ascii="Cambria" w:hAnsi="Cambria"/>
          <w:b/>
          <w:sz w:val="28"/>
        </w:rPr>
        <w:t>.</w:t>
      </w:r>
      <w:r w:rsidR="007A3BCA">
        <w:rPr>
          <w:rFonts w:ascii="Cambria" w:hAnsi="Cambria"/>
          <w:b/>
          <w:sz w:val="28"/>
        </w:rPr>
        <w:t>12</w:t>
      </w:r>
      <w:r>
        <w:rPr>
          <w:rFonts w:ascii="Cambria" w:hAnsi="Cambria"/>
          <w:b/>
          <w:sz w:val="28"/>
        </w:rPr>
        <w:t>.2025</w:t>
      </w:r>
    </w:p>
    <w:p w:rsidR="005D4E95" w:rsidRPr="00E65312" w:rsidRDefault="0058130A" w:rsidP="00DB75C9">
      <w:pPr>
        <w:spacing w:before="120" w:after="120" w:line="276" w:lineRule="auto"/>
        <w:jc w:val="center"/>
        <w:rPr>
          <w:rFonts w:ascii="Cambria" w:hAnsi="Cambria"/>
          <w:b/>
          <w:sz w:val="28"/>
        </w:rPr>
      </w:pPr>
      <w:r>
        <w:rPr>
          <w:rFonts w:ascii="Cambria" w:hAnsi="Cambria"/>
          <w:b/>
          <w:sz w:val="28"/>
        </w:rPr>
        <w:t>privind achiziționarea</w:t>
      </w:r>
      <w:r>
        <w:rPr>
          <w:rFonts w:ascii="Cambria" w:hAnsi="Cambria"/>
          <w:b/>
          <w:sz w:val="28"/>
        </w:rPr>
        <w:br/>
      </w:r>
      <w:r w:rsidR="007A3BCA" w:rsidRPr="007A3BCA">
        <w:rPr>
          <w:rFonts w:ascii="Cambria" w:hAnsi="Cambria"/>
          <w:b/>
          <w:sz w:val="28"/>
        </w:rPr>
        <w:t>Servicii</w:t>
      </w:r>
      <w:r w:rsidR="007A3BCA">
        <w:rPr>
          <w:rFonts w:ascii="Cambria" w:hAnsi="Cambria"/>
          <w:b/>
          <w:sz w:val="28"/>
        </w:rPr>
        <w:t>lor</w:t>
      </w:r>
      <w:r w:rsidR="007A3BCA" w:rsidRPr="007A3BCA">
        <w:rPr>
          <w:rFonts w:ascii="Cambria" w:hAnsi="Cambria"/>
          <w:b/>
          <w:sz w:val="28"/>
        </w:rPr>
        <w:t xml:space="preserve"> de pază a unităților poștale și intervenții operative</w:t>
      </w:r>
    </w:p>
    <w:p w:rsidR="005D4E95" w:rsidRPr="00E65312" w:rsidRDefault="005D4E95" w:rsidP="00DB75C9">
      <w:pPr>
        <w:spacing w:before="120" w:after="120" w:line="276" w:lineRule="auto"/>
        <w:jc w:val="right"/>
        <w:rPr>
          <w:rFonts w:ascii="Cambria" w:hAnsi="Cambria"/>
          <w:b/>
          <w:sz w:val="28"/>
        </w:rPr>
      </w:pPr>
    </w:p>
    <w:p w:rsidR="005D4E95" w:rsidRPr="00E65312" w:rsidRDefault="005D4E95" w:rsidP="00DB75C9">
      <w:pPr>
        <w:spacing w:before="120" w:after="120" w:line="276" w:lineRule="auto"/>
        <w:jc w:val="center"/>
        <w:rPr>
          <w:rFonts w:ascii="Cambria" w:hAnsi="Cambria"/>
          <w:b/>
          <w:sz w:val="28"/>
        </w:rPr>
      </w:pPr>
    </w:p>
    <w:p w:rsidR="005D4E95" w:rsidRPr="00E65312" w:rsidRDefault="005D4E95" w:rsidP="00DB75C9">
      <w:pPr>
        <w:spacing w:before="120" w:after="120" w:line="276" w:lineRule="auto"/>
        <w:jc w:val="center"/>
        <w:rPr>
          <w:rFonts w:ascii="Cambria" w:hAnsi="Cambria"/>
          <w:b/>
          <w:sz w:val="28"/>
        </w:rPr>
      </w:pPr>
    </w:p>
    <w:p w:rsidR="005D4E95" w:rsidRPr="00E65312" w:rsidRDefault="005D4E95" w:rsidP="00DB75C9">
      <w:pPr>
        <w:spacing w:before="120" w:after="120" w:line="276" w:lineRule="auto"/>
        <w:jc w:val="center"/>
        <w:rPr>
          <w:rFonts w:ascii="Cambria" w:hAnsi="Cambria"/>
          <w:b/>
          <w:sz w:val="28"/>
        </w:rPr>
      </w:pPr>
    </w:p>
    <w:p w:rsidR="005D4E95" w:rsidRPr="00E65312" w:rsidRDefault="005D4E95" w:rsidP="00DB75C9">
      <w:pPr>
        <w:spacing w:before="120" w:after="120" w:line="276" w:lineRule="auto"/>
        <w:jc w:val="center"/>
        <w:rPr>
          <w:rFonts w:ascii="Cambria" w:hAnsi="Cambria"/>
          <w:b/>
          <w:sz w:val="28"/>
        </w:rPr>
      </w:pPr>
    </w:p>
    <w:p w:rsidR="007E35E7" w:rsidRPr="00E65312" w:rsidRDefault="007E35E7" w:rsidP="00DB75C9">
      <w:pPr>
        <w:spacing w:before="120" w:after="120" w:line="276" w:lineRule="auto"/>
        <w:rPr>
          <w:rFonts w:ascii="Cambria" w:hAnsi="Cambria"/>
          <w:b/>
          <w:sz w:val="28"/>
        </w:rPr>
      </w:pPr>
    </w:p>
    <w:p w:rsidR="00A457FF" w:rsidRDefault="00A457FF" w:rsidP="00DB75C9">
      <w:pPr>
        <w:spacing w:before="120" w:after="120" w:line="276" w:lineRule="auto"/>
        <w:rPr>
          <w:rFonts w:ascii="Cambria" w:hAnsi="Cambria"/>
          <w:b/>
          <w:sz w:val="24"/>
        </w:rPr>
      </w:pPr>
    </w:p>
    <w:p w:rsidR="00A457FF" w:rsidRDefault="00A457FF" w:rsidP="00DB75C9">
      <w:pPr>
        <w:spacing w:before="120" w:after="120" w:line="276" w:lineRule="auto"/>
        <w:rPr>
          <w:rFonts w:ascii="Cambria" w:hAnsi="Cambria"/>
          <w:b/>
          <w:sz w:val="24"/>
        </w:rPr>
      </w:pPr>
    </w:p>
    <w:p w:rsidR="00AA0EB9" w:rsidRDefault="00AA0EB9" w:rsidP="00DB75C9">
      <w:pPr>
        <w:spacing w:before="120" w:after="120" w:line="276" w:lineRule="auto"/>
        <w:rPr>
          <w:rFonts w:ascii="Cambria" w:hAnsi="Cambria"/>
          <w:b/>
          <w:sz w:val="24"/>
        </w:rPr>
      </w:pPr>
    </w:p>
    <w:p w:rsidR="00A457FF" w:rsidRDefault="00A457FF" w:rsidP="00DB75C9">
      <w:pPr>
        <w:spacing w:before="120" w:after="120" w:line="276" w:lineRule="auto"/>
        <w:rPr>
          <w:rFonts w:ascii="Cambria" w:hAnsi="Cambria"/>
          <w:b/>
          <w:sz w:val="24"/>
        </w:rPr>
      </w:pPr>
    </w:p>
    <w:p w:rsidR="00A457FF" w:rsidRDefault="00A457FF" w:rsidP="00DB75C9">
      <w:pPr>
        <w:spacing w:before="120" w:after="120" w:line="276" w:lineRule="auto"/>
        <w:rPr>
          <w:rFonts w:ascii="Cambria" w:hAnsi="Cambria"/>
          <w:b/>
          <w:sz w:val="24"/>
        </w:rPr>
      </w:pPr>
    </w:p>
    <w:p w:rsidR="0058130A" w:rsidRDefault="0058130A" w:rsidP="00DB75C9">
      <w:pPr>
        <w:spacing w:before="120" w:after="120" w:line="276" w:lineRule="auto"/>
        <w:rPr>
          <w:rFonts w:ascii="Cambria" w:hAnsi="Cambria"/>
          <w:b/>
          <w:sz w:val="24"/>
        </w:rPr>
      </w:pPr>
    </w:p>
    <w:p w:rsidR="007A3BCA" w:rsidRDefault="007A3BCA" w:rsidP="00DB75C9">
      <w:pPr>
        <w:spacing w:before="120" w:after="120" w:line="276" w:lineRule="auto"/>
        <w:rPr>
          <w:rFonts w:ascii="Cambria" w:hAnsi="Cambria"/>
          <w:b/>
          <w:sz w:val="24"/>
        </w:rPr>
      </w:pPr>
    </w:p>
    <w:p w:rsidR="00264521" w:rsidRPr="00E65312" w:rsidRDefault="005D4E95" w:rsidP="00DB75C9">
      <w:pPr>
        <w:spacing w:before="120" w:after="120" w:line="276" w:lineRule="auto"/>
        <w:rPr>
          <w:rFonts w:ascii="Cambria" w:hAnsi="Cambria"/>
          <w:b/>
          <w:sz w:val="24"/>
        </w:rPr>
      </w:pPr>
      <w:r w:rsidRPr="00E65312">
        <w:rPr>
          <w:rFonts w:ascii="Cambria" w:hAnsi="Cambria"/>
          <w:b/>
          <w:sz w:val="24"/>
        </w:rPr>
        <w:t xml:space="preserve">Executor: </w:t>
      </w:r>
    </w:p>
    <w:p w:rsidR="007A3BCA" w:rsidRDefault="007A3BCA" w:rsidP="00DB75C9">
      <w:pPr>
        <w:spacing w:before="120" w:after="120" w:line="276" w:lineRule="auto"/>
        <w:rPr>
          <w:rFonts w:ascii="Cambria" w:hAnsi="Cambria"/>
          <w:b/>
        </w:rPr>
      </w:pPr>
      <w:r>
        <w:rPr>
          <w:rFonts w:ascii="Cambria" w:hAnsi="Cambria"/>
          <w:b/>
        </w:rPr>
        <w:t>Șefă adjunctă a Direcției Securitate Poștală</w:t>
      </w:r>
      <w:r w:rsidRPr="00E65312">
        <w:rPr>
          <w:rFonts w:ascii="Cambria" w:hAnsi="Cambria"/>
          <w:b/>
        </w:rPr>
        <w:t xml:space="preserve"> </w:t>
      </w:r>
    </w:p>
    <w:p w:rsidR="007A3BCA" w:rsidRDefault="007A3BCA" w:rsidP="00DB75C9">
      <w:pPr>
        <w:spacing w:before="120" w:after="120" w:line="276" w:lineRule="auto"/>
        <w:rPr>
          <w:rFonts w:ascii="Cambria" w:hAnsi="Cambria"/>
          <w:b/>
        </w:rPr>
      </w:pPr>
    </w:p>
    <w:p w:rsidR="005D4E95" w:rsidRPr="00E65312" w:rsidRDefault="007A3BCA" w:rsidP="00DB75C9">
      <w:pPr>
        <w:spacing w:before="120" w:after="120" w:line="276" w:lineRule="auto"/>
        <w:rPr>
          <w:rFonts w:ascii="Cambria" w:hAnsi="Cambria"/>
          <w:b/>
        </w:rPr>
      </w:pPr>
      <w:r>
        <w:rPr>
          <w:rFonts w:ascii="Cambria" w:hAnsi="Cambria"/>
          <w:b/>
        </w:rPr>
        <w:t>Angel STATI</w:t>
      </w:r>
      <w:r w:rsidRPr="00E65312">
        <w:rPr>
          <w:rFonts w:ascii="Cambria" w:hAnsi="Cambria"/>
          <w:b/>
        </w:rPr>
        <w:t xml:space="preserve"> </w:t>
      </w:r>
      <w:r w:rsidR="007E35E7" w:rsidRPr="00E65312">
        <w:rPr>
          <w:rFonts w:ascii="Cambria" w:hAnsi="Cambria"/>
          <w:b/>
        </w:rPr>
        <w:t>___________________</w:t>
      </w:r>
      <w:r>
        <w:rPr>
          <w:rFonts w:ascii="Cambria" w:hAnsi="Cambria"/>
          <w:b/>
        </w:rPr>
        <w:t>____________________</w:t>
      </w:r>
      <w:r w:rsidR="005D4E95" w:rsidRPr="00E65312">
        <w:rPr>
          <w:rFonts w:ascii="Cambria" w:hAnsi="Cambria"/>
          <w:b/>
        </w:rPr>
        <w:br w:type="page"/>
      </w:r>
    </w:p>
    <w:p w:rsidR="004141B5" w:rsidRPr="00E65312" w:rsidRDefault="005D4E95" w:rsidP="00DB75C9">
      <w:pPr>
        <w:spacing w:before="120" w:after="120" w:line="276" w:lineRule="auto"/>
        <w:jc w:val="center"/>
        <w:rPr>
          <w:rFonts w:ascii="Cambria" w:hAnsi="Cambria"/>
          <w:b/>
        </w:rPr>
      </w:pPr>
      <w:r w:rsidRPr="00E65312">
        <w:rPr>
          <w:rFonts w:ascii="Cambria" w:hAnsi="Cambria"/>
          <w:b/>
        </w:rPr>
        <w:lastRenderedPageBreak/>
        <w:t>Capitolul I – Date generale cu privire la entitatea contractantă</w:t>
      </w:r>
    </w:p>
    <w:p w:rsidR="00D705BA" w:rsidRPr="00E65312" w:rsidRDefault="00D705BA" w:rsidP="00DB75C9">
      <w:pPr>
        <w:pStyle w:val="Listparagraf"/>
        <w:numPr>
          <w:ilvl w:val="0"/>
          <w:numId w:val="2"/>
        </w:numPr>
        <w:spacing w:before="60" w:after="60" w:line="276" w:lineRule="auto"/>
        <w:contextualSpacing w:val="0"/>
        <w:rPr>
          <w:rFonts w:ascii="Cambria" w:hAnsi="Cambria"/>
        </w:rPr>
      </w:pPr>
      <w:r w:rsidRPr="00E65312">
        <w:rPr>
          <w:rFonts w:ascii="Cambria" w:hAnsi="Cambria"/>
        </w:rPr>
        <w:t xml:space="preserve">Denumirea entității contractante: </w:t>
      </w:r>
      <w:r w:rsidRPr="00E65312">
        <w:rPr>
          <w:rFonts w:ascii="Cambria" w:hAnsi="Cambria"/>
          <w:b/>
          <w:u w:val="single"/>
        </w:rPr>
        <w:t>Î.S. „Poșta Moldovei”</w:t>
      </w:r>
    </w:p>
    <w:p w:rsidR="00D705BA" w:rsidRPr="00E65312" w:rsidRDefault="00D705BA" w:rsidP="00DB75C9">
      <w:pPr>
        <w:pStyle w:val="Listparagraf"/>
        <w:numPr>
          <w:ilvl w:val="0"/>
          <w:numId w:val="2"/>
        </w:numPr>
        <w:spacing w:before="60" w:after="60" w:line="276" w:lineRule="auto"/>
        <w:contextualSpacing w:val="0"/>
        <w:rPr>
          <w:rFonts w:ascii="Cambria" w:hAnsi="Cambria"/>
        </w:rPr>
      </w:pPr>
      <w:r w:rsidRPr="00E65312">
        <w:rPr>
          <w:rFonts w:ascii="Cambria" w:hAnsi="Cambria"/>
        </w:rPr>
        <w:t xml:space="preserve">IDNO: </w:t>
      </w:r>
      <w:r w:rsidRPr="00E65312">
        <w:rPr>
          <w:rFonts w:ascii="Cambria" w:hAnsi="Cambria"/>
          <w:b/>
          <w:u w:val="single"/>
        </w:rPr>
        <w:t>1002600023242</w:t>
      </w:r>
    </w:p>
    <w:p w:rsidR="00D705BA" w:rsidRPr="00E65312" w:rsidRDefault="00D705BA" w:rsidP="00DB75C9">
      <w:pPr>
        <w:pStyle w:val="Listparagraf"/>
        <w:numPr>
          <w:ilvl w:val="0"/>
          <w:numId w:val="2"/>
        </w:numPr>
        <w:spacing w:before="60" w:after="60" w:line="276" w:lineRule="auto"/>
        <w:contextualSpacing w:val="0"/>
        <w:rPr>
          <w:rFonts w:ascii="Cambria" w:hAnsi="Cambria"/>
        </w:rPr>
      </w:pPr>
      <w:r w:rsidRPr="00E65312">
        <w:rPr>
          <w:rFonts w:ascii="Cambria" w:hAnsi="Cambria"/>
        </w:rPr>
        <w:t xml:space="preserve">Adresa: </w:t>
      </w:r>
      <w:r w:rsidRPr="00E65312">
        <w:rPr>
          <w:rFonts w:ascii="Cambria" w:hAnsi="Cambria"/>
          <w:b/>
          <w:u w:val="single"/>
        </w:rPr>
        <w:t>Municipiul Chișinău, bd. Ștefan Cel Mare și Sfânt, nr. 134, RM</w:t>
      </w:r>
    </w:p>
    <w:p w:rsidR="00D705BA" w:rsidRPr="00E65312" w:rsidRDefault="00D705BA" w:rsidP="00DB75C9">
      <w:pPr>
        <w:pStyle w:val="Listparagraf"/>
        <w:numPr>
          <w:ilvl w:val="0"/>
          <w:numId w:val="2"/>
        </w:numPr>
        <w:spacing w:before="60" w:after="60" w:line="276" w:lineRule="auto"/>
        <w:contextualSpacing w:val="0"/>
        <w:rPr>
          <w:rFonts w:ascii="Cambria" w:hAnsi="Cambria"/>
        </w:rPr>
      </w:pPr>
      <w:r w:rsidRPr="00E65312">
        <w:rPr>
          <w:rFonts w:ascii="Cambria" w:hAnsi="Cambria"/>
        </w:rPr>
        <w:t xml:space="preserve">Numărul de telefon oficial al entității contractante: </w:t>
      </w:r>
      <w:r w:rsidRPr="00E65312">
        <w:rPr>
          <w:rFonts w:ascii="Cambria" w:hAnsi="Cambria"/>
          <w:b/>
          <w:u w:val="single"/>
        </w:rPr>
        <w:t>+373 (22) 251-233</w:t>
      </w:r>
    </w:p>
    <w:p w:rsidR="0071663C" w:rsidRPr="00E65312" w:rsidRDefault="00D705BA" w:rsidP="00DB75C9">
      <w:pPr>
        <w:pStyle w:val="Listparagraf"/>
        <w:numPr>
          <w:ilvl w:val="0"/>
          <w:numId w:val="2"/>
        </w:numPr>
        <w:spacing w:before="60" w:after="60" w:line="276" w:lineRule="auto"/>
        <w:contextualSpacing w:val="0"/>
        <w:rPr>
          <w:rFonts w:ascii="Cambria" w:hAnsi="Cambria"/>
          <w:b/>
        </w:rPr>
      </w:pPr>
      <w:r w:rsidRPr="00E65312">
        <w:rPr>
          <w:rFonts w:ascii="Cambria" w:hAnsi="Cambria"/>
        </w:rPr>
        <w:t xml:space="preserve">Adresa de e-mail </w:t>
      </w:r>
      <w:r w:rsidR="0071663C" w:rsidRPr="00E65312">
        <w:rPr>
          <w:rFonts w:ascii="Cambria" w:hAnsi="Cambria"/>
        </w:rPr>
        <w:t xml:space="preserve">oficială a entității contractante: </w:t>
      </w:r>
      <w:r w:rsidR="0071663C" w:rsidRPr="00E65312">
        <w:rPr>
          <w:rFonts w:ascii="Cambria" w:hAnsi="Cambria"/>
          <w:b/>
          <w:u w:val="single"/>
        </w:rPr>
        <w:t>cancelaria@poșta.md</w:t>
      </w:r>
    </w:p>
    <w:p w:rsidR="00D705BA" w:rsidRPr="00E65312" w:rsidRDefault="0071663C" w:rsidP="00DB75C9">
      <w:pPr>
        <w:pStyle w:val="Listparagraf"/>
        <w:numPr>
          <w:ilvl w:val="0"/>
          <w:numId w:val="2"/>
        </w:numPr>
        <w:spacing w:before="60" w:after="60" w:line="276" w:lineRule="auto"/>
        <w:contextualSpacing w:val="0"/>
        <w:rPr>
          <w:rFonts w:ascii="Cambria" w:hAnsi="Cambria"/>
        </w:rPr>
      </w:pPr>
      <w:r w:rsidRPr="00E65312">
        <w:rPr>
          <w:rFonts w:ascii="Cambria" w:hAnsi="Cambria"/>
        </w:rPr>
        <w:t xml:space="preserve">Pagina web </w:t>
      </w:r>
      <w:r w:rsidR="00D705BA" w:rsidRPr="00E65312">
        <w:rPr>
          <w:rFonts w:ascii="Cambria" w:hAnsi="Cambria"/>
        </w:rPr>
        <w:t xml:space="preserve">oficială a entității contractante: </w:t>
      </w:r>
      <w:r w:rsidR="00D705BA" w:rsidRPr="00E65312">
        <w:rPr>
          <w:rFonts w:ascii="Cambria" w:hAnsi="Cambria"/>
          <w:b/>
          <w:u w:val="single"/>
        </w:rPr>
        <w:t>www.posta.md</w:t>
      </w:r>
    </w:p>
    <w:p w:rsidR="00D705BA" w:rsidRPr="00E65312" w:rsidRDefault="00D705BA" w:rsidP="00DB75C9">
      <w:pPr>
        <w:pStyle w:val="Listparagraf"/>
        <w:numPr>
          <w:ilvl w:val="0"/>
          <w:numId w:val="2"/>
        </w:numPr>
        <w:spacing w:before="60" w:after="60" w:line="276" w:lineRule="auto"/>
        <w:contextualSpacing w:val="0"/>
        <w:rPr>
          <w:rFonts w:ascii="Cambria" w:hAnsi="Cambria"/>
        </w:rPr>
      </w:pPr>
      <w:r w:rsidRPr="00E65312">
        <w:rPr>
          <w:rFonts w:ascii="Cambria" w:hAnsi="Cambria"/>
        </w:rPr>
        <w:t>Tipul entității contractante și obiectul principal de activitate:</w:t>
      </w:r>
    </w:p>
    <w:p w:rsidR="00D705BA" w:rsidRPr="00E65312" w:rsidRDefault="00D705BA" w:rsidP="00DB75C9">
      <w:pPr>
        <w:pStyle w:val="Listparagraf"/>
        <w:numPr>
          <w:ilvl w:val="0"/>
          <w:numId w:val="3"/>
        </w:numPr>
        <w:tabs>
          <w:tab w:val="left" w:pos="426"/>
        </w:tabs>
        <w:spacing w:before="60" w:after="60" w:line="276" w:lineRule="auto"/>
        <w:ind w:left="0" w:firstLine="284"/>
        <w:contextualSpacing w:val="0"/>
        <w:rPr>
          <w:rFonts w:ascii="Cambria" w:hAnsi="Cambria"/>
          <w:b/>
          <w:u w:val="single"/>
        </w:rPr>
      </w:pPr>
      <w:r w:rsidRPr="00E65312">
        <w:rPr>
          <w:rFonts w:ascii="Cambria" w:hAnsi="Cambria"/>
          <w:b/>
          <w:u w:val="single"/>
        </w:rPr>
        <w:t xml:space="preserve">Întreprindere de stat la autogestiune, servicii poștale și financiare; </w:t>
      </w:r>
    </w:p>
    <w:p w:rsidR="00D705BA" w:rsidRPr="00E65312" w:rsidRDefault="00D705BA" w:rsidP="00DB75C9">
      <w:pPr>
        <w:pStyle w:val="Listparagraf"/>
        <w:numPr>
          <w:ilvl w:val="0"/>
          <w:numId w:val="3"/>
        </w:numPr>
        <w:tabs>
          <w:tab w:val="left" w:pos="426"/>
        </w:tabs>
        <w:spacing w:before="60" w:after="60" w:line="276" w:lineRule="auto"/>
        <w:ind w:left="0" w:firstLine="284"/>
        <w:contextualSpacing w:val="0"/>
        <w:rPr>
          <w:rFonts w:ascii="Cambria" w:hAnsi="Cambria"/>
          <w:b/>
          <w:u w:val="single"/>
        </w:rPr>
      </w:pPr>
      <w:r w:rsidRPr="00E65312">
        <w:rPr>
          <w:rFonts w:ascii="Cambria" w:hAnsi="Cambria"/>
          <w:b/>
          <w:u w:val="single"/>
        </w:rPr>
        <w:t>Activitățile sectoriale în domeniul serviciilor poștale.</w:t>
      </w:r>
    </w:p>
    <w:p w:rsidR="00D705BA" w:rsidRPr="00E65312" w:rsidRDefault="00D705BA" w:rsidP="00DB75C9">
      <w:pPr>
        <w:pStyle w:val="Listparagraf"/>
        <w:numPr>
          <w:ilvl w:val="0"/>
          <w:numId w:val="2"/>
        </w:numPr>
        <w:spacing w:before="60" w:after="60" w:line="276" w:lineRule="auto"/>
        <w:contextualSpacing w:val="0"/>
        <w:rPr>
          <w:rFonts w:ascii="Cambria" w:hAnsi="Cambria"/>
        </w:rPr>
      </w:pPr>
      <w:r w:rsidRPr="00E65312">
        <w:rPr>
          <w:rFonts w:ascii="Cambria" w:hAnsi="Cambria"/>
        </w:rPr>
        <w:t>Date de contact în cadrul procedurii de achiziție:</w:t>
      </w:r>
    </w:p>
    <w:p w:rsidR="0071663C" w:rsidRDefault="0071663C" w:rsidP="00DB75C9">
      <w:pPr>
        <w:pStyle w:val="Listparagraf"/>
        <w:numPr>
          <w:ilvl w:val="0"/>
          <w:numId w:val="3"/>
        </w:numPr>
        <w:tabs>
          <w:tab w:val="left" w:pos="142"/>
          <w:tab w:val="left" w:pos="426"/>
        </w:tabs>
        <w:spacing w:before="60" w:after="60" w:line="276" w:lineRule="auto"/>
        <w:ind w:left="0" w:firstLine="284"/>
        <w:contextualSpacing w:val="0"/>
        <w:rPr>
          <w:rFonts w:ascii="Cambria" w:hAnsi="Cambria"/>
          <w:b/>
        </w:rPr>
      </w:pPr>
      <w:r w:rsidRPr="00E65312">
        <w:rPr>
          <w:rFonts w:ascii="Cambria" w:hAnsi="Cambria"/>
        </w:rPr>
        <w:t>Nume:</w:t>
      </w:r>
      <w:r w:rsidRPr="00E65312">
        <w:rPr>
          <w:rFonts w:ascii="Cambria" w:hAnsi="Cambria"/>
          <w:b/>
        </w:rPr>
        <w:t xml:space="preserve"> </w:t>
      </w:r>
      <w:r w:rsidR="00900920">
        <w:rPr>
          <w:rFonts w:ascii="Cambria" w:hAnsi="Cambria"/>
          <w:b/>
        </w:rPr>
        <w:t>Victor IVANOV</w:t>
      </w:r>
    </w:p>
    <w:p w:rsidR="006E1E25" w:rsidRPr="00E65312" w:rsidRDefault="006E1E25" w:rsidP="00DB75C9">
      <w:pPr>
        <w:pStyle w:val="Listparagraf"/>
        <w:numPr>
          <w:ilvl w:val="0"/>
          <w:numId w:val="3"/>
        </w:numPr>
        <w:tabs>
          <w:tab w:val="left" w:pos="142"/>
          <w:tab w:val="left" w:pos="426"/>
        </w:tabs>
        <w:spacing w:before="60" w:after="60" w:line="276" w:lineRule="auto"/>
        <w:ind w:left="0" w:firstLine="284"/>
        <w:contextualSpacing w:val="0"/>
        <w:rPr>
          <w:rFonts w:ascii="Cambria" w:hAnsi="Cambria"/>
          <w:b/>
        </w:rPr>
      </w:pPr>
      <w:r w:rsidRPr="006E1E25">
        <w:rPr>
          <w:rFonts w:ascii="Cambria" w:hAnsi="Cambria"/>
        </w:rPr>
        <w:t>nr. de contact</w:t>
      </w:r>
      <w:r>
        <w:rPr>
          <w:rFonts w:ascii="Cambria" w:hAnsi="Cambria"/>
          <w:b/>
        </w:rPr>
        <w:t>: +373 (61) 119-154</w:t>
      </w:r>
    </w:p>
    <w:p w:rsidR="0071663C" w:rsidRPr="00E65312" w:rsidRDefault="0071663C" w:rsidP="00DB75C9">
      <w:pPr>
        <w:pStyle w:val="Listparagraf"/>
        <w:numPr>
          <w:ilvl w:val="0"/>
          <w:numId w:val="3"/>
        </w:numPr>
        <w:tabs>
          <w:tab w:val="left" w:pos="142"/>
          <w:tab w:val="left" w:pos="426"/>
        </w:tabs>
        <w:spacing w:before="60" w:after="60" w:line="276" w:lineRule="auto"/>
        <w:ind w:left="0" w:firstLine="284"/>
        <w:contextualSpacing w:val="0"/>
        <w:rPr>
          <w:rFonts w:ascii="Cambria" w:hAnsi="Cambria"/>
          <w:b/>
          <w:u w:val="single"/>
        </w:rPr>
      </w:pPr>
      <w:r w:rsidRPr="00E65312">
        <w:rPr>
          <w:rFonts w:ascii="Cambria" w:hAnsi="Cambria"/>
        </w:rPr>
        <w:t>Adresa de e-mail:</w:t>
      </w:r>
      <w:r w:rsidRPr="00E65312">
        <w:rPr>
          <w:rFonts w:ascii="Cambria" w:hAnsi="Cambria"/>
          <w:b/>
        </w:rPr>
        <w:t xml:space="preserve"> </w:t>
      </w:r>
      <w:r w:rsidR="00900920">
        <w:rPr>
          <w:rFonts w:ascii="Cambria" w:hAnsi="Cambria"/>
          <w:b/>
        </w:rPr>
        <w:t>victor.ivanov</w:t>
      </w:r>
      <w:r w:rsidRPr="00E65312">
        <w:rPr>
          <w:rFonts w:ascii="Cambria" w:hAnsi="Cambria"/>
          <w:b/>
          <w:u w:val="single"/>
        </w:rPr>
        <w:t>@posta.md, grup.achizitii@posta.md.</w:t>
      </w:r>
    </w:p>
    <w:p w:rsidR="0071663C" w:rsidRPr="00E65312" w:rsidRDefault="0071663C" w:rsidP="00DB75C9">
      <w:pPr>
        <w:spacing w:before="120" w:after="120" w:line="276" w:lineRule="auto"/>
        <w:jc w:val="center"/>
        <w:rPr>
          <w:rFonts w:ascii="Cambria" w:hAnsi="Cambria"/>
          <w:b/>
        </w:rPr>
      </w:pPr>
      <w:r w:rsidRPr="00E65312">
        <w:rPr>
          <w:rFonts w:ascii="Cambria" w:hAnsi="Cambria"/>
          <w:b/>
        </w:rPr>
        <w:t>Capitolul II – Date generale cu privire la procedura de achiziție</w:t>
      </w:r>
    </w:p>
    <w:p w:rsidR="0071663C" w:rsidRPr="00E65312" w:rsidRDefault="0071663C" w:rsidP="00DB75C9">
      <w:pPr>
        <w:pStyle w:val="Listparagraf"/>
        <w:numPr>
          <w:ilvl w:val="0"/>
          <w:numId w:val="4"/>
        </w:numPr>
        <w:tabs>
          <w:tab w:val="left" w:pos="567"/>
        </w:tabs>
        <w:spacing w:before="60" w:after="60" w:line="276" w:lineRule="auto"/>
        <w:contextualSpacing w:val="0"/>
        <w:jc w:val="both"/>
        <w:rPr>
          <w:rFonts w:ascii="Cambria" w:hAnsi="Cambria"/>
        </w:rPr>
      </w:pPr>
      <w:r w:rsidRPr="00E65312">
        <w:rPr>
          <w:rFonts w:ascii="Cambria" w:hAnsi="Cambria"/>
          <w:b/>
        </w:rPr>
        <w:t>Procedura de achiziție este realizată sub incidența actului normativ:</w:t>
      </w:r>
      <w:r w:rsidRPr="00E65312">
        <w:rPr>
          <w:rFonts w:ascii="Cambria" w:hAnsi="Cambria"/>
        </w:rPr>
        <w:t xml:space="preserve"> Legea nr. 74 din 21.05.2020 cu privire la achizițiile sectoriale în sectoarele energeticii, apei, transporturilor și serviciilor poștale</w:t>
      </w:r>
      <w:r w:rsidR="00CE277E">
        <w:rPr>
          <w:rFonts w:ascii="Cambria" w:hAnsi="Cambria"/>
        </w:rPr>
        <w:t>.</w:t>
      </w:r>
    </w:p>
    <w:p w:rsidR="008B2CD5" w:rsidRPr="00E65312" w:rsidRDefault="008B2CD5" w:rsidP="00DB75C9">
      <w:pPr>
        <w:pStyle w:val="Listparagraf"/>
        <w:numPr>
          <w:ilvl w:val="0"/>
          <w:numId w:val="4"/>
        </w:numPr>
        <w:tabs>
          <w:tab w:val="left" w:pos="567"/>
        </w:tabs>
        <w:spacing w:before="60" w:after="60" w:line="276" w:lineRule="auto"/>
        <w:contextualSpacing w:val="0"/>
        <w:jc w:val="both"/>
        <w:rPr>
          <w:rFonts w:ascii="Cambria" w:hAnsi="Cambria"/>
        </w:rPr>
      </w:pPr>
      <w:r w:rsidRPr="00E65312">
        <w:rPr>
          <w:rFonts w:ascii="Cambria" w:hAnsi="Cambria"/>
          <w:b/>
        </w:rPr>
        <w:t>Obiectul achiziției:</w:t>
      </w:r>
      <w:r w:rsidRPr="00E65312">
        <w:rPr>
          <w:rFonts w:ascii="Cambria" w:hAnsi="Cambria"/>
        </w:rPr>
        <w:t xml:space="preserve"> </w:t>
      </w:r>
      <w:r w:rsidR="007A3BCA" w:rsidRPr="007A3BCA">
        <w:rPr>
          <w:rFonts w:ascii="Cambria" w:hAnsi="Cambria"/>
        </w:rPr>
        <w:t>Servicii de pază a unităților poștale și intervenții operative</w:t>
      </w:r>
    </w:p>
    <w:p w:rsidR="0071663C" w:rsidRPr="00E65312" w:rsidRDefault="0071663C" w:rsidP="00DB75C9">
      <w:pPr>
        <w:pStyle w:val="Listparagraf"/>
        <w:numPr>
          <w:ilvl w:val="0"/>
          <w:numId w:val="4"/>
        </w:numPr>
        <w:tabs>
          <w:tab w:val="left" w:pos="567"/>
        </w:tabs>
        <w:spacing w:before="60" w:after="60" w:line="276" w:lineRule="auto"/>
        <w:contextualSpacing w:val="0"/>
        <w:jc w:val="both"/>
        <w:rPr>
          <w:rFonts w:ascii="Cambria" w:hAnsi="Cambria"/>
        </w:rPr>
      </w:pPr>
      <w:r w:rsidRPr="00E65312">
        <w:rPr>
          <w:rFonts w:ascii="Cambria" w:hAnsi="Cambria"/>
          <w:b/>
        </w:rPr>
        <w:t>Criteriu de evaluare aplicat</w:t>
      </w:r>
      <w:r w:rsidR="008B2CD5" w:rsidRPr="00E65312">
        <w:rPr>
          <w:rFonts w:ascii="Cambria" w:hAnsi="Cambria"/>
        </w:rPr>
        <w:t>:</w:t>
      </w:r>
      <w:r w:rsidR="00CE277E">
        <w:rPr>
          <w:rFonts w:ascii="Cambria" w:hAnsi="Cambria"/>
        </w:rPr>
        <w:t xml:space="preserve"> cel mai mic preț.</w:t>
      </w:r>
    </w:p>
    <w:p w:rsidR="008B2CD5" w:rsidRPr="00E65312" w:rsidRDefault="0071663C" w:rsidP="00DB75C9">
      <w:pPr>
        <w:pStyle w:val="Listparagraf"/>
        <w:numPr>
          <w:ilvl w:val="0"/>
          <w:numId w:val="4"/>
        </w:numPr>
        <w:tabs>
          <w:tab w:val="left" w:pos="567"/>
        </w:tabs>
        <w:spacing w:before="60" w:after="60" w:line="276" w:lineRule="auto"/>
        <w:contextualSpacing w:val="0"/>
        <w:jc w:val="both"/>
        <w:rPr>
          <w:rFonts w:ascii="Cambria" w:hAnsi="Cambria"/>
        </w:rPr>
      </w:pPr>
      <w:r w:rsidRPr="00E65312">
        <w:rPr>
          <w:rFonts w:ascii="Cambria" w:hAnsi="Cambria"/>
          <w:b/>
        </w:rPr>
        <w:t>Procedura de achiziție sectorială aplicată</w:t>
      </w:r>
      <w:r w:rsidRPr="00E65312">
        <w:rPr>
          <w:rFonts w:ascii="Cambria" w:hAnsi="Cambria"/>
        </w:rPr>
        <w:t xml:space="preserve">: </w:t>
      </w:r>
      <w:r w:rsidR="007A3BCA">
        <w:rPr>
          <w:rFonts w:ascii="Cambria" w:hAnsi="Cambria"/>
        </w:rPr>
        <w:t>Licitație deschisă</w:t>
      </w:r>
    </w:p>
    <w:p w:rsidR="0071663C" w:rsidRPr="00E65312" w:rsidRDefault="0071663C" w:rsidP="00DB75C9">
      <w:pPr>
        <w:pStyle w:val="Listparagraf"/>
        <w:numPr>
          <w:ilvl w:val="0"/>
          <w:numId w:val="4"/>
        </w:numPr>
        <w:tabs>
          <w:tab w:val="left" w:pos="567"/>
        </w:tabs>
        <w:spacing w:before="60" w:after="60" w:line="276" w:lineRule="auto"/>
        <w:contextualSpacing w:val="0"/>
        <w:jc w:val="both"/>
        <w:rPr>
          <w:rFonts w:ascii="Cambria" w:hAnsi="Cambria"/>
        </w:rPr>
      </w:pPr>
      <w:r w:rsidRPr="00E65312">
        <w:rPr>
          <w:rFonts w:ascii="Cambria" w:hAnsi="Cambria"/>
          <w:b/>
        </w:rPr>
        <w:t>Condiții de achitare</w:t>
      </w:r>
      <w:r w:rsidR="008B2CD5" w:rsidRPr="00E65312">
        <w:rPr>
          <w:rFonts w:ascii="Cambria" w:hAnsi="Cambria"/>
        </w:rPr>
        <w:t>:</w:t>
      </w:r>
      <w:r w:rsidRPr="00E65312">
        <w:rPr>
          <w:rFonts w:ascii="Cambria" w:hAnsi="Cambria"/>
        </w:rPr>
        <w:t xml:space="preserve"> </w:t>
      </w:r>
      <w:r w:rsidR="008D176F" w:rsidRPr="00E65312">
        <w:rPr>
          <w:rFonts w:ascii="Cambria" w:hAnsi="Cambria"/>
        </w:rPr>
        <w:t xml:space="preserve">în termen de </w:t>
      </w:r>
      <w:r w:rsidR="007A3BCA">
        <w:rPr>
          <w:rFonts w:ascii="Cambria" w:hAnsi="Cambria"/>
        </w:rPr>
        <w:t>30</w:t>
      </w:r>
      <w:r w:rsidRPr="00E65312">
        <w:rPr>
          <w:rFonts w:ascii="Cambria" w:hAnsi="Cambria"/>
        </w:rPr>
        <w:t xml:space="preserve"> zile din data r</w:t>
      </w:r>
      <w:r w:rsidR="00CE277E">
        <w:rPr>
          <w:rFonts w:ascii="Cambria" w:hAnsi="Cambria"/>
        </w:rPr>
        <w:t>ecepționării facturilor fiscale.</w:t>
      </w:r>
    </w:p>
    <w:p w:rsidR="007A3BCA" w:rsidRDefault="0071663C" w:rsidP="00DB75C9">
      <w:pPr>
        <w:pStyle w:val="Listparagraf"/>
        <w:numPr>
          <w:ilvl w:val="0"/>
          <w:numId w:val="4"/>
        </w:numPr>
        <w:tabs>
          <w:tab w:val="left" w:pos="567"/>
        </w:tabs>
        <w:spacing w:before="60" w:after="60" w:line="276" w:lineRule="auto"/>
        <w:contextualSpacing w:val="0"/>
        <w:jc w:val="both"/>
        <w:rPr>
          <w:rFonts w:ascii="Cambria" w:hAnsi="Cambria"/>
        </w:rPr>
      </w:pPr>
      <w:r w:rsidRPr="00E65312">
        <w:rPr>
          <w:rFonts w:ascii="Cambria" w:hAnsi="Cambria"/>
          <w:b/>
        </w:rPr>
        <w:t>Motivele de excludere</w:t>
      </w:r>
      <w:r w:rsidR="008B2CD5" w:rsidRPr="00E65312">
        <w:rPr>
          <w:rFonts w:ascii="Cambria" w:hAnsi="Cambria"/>
          <w:b/>
        </w:rPr>
        <w:t>:</w:t>
      </w:r>
      <w:r w:rsidRPr="00E65312">
        <w:rPr>
          <w:rFonts w:ascii="Cambria" w:hAnsi="Cambria"/>
        </w:rPr>
        <w:t xml:space="preserve"> entitatea contractantă va utiliza motivele de excludere prevăzute la art. 19 din Legea nr. 131/2015 privind achizițiile publice.</w:t>
      </w:r>
      <w:r w:rsidR="007A3BCA">
        <w:rPr>
          <w:rFonts w:ascii="Cambria" w:hAnsi="Cambria"/>
        </w:rPr>
        <w:br w:type="page"/>
      </w:r>
    </w:p>
    <w:p w:rsidR="007A3BCA" w:rsidRPr="00BE21DD" w:rsidRDefault="008B2CD5" w:rsidP="00DB75C9">
      <w:pPr>
        <w:tabs>
          <w:tab w:val="left" w:pos="-9923"/>
          <w:tab w:val="right" w:pos="0"/>
          <w:tab w:val="left" w:pos="709"/>
        </w:tabs>
        <w:spacing w:before="120" w:after="120" w:line="276" w:lineRule="auto"/>
        <w:jc w:val="center"/>
        <w:rPr>
          <w:rFonts w:ascii="Cambria" w:eastAsia="Times New Roman" w:hAnsi="Cambria" w:cs="Times New Roman"/>
          <w:b/>
          <w:lang w:eastAsia="ru-RU"/>
        </w:rPr>
      </w:pPr>
      <w:r w:rsidRPr="00E65312">
        <w:rPr>
          <w:rFonts w:ascii="Cambria" w:hAnsi="Cambria"/>
          <w:b/>
        </w:rPr>
        <w:lastRenderedPageBreak/>
        <w:t xml:space="preserve">Capitolul III – </w:t>
      </w:r>
      <w:r w:rsidR="007A3BCA">
        <w:rPr>
          <w:rFonts w:ascii="Cambria" w:hAnsi="Cambria"/>
          <w:b/>
        </w:rPr>
        <w:t>Caietul de sarcini</w:t>
      </w:r>
    </w:p>
    <w:p w:rsidR="007A3BCA" w:rsidRPr="007A3BCA" w:rsidRDefault="007A3BCA" w:rsidP="00DB75C9">
      <w:pPr>
        <w:pStyle w:val="Listparagraf"/>
        <w:numPr>
          <w:ilvl w:val="0"/>
          <w:numId w:val="14"/>
        </w:numPr>
        <w:spacing w:before="240" w:after="120" w:line="276" w:lineRule="auto"/>
        <w:contextualSpacing w:val="0"/>
        <w:jc w:val="center"/>
        <w:rPr>
          <w:rFonts w:ascii="Cambria" w:hAnsi="Cambria"/>
        </w:rPr>
      </w:pPr>
      <w:r w:rsidRPr="007A3BCA">
        <w:rPr>
          <w:rFonts w:ascii="Cambria" w:hAnsi="Cambria"/>
          <w:b/>
          <w:bCs/>
        </w:rPr>
        <w:t xml:space="preserve">Cerințele față de prestarea serviciilor </w:t>
      </w:r>
      <w:r w:rsidRPr="007A3BCA">
        <w:rPr>
          <w:rFonts w:ascii="Cambria" w:eastAsia="Times New Roman" w:hAnsi="Cambria" w:cs="Times New Roman"/>
          <w:b/>
          <w:lang w:eastAsia="ru-RU"/>
        </w:rPr>
        <w:t>de pază</w:t>
      </w:r>
      <w:r w:rsidR="002D43EA">
        <w:rPr>
          <w:rFonts w:ascii="Cambria" w:eastAsia="Times New Roman" w:hAnsi="Cambria" w:cs="Times New Roman"/>
          <w:b/>
          <w:lang w:eastAsia="ru-RU"/>
        </w:rPr>
        <w:br/>
      </w:r>
      <w:r w:rsidRPr="007A3BCA">
        <w:rPr>
          <w:rFonts w:ascii="Cambria" w:hAnsi="Cambria"/>
          <w:b/>
          <w:bCs/>
        </w:rPr>
        <w:t>și intervenții operative în unitățile poștale.</w:t>
      </w:r>
    </w:p>
    <w:p w:rsidR="007A3BCA" w:rsidRPr="007A3BCA" w:rsidRDefault="007A3BCA" w:rsidP="00DB75C9">
      <w:pPr>
        <w:pStyle w:val="Listparagraf"/>
        <w:numPr>
          <w:ilvl w:val="1"/>
          <w:numId w:val="14"/>
        </w:numPr>
        <w:spacing w:before="60" w:after="60" w:line="276" w:lineRule="auto"/>
        <w:ind w:firstLine="567"/>
        <w:contextualSpacing w:val="0"/>
        <w:jc w:val="both"/>
        <w:rPr>
          <w:rFonts w:ascii="Cambria" w:hAnsi="Cambria"/>
          <w:bCs/>
        </w:rPr>
      </w:pPr>
      <w:r w:rsidRPr="007A3BCA">
        <w:rPr>
          <w:rFonts w:ascii="Cambria" w:hAnsi="Cambria"/>
          <w:bCs/>
        </w:rPr>
        <w:t xml:space="preserve">Obiectele pentru care a fost întocmită prezenta </w:t>
      </w:r>
      <w:r w:rsidR="002D43EA" w:rsidRPr="007A3BCA">
        <w:rPr>
          <w:rFonts w:ascii="Cambria" w:hAnsi="Cambria"/>
          <w:bCs/>
        </w:rPr>
        <w:t>invitație</w:t>
      </w:r>
      <w:r w:rsidRPr="007A3BCA">
        <w:rPr>
          <w:rFonts w:ascii="Cambria" w:hAnsi="Cambria"/>
          <w:bCs/>
        </w:rPr>
        <w:t xml:space="preserve"> la concurs sunt amplasate pe teritoriul </w:t>
      </w:r>
      <w:r w:rsidR="002D43EA">
        <w:rPr>
          <w:rFonts w:ascii="Cambria" w:hAnsi="Cambria"/>
          <w:bCs/>
        </w:rPr>
        <w:t>Republicii Moldova</w:t>
      </w:r>
      <w:r w:rsidRPr="007A3BCA">
        <w:rPr>
          <w:rFonts w:ascii="Cambria" w:hAnsi="Cambria"/>
          <w:bCs/>
        </w:rPr>
        <w:t xml:space="preserve"> și al municipiului Chișinău</w:t>
      </w:r>
      <w:r w:rsidR="00DB75C9">
        <w:rPr>
          <w:rFonts w:ascii="Cambria" w:hAnsi="Cambria"/>
          <w:bCs/>
        </w:rPr>
        <w:t>;</w:t>
      </w:r>
    </w:p>
    <w:p w:rsidR="007A3BCA" w:rsidRPr="007A3BCA" w:rsidRDefault="007A3BCA" w:rsidP="00DB75C9">
      <w:pPr>
        <w:pStyle w:val="Listparagraf"/>
        <w:numPr>
          <w:ilvl w:val="1"/>
          <w:numId w:val="14"/>
        </w:numPr>
        <w:spacing w:before="60" w:after="60" w:line="276" w:lineRule="auto"/>
        <w:ind w:firstLine="567"/>
        <w:contextualSpacing w:val="0"/>
        <w:jc w:val="both"/>
        <w:rPr>
          <w:rFonts w:ascii="Cambria" w:hAnsi="Cambria"/>
          <w:bCs/>
        </w:rPr>
      </w:pPr>
      <w:r w:rsidRPr="007A3BCA">
        <w:rPr>
          <w:rFonts w:ascii="Cambria" w:hAnsi="Cambria"/>
          <w:bCs/>
        </w:rPr>
        <w:t xml:space="preserve">Pentru prestarea serviciilor de monitorizare a sistemelor </w:t>
      </w:r>
      <w:r w:rsidR="002D43EA">
        <w:rPr>
          <w:rFonts w:ascii="Cambria" w:hAnsi="Cambria"/>
          <w:bCs/>
        </w:rPr>
        <w:t xml:space="preserve">de alarmare împotriva efracției, </w:t>
      </w:r>
      <w:proofErr w:type="spellStart"/>
      <w:r w:rsidR="002D43EA">
        <w:rPr>
          <w:rFonts w:ascii="Cambria" w:hAnsi="Cambria"/>
          <w:bCs/>
        </w:rPr>
        <w:t>anti</w:t>
      </w:r>
      <w:r w:rsidR="002D43EA" w:rsidRPr="007A3BCA">
        <w:rPr>
          <w:rFonts w:ascii="Cambria" w:hAnsi="Cambria"/>
          <w:bCs/>
        </w:rPr>
        <w:t>incendiu</w:t>
      </w:r>
      <w:proofErr w:type="spellEnd"/>
      <w:r w:rsidRPr="007A3BCA">
        <w:rPr>
          <w:rFonts w:ascii="Cambria" w:hAnsi="Cambria"/>
          <w:bCs/>
        </w:rPr>
        <w:t xml:space="preserve"> </w:t>
      </w:r>
      <w:r w:rsidR="002D43EA" w:rsidRPr="007A3BCA">
        <w:rPr>
          <w:rFonts w:ascii="Cambria" w:hAnsi="Cambria"/>
          <w:bCs/>
        </w:rPr>
        <w:t>și</w:t>
      </w:r>
      <w:r w:rsidRPr="007A3BCA">
        <w:rPr>
          <w:rFonts w:ascii="Cambria" w:hAnsi="Cambria"/>
          <w:bCs/>
        </w:rPr>
        <w:t xml:space="preserve"> </w:t>
      </w:r>
      <w:r w:rsidR="002D43EA" w:rsidRPr="007A3BCA">
        <w:rPr>
          <w:rFonts w:ascii="Cambria" w:hAnsi="Cambria"/>
          <w:bCs/>
        </w:rPr>
        <w:t>intervenție</w:t>
      </w:r>
      <w:r w:rsidRPr="007A3BCA">
        <w:rPr>
          <w:rFonts w:ascii="Cambria" w:hAnsi="Cambria"/>
          <w:bCs/>
        </w:rPr>
        <w:t xml:space="preserve">, în caz de nevoie operatorii economici trebuie să îndeplinească următoarele </w:t>
      </w:r>
      <w:r w:rsidR="002D43EA" w:rsidRPr="007A3BCA">
        <w:rPr>
          <w:rFonts w:ascii="Cambria" w:hAnsi="Cambria"/>
          <w:bCs/>
        </w:rPr>
        <w:t>condiții</w:t>
      </w:r>
      <w:r w:rsidRPr="007A3BCA">
        <w:rPr>
          <w:rFonts w:ascii="Cambria" w:hAnsi="Cambria"/>
          <w:bCs/>
        </w:rPr>
        <w:t>:</w:t>
      </w:r>
    </w:p>
    <w:p w:rsidR="007A3BCA" w:rsidRPr="007A3BCA" w:rsidRDefault="007A3BCA" w:rsidP="00DB75C9">
      <w:pPr>
        <w:pStyle w:val="Listparagraf"/>
        <w:numPr>
          <w:ilvl w:val="0"/>
          <w:numId w:val="15"/>
        </w:numPr>
        <w:tabs>
          <w:tab w:val="left" w:pos="1134"/>
        </w:tabs>
        <w:spacing w:after="0" w:line="276" w:lineRule="auto"/>
        <w:ind w:left="851" w:firstLine="0"/>
        <w:contextualSpacing w:val="0"/>
        <w:jc w:val="both"/>
        <w:rPr>
          <w:rFonts w:ascii="Cambria" w:hAnsi="Cambria"/>
        </w:rPr>
      </w:pPr>
      <w:r w:rsidRPr="007A3BCA">
        <w:rPr>
          <w:rFonts w:ascii="Cambria" w:hAnsi="Cambria"/>
        </w:rPr>
        <w:t xml:space="preserve">Să fie </w:t>
      </w:r>
      <w:r w:rsidR="002D43EA" w:rsidRPr="007A3BCA">
        <w:rPr>
          <w:rFonts w:ascii="Cambria" w:hAnsi="Cambria"/>
        </w:rPr>
        <w:t>autorizați</w:t>
      </w:r>
      <w:r w:rsidRPr="007A3BCA">
        <w:rPr>
          <w:rFonts w:ascii="Cambria" w:hAnsi="Cambria"/>
        </w:rPr>
        <w:t xml:space="preserve"> în conformitate cu prevederile legale pentru activitatea de monitorizare </w:t>
      </w:r>
      <w:r w:rsidR="002D43EA" w:rsidRPr="007A3BCA">
        <w:rPr>
          <w:rFonts w:ascii="Cambria" w:hAnsi="Cambria"/>
        </w:rPr>
        <w:t>și</w:t>
      </w:r>
      <w:r w:rsidRPr="007A3BCA">
        <w:rPr>
          <w:rFonts w:ascii="Cambria" w:hAnsi="Cambria"/>
        </w:rPr>
        <w:t xml:space="preserve"> </w:t>
      </w:r>
      <w:r w:rsidR="002D43EA" w:rsidRPr="007A3BCA">
        <w:rPr>
          <w:rFonts w:ascii="Cambria" w:hAnsi="Cambria"/>
        </w:rPr>
        <w:t>intervenție</w:t>
      </w:r>
      <w:r w:rsidRPr="007A3BCA">
        <w:rPr>
          <w:rFonts w:ascii="Cambria" w:hAnsi="Cambria"/>
        </w:rPr>
        <w:t>;</w:t>
      </w:r>
    </w:p>
    <w:p w:rsidR="007A3BCA" w:rsidRPr="007A3BCA" w:rsidRDefault="007A3BCA" w:rsidP="00DB75C9">
      <w:pPr>
        <w:pStyle w:val="Listparagraf"/>
        <w:numPr>
          <w:ilvl w:val="0"/>
          <w:numId w:val="15"/>
        </w:numPr>
        <w:tabs>
          <w:tab w:val="left" w:pos="1134"/>
        </w:tabs>
        <w:spacing w:after="0" w:line="276" w:lineRule="auto"/>
        <w:ind w:left="851" w:firstLine="0"/>
        <w:contextualSpacing w:val="0"/>
        <w:jc w:val="both"/>
        <w:rPr>
          <w:rFonts w:ascii="Cambria" w:hAnsi="Cambria"/>
        </w:rPr>
      </w:pPr>
      <w:r w:rsidRPr="007A3BCA">
        <w:rPr>
          <w:rFonts w:ascii="Cambria" w:hAnsi="Cambria"/>
        </w:rPr>
        <w:t xml:space="preserve">Să </w:t>
      </w:r>
      <w:r w:rsidR="002D43EA" w:rsidRPr="007A3BCA">
        <w:rPr>
          <w:rFonts w:ascii="Cambria" w:hAnsi="Cambria"/>
        </w:rPr>
        <w:t>dețină</w:t>
      </w:r>
      <w:r w:rsidRPr="007A3BCA">
        <w:rPr>
          <w:rFonts w:ascii="Cambria" w:hAnsi="Cambria"/>
        </w:rPr>
        <w:t xml:space="preserve"> echipamentele de </w:t>
      </w:r>
      <w:r w:rsidR="002D43EA" w:rsidRPr="007A3BCA">
        <w:rPr>
          <w:rFonts w:ascii="Cambria" w:hAnsi="Cambria"/>
        </w:rPr>
        <w:t>comunicații</w:t>
      </w:r>
      <w:r w:rsidRPr="007A3BCA">
        <w:rPr>
          <w:rFonts w:ascii="Cambria" w:hAnsi="Cambria"/>
        </w:rPr>
        <w:t xml:space="preserve"> </w:t>
      </w:r>
      <w:r w:rsidR="002D43EA" w:rsidRPr="007A3BCA">
        <w:rPr>
          <w:rFonts w:ascii="Cambria" w:hAnsi="Cambria"/>
        </w:rPr>
        <w:t>și</w:t>
      </w:r>
      <w:r w:rsidRPr="007A3BCA">
        <w:rPr>
          <w:rFonts w:ascii="Cambria" w:hAnsi="Cambria"/>
        </w:rPr>
        <w:t xml:space="preserve"> canal de date tip voce sau echipajele </w:t>
      </w:r>
      <w:r w:rsidRPr="007A3BCA">
        <w:rPr>
          <w:rFonts w:ascii="Cambria" w:hAnsi="Cambria"/>
        </w:rPr>
        <w:t xml:space="preserve">mobile de </w:t>
      </w:r>
      <w:r w:rsidR="002D43EA" w:rsidRPr="007A3BCA">
        <w:rPr>
          <w:rFonts w:ascii="Cambria" w:hAnsi="Cambria"/>
        </w:rPr>
        <w:t>intervenție</w:t>
      </w:r>
      <w:r w:rsidRPr="007A3BCA">
        <w:rPr>
          <w:rFonts w:ascii="Cambria" w:hAnsi="Cambria"/>
        </w:rPr>
        <w:t>;</w:t>
      </w:r>
    </w:p>
    <w:p w:rsidR="007A3BCA" w:rsidRPr="007A3BCA" w:rsidRDefault="007A3BCA" w:rsidP="00DB75C9">
      <w:pPr>
        <w:pStyle w:val="Listparagraf"/>
        <w:numPr>
          <w:ilvl w:val="0"/>
          <w:numId w:val="15"/>
        </w:numPr>
        <w:tabs>
          <w:tab w:val="left" w:pos="1134"/>
        </w:tabs>
        <w:spacing w:after="0" w:line="276" w:lineRule="auto"/>
        <w:ind w:left="851" w:firstLine="0"/>
        <w:contextualSpacing w:val="0"/>
        <w:jc w:val="both"/>
        <w:rPr>
          <w:rFonts w:ascii="Cambria" w:hAnsi="Cambria"/>
        </w:rPr>
      </w:pPr>
      <w:r w:rsidRPr="007A3BCA">
        <w:rPr>
          <w:rFonts w:ascii="Cambria" w:hAnsi="Cambria"/>
        </w:rPr>
        <w:t xml:space="preserve">Să </w:t>
      </w:r>
      <w:r w:rsidR="002D43EA" w:rsidRPr="007A3BCA">
        <w:rPr>
          <w:rFonts w:ascii="Cambria" w:hAnsi="Cambria"/>
        </w:rPr>
        <w:t>dețină</w:t>
      </w:r>
      <w:r w:rsidRPr="007A3BCA">
        <w:rPr>
          <w:rFonts w:ascii="Cambria" w:hAnsi="Cambria"/>
        </w:rPr>
        <w:t xml:space="preserve"> autoturisme </w:t>
      </w:r>
      <w:r w:rsidR="002D43EA" w:rsidRPr="007A3BCA">
        <w:rPr>
          <w:rFonts w:ascii="Cambria" w:hAnsi="Cambria"/>
        </w:rPr>
        <w:t>și</w:t>
      </w:r>
      <w:r w:rsidRPr="007A3BCA">
        <w:rPr>
          <w:rFonts w:ascii="Cambria" w:hAnsi="Cambria"/>
        </w:rPr>
        <w:t xml:space="preserve"> să aibă </w:t>
      </w:r>
      <w:r w:rsidR="002D43EA" w:rsidRPr="007A3BCA">
        <w:rPr>
          <w:rFonts w:ascii="Cambria" w:hAnsi="Cambria"/>
        </w:rPr>
        <w:t>agenți</w:t>
      </w:r>
      <w:r w:rsidRPr="007A3BCA">
        <w:rPr>
          <w:rFonts w:ascii="Cambria" w:hAnsi="Cambria"/>
        </w:rPr>
        <w:t xml:space="preserve"> de </w:t>
      </w:r>
      <w:r w:rsidR="002D43EA" w:rsidRPr="007A3BCA">
        <w:rPr>
          <w:rFonts w:ascii="Cambria" w:hAnsi="Cambria"/>
        </w:rPr>
        <w:t>intervenție</w:t>
      </w:r>
      <w:r w:rsidRPr="007A3BCA">
        <w:rPr>
          <w:rFonts w:ascii="Cambria" w:hAnsi="Cambria"/>
        </w:rPr>
        <w:t xml:space="preserve"> pază </w:t>
      </w:r>
      <w:r w:rsidR="002D43EA" w:rsidRPr="007A3BCA">
        <w:rPr>
          <w:rFonts w:ascii="Cambria" w:hAnsi="Cambria"/>
        </w:rPr>
        <w:t>și</w:t>
      </w:r>
      <w:r w:rsidRPr="007A3BCA">
        <w:rPr>
          <w:rFonts w:ascii="Cambria" w:hAnsi="Cambria"/>
        </w:rPr>
        <w:t xml:space="preserve"> ordine pentru verificarea alarmelor </w:t>
      </w:r>
      <w:r w:rsidR="002D43EA" w:rsidRPr="007A3BCA">
        <w:rPr>
          <w:rFonts w:ascii="Cambria" w:hAnsi="Cambria"/>
        </w:rPr>
        <w:t>și</w:t>
      </w:r>
      <w:r w:rsidRPr="007A3BCA">
        <w:rPr>
          <w:rFonts w:ascii="Cambria" w:hAnsi="Cambria"/>
        </w:rPr>
        <w:t xml:space="preserve"> </w:t>
      </w:r>
      <w:r w:rsidR="002D43EA" w:rsidRPr="007A3BCA">
        <w:rPr>
          <w:rFonts w:ascii="Cambria" w:hAnsi="Cambria"/>
        </w:rPr>
        <w:t>intervenția</w:t>
      </w:r>
      <w:r w:rsidRPr="007A3BCA">
        <w:rPr>
          <w:rFonts w:ascii="Cambria" w:hAnsi="Cambria"/>
        </w:rPr>
        <w:t xml:space="preserve"> la evenimente;</w:t>
      </w:r>
    </w:p>
    <w:p w:rsidR="007A3BCA" w:rsidRPr="007A3BCA" w:rsidRDefault="007A3BCA" w:rsidP="00DB75C9">
      <w:pPr>
        <w:pStyle w:val="Listparagraf"/>
        <w:numPr>
          <w:ilvl w:val="0"/>
          <w:numId w:val="15"/>
        </w:numPr>
        <w:tabs>
          <w:tab w:val="left" w:pos="1134"/>
        </w:tabs>
        <w:spacing w:after="0" w:line="276" w:lineRule="auto"/>
        <w:ind w:left="851" w:firstLine="0"/>
        <w:contextualSpacing w:val="0"/>
        <w:jc w:val="both"/>
        <w:rPr>
          <w:rFonts w:ascii="Cambria" w:hAnsi="Cambria"/>
        </w:rPr>
      </w:pPr>
      <w:r w:rsidRPr="007A3BCA">
        <w:rPr>
          <w:rFonts w:ascii="Cambria" w:hAnsi="Cambria"/>
        </w:rPr>
        <w:t xml:space="preserve">Să </w:t>
      </w:r>
      <w:r w:rsidR="002D43EA" w:rsidRPr="007A3BCA">
        <w:rPr>
          <w:rFonts w:ascii="Cambria" w:hAnsi="Cambria"/>
        </w:rPr>
        <w:t>dețină</w:t>
      </w:r>
      <w:r w:rsidRPr="007A3BCA">
        <w:rPr>
          <w:rFonts w:ascii="Cambria" w:hAnsi="Cambria"/>
        </w:rPr>
        <w:t xml:space="preserve"> tehnica necesară pentru înregistrarea convorbirilor operatorului/a dispeceratului cu echipajel</w:t>
      </w:r>
      <w:r w:rsidRPr="007A3BCA">
        <w:rPr>
          <w:rFonts w:ascii="Cambria" w:hAnsi="Cambria"/>
        </w:rPr>
        <w:t xml:space="preserve">e, beneficiarul serviciilor </w:t>
      </w:r>
      <w:r w:rsidR="002D43EA" w:rsidRPr="007A3BCA">
        <w:rPr>
          <w:rFonts w:ascii="Cambria" w:hAnsi="Cambria"/>
        </w:rPr>
        <w:t>și</w:t>
      </w:r>
      <w:r w:rsidRPr="007A3BCA">
        <w:rPr>
          <w:rFonts w:ascii="Cambria" w:hAnsi="Cambria"/>
        </w:rPr>
        <w:t xml:space="preserve"> </w:t>
      </w:r>
      <w:r w:rsidR="002D43EA" w:rsidRPr="007A3BCA">
        <w:rPr>
          <w:rFonts w:ascii="Cambria" w:hAnsi="Cambria"/>
        </w:rPr>
        <w:t>autoritățile</w:t>
      </w:r>
      <w:r w:rsidRPr="007A3BCA">
        <w:rPr>
          <w:rFonts w:ascii="Cambria" w:hAnsi="Cambria"/>
        </w:rPr>
        <w:t xml:space="preserve"> competente;</w:t>
      </w:r>
    </w:p>
    <w:p w:rsidR="007A3BCA" w:rsidRPr="007A3BCA" w:rsidRDefault="007A3BCA" w:rsidP="00DB75C9">
      <w:pPr>
        <w:pStyle w:val="Listparagraf"/>
        <w:numPr>
          <w:ilvl w:val="0"/>
          <w:numId w:val="15"/>
        </w:numPr>
        <w:tabs>
          <w:tab w:val="left" w:pos="1134"/>
        </w:tabs>
        <w:spacing w:after="0" w:line="276" w:lineRule="auto"/>
        <w:ind w:left="851" w:firstLine="0"/>
        <w:contextualSpacing w:val="0"/>
        <w:jc w:val="both"/>
        <w:rPr>
          <w:rFonts w:ascii="Cambria" w:hAnsi="Cambria"/>
        </w:rPr>
      </w:pPr>
      <w:r w:rsidRPr="007A3BCA">
        <w:rPr>
          <w:rFonts w:ascii="Cambria" w:hAnsi="Cambria"/>
        </w:rPr>
        <w:t>Să se asigure monitorizarea sistemelor de alarmă 24 din 24 ore, 7 zile pe săptămână</w:t>
      </w:r>
      <w:r w:rsidRPr="007A3BCA">
        <w:rPr>
          <w:rFonts w:ascii="Cambria" w:hAnsi="Cambria"/>
        </w:rPr>
        <w:t xml:space="preserve"> prin dispeceratul propriu al ofertantului;</w:t>
      </w:r>
    </w:p>
    <w:p w:rsidR="007A3BCA" w:rsidRPr="007A3BCA" w:rsidRDefault="007A3BCA" w:rsidP="00DB75C9">
      <w:pPr>
        <w:pStyle w:val="Listparagraf"/>
        <w:numPr>
          <w:ilvl w:val="0"/>
          <w:numId w:val="15"/>
        </w:numPr>
        <w:tabs>
          <w:tab w:val="left" w:pos="1134"/>
        </w:tabs>
        <w:spacing w:after="0" w:line="276" w:lineRule="auto"/>
        <w:ind w:left="851" w:firstLine="0"/>
        <w:contextualSpacing w:val="0"/>
        <w:jc w:val="both"/>
        <w:rPr>
          <w:rFonts w:ascii="Cambria" w:hAnsi="Cambria"/>
        </w:rPr>
      </w:pPr>
      <w:r w:rsidRPr="007A3BCA">
        <w:rPr>
          <w:rFonts w:ascii="Cambria" w:hAnsi="Cambria"/>
        </w:rPr>
        <w:t>Să dispună acoperire cu grupe de intervenție rapidă asupra tuturor unităț</w:t>
      </w:r>
      <w:r w:rsidRPr="007A3BCA">
        <w:rPr>
          <w:rFonts w:ascii="Cambria" w:hAnsi="Cambria"/>
        </w:rPr>
        <w:t xml:space="preserve">ilor poștale </w:t>
      </w:r>
      <w:r w:rsidR="00DB75C9">
        <w:rPr>
          <w:rFonts w:ascii="Cambria" w:hAnsi="Cambria"/>
        </w:rPr>
        <w:t>prezentate conform pct. 4</w:t>
      </w:r>
      <w:r w:rsidRPr="007A3BCA">
        <w:rPr>
          <w:rFonts w:ascii="Cambria" w:hAnsi="Cambria"/>
        </w:rPr>
        <w:t>.</w:t>
      </w:r>
    </w:p>
    <w:p w:rsidR="007A3BCA" w:rsidRPr="007A3BCA" w:rsidRDefault="007A3BCA" w:rsidP="00DB75C9">
      <w:pPr>
        <w:pStyle w:val="Listparagraf"/>
        <w:numPr>
          <w:ilvl w:val="0"/>
          <w:numId w:val="14"/>
        </w:numPr>
        <w:spacing w:before="240" w:after="120" w:line="276" w:lineRule="auto"/>
        <w:contextualSpacing w:val="0"/>
        <w:jc w:val="center"/>
        <w:rPr>
          <w:rFonts w:ascii="Cambria" w:hAnsi="Cambria"/>
          <w:b/>
          <w:bCs/>
        </w:rPr>
      </w:pPr>
      <w:r w:rsidRPr="007A3BCA">
        <w:rPr>
          <w:rFonts w:ascii="Cambria" w:hAnsi="Cambria"/>
          <w:b/>
          <w:bCs/>
        </w:rPr>
        <w:t>Pe parcursul prestării serviciilor Prestatorul se obligă:</w:t>
      </w:r>
    </w:p>
    <w:p w:rsidR="007A3BCA" w:rsidRPr="00BE21DD" w:rsidRDefault="00DB75C9" w:rsidP="00DB75C9">
      <w:pPr>
        <w:pStyle w:val="Default"/>
        <w:numPr>
          <w:ilvl w:val="1"/>
          <w:numId w:val="14"/>
        </w:numPr>
        <w:spacing w:before="60" w:after="60" w:line="276" w:lineRule="auto"/>
        <w:ind w:firstLine="567"/>
        <w:jc w:val="both"/>
        <w:rPr>
          <w:rFonts w:ascii="Cambria" w:hAnsi="Cambria"/>
          <w:sz w:val="22"/>
          <w:szCs w:val="22"/>
          <w:lang w:val="ro-RO"/>
        </w:rPr>
      </w:pPr>
      <w:r>
        <w:rPr>
          <w:rFonts w:ascii="Cambria" w:hAnsi="Cambria"/>
          <w:sz w:val="22"/>
          <w:szCs w:val="22"/>
          <w:lang w:val="ro-RO"/>
        </w:rPr>
        <w:t>Î</w:t>
      </w:r>
      <w:r w:rsidR="007A3BCA" w:rsidRPr="00BE21DD">
        <w:rPr>
          <w:rFonts w:ascii="Cambria" w:hAnsi="Cambria"/>
          <w:sz w:val="22"/>
          <w:szCs w:val="22"/>
          <w:lang w:val="ro-RO"/>
        </w:rPr>
        <w:t xml:space="preserve">n </w:t>
      </w:r>
      <w:r w:rsidR="002D43EA" w:rsidRPr="00BE21DD">
        <w:rPr>
          <w:rFonts w:ascii="Cambria" w:hAnsi="Cambria"/>
          <w:sz w:val="22"/>
          <w:szCs w:val="22"/>
          <w:lang w:val="ro-RO"/>
        </w:rPr>
        <w:t>prezen</w:t>
      </w:r>
      <w:r>
        <w:rPr>
          <w:rFonts w:ascii="Cambria" w:hAnsi="Cambria"/>
          <w:sz w:val="22"/>
          <w:szCs w:val="22"/>
          <w:lang w:val="ro-RO"/>
        </w:rPr>
        <w:t>ț</w:t>
      </w:r>
      <w:r w:rsidR="002D43EA" w:rsidRPr="00BE21DD">
        <w:rPr>
          <w:rFonts w:ascii="Cambria" w:hAnsi="Cambria"/>
          <w:sz w:val="22"/>
          <w:szCs w:val="22"/>
          <w:lang w:val="ro-RO"/>
        </w:rPr>
        <w:t>a</w:t>
      </w:r>
      <w:r w:rsidR="007A3BCA" w:rsidRPr="00BE21DD">
        <w:rPr>
          <w:rFonts w:ascii="Cambria" w:hAnsi="Cambria"/>
          <w:sz w:val="22"/>
          <w:szCs w:val="22"/>
          <w:lang w:val="ro-RO"/>
        </w:rPr>
        <w:t xml:space="preserve"> reprezentantului </w:t>
      </w:r>
      <w:r w:rsidR="007A3BCA" w:rsidRPr="00B55358">
        <w:rPr>
          <w:rFonts w:ascii="Cambria" w:hAnsi="Cambria"/>
          <w:sz w:val="22"/>
          <w:szCs w:val="22"/>
          <w:lang w:val="ro-RO"/>
        </w:rPr>
        <w:t>Î.S.</w:t>
      </w:r>
      <w:r w:rsidR="002D43EA">
        <w:rPr>
          <w:rFonts w:ascii="Cambria" w:hAnsi="Cambria"/>
          <w:sz w:val="22"/>
          <w:szCs w:val="22"/>
          <w:lang w:val="ro-RO"/>
        </w:rPr>
        <w:t xml:space="preserve"> „</w:t>
      </w:r>
      <w:r w:rsidR="007A3BCA" w:rsidRPr="00B55358">
        <w:rPr>
          <w:rFonts w:ascii="Cambria" w:hAnsi="Cambria"/>
          <w:sz w:val="22"/>
          <w:szCs w:val="22"/>
          <w:lang w:val="ro-RO"/>
        </w:rPr>
        <w:t>Poșta Moldovei</w:t>
      </w:r>
      <w:r w:rsidR="002D43EA">
        <w:rPr>
          <w:rFonts w:ascii="Cambria" w:hAnsi="Cambria"/>
          <w:sz w:val="22"/>
          <w:szCs w:val="22"/>
          <w:lang w:val="ro-RO"/>
        </w:rPr>
        <w:t>”</w:t>
      </w:r>
      <w:r w:rsidR="007A3BCA" w:rsidRPr="00B55358">
        <w:rPr>
          <w:rFonts w:ascii="Cambria" w:hAnsi="Cambria"/>
          <w:sz w:val="22"/>
          <w:szCs w:val="22"/>
          <w:lang w:val="ro-RO"/>
        </w:rPr>
        <w:t xml:space="preserve">, cel </w:t>
      </w:r>
      <w:r w:rsidR="002D43EA" w:rsidRPr="00B55358">
        <w:rPr>
          <w:rFonts w:ascii="Cambria" w:hAnsi="Cambria"/>
          <w:sz w:val="22"/>
          <w:szCs w:val="22"/>
          <w:lang w:val="ro-RO"/>
        </w:rPr>
        <w:t>puțin</w:t>
      </w:r>
      <w:r w:rsidR="007A3BCA" w:rsidRPr="00B55358">
        <w:rPr>
          <w:rFonts w:ascii="Cambria" w:hAnsi="Cambria"/>
          <w:sz w:val="22"/>
          <w:szCs w:val="22"/>
          <w:lang w:val="ro-RO"/>
        </w:rPr>
        <w:t xml:space="preserve"> de patru ori pe an, verifică obligatoriu starea tehnică a obiectivelor păzite, a mijloacelor semnalizare paza-incendiu, </w:t>
      </w:r>
      <w:r w:rsidR="002D43EA" w:rsidRPr="00B55358">
        <w:rPr>
          <w:rFonts w:ascii="Cambria" w:hAnsi="Cambria"/>
          <w:sz w:val="22"/>
          <w:szCs w:val="22"/>
          <w:lang w:val="ro-RO"/>
        </w:rPr>
        <w:t>stabilește</w:t>
      </w:r>
      <w:r w:rsidR="007A3BCA" w:rsidRPr="00B55358">
        <w:rPr>
          <w:rFonts w:ascii="Cambria" w:hAnsi="Cambria"/>
          <w:sz w:val="22"/>
          <w:szCs w:val="22"/>
          <w:lang w:val="ro-RO"/>
        </w:rPr>
        <w:t xml:space="preserve"> locurile vulnerabile ce necesită a fi fortificate </w:t>
      </w:r>
      <w:r w:rsidR="002D43EA" w:rsidRPr="00B55358">
        <w:rPr>
          <w:rFonts w:ascii="Cambria" w:hAnsi="Cambria"/>
          <w:sz w:val="22"/>
          <w:szCs w:val="22"/>
          <w:lang w:val="ro-RO"/>
        </w:rPr>
        <w:t>și</w:t>
      </w:r>
      <w:r w:rsidR="007A3BCA" w:rsidRPr="00B55358">
        <w:rPr>
          <w:rFonts w:ascii="Cambria" w:hAnsi="Cambria"/>
          <w:sz w:val="22"/>
          <w:szCs w:val="22"/>
          <w:lang w:val="ro-RO"/>
        </w:rPr>
        <w:t xml:space="preserve"> </w:t>
      </w:r>
      <w:r w:rsidR="002D43EA" w:rsidRPr="00B55358">
        <w:rPr>
          <w:rFonts w:ascii="Cambria" w:hAnsi="Cambria"/>
          <w:sz w:val="22"/>
          <w:szCs w:val="22"/>
          <w:lang w:val="ro-RO"/>
        </w:rPr>
        <w:t>întocmește</w:t>
      </w:r>
      <w:r w:rsidR="007A3BCA" w:rsidRPr="00B55358">
        <w:rPr>
          <w:rFonts w:ascii="Cambria" w:hAnsi="Cambria"/>
          <w:sz w:val="22"/>
          <w:szCs w:val="22"/>
          <w:lang w:val="ro-RO"/>
        </w:rPr>
        <w:t xml:space="preserve"> un proces-verbal semnat de </w:t>
      </w:r>
      <w:r w:rsidR="002D43EA" w:rsidRPr="00B55358">
        <w:rPr>
          <w:rFonts w:ascii="Cambria" w:hAnsi="Cambria"/>
          <w:sz w:val="22"/>
          <w:szCs w:val="22"/>
          <w:lang w:val="ro-RO"/>
        </w:rPr>
        <w:t>reprezentanții</w:t>
      </w:r>
      <w:r w:rsidR="007A3BCA" w:rsidRPr="00B55358">
        <w:rPr>
          <w:rFonts w:ascii="Cambria" w:hAnsi="Cambria"/>
          <w:sz w:val="22"/>
          <w:szCs w:val="22"/>
          <w:lang w:val="ro-RO"/>
        </w:rPr>
        <w:t xml:space="preserve"> ambelor </w:t>
      </w:r>
      <w:r w:rsidR="002D43EA" w:rsidRPr="00B55358">
        <w:rPr>
          <w:rFonts w:ascii="Cambria" w:hAnsi="Cambria"/>
          <w:sz w:val="22"/>
          <w:szCs w:val="22"/>
          <w:lang w:val="ro-RO"/>
        </w:rPr>
        <w:t>p</w:t>
      </w:r>
      <w:r w:rsidR="002D43EA">
        <w:rPr>
          <w:rFonts w:ascii="Cambria" w:hAnsi="Cambria"/>
          <w:sz w:val="22"/>
          <w:szCs w:val="22"/>
          <w:lang w:val="ro-RO"/>
        </w:rPr>
        <w:t>ă</w:t>
      </w:r>
      <w:r w:rsidR="002D43EA" w:rsidRPr="00B55358">
        <w:rPr>
          <w:rFonts w:ascii="Cambria" w:hAnsi="Cambria"/>
          <w:sz w:val="22"/>
          <w:szCs w:val="22"/>
          <w:lang w:val="ro-RO"/>
        </w:rPr>
        <w:t>rți</w:t>
      </w:r>
      <w:r w:rsidR="007A3BCA" w:rsidRPr="00B55358">
        <w:rPr>
          <w:rFonts w:ascii="Cambria" w:hAnsi="Cambria"/>
          <w:sz w:val="22"/>
          <w:szCs w:val="22"/>
          <w:lang w:val="ro-RO"/>
        </w:rPr>
        <w:t xml:space="preserve"> în care se vor indica termenii de înlăturare</w:t>
      </w:r>
      <w:r>
        <w:rPr>
          <w:rFonts w:ascii="Cambria" w:hAnsi="Cambria"/>
          <w:sz w:val="22"/>
          <w:szCs w:val="22"/>
          <w:lang w:val="ro-RO"/>
        </w:rPr>
        <w:t xml:space="preserve"> a</w:t>
      </w:r>
      <w:r w:rsidR="007A3BCA" w:rsidRPr="00B55358">
        <w:rPr>
          <w:rFonts w:ascii="Cambria" w:hAnsi="Cambria"/>
          <w:sz w:val="22"/>
          <w:szCs w:val="22"/>
          <w:lang w:val="ro-RO"/>
        </w:rPr>
        <w:t xml:space="preserve"> </w:t>
      </w:r>
      <w:r w:rsidR="002D43EA" w:rsidRPr="00B55358">
        <w:rPr>
          <w:rFonts w:ascii="Cambria" w:hAnsi="Cambria"/>
          <w:sz w:val="22"/>
          <w:szCs w:val="22"/>
          <w:lang w:val="ro-RO"/>
        </w:rPr>
        <w:t>defecțiunilor</w:t>
      </w:r>
      <w:r w:rsidR="007A3BCA" w:rsidRPr="00B55358">
        <w:rPr>
          <w:rFonts w:ascii="Cambria" w:hAnsi="Cambria"/>
          <w:sz w:val="22"/>
          <w:szCs w:val="22"/>
          <w:lang w:val="ro-RO"/>
        </w:rPr>
        <w:t xml:space="preserve"> depistate </w:t>
      </w:r>
      <w:r w:rsidR="002D43EA" w:rsidRPr="00B55358">
        <w:rPr>
          <w:rFonts w:ascii="Cambria" w:hAnsi="Cambria"/>
          <w:sz w:val="22"/>
          <w:szCs w:val="22"/>
          <w:lang w:val="ro-RO"/>
        </w:rPr>
        <w:t>și</w:t>
      </w:r>
      <w:r w:rsidR="007A3BCA" w:rsidRPr="00B55358">
        <w:rPr>
          <w:rFonts w:ascii="Cambria" w:hAnsi="Cambria"/>
          <w:sz w:val="22"/>
          <w:szCs w:val="22"/>
          <w:lang w:val="ro-RO"/>
        </w:rPr>
        <w:t xml:space="preserve"> valoarea estimativă a costului lucrărilor. Procesul-verbal se transmite către Î.S.</w:t>
      </w:r>
      <w:r w:rsidR="002D43EA">
        <w:rPr>
          <w:rFonts w:ascii="Cambria" w:hAnsi="Cambria"/>
          <w:sz w:val="22"/>
          <w:szCs w:val="22"/>
          <w:lang w:val="ro-RO"/>
        </w:rPr>
        <w:t xml:space="preserve"> „</w:t>
      </w:r>
      <w:r w:rsidR="007A3BCA" w:rsidRPr="00B55358">
        <w:rPr>
          <w:rFonts w:ascii="Cambria" w:hAnsi="Cambria"/>
          <w:sz w:val="22"/>
          <w:szCs w:val="22"/>
          <w:lang w:val="ro-RO"/>
        </w:rPr>
        <w:t>Poșta Moldovei</w:t>
      </w:r>
      <w:r w:rsidR="002D43EA">
        <w:rPr>
          <w:rFonts w:ascii="Cambria" w:hAnsi="Cambria"/>
          <w:sz w:val="22"/>
          <w:szCs w:val="22"/>
          <w:lang w:val="ro-RO"/>
        </w:rPr>
        <w:t xml:space="preserve">”, </w:t>
      </w:r>
      <w:r w:rsidR="007A3BCA" w:rsidRPr="00BE21DD">
        <w:rPr>
          <w:rFonts w:ascii="Cambria" w:hAnsi="Cambria"/>
          <w:sz w:val="22"/>
          <w:szCs w:val="22"/>
          <w:lang w:val="ro-RO"/>
        </w:rPr>
        <w:t xml:space="preserve">pentru verificarea </w:t>
      </w:r>
      <w:r w:rsidR="002D43EA" w:rsidRPr="00BE21DD">
        <w:rPr>
          <w:rFonts w:ascii="Cambria" w:hAnsi="Cambria"/>
          <w:sz w:val="22"/>
          <w:szCs w:val="22"/>
          <w:lang w:val="ro-RO"/>
        </w:rPr>
        <w:t>și</w:t>
      </w:r>
      <w:r w:rsidR="007A3BCA" w:rsidRPr="00BE21DD">
        <w:rPr>
          <w:rFonts w:ascii="Cambria" w:hAnsi="Cambria"/>
          <w:sz w:val="22"/>
          <w:szCs w:val="22"/>
          <w:lang w:val="ro-RO"/>
        </w:rPr>
        <w:t xml:space="preserve"> acceptare, în limita mijl</w:t>
      </w:r>
      <w:r>
        <w:rPr>
          <w:rFonts w:ascii="Cambria" w:hAnsi="Cambria"/>
          <w:sz w:val="22"/>
          <w:szCs w:val="22"/>
          <w:lang w:val="ro-RO"/>
        </w:rPr>
        <w:t>oacelor financiare disponibile;</w:t>
      </w:r>
    </w:p>
    <w:p w:rsidR="007A3BCA" w:rsidRPr="00E53AE3" w:rsidRDefault="00DB75C9" w:rsidP="00DB75C9">
      <w:pPr>
        <w:pStyle w:val="Default"/>
        <w:numPr>
          <w:ilvl w:val="1"/>
          <w:numId w:val="14"/>
        </w:numPr>
        <w:spacing w:before="60" w:after="60" w:line="276" w:lineRule="auto"/>
        <w:ind w:firstLine="567"/>
        <w:jc w:val="both"/>
        <w:rPr>
          <w:rFonts w:ascii="Cambria" w:hAnsi="Cambria"/>
          <w:color w:val="auto"/>
          <w:sz w:val="22"/>
          <w:szCs w:val="22"/>
          <w:lang w:val="ro-RO"/>
        </w:rPr>
      </w:pPr>
      <w:r>
        <w:rPr>
          <w:rFonts w:ascii="Cambria" w:hAnsi="Cambria"/>
          <w:color w:val="auto"/>
          <w:sz w:val="22"/>
          <w:szCs w:val="22"/>
          <w:lang w:val="ro-RO"/>
        </w:rPr>
        <w:t>V</w:t>
      </w:r>
      <w:r w:rsidR="007A3BCA" w:rsidRPr="00E53AE3">
        <w:rPr>
          <w:rFonts w:ascii="Cambria" w:hAnsi="Cambria"/>
          <w:color w:val="auto"/>
          <w:sz w:val="22"/>
          <w:szCs w:val="22"/>
          <w:lang w:val="ro-RO"/>
        </w:rPr>
        <w:t xml:space="preserve">a asigura </w:t>
      </w:r>
      <w:r w:rsidR="002D43EA" w:rsidRPr="00E53AE3">
        <w:rPr>
          <w:rFonts w:ascii="Cambria" w:hAnsi="Cambria"/>
          <w:color w:val="auto"/>
          <w:sz w:val="22"/>
          <w:szCs w:val="22"/>
          <w:lang w:val="ro-RO"/>
        </w:rPr>
        <w:t>condițiile</w:t>
      </w:r>
      <w:r w:rsidR="007A3BCA" w:rsidRPr="00E53AE3">
        <w:rPr>
          <w:rFonts w:ascii="Cambria" w:hAnsi="Cambria"/>
          <w:color w:val="auto"/>
          <w:sz w:val="22"/>
          <w:szCs w:val="22"/>
          <w:lang w:val="ro-RO"/>
        </w:rPr>
        <w:t xml:space="preserve"> corespunzătoare pentru prestarea Serviciilor cu privire la supravegherea </w:t>
      </w:r>
      <w:r w:rsidR="002D43EA" w:rsidRPr="00E53AE3">
        <w:rPr>
          <w:rFonts w:ascii="Cambria" w:hAnsi="Cambria"/>
          <w:color w:val="auto"/>
          <w:sz w:val="22"/>
          <w:szCs w:val="22"/>
          <w:lang w:val="ro-RO"/>
        </w:rPr>
        <w:t>și</w:t>
      </w:r>
      <w:r w:rsidR="007A3BCA" w:rsidRPr="00E53AE3">
        <w:rPr>
          <w:rFonts w:ascii="Cambria" w:hAnsi="Cambria"/>
          <w:color w:val="auto"/>
          <w:sz w:val="22"/>
          <w:szCs w:val="22"/>
          <w:lang w:val="ro-RO"/>
        </w:rPr>
        <w:t xml:space="preserve"> paza bunurilor materiale ale Î.S.</w:t>
      </w:r>
      <w:r w:rsidR="002D43EA">
        <w:rPr>
          <w:rFonts w:ascii="Cambria" w:hAnsi="Cambria"/>
          <w:color w:val="auto"/>
          <w:sz w:val="22"/>
          <w:szCs w:val="22"/>
          <w:lang w:val="ro-RO"/>
        </w:rPr>
        <w:t xml:space="preserve"> „</w:t>
      </w:r>
      <w:r w:rsidR="007A3BCA" w:rsidRPr="00E53AE3">
        <w:rPr>
          <w:rFonts w:ascii="Cambria" w:hAnsi="Cambria"/>
          <w:color w:val="auto"/>
          <w:sz w:val="22"/>
          <w:szCs w:val="22"/>
          <w:lang w:val="ro-RO"/>
        </w:rPr>
        <w:t>Poșta Moldovei</w:t>
      </w:r>
      <w:r w:rsidR="002D43EA">
        <w:rPr>
          <w:rFonts w:ascii="Cambria" w:hAnsi="Cambria"/>
          <w:color w:val="auto"/>
          <w:sz w:val="22"/>
          <w:szCs w:val="22"/>
          <w:lang w:val="ro-RO"/>
        </w:rPr>
        <w:t>”</w:t>
      </w:r>
      <w:r>
        <w:rPr>
          <w:rFonts w:ascii="Cambria" w:hAnsi="Cambria"/>
          <w:color w:val="auto"/>
          <w:sz w:val="22"/>
          <w:szCs w:val="22"/>
          <w:lang w:val="ro-RO"/>
        </w:rPr>
        <w:t xml:space="preserve"> primite sub pază;</w:t>
      </w:r>
    </w:p>
    <w:p w:rsidR="007A3BCA" w:rsidRPr="00F13882" w:rsidRDefault="00DB75C9" w:rsidP="00DB75C9">
      <w:pPr>
        <w:pStyle w:val="Default"/>
        <w:numPr>
          <w:ilvl w:val="1"/>
          <w:numId w:val="14"/>
        </w:numPr>
        <w:spacing w:before="60" w:after="60" w:line="276" w:lineRule="auto"/>
        <w:ind w:firstLine="567"/>
        <w:jc w:val="both"/>
        <w:rPr>
          <w:rFonts w:ascii="Cambria" w:hAnsi="Cambria"/>
          <w:color w:val="auto"/>
          <w:sz w:val="22"/>
          <w:szCs w:val="22"/>
          <w:lang w:val="ro-RO"/>
        </w:rPr>
      </w:pPr>
      <w:r>
        <w:rPr>
          <w:rFonts w:ascii="Cambria" w:hAnsi="Cambria"/>
          <w:color w:val="auto"/>
          <w:sz w:val="22"/>
          <w:szCs w:val="22"/>
          <w:lang w:val="ro-RO"/>
        </w:rPr>
        <w:t>V</w:t>
      </w:r>
      <w:r w:rsidR="007A3BCA" w:rsidRPr="00F13882">
        <w:rPr>
          <w:rFonts w:ascii="Cambria" w:hAnsi="Cambria"/>
          <w:color w:val="auto"/>
          <w:sz w:val="22"/>
          <w:szCs w:val="22"/>
          <w:lang w:val="ro-RO"/>
        </w:rPr>
        <w:t xml:space="preserve">a asigura </w:t>
      </w:r>
      <w:r w:rsidR="007A3BCA" w:rsidRPr="00F13882">
        <w:rPr>
          <w:rFonts w:ascii="Cambria" w:hAnsi="Cambria"/>
          <w:sz w:val="22"/>
          <w:szCs w:val="22"/>
          <w:lang w:val="ro-RO"/>
        </w:rPr>
        <w:t xml:space="preserve">obiectivele păzite </w:t>
      </w:r>
      <w:r w:rsidR="002D43EA">
        <w:rPr>
          <w:rFonts w:ascii="Cambria" w:hAnsi="Cambria" w:cs="Arial"/>
          <w:sz w:val="22"/>
          <w:szCs w:val="22"/>
          <w:lang w:val="ro-RO"/>
        </w:rPr>
        <w:t xml:space="preserve">cu semne autocolante </w:t>
      </w:r>
      <w:r w:rsidR="002D43EA" w:rsidRPr="002D43EA">
        <w:rPr>
          <w:rFonts w:ascii="Cambria" w:hAnsi="Cambria" w:cs="Arial"/>
          <w:i/>
          <w:sz w:val="22"/>
          <w:szCs w:val="22"/>
          <w:lang w:val="ro-RO"/>
        </w:rPr>
        <w:t>(abțibild/</w:t>
      </w:r>
      <w:proofErr w:type="spellStart"/>
      <w:r w:rsidR="007A3BCA" w:rsidRPr="002D43EA">
        <w:rPr>
          <w:rFonts w:ascii="Cambria" w:hAnsi="Cambria" w:cs="Arial"/>
          <w:i/>
          <w:sz w:val="22"/>
          <w:szCs w:val="22"/>
          <w:lang w:val="ro-RO"/>
        </w:rPr>
        <w:t>sticker</w:t>
      </w:r>
      <w:proofErr w:type="spellEnd"/>
      <w:r w:rsidR="007A3BCA" w:rsidRPr="002D43EA">
        <w:rPr>
          <w:rFonts w:ascii="Cambria" w:hAnsi="Cambria" w:cs="Arial"/>
          <w:i/>
          <w:sz w:val="22"/>
          <w:szCs w:val="22"/>
          <w:lang w:val="ro-RO"/>
        </w:rPr>
        <w:t>)</w:t>
      </w:r>
      <w:r w:rsidR="007A3BCA" w:rsidRPr="00F13882">
        <w:rPr>
          <w:rFonts w:ascii="Cambria" w:hAnsi="Cambria" w:cs="Arial"/>
          <w:sz w:val="22"/>
          <w:szCs w:val="22"/>
          <w:lang w:val="ro-RO"/>
        </w:rPr>
        <w:t>, care să conțină elemente informative privind supravegherea și paza obiectivelor</w:t>
      </w:r>
      <w:r>
        <w:rPr>
          <w:rFonts w:ascii="Cambria" w:hAnsi="Cambria"/>
          <w:color w:val="auto"/>
          <w:sz w:val="22"/>
          <w:szCs w:val="22"/>
          <w:lang w:val="ro-RO"/>
        </w:rPr>
        <w:t>;</w:t>
      </w:r>
    </w:p>
    <w:p w:rsidR="007A3BCA" w:rsidRPr="00E53AE3" w:rsidRDefault="00DB75C9" w:rsidP="00DB75C9">
      <w:pPr>
        <w:pStyle w:val="Default"/>
        <w:numPr>
          <w:ilvl w:val="1"/>
          <w:numId w:val="14"/>
        </w:numPr>
        <w:spacing w:before="60" w:after="60" w:line="276" w:lineRule="auto"/>
        <w:ind w:firstLine="567"/>
        <w:jc w:val="both"/>
        <w:rPr>
          <w:rFonts w:ascii="Cambria" w:hAnsi="Cambria"/>
          <w:color w:val="auto"/>
          <w:sz w:val="22"/>
          <w:szCs w:val="22"/>
          <w:lang w:val="ro-RO"/>
        </w:rPr>
      </w:pPr>
      <w:r>
        <w:rPr>
          <w:rFonts w:ascii="Cambria" w:hAnsi="Cambria"/>
          <w:color w:val="auto"/>
          <w:sz w:val="22"/>
          <w:szCs w:val="22"/>
          <w:lang w:val="ro-RO"/>
        </w:rPr>
        <w:t>V</w:t>
      </w:r>
      <w:r w:rsidR="007A3BCA" w:rsidRPr="00E53AE3">
        <w:rPr>
          <w:rFonts w:ascii="Cambria" w:hAnsi="Cambria"/>
          <w:color w:val="auto"/>
          <w:sz w:val="22"/>
          <w:szCs w:val="22"/>
          <w:lang w:val="ro-RO"/>
        </w:rPr>
        <w:t xml:space="preserve">a asigura sosirea în perioada de timp prevăzută în anexă a grupei operative la obiectivul păzit în cazul </w:t>
      </w:r>
      <w:r w:rsidR="002D43EA" w:rsidRPr="00E53AE3">
        <w:rPr>
          <w:rFonts w:ascii="Cambria" w:hAnsi="Cambria"/>
          <w:color w:val="auto"/>
          <w:sz w:val="22"/>
          <w:szCs w:val="22"/>
          <w:lang w:val="ro-RO"/>
        </w:rPr>
        <w:t>declanșării</w:t>
      </w:r>
      <w:r>
        <w:rPr>
          <w:rFonts w:ascii="Cambria" w:hAnsi="Cambria"/>
          <w:color w:val="auto"/>
          <w:sz w:val="22"/>
          <w:szCs w:val="22"/>
          <w:lang w:val="ro-RO"/>
        </w:rPr>
        <w:t xml:space="preserve"> sistemului de semnalizare;</w:t>
      </w:r>
    </w:p>
    <w:p w:rsidR="007A3BCA" w:rsidRPr="00E53AE3" w:rsidRDefault="00DB75C9" w:rsidP="00DB75C9">
      <w:pPr>
        <w:pStyle w:val="Default"/>
        <w:numPr>
          <w:ilvl w:val="1"/>
          <w:numId w:val="14"/>
        </w:numPr>
        <w:spacing w:before="60" w:after="60" w:line="276" w:lineRule="auto"/>
        <w:ind w:firstLine="567"/>
        <w:jc w:val="both"/>
        <w:rPr>
          <w:rFonts w:ascii="Cambria" w:hAnsi="Cambria"/>
          <w:color w:val="auto"/>
          <w:sz w:val="22"/>
          <w:szCs w:val="22"/>
          <w:lang w:val="ro-RO"/>
        </w:rPr>
      </w:pPr>
      <w:r>
        <w:rPr>
          <w:rFonts w:ascii="Cambria" w:hAnsi="Cambria"/>
          <w:color w:val="auto"/>
          <w:sz w:val="22"/>
          <w:szCs w:val="22"/>
          <w:lang w:val="ro-RO"/>
        </w:rPr>
        <w:t>V</w:t>
      </w:r>
      <w:r w:rsidR="007A3BCA" w:rsidRPr="00E53AE3">
        <w:rPr>
          <w:rFonts w:ascii="Cambria" w:hAnsi="Cambria"/>
          <w:color w:val="auto"/>
          <w:sz w:val="22"/>
          <w:szCs w:val="22"/>
          <w:lang w:val="ro-RO"/>
        </w:rPr>
        <w:t xml:space="preserve">a asigura </w:t>
      </w:r>
      <w:r w:rsidR="002D43EA" w:rsidRPr="00E53AE3">
        <w:rPr>
          <w:rFonts w:ascii="Cambria" w:hAnsi="Cambria"/>
          <w:color w:val="auto"/>
          <w:sz w:val="22"/>
          <w:szCs w:val="22"/>
          <w:lang w:val="ro-RO"/>
        </w:rPr>
        <w:t>funcționarea</w:t>
      </w:r>
      <w:r w:rsidR="007A3BCA" w:rsidRPr="00E53AE3">
        <w:rPr>
          <w:rFonts w:ascii="Cambria" w:hAnsi="Cambria"/>
          <w:color w:val="auto"/>
          <w:sz w:val="22"/>
          <w:szCs w:val="22"/>
          <w:lang w:val="ro-RO"/>
        </w:rPr>
        <w:t xml:space="preserve"> neîntrerupt</w:t>
      </w:r>
      <w:r>
        <w:rPr>
          <w:rFonts w:ascii="Cambria" w:hAnsi="Cambria"/>
          <w:color w:val="auto"/>
          <w:sz w:val="22"/>
          <w:szCs w:val="22"/>
          <w:lang w:val="ro-RO"/>
        </w:rPr>
        <w:t>ă a semnalizării pază-incendiu;</w:t>
      </w:r>
    </w:p>
    <w:p w:rsidR="007A3BCA" w:rsidRPr="00E53AE3" w:rsidRDefault="00DB75C9" w:rsidP="00DB75C9">
      <w:pPr>
        <w:pStyle w:val="Default"/>
        <w:numPr>
          <w:ilvl w:val="1"/>
          <w:numId w:val="14"/>
        </w:numPr>
        <w:spacing w:before="60" w:after="60" w:line="276" w:lineRule="auto"/>
        <w:ind w:firstLine="567"/>
        <w:jc w:val="both"/>
        <w:rPr>
          <w:rFonts w:ascii="Cambria" w:hAnsi="Cambria"/>
          <w:color w:val="auto"/>
          <w:sz w:val="22"/>
          <w:szCs w:val="22"/>
          <w:lang w:val="ro-RO"/>
        </w:rPr>
      </w:pPr>
      <w:r>
        <w:rPr>
          <w:rFonts w:ascii="Cambria" w:hAnsi="Cambria"/>
          <w:color w:val="auto"/>
          <w:sz w:val="22"/>
          <w:szCs w:val="22"/>
          <w:lang w:val="ro-RO"/>
        </w:rPr>
        <w:t>V</w:t>
      </w:r>
      <w:r w:rsidR="007A3BCA" w:rsidRPr="00E53AE3">
        <w:rPr>
          <w:rFonts w:ascii="Cambria" w:hAnsi="Cambria"/>
          <w:color w:val="auto"/>
          <w:sz w:val="22"/>
          <w:szCs w:val="22"/>
          <w:lang w:val="ro-RO"/>
        </w:rPr>
        <w:t xml:space="preserve">a efectua deservirea tehnică a mijloacelor de semnalizare paza-incendiu, </w:t>
      </w:r>
      <w:r w:rsidR="002D43EA" w:rsidRPr="00E53AE3">
        <w:rPr>
          <w:rFonts w:ascii="Cambria" w:hAnsi="Cambria"/>
          <w:color w:val="auto"/>
          <w:sz w:val="22"/>
          <w:szCs w:val="22"/>
          <w:lang w:val="ro-RO"/>
        </w:rPr>
        <w:t>reparația</w:t>
      </w:r>
      <w:r w:rsidR="007A3BCA" w:rsidRPr="00E53AE3">
        <w:rPr>
          <w:rFonts w:ascii="Cambria" w:hAnsi="Cambria"/>
          <w:color w:val="auto"/>
          <w:sz w:val="22"/>
          <w:szCs w:val="22"/>
          <w:lang w:val="ro-RO"/>
        </w:rPr>
        <w:t xml:space="preserve"> curentă </w:t>
      </w:r>
      <w:r w:rsidR="002D43EA" w:rsidRPr="00E53AE3">
        <w:rPr>
          <w:rFonts w:ascii="Cambria" w:hAnsi="Cambria"/>
          <w:color w:val="auto"/>
          <w:sz w:val="22"/>
          <w:szCs w:val="22"/>
          <w:lang w:val="ro-RO"/>
        </w:rPr>
        <w:t>și</w:t>
      </w:r>
      <w:r w:rsidR="007A3BCA" w:rsidRPr="00E53AE3">
        <w:rPr>
          <w:rFonts w:ascii="Cambria" w:hAnsi="Cambria"/>
          <w:color w:val="auto"/>
          <w:sz w:val="22"/>
          <w:szCs w:val="22"/>
          <w:lang w:val="ro-RO"/>
        </w:rPr>
        <w:t xml:space="preserve"> restabilirea semnali</w:t>
      </w:r>
      <w:r w:rsidR="002D43EA">
        <w:rPr>
          <w:rFonts w:ascii="Cambria" w:hAnsi="Cambria"/>
          <w:color w:val="auto"/>
          <w:sz w:val="22"/>
          <w:szCs w:val="22"/>
          <w:lang w:val="ro-RO"/>
        </w:rPr>
        <w:t>zării defectate cu acordul Î.S. „</w:t>
      </w:r>
      <w:r w:rsidR="007A3BCA" w:rsidRPr="00E53AE3">
        <w:rPr>
          <w:rFonts w:ascii="Cambria" w:hAnsi="Cambria"/>
          <w:color w:val="auto"/>
          <w:sz w:val="22"/>
          <w:szCs w:val="22"/>
          <w:lang w:val="ro-RO"/>
        </w:rPr>
        <w:t>Poșta Moldovei</w:t>
      </w:r>
      <w:r w:rsidR="002D43EA">
        <w:rPr>
          <w:rFonts w:ascii="Cambria" w:hAnsi="Cambria"/>
          <w:color w:val="auto"/>
          <w:sz w:val="22"/>
          <w:szCs w:val="22"/>
          <w:lang w:val="ro-RO"/>
        </w:rPr>
        <w:t>”</w:t>
      </w:r>
      <w:r>
        <w:rPr>
          <w:rFonts w:ascii="Cambria" w:hAnsi="Cambria"/>
          <w:i/>
          <w:color w:val="auto"/>
          <w:sz w:val="22"/>
          <w:szCs w:val="22"/>
          <w:lang w:val="ro-RO"/>
        </w:rPr>
        <w:t>;</w:t>
      </w:r>
    </w:p>
    <w:p w:rsidR="00DB75C9" w:rsidRDefault="00DB75C9" w:rsidP="00DB75C9">
      <w:pPr>
        <w:pStyle w:val="Default"/>
        <w:widowControl w:val="0"/>
        <w:numPr>
          <w:ilvl w:val="1"/>
          <w:numId w:val="14"/>
        </w:numPr>
        <w:spacing w:before="60" w:after="60" w:line="276" w:lineRule="auto"/>
        <w:ind w:firstLine="567"/>
        <w:jc w:val="both"/>
        <w:rPr>
          <w:rFonts w:ascii="Cambria" w:hAnsi="Cambria"/>
          <w:color w:val="auto"/>
          <w:sz w:val="22"/>
          <w:szCs w:val="22"/>
          <w:lang w:val="ro-RO"/>
        </w:rPr>
      </w:pPr>
      <w:r>
        <w:rPr>
          <w:rFonts w:ascii="Cambria" w:hAnsi="Cambria"/>
          <w:color w:val="auto"/>
          <w:sz w:val="22"/>
          <w:szCs w:val="22"/>
          <w:lang w:val="ro-RO"/>
        </w:rPr>
        <w:t>V</w:t>
      </w:r>
      <w:r w:rsidR="007A3BCA" w:rsidRPr="007A3BCA">
        <w:rPr>
          <w:rFonts w:ascii="Cambria" w:hAnsi="Cambria"/>
          <w:color w:val="auto"/>
          <w:sz w:val="22"/>
          <w:szCs w:val="22"/>
          <w:lang w:val="ro-RO"/>
        </w:rPr>
        <w:t xml:space="preserve">a efectua în termenii de </w:t>
      </w:r>
      <w:r w:rsidR="002D43EA" w:rsidRPr="007A3BCA">
        <w:rPr>
          <w:rFonts w:ascii="Cambria" w:hAnsi="Cambria"/>
          <w:color w:val="auto"/>
          <w:sz w:val="22"/>
          <w:szCs w:val="22"/>
          <w:lang w:val="ro-RO"/>
        </w:rPr>
        <w:t>garanție</w:t>
      </w:r>
      <w:r w:rsidR="007A3BCA" w:rsidRPr="007A3BCA">
        <w:rPr>
          <w:rFonts w:ascii="Cambria" w:hAnsi="Cambria"/>
          <w:color w:val="auto"/>
          <w:sz w:val="22"/>
          <w:szCs w:val="22"/>
          <w:lang w:val="ro-RO"/>
        </w:rPr>
        <w:t xml:space="preserve"> a exploatării, </w:t>
      </w:r>
      <w:r w:rsidR="002D43EA" w:rsidRPr="007A3BCA">
        <w:rPr>
          <w:rFonts w:ascii="Cambria" w:hAnsi="Cambria"/>
          <w:color w:val="auto"/>
          <w:sz w:val="22"/>
          <w:szCs w:val="22"/>
          <w:lang w:val="ro-RO"/>
        </w:rPr>
        <w:t>reparația</w:t>
      </w:r>
      <w:r w:rsidR="007A3BCA" w:rsidRPr="007A3BCA">
        <w:rPr>
          <w:rFonts w:ascii="Cambria" w:hAnsi="Cambria"/>
          <w:color w:val="auto"/>
          <w:sz w:val="22"/>
          <w:szCs w:val="22"/>
          <w:lang w:val="ro-RO"/>
        </w:rPr>
        <w:t xml:space="preserve"> gratis a mijloacelor de semnalizare paza-incendiu </w:t>
      </w:r>
      <w:r w:rsidR="002D43EA" w:rsidRPr="007A3BCA">
        <w:rPr>
          <w:rFonts w:ascii="Cambria" w:hAnsi="Cambria"/>
          <w:color w:val="auto"/>
          <w:sz w:val="22"/>
          <w:szCs w:val="22"/>
          <w:lang w:val="ro-RO"/>
        </w:rPr>
        <w:t>ieșite</w:t>
      </w:r>
      <w:r w:rsidR="007A3BCA" w:rsidRPr="007A3BCA">
        <w:rPr>
          <w:rFonts w:ascii="Cambria" w:hAnsi="Cambria"/>
          <w:color w:val="auto"/>
          <w:sz w:val="22"/>
          <w:szCs w:val="22"/>
          <w:lang w:val="ro-RO"/>
        </w:rPr>
        <w:t xml:space="preserve"> din </w:t>
      </w:r>
      <w:r w:rsidR="002D43EA" w:rsidRPr="007A3BCA">
        <w:rPr>
          <w:rFonts w:ascii="Cambria" w:hAnsi="Cambria"/>
          <w:color w:val="auto"/>
          <w:sz w:val="22"/>
          <w:szCs w:val="22"/>
          <w:lang w:val="ro-RO"/>
        </w:rPr>
        <w:t>funcțiune</w:t>
      </w:r>
      <w:r w:rsidR="007A3BCA" w:rsidRPr="007A3BCA">
        <w:rPr>
          <w:rFonts w:ascii="Cambria" w:hAnsi="Cambria"/>
          <w:color w:val="auto"/>
          <w:sz w:val="22"/>
          <w:szCs w:val="22"/>
          <w:lang w:val="ro-RO"/>
        </w:rPr>
        <w:t xml:space="preserve"> nu din cauza Î.S.</w:t>
      </w:r>
      <w:r w:rsidR="002D43EA">
        <w:rPr>
          <w:rFonts w:ascii="Cambria" w:hAnsi="Cambria"/>
          <w:color w:val="auto"/>
          <w:sz w:val="22"/>
          <w:szCs w:val="22"/>
          <w:lang w:val="ro-RO"/>
        </w:rPr>
        <w:t xml:space="preserve"> „</w:t>
      </w:r>
      <w:r w:rsidR="007A3BCA" w:rsidRPr="007A3BCA">
        <w:rPr>
          <w:rFonts w:ascii="Cambria" w:hAnsi="Cambria"/>
          <w:color w:val="auto"/>
          <w:sz w:val="22"/>
          <w:szCs w:val="22"/>
          <w:lang w:val="ro-RO"/>
        </w:rPr>
        <w:t>Poșta Moldovei</w:t>
      </w:r>
      <w:r w:rsidR="002D43EA">
        <w:rPr>
          <w:rFonts w:ascii="Cambria" w:hAnsi="Cambria"/>
          <w:color w:val="auto"/>
          <w:sz w:val="22"/>
          <w:szCs w:val="22"/>
          <w:lang w:val="ro-RO"/>
        </w:rPr>
        <w:t>”</w:t>
      </w:r>
      <w:r w:rsidR="007A3BCA" w:rsidRPr="007A3BCA">
        <w:rPr>
          <w:rFonts w:ascii="Cambria" w:hAnsi="Cambria"/>
          <w:color w:val="auto"/>
          <w:sz w:val="22"/>
          <w:szCs w:val="22"/>
          <w:lang w:val="ro-RO"/>
        </w:rPr>
        <w:t xml:space="preserve">, iar în cazul </w:t>
      </w:r>
      <w:r w:rsidR="002D43EA" w:rsidRPr="007A3BCA">
        <w:rPr>
          <w:rFonts w:ascii="Cambria" w:hAnsi="Cambria"/>
          <w:color w:val="auto"/>
          <w:sz w:val="22"/>
          <w:szCs w:val="22"/>
          <w:lang w:val="ro-RO"/>
        </w:rPr>
        <w:t>imposibilității</w:t>
      </w:r>
      <w:r w:rsidR="007A3BCA" w:rsidRPr="007A3BCA">
        <w:rPr>
          <w:rFonts w:ascii="Cambria" w:hAnsi="Cambria"/>
          <w:color w:val="auto"/>
          <w:sz w:val="22"/>
          <w:szCs w:val="22"/>
          <w:lang w:val="ro-RO"/>
        </w:rPr>
        <w:t xml:space="preserve"> </w:t>
      </w:r>
      <w:r w:rsidR="002D43EA" w:rsidRPr="007A3BCA">
        <w:rPr>
          <w:rFonts w:ascii="Cambria" w:hAnsi="Cambria"/>
          <w:color w:val="auto"/>
          <w:sz w:val="22"/>
          <w:szCs w:val="22"/>
          <w:lang w:val="ro-RO"/>
        </w:rPr>
        <w:t>reparației</w:t>
      </w:r>
      <w:r w:rsidR="007A3BCA" w:rsidRPr="007A3BCA">
        <w:rPr>
          <w:rFonts w:ascii="Cambria" w:hAnsi="Cambria"/>
          <w:color w:val="auto"/>
          <w:sz w:val="22"/>
          <w:szCs w:val="22"/>
          <w:lang w:val="ro-RO"/>
        </w:rPr>
        <w:t xml:space="preserve"> lor de a le înlocui. Termenul de </w:t>
      </w:r>
      <w:r w:rsidR="002D43EA" w:rsidRPr="007A3BCA">
        <w:rPr>
          <w:rFonts w:ascii="Cambria" w:hAnsi="Cambria"/>
          <w:color w:val="auto"/>
          <w:sz w:val="22"/>
          <w:szCs w:val="22"/>
          <w:lang w:val="ro-RO"/>
        </w:rPr>
        <w:t>garanție</w:t>
      </w:r>
      <w:r w:rsidR="007A3BCA" w:rsidRPr="007A3BCA">
        <w:rPr>
          <w:rFonts w:ascii="Cambria" w:hAnsi="Cambria"/>
          <w:color w:val="auto"/>
          <w:sz w:val="22"/>
          <w:szCs w:val="22"/>
          <w:lang w:val="ro-RO"/>
        </w:rPr>
        <w:t xml:space="preserve"> a exploatării mijloacelor semnalizare paza-incendiu constituie 12 luni din momentul dării în </w:t>
      </w:r>
      <w:r w:rsidR="002D43EA" w:rsidRPr="007A3BCA">
        <w:rPr>
          <w:rFonts w:ascii="Cambria" w:hAnsi="Cambria"/>
          <w:color w:val="auto"/>
          <w:sz w:val="22"/>
          <w:szCs w:val="22"/>
          <w:lang w:val="ro-RO"/>
        </w:rPr>
        <w:t>exploatare. În</w:t>
      </w:r>
      <w:r w:rsidR="007A3BCA" w:rsidRPr="007A3BCA">
        <w:rPr>
          <w:rFonts w:ascii="Cambria" w:hAnsi="Cambria"/>
          <w:color w:val="auto"/>
          <w:sz w:val="22"/>
          <w:szCs w:val="22"/>
          <w:lang w:val="ro-RO"/>
        </w:rPr>
        <w:t xml:space="preserve"> cazul </w:t>
      </w:r>
      <w:r w:rsidR="002D43EA" w:rsidRPr="007A3BCA">
        <w:rPr>
          <w:rFonts w:ascii="Cambria" w:hAnsi="Cambria"/>
          <w:color w:val="auto"/>
          <w:sz w:val="22"/>
          <w:szCs w:val="22"/>
          <w:lang w:val="ro-RO"/>
        </w:rPr>
        <w:t>ieșirii</w:t>
      </w:r>
      <w:r w:rsidR="007A3BCA" w:rsidRPr="007A3BCA">
        <w:rPr>
          <w:rFonts w:ascii="Cambria" w:hAnsi="Cambria"/>
          <w:color w:val="auto"/>
          <w:sz w:val="22"/>
          <w:szCs w:val="22"/>
          <w:lang w:val="ro-RO"/>
        </w:rPr>
        <w:t xml:space="preserve"> din </w:t>
      </w:r>
      <w:r w:rsidR="002D43EA" w:rsidRPr="007A3BCA">
        <w:rPr>
          <w:rFonts w:ascii="Cambria" w:hAnsi="Cambria"/>
          <w:color w:val="auto"/>
          <w:sz w:val="22"/>
          <w:szCs w:val="22"/>
          <w:lang w:val="ro-RO"/>
        </w:rPr>
        <w:t>funcțiune</w:t>
      </w:r>
      <w:r w:rsidR="007A3BCA" w:rsidRPr="007A3BCA">
        <w:rPr>
          <w:rFonts w:ascii="Cambria" w:hAnsi="Cambria"/>
          <w:color w:val="auto"/>
          <w:sz w:val="22"/>
          <w:szCs w:val="22"/>
          <w:lang w:val="ro-RO"/>
        </w:rPr>
        <w:t xml:space="preserve"> a semnalizării de pază, să asigure sosirea specialistului pentru </w:t>
      </w:r>
      <w:r w:rsidR="002D43EA" w:rsidRPr="007A3BCA">
        <w:rPr>
          <w:rFonts w:ascii="Cambria" w:hAnsi="Cambria"/>
          <w:color w:val="auto"/>
          <w:sz w:val="22"/>
          <w:szCs w:val="22"/>
          <w:lang w:val="ro-RO"/>
        </w:rPr>
        <w:t>reparația</w:t>
      </w:r>
      <w:r w:rsidR="007A3BCA" w:rsidRPr="007A3BCA">
        <w:rPr>
          <w:rFonts w:ascii="Cambria" w:hAnsi="Cambria"/>
          <w:color w:val="auto"/>
          <w:sz w:val="22"/>
          <w:szCs w:val="22"/>
          <w:lang w:val="ro-RO"/>
        </w:rPr>
        <w:t xml:space="preserve"> ei în decurs de două ore </w:t>
      </w:r>
      <w:r w:rsidR="002D43EA" w:rsidRPr="007A3BCA">
        <w:rPr>
          <w:rFonts w:ascii="Cambria" w:hAnsi="Cambria"/>
          <w:color w:val="auto"/>
          <w:sz w:val="22"/>
          <w:szCs w:val="22"/>
          <w:lang w:val="ro-RO"/>
        </w:rPr>
        <w:t>și</w:t>
      </w:r>
      <w:r w:rsidR="007A3BCA" w:rsidRPr="007A3BCA">
        <w:rPr>
          <w:rFonts w:ascii="Cambria" w:hAnsi="Cambria"/>
          <w:color w:val="auto"/>
          <w:sz w:val="22"/>
          <w:szCs w:val="22"/>
          <w:lang w:val="ro-RO"/>
        </w:rPr>
        <w:t xml:space="preserve"> înlăturarea defecțiunilor cu consimțământul Î.S.</w:t>
      </w:r>
      <w:r w:rsidR="002D43EA">
        <w:rPr>
          <w:rFonts w:ascii="Cambria" w:hAnsi="Cambria"/>
          <w:color w:val="auto"/>
          <w:sz w:val="22"/>
          <w:szCs w:val="22"/>
          <w:lang w:val="ro-RO"/>
        </w:rPr>
        <w:t xml:space="preserve"> „</w:t>
      </w:r>
      <w:r w:rsidR="007A3BCA" w:rsidRPr="007A3BCA">
        <w:rPr>
          <w:rFonts w:ascii="Cambria" w:hAnsi="Cambria"/>
          <w:color w:val="auto"/>
          <w:sz w:val="22"/>
          <w:szCs w:val="22"/>
          <w:lang w:val="ro-RO"/>
        </w:rPr>
        <w:t>Poșta Moldovei</w:t>
      </w:r>
      <w:r w:rsidR="002D43EA">
        <w:rPr>
          <w:rFonts w:ascii="Cambria" w:hAnsi="Cambria"/>
          <w:color w:val="auto"/>
          <w:sz w:val="22"/>
          <w:szCs w:val="22"/>
          <w:lang w:val="ro-RO"/>
        </w:rPr>
        <w:t>”</w:t>
      </w:r>
      <w:r>
        <w:rPr>
          <w:rFonts w:ascii="Cambria" w:hAnsi="Cambria"/>
          <w:color w:val="auto"/>
          <w:sz w:val="22"/>
          <w:szCs w:val="22"/>
          <w:lang w:val="ro-RO"/>
        </w:rPr>
        <w:t>;</w:t>
      </w:r>
    </w:p>
    <w:p w:rsidR="007A3BCA" w:rsidRPr="007A3BCA" w:rsidRDefault="00DB75C9" w:rsidP="00DB75C9">
      <w:pPr>
        <w:pStyle w:val="Default"/>
        <w:widowControl w:val="0"/>
        <w:numPr>
          <w:ilvl w:val="1"/>
          <w:numId w:val="14"/>
        </w:numPr>
        <w:spacing w:before="60" w:after="60" w:line="276" w:lineRule="auto"/>
        <w:ind w:firstLine="567"/>
        <w:jc w:val="both"/>
        <w:rPr>
          <w:rFonts w:ascii="Cambria" w:hAnsi="Cambria"/>
          <w:color w:val="auto"/>
          <w:sz w:val="22"/>
          <w:szCs w:val="22"/>
          <w:lang w:val="ro-RO"/>
        </w:rPr>
      </w:pPr>
      <w:r>
        <w:rPr>
          <w:rFonts w:ascii="Cambria" w:hAnsi="Cambria"/>
          <w:color w:val="auto"/>
          <w:sz w:val="22"/>
          <w:szCs w:val="22"/>
          <w:lang w:val="ro-RO"/>
        </w:rPr>
        <w:t>V</w:t>
      </w:r>
      <w:r w:rsidR="007A3BCA" w:rsidRPr="007A3BCA">
        <w:rPr>
          <w:rFonts w:ascii="Cambria" w:hAnsi="Cambria"/>
          <w:color w:val="auto"/>
          <w:sz w:val="22"/>
          <w:szCs w:val="22"/>
          <w:lang w:val="ro-RO"/>
        </w:rPr>
        <w:t xml:space="preserve">a petrece instructaj cu salariații unităților poștale primite sub pază despre ordinea </w:t>
      </w:r>
      <w:r w:rsidR="002D43EA" w:rsidRPr="007A3BCA">
        <w:rPr>
          <w:rFonts w:ascii="Cambria" w:hAnsi="Cambria"/>
          <w:color w:val="auto"/>
          <w:sz w:val="22"/>
          <w:szCs w:val="22"/>
          <w:lang w:val="ro-RO"/>
        </w:rPr>
        <w:t>și</w:t>
      </w:r>
      <w:r w:rsidR="007A3BCA" w:rsidRPr="007A3BCA">
        <w:rPr>
          <w:rFonts w:ascii="Cambria" w:hAnsi="Cambria"/>
          <w:color w:val="auto"/>
          <w:sz w:val="22"/>
          <w:szCs w:val="22"/>
          <w:lang w:val="ro-RO"/>
        </w:rPr>
        <w:t xml:space="preserve"> regulile utilizării mijloacelor de semnalizare pază-incendiu la obiectiv </w:t>
      </w:r>
      <w:r w:rsidR="002D43EA" w:rsidRPr="007A3BCA">
        <w:rPr>
          <w:rFonts w:ascii="Cambria" w:hAnsi="Cambria"/>
          <w:color w:val="auto"/>
          <w:sz w:val="22"/>
          <w:szCs w:val="22"/>
          <w:lang w:val="ro-RO"/>
        </w:rPr>
        <w:t>și</w:t>
      </w:r>
      <w:r w:rsidR="007A3BCA" w:rsidRPr="007A3BCA">
        <w:rPr>
          <w:rFonts w:ascii="Cambria" w:hAnsi="Cambria"/>
          <w:color w:val="auto"/>
          <w:sz w:val="22"/>
          <w:szCs w:val="22"/>
          <w:lang w:val="ro-RO"/>
        </w:rPr>
        <w:t xml:space="preserve"> conectarea lor la panoul de supraveghere centralizată, punând la </w:t>
      </w:r>
      <w:r w:rsidR="002D43EA" w:rsidRPr="007A3BCA">
        <w:rPr>
          <w:rFonts w:ascii="Cambria" w:hAnsi="Cambria"/>
          <w:color w:val="auto"/>
          <w:sz w:val="22"/>
          <w:szCs w:val="22"/>
          <w:lang w:val="ro-RO"/>
        </w:rPr>
        <w:t>dispoziție</w:t>
      </w:r>
      <w:r w:rsidR="007A3BCA" w:rsidRPr="007A3BCA">
        <w:rPr>
          <w:rFonts w:ascii="Cambria" w:hAnsi="Cambria"/>
          <w:color w:val="auto"/>
          <w:sz w:val="22"/>
          <w:szCs w:val="22"/>
          <w:lang w:val="ro-RO"/>
        </w:rPr>
        <w:t xml:space="preserve"> </w:t>
      </w:r>
      <w:r w:rsidR="002D43EA" w:rsidRPr="007A3BCA">
        <w:rPr>
          <w:rFonts w:ascii="Cambria" w:hAnsi="Cambria"/>
          <w:color w:val="auto"/>
          <w:sz w:val="22"/>
          <w:szCs w:val="22"/>
          <w:lang w:val="ro-RO"/>
        </w:rPr>
        <w:t>instrucțiunea</w:t>
      </w:r>
      <w:r w:rsidR="007A3BCA" w:rsidRPr="007A3BCA">
        <w:rPr>
          <w:rFonts w:ascii="Cambria" w:hAnsi="Cambria"/>
          <w:color w:val="auto"/>
          <w:sz w:val="22"/>
          <w:szCs w:val="22"/>
          <w:lang w:val="ro-RO"/>
        </w:rPr>
        <w:t xml:space="preserve"> </w:t>
      </w:r>
      <w:r>
        <w:rPr>
          <w:rFonts w:ascii="Cambria" w:hAnsi="Cambria"/>
          <w:color w:val="auto"/>
          <w:sz w:val="22"/>
          <w:szCs w:val="22"/>
          <w:lang w:val="ro-RO"/>
        </w:rPr>
        <w:t>scrisă;</w:t>
      </w:r>
    </w:p>
    <w:p w:rsidR="007A3BCA" w:rsidRPr="00E53AE3" w:rsidRDefault="00DB75C9" w:rsidP="00DB75C9">
      <w:pPr>
        <w:pStyle w:val="Default"/>
        <w:numPr>
          <w:ilvl w:val="1"/>
          <w:numId w:val="14"/>
        </w:numPr>
        <w:spacing w:before="60" w:after="60" w:line="276" w:lineRule="auto"/>
        <w:ind w:firstLine="567"/>
        <w:jc w:val="both"/>
        <w:rPr>
          <w:rFonts w:ascii="Cambria" w:hAnsi="Cambria"/>
          <w:color w:val="auto"/>
          <w:sz w:val="22"/>
          <w:szCs w:val="22"/>
          <w:lang w:val="ro-RO"/>
        </w:rPr>
      </w:pPr>
      <w:r>
        <w:rPr>
          <w:rFonts w:ascii="Cambria" w:hAnsi="Cambria"/>
          <w:color w:val="auto"/>
          <w:sz w:val="22"/>
          <w:szCs w:val="22"/>
          <w:lang w:val="ro-RO"/>
        </w:rPr>
        <w:lastRenderedPageBreak/>
        <w:t>V</w:t>
      </w:r>
      <w:r w:rsidR="007A3BCA" w:rsidRPr="00E53AE3">
        <w:rPr>
          <w:rFonts w:ascii="Cambria" w:hAnsi="Cambria"/>
          <w:color w:val="auto"/>
          <w:sz w:val="22"/>
          <w:szCs w:val="22"/>
          <w:lang w:val="ro-RO"/>
        </w:rPr>
        <w:t>a purta răspunderea materială p</w:t>
      </w:r>
      <w:r w:rsidR="002D43EA">
        <w:rPr>
          <w:rFonts w:ascii="Cambria" w:hAnsi="Cambria"/>
          <w:color w:val="auto"/>
          <w:sz w:val="22"/>
          <w:szCs w:val="22"/>
          <w:lang w:val="ro-RO"/>
        </w:rPr>
        <w:t>entru prejudiciile cauzate Î.S. „</w:t>
      </w:r>
      <w:r w:rsidR="007A3BCA" w:rsidRPr="00E53AE3">
        <w:rPr>
          <w:rFonts w:ascii="Cambria" w:hAnsi="Cambria"/>
          <w:color w:val="auto"/>
          <w:sz w:val="22"/>
          <w:szCs w:val="22"/>
          <w:lang w:val="ro-RO"/>
        </w:rPr>
        <w:t>Poșta Moldovei</w:t>
      </w:r>
      <w:r w:rsidR="002D43EA">
        <w:rPr>
          <w:rFonts w:ascii="Cambria" w:hAnsi="Cambria"/>
          <w:color w:val="auto"/>
          <w:sz w:val="22"/>
          <w:szCs w:val="22"/>
          <w:lang w:val="ro-RO"/>
        </w:rPr>
        <w:t>”</w:t>
      </w:r>
      <w:r w:rsidR="007A3BCA" w:rsidRPr="00E53AE3">
        <w:rPr>
          <w:rFonts w:ascii="Cambria" w:hAnsi="Cambria"/>
          <w:color w:val="auto"/>
          <w:sz w:val="22"/>
          <w:szCs w:val="22"/>
          <w:lang w:val="ro-RO"/>
        </w:rPr>
        <w:t xml:space="preserve"> prin sustragerea </w:t>
      </w:r>
      <w:r w:rsidR="002D43EA" w:rsidRPr="00E53AE3">
        <w:rPr>
          <w:rFonts w:ascii="Cambria" w:hAnsi="Cambria"/>
          <w:color w:val="auto"/>
          <w:sz w:val="22"/>
          <w:szCs w:val="22"/>
          <w:lang w:val="ro-RO"/>
        </w:rPr>
        <w:t>săvârșită</w:t>
      </w:r>
      <w:r w:rsidR="007A3BCA" w:rsidRPr="00E53AE3">
        <w:rPr>
          <w:rFonts w:ascii="Cambria" w:hAnsi="Cambria"/>
          <w:color w:val="auto"/>
          <w:sz w:val="22"/>
          <w:szCs w:val="22"/>
          <w:lang w:val="ro-RO"/>
        </w:rPr>
        <w:t xml:space="preserve"> de la obiectivele </w:t>
      </w:r>
      <w:r w:rsidR="002D43EA" w:rsidRPr="00E53AE3">
        <w:rPr>
          <w:rFonts w:ascii="Cambria" w:hAnsi="Cambria"/>
          <w:color w:val="auto"/>
          <w:sz w:val="22"/>
          <w:szCs w:val="22"/>
          <w:lang w:val="ro-RO"/>
        </w:rPr>
        <w:t>și</w:t>
      </w:r>
      <w:r w:rsidR="007A3BCA" w:rsidRPr="00E53AE3">
        <w:rPr>
          <w:rFonts w:ascii="Cambria" w:hAnsi="Cambria"/>
          <w:color w:val="auto"/>
          <w:sz w:val="22"/>
          <w:szCs w:val="22"/>
          <w:lang w:val="ro-RO"/>
        </w:rPr>
        <w:t xml:space="preserve"> încăperile aflate sub paza, ca rezultat al neprezentării grupei operative de </w:t>
      </w:r>
      <w:r w:rsidR="002D43EA" w:rsidRPr="00E53AE3">
        <w:rPr>
          <w:rFonts w:ascii="Cambria" w:hAnsi="Cambria"/>
          <w:color w:val="auto"/>
          <w:sz w:val="22"/>
          <w:szCs w:val="22"/>
          <w:lang w:val="ro-RO"/>
        </w:rPr>
        <w:t>intervenție</w:t>
      </w:r>
      <w:r w:rsidR="007A3BCA" w:rsidRPr="00E53AE3">
        <w:rPr>
          <w:rFonts w:ascii="Cambria" w:hAnsi="Cambria"/>
          <w:color w:val="auto"/>
          <w:sz w:val="22"/>
          <w:szCs w:val="22"/>
          <w:lang w:val="ro-RO"/>
        </w:rPr>
        <w:t xml:space="preserve"> la obiectul păzit, în perioada de timp prevăzută în anexă din momentul declanș</w:t>
      </w:r>
      <w:r>
        <w:rPr>
          <w:rFonts w:ascii="Cambria" w:hAnsi="Cambria"/>
          <w:color w:val="auto"/>
          <w:sz w:val="22"/>
          <w:szCs w:val="22"/>
          <w:lang w:val="ro-RO"/>
        </w:rPr>
        <w:t>ării sistemului de semnalizare;</w:t>
      </w:r>
    </w:p>
    <w:p w:rsidR="007A3BCA" w:rsidRPr="00E53AE3" w:rsidRDefault="00DB75C9" w:rsidP="00DB75C9">
      <w:pPr>
        <w:pStyle w:val="Default"/>
        <w:numPr>
          <w:ilvl w:val="1"/>
          <w:numId w:val="14"/>
        </w:numPr>
        <w:spacing w:before="60" w:after="60" w:line="276" w:lineRule="auto"/>
        <w:ind w:firstLine="567"/>
        <w:jc w:val="both"/>
        <w:rPr>
          <w:rFonts w:ascii="Cambria" w:hAnsi="Cambria"/>
          <w:color w:val="auto"/>
          <w:sz w:val="22"/>
          <w:szCs w:val="22"/>
          <w:lang w:val="ro-RO"/>
        </w:rPr>
      </w:pPr>
      <w:r>
        <w:rPr>
          <w:rFonts w:ascii="Cambria" w:hAnsi="Cambria"/>
          <w:color w:val="auto"/>
          <w:sz w:val="22"/>
          <w:szCs w:val="22"/>
          <w:lang w:val="ro-RO"/>
        </w:rPr>
        <w:t>V</w:t>
      </w:r>
      <w:r w:rsidR="007A3BCA" w:rsidRPr="00E53AE3">
        <w:rPr>
          <w:rFonts w:ascii="Cambria" w:hAnsi="Cambria"/>
          <w:color w:val="auto"/>
          <w:sz w:val="22"/>
          <w:szCs w:val="22"/>
          <w:lang w:val="ro-RO"/>
        </w:rPr>
        <w:t xml:space="preserve">a purta responsabilitatea materială pentru prejudiciile cauzate prin sustragerea valorilor materiale în rezultatul neparvenirii semnalului de alarmă la dispeceratul de pază ce constituie o urmare a neexecutării </w:t>
      </w:r>
      <w:r w:rsidR="002D43EA" w:rsidRPr="00E53AE3">
        <w:rPr>
          <w:rFonts w:ascii="Cambria" w:hAnsi="Cambria"/>
          <w:color w:val="auto"/>
          <w:sz w:val="22"/>
          <w:szCs w:val="22"/>
          <w:lang w:val="ro-RO"/>
        </w:rPr>
        <w:t>obligațiunilor</w:t>
      </w:r>
      <w:r w:rsidR="007A3BCA" w:rsidRPr="00E53AE3">
        <w:rPr>
          <w:rFonts w:ascii="Cambria" w:hAnsi="Cambria"/>
          <w:color w:val="auto"/>
          <w:sz w:val="22"/>
          <w:szCs w:val="22"/>
          <w:lang w:val="ro-RO"/>
        </w:rPr>
        <w:t xml:space="preserve"> contractuale. Mărimea prejudiciului material se </w:t>
      </w:r>
      <w:r w:rsidR="002D43EA" w:rsidRPr="00E53AE3">
        <w:rPr>
          <w:rFonts w:ascii="Cambria" w:hAnsi="Cambria"/>
          <w:color w:val="auto"/>
          <w:sz w:val="22"/>
          <w:szCs w:val="22"/>
          <w:lang w:val="ro-RO"/>
        </w:rPr>
        <w:t>stabilește</w:t>
      </w:r>
      <w:r w:rsidR="007A3BCA" w:rsidRPr="00E53AE3">
        <w:rPr>
          <w:rFonts w:ascii="Cambria" w:hAnsi="Cambria"/>
          <w:color w:val="auto"/>
          <w:sz w:val="22"/>
          <w:szCs w:val="22"/>
          <w:lang w:val="ro-RO"/>
        </w:rPr>
        <w:t xml:space="preserve"> de comisia formată din </w:t>
      </w:r>
      <w:r w:rsidR="002D43EA" w:rsidRPr="00E53AE3">
        <w:rPr>
          <w:rFonts w:ascii="Cambria" w:hAnsi="Cambria"/>
          <w:color w:val="auto"/>
          <w:sz w:val="22"/>
          <w:szCs w:val="22"/>
          <w:lang w:val="ro-RO"/>
        </w:rPr>
        <w:t>reprezentanții</w:t>
      </w:r>
      <w:r w:rsidR="007A3BCA" w:rsidRPr="00E53AE3">
        <w:rPr>
          <w:rFonts w:ascii="Cambria" w:hAnsi="Cambria"/>
          <w:color w:val="auto"/>
          <w:sz w:val="22"/>
          <w:szCs w:val="22"/>
          <w:lang w:val="ro-RO"/>
        </w:rPr>
        <w:t xml:space="preserve"> ambelor </w:t>
      </w:r>
      <w:r w:rsidR="002D43EA">
        <w:rPr>
          <w:rFonts w:ascii="Cambria" w:hAnsi="Cambria"/>
          <w:color w:val="auto"/>
          <w:sz w:val="22"/>
          <w:szCs w:val="22"/>
          <w:lang w:val="ro-RO"/>
        </w:rPr>
        <w:t>pă</w:t>
      </w:r>
      <w:r w:rsidR="002D43EA" w:rsidRPr="00E53AE3">
        <w:rPr>
          <w:rFonts w:ascii="Cambria" w:hAnsi="Cambria"/>
          <w:color w:val="auto"/>
          <w:sz w:val="22"/>
          <w:szCs w:val="22"/>
          <w:lang w:val="ro-RO"/>
        </w:rPr>
        <w:t>rți</w:t>
      </w:r>
      <w:r w:rsidR="007A3BCA" w:rsidRPr="00E53AE3">
        <w:rPr>
          <w:rFonts w:ascii="Cambria" w:hAnsi="Cambria"/>
          <w:color w:val="auto"/>
          <w:sz w:val="22"/>
          <w:szCs w:val="22"/>
          <w:lang w:val="ro-RO"/>
        </w:rPr>
        <w:t xml:space="preserve">, în baza actului de inventariere semnat de către </w:t>
      </w:r>
      <w:r w:rsidR="002D43EA" w:rsidRPr="00E53AE3">
        <w:rPr>
          <w:rFonts w:ascii="Cambria" w:hAnsi="Cambria"/>
          <w:color w:val="auto"/>
          <w:sz w:val="22"/>
          <w:szCs w:val="22"/>
          <w:lang w:val="ro-RO"/>
        </w:rPr>
        <w:t>reprezentanții</w:t>
      </w:r>
      <w:r w:rsidR="007A3BCA" w:rsidRPr="00E53AE3">
        <w:rPr>
          <w:rFonts w:ascii="Cambria" w:hAnsi="Cambria"/>
          <w:color w:val="auto"/>
          <w:sz w:val="22"/>
          <w:szCs w:val="22"/>
          <w:lang w:val="ro-RO"/>
        </w:rPr>
        <w:t xml:space="preserve"> </w:t>
      </w:r>
      <w:r w:rsidR="002D43EA">
        <w:rPr>
          <w:rFonts w:ascii="Cambria" w:hAnsi="Cambria"/>
          <w:color w:val="auto"/>
          <w:sz w:val="22"/>
          <w:szCs w:val="22"/>
          <w:lang w:val="ro-RO"/>
        </w:rPr>
        <w:t>pă</w:t>
      </w:r>
      <w:r w:rsidR="002D43EA" w:rsidRPr="00E53AE3">
        <w:rPr>
          <w:rFonts w:ascii="Cambria" w:hAnsi="Cambria"/>
          <w:color w:val="auto"/>
          <w:sz w:val="22"/>
          <w:szCs w:val="22"/>
          <w:lang w:val="ro-RO"/>
        </w:rPr>
        <w:t>rților</w:t>
      </w:r>
      <w:r>
        <w:rPr>
          <w:rFonts w:ascii="Cambria" w:hAnsi="Cambria"/>
          <w:color w:val="auto"/>
          <w:sz w:val="22"/>
          <w:szCs w:val="22"/>
          <w:lang w:val="ro-RO"/>
        </w:rPr>
        <w:t xml:space="preserve"> contractante;</w:t>
      </w:r>
    </w:p>
    <w:p w:rsidR="007A3BCA" w:rsidRPr="00E53AE3" w:rsidRDefault="007A3BCA" w:rsidP="00DB75C9">
      <w:pPr>
        <w:pStyle w:val="Default"/>
        <w:numPr>
          <w:ilvl w:val="1"/>
          <w:numId w:val="14"/>
        </w:numPr>
        <w:spacing w:before="60" w:after="60" w:line="276" w:lineRule="auto"/>
        <w:ind w:firstLine="567"/>
        <w:jc w:val="both"/>
        <w:rPr>
          <w:rFonts w:ascii="Cambria" w:hAnsi="Cambria"/>
          <w:color w:val="auto"/>
          <w:sz w:val="22"/>
          <w:szCs w:val="22"/>
          <w:lang w:val="ro-RO"/>
        </w:rPr>
      </w:pPr>
      <w:r w:rsidRPr="00E53AE3">
        <w:rPr>
          <w:rFonts w:ascii="Cambria" w:hAnsi="Cambria"/>
          <w:color w:val="auto"/>
          <w:sz w:val="22"/>
          <w:szCs w:val="22"/>
          <w:lang w:val="ro-RO"/>
        </w:rPr>
        <w:t xml:space="preserve">va confirma documentar mărimea prejudiciului material, iar calcularea sumei bunurilor materiale, a banilor </w:t>
      </w:r>
      <w:r w:rsidR="002D43EA" w:rsidRPr="00E53AE3">
        <w:rPr>
          <w:rFonts w:ascii="Cambria" w:hAnsi="Cambria"/>
          <w:color w:val="auto"/>
          <w:sz w:val="22"/>
          <w:szCs w:val="22"/>
          <w:lang w:val="ro-RO"/>
        </w:rPr>
        <w:t>sustrași</w:t>
      </w:r>
      <w:r w:rsidRPr="00E53AE3">
        <w:rPr>
          <w:rFonts w:ascii="Cambria" w:hAnsi="Cambria"/>
          <w:color w:val="auto"/>
          <w:sz w:val="22"/>
          <w:szCs w:val="22"/>
          <w:lang w:val="ro-RO"/>
        </w:rPr>
        <w:t xml:space="preserve">, o va efectua împreună cu </w:t>
      </w:r>
      <w:r w:rsidR="002D43EA" w:rsidRPr="00E53AE3">
        <w:rPr>
          <w:rFonts w:ascii="Cambria" w:hAnsi="Cambria"/>
          <w:color w:val="auto"/>
          <w:sz w:val="22"/>
          <w:szCs w:val="22"/>
          <w:lang w:val="ro-RO"/>
        </w:rPr>
        <w:t>reprezentanții</w:t>
      </w:r>
      <w:r w:rsidRPr="00E53AE3">
        <w:rPr>
          <w:rFonts w:ascii="Cambria" w:hAnsi="Cambria"/>
          <w:color w:val="auto"/>
          <w:sz w:val="22"/>
          <w:szCs w:val="22"/>
          <w:lang w:val="ro-RO"/>
        </w:rPr>
        <w:t xml:space="preserve"> Prestatorului </w:t>
      </w:r>
      <w:r w:rsidR="002D43EA" w:rsidRPr="00E53AE3">
        <w:rPr>
          <w:rFonts w:ascii="Cambria" w:hAnsi="Cambria"/>
          <w:color w:val="auto"/>
          <w:sz w:val="22"/>
          <w:szCs w:val="22"/>
          <w:lang w:val="ro-RO"/>
        </w:rPr>
        <w:t>și</w:t>
      </w:r>
      <w:r w:rsidRPr="00E53AE3">
        <w:rPr>
          <w:rFonts w:ascii="Cambria" w:hAnsi="Cambria"/>
          <w:color w:val="auto"/>
          <w:sz w:val="22"/>
          <w:szCs w:val="22"/>
          <w:lang w:val="ro-RO"/>
        </w:rPr>
        <w:t xml:space="preserve"> se vor verifica cu datele </w:t>
      </w:r>
      <w:r w:rsidR="002D43EA" w:rsidRPr="00E53AE3">
        <w:rPr>
          <w:rFonts w:ascii="Cambria" w:hAnsi="Cambria"/>
          <w:color w:val="auto"/>
          <w:sz w:val="22"/>
          <w:szCs w:val="22"/>
          <w:lang w:val="ro-RO"/>
        </w:rPr>
        <w:t>contabilității</w:t>
      </w:r>
      <w:r w:rsidRPr="00E53AE3">
        <w:rPr>
          <w:rFonts w:ascii="Cambria" w:hAnsi="Cambria"/>
          <w:color w:val="auto"/>
          <w:sz w:val="22"/>
          <w:szCs w:val="22"/>
          <w:lang w:val="ro-RO"/>
        </w:rPr>
        <w:t xml:space="preserve"> Î.S.</w:t>
      </w:r>
      <w:r w:rsidR="002D43EA">
        <w:rPr>
          <w:rFonts w:ascii="Cambria" w:hAnsi="Cambria"/>
          <w:color w:val="auto"/>
          <w:sz w:val="22"/>
          <w:szCs w:val="22"/>
          <w:lang w:val="ro-RO"/>
        </w:rPr>
        <w:t xml:space="preserve"> „</w:t>
      </w:r>
      <w:r w:rsidRPr="00E53AE3">
        <w:rPr>
          <w:rFonts w:ascii="Cambria" w:hAnsi="Cambria"/>
          <w:color w:val="auto"/>
          <w:sz w:val="22"/>
          <w:szCs w:val="22"/>
          <w:lang w:val="ro-RO"/>
        </w:rPr>
        <w:t>Poșta Moldovei</w:t>
      </w:r>
      <w:r w:rsidR="002D43EA">
        <w:rPr>
          <w:rFonts w:ascii="Cambria" w:hAnsi="Cambria"/>
          <w:color w:val="auto"/>
          <w:sz w:val="22"/>
          <w:szCs w:val="22"/>
          <w:lang w:val="ro-RO"/>
        </w:rPr>
        <w:t>”</w:t>
      </w:r>
      <w:r w:rsidRPr="00E53AE3">
        <w:rPr>
          <w:rFonts w:ascii="Cambria" w:hAnsi="Cambria"/>
          <w:color w:val="auto"/>
          <w:sz w:val="22"/>
          <w:szCs w:val="22"/>
          <w:lang w:val="ro-RO"/>
        </w:rPr>
        <w:t xml:space="preserve"> în ziua cauzării prejudiciului. Restituirea bunurilor materiale Î.S.</w:t>
      </w:r>
      <w:r w:rsidR="002D43EA">
        <w:rPr>
          <w:rFonts w:ascii="Cambria" w:hAnsi="Cambria"/>
          <w:color w:val="auto"/>
          <w:sz w:val="22"/>
          <w:szCs w:val="22"/>
          <w:lang w:val="ro-RO"/>
        </w:rPr>
        <w:t xml:space="preserve"> „</w:t>
      </w:r>
      <w:r w:rsidRPr="00E53AE3">
        <w:rPr>
          <w:rFonts w:ascii="Cambria" w:hAnsi="Cambria"/>
          <w:color w:val="auto"/>
          <w:sz w:val="22"/>
          <w:szCs w:val="22"/>
          <w:lang w:val="ro-RO"/>
        </w:rPr>
        <w:t>Poșta Moldovei</w:t>
      </w:r>
      <w:r w:rsidR="002D43EA">
        <w:rPr>
          <w:rFonts w:ascii="Cambria" w:hAnsi="Cambria"/>
          <w:color w:val="auto"/>
          <w:sz w:val="22"/>
          <w:szCs w:val="22"/>
          <w:lang w:val="ro-RO"/>
        </w:rPr>
        <w:t>”</w:t>
      </w:r>
      <w:r w:rsidRPr="00E53AE3">
        <w:rPr>
          <w:rFonts w:ascii="Cambria" w:hAnsi="Cambria"/>
          <w:color w:val="auto"/>
          <w:sz w:val="22"/>
          <w:szCs w:val="22"/>
          <w:lang w:val="ro-RO"/>
        </w:rPr>
        <w:t xml:space="preserve"> se va face în </w:t>
      </w:r>
      <w:r w:rsidR="002D43EA" w:rsidRPr="00E53AE3">
        <w:rPr>
          <w:rFonts w:ascii="Cambria" w:hAnsi="Cambria"/>
          <w:color w:val="auto"/>
          <w:sz w:val="22"/>
          <w:szCs w:val="22"/>
          <w:lang w:val="ro-RO"/>
        </w:rPr>
        <w:t>prezenta</w:t>
      </w:r>
      <w:r w:rsidRPr="00E53AE3">
        <w:rPr>
          <w:rFonts w:ascii="Cambria" w:hAnsi="Cambria"/>
          <w:color w:val="auto"/>
          <w:sz w:val="22"/>
          <w:szCs w:val="22"/>
          <w:lang w:val="ro-RO"/>
        </w:rPr>
        <w:t xml:space="preserve"> obligatorie a reprezentantului Prestatorului, prin întocmirea unui act bilateral. Costul bunurilor materiale restituite se exclude din suma totală a mărimii prejudiciului mat</w:t>
      </w:r>
      <w:r w:rsidR="00DB75C9">
        <w:rPr>
          <w:rFonts w:ascii="Cambria" w:hAnsi="Cambria"/>
          <w:color w:val="auto"/>
          <w:sz w:val="22"/>
          <w:szCs w:val="22"/>
          <w:lang w:val="ro-RO"/>
        </w:rPr>
        <w:t>erial stabilit;</w:t>
      </w:r>
    </w:p>
    <w:p w:rsidR="007A3BCA" w:rsidRPr="00E53AE3" w:rsidRDefault="007A3BCA" w:rsidP="00DB75C9">
      <w:pPr>
        <w:pStyle w:val="Default"/>
        <w:numPr>
          <w:ilvl w:val="1"/>
          <w:numId w:val="14"/>
        </w:numPr>
        <w:spacing w:before="60" w:after="60" w:line="276" w:lineRule="auto"/>
        <w:ind w:firstLine="567"/>
        <w:jc w:val="both"/>
        <w:rPr>
          <w:rFonts w:ascii="Cambria" w:hAnsi="Cambria"/>
          <w:color w:val="auto"/>
          <w:sz w:val="22"/>
          <w:szCs w:val="22"/>
          <w:lang w:val="ro-RO"/>
        </w:rPr>
      </w:pPr>
      <w:r w:rsidRPr="00E53AE3">
        <w:rPr>
          <w:rFonts w:ascii="Cambria" w:hAnsi="Cambria"/>
          <w:color w:val="auto"/>
          <w:sz w:val="22"/>
          <w:szCs w:val="22"/>
          <w:lang w:val="ro-RO"/>
        </w:rPr>
        <w:t>la parvenirea semnalului "Alarma" să deschid</w:t>
      </w:r>
      <w:r w:rsidR="00DB75C9">
        <w:rPr>
          <w:rFonts w:ascii="Cambria" w:hAnsi="Cambria"/>
          <w:color w:val="auto"/>
          <w:sz w:val="22"/>
          <w:szCs w:val="22"/>
          <w:lang w:val="ro-RO"/>
        </w:rPr>
        <w:t>ă</w:t>
      </w:r>
      <w:r w:rsidRPr="00E53AE3">
        <w:rPr>
          <w:rFonts w:ascii="Cambria" w:hAnsi="Cambria"/>
          <w:color w:val="auto"/>
          <w:sz w:val="22"/>
          <w:szCs w:val="22"/>
          <w:lang w:val="ro-RO"/>
        </w:rPr>
        <w:t xml:space="preserve"> </w:t>
      </w:r>
      <w:r w:rsidR="002D43EA" w:rsidRPr="00E53AE3">
        <w:rPr>
          <w:rFonts w:ascii="Cambria" w:hAnsi="Cambria"/>
          <w:color w:val="auto"/>
          <w:sz w:val="22"/>
          <w:szCs w:val="22"/>
          <w:lang w:val="ro-RO"/>
        </w:rPr>
        <w:t>și</w:t>
      </w:r>
      <w:r w:rsidRPr="00E53AE3">
        <w:rPr>
          <w:rFonts w:ascii="Cambria" w:hAnsi="Cambria"/>
          <w:color w:val="auto"/>
          <w:sz w:val="22"/>
          <w:szCs w:val="22"/>
          <w:lang w:val="ro-RO"/>
        </w:rPr>
        <w:t xml:space="preserve"> cercetez</w:t>
      </w:r>
      <w:r w:rsidR="00DB75C9">
        <w:rPr>
          <w:rFonts w:ascii="Cambria" w:hAnsi="Cambria"/>
          <w:color w:val="auto"/>
          <w:sz w:val="22"/>
          <w:szCs w:val="22"/>
          <w:lang w:val="ro-RO"/>
        </w:rPr>
        <w:t>e</w:t>
      </w:r>
      <w:r w:rsidRPr="00E53AE3">
        <w:rPr>
          <w:rFonts w:ascii="Cambria" w:hAnsi="Cambria"/>
          <w:color w:val="auto"/>
          <w:sz w:val="22"/>
          <w:szCs w:val="22"/>
          <w:lang w:val="ro-RO"/>
        </w:rPr>
        <w:t xml:space="preserve"> obiectul primit sub pază în </w:t>
      </w:r>
      <w:r w:rsidR="002D43EA" w:rsidRPr="00E53AE3">
        <w:rPr>
          <w:rFonts w:ascii="Cambria" w:hAnsi="Cambria"/>
          <w:color w:val="auto"/>
          <w:sz w:val="22"/>
          <w:szCs w:val="22"/>
          <w:lang w:val="ro-RO"/>
        </w:rPr>
        <w:t>prezen</w:t>
      </w:r>
      <w:r w:rsidR="002D43EA">
        <w:rPr>
          <w:rFonts w:ascii="Cambria" w:hAnsi="Cambria"/>
          <w:color w:val="auto"/>
          <w:sz w:val="22"/>
          <w:szCs w:val="22"/>
          <w:lang w:val="ro-RO"/>
        </w:rPr>
        <w:t>ț</w:t>
      </w:r>
      <w:r w:rsidR="002D43EA" w:rsidRPr="00E53AE3">
        <w:rPr>
          <w:rFonts w:ascii="Cambria" w:hAnsi="Cambria"/>
          <w:color w:val="auto"/>
          <w:sz w:val="22"/>
          <w:szCs w:val="22"/>
          <w:lang w:val="ro-RO"/>
        </w:rPr>
        <w:t>a</w:t>
      </w:r>
      <w:r w:rsidRPr="00E53AE3">
        <w:rPr>
          <w:rFonts w:ascii="Cambria" w:hAnsi="Cambria"/>
          <w:color w:val="auto"/>
          <w:sz w:val="22"/>
          <w:szCs w:val="22"/>
          <w:lang w:val="ro-RO"/>
        </w:rPr>
        <w:t xml:space="preserve"> reprezentantul</w:t>
      </w:r>
      <w:r w:rsidR="002D43EA">
        <w:rPr>
          <w:rFonts w:ascii="Cambria" w:hAnsi="Cambria"/>
          <w:color w:val="auto"/>
          <w:sz w:val="22"/>
          <w:szCs w:val="22"/>
          <w:lang w:val="ro-RO"/>
        </w:rPr>
        <w:t>ui sau persoanei responsabile a</w:t>
      </w:r>
      <w:r w:rsidRPr="00E53AE3">
        <w:rPr>
          <w:rFonts w:ascii="Cambria" w:hAnsi="Cambria"/>
          <w:color w:val="auto"/>
          <w:sz w:val="22"/>
          <w:szCs w:val="22"/>
          <w:lang w:val="ro-RO"/>
        </w:rPr>
        <w:t xml:space="preserve"> Î.S.</w:t>
      </w:r>
      <w:r w:rsidR="002D43EA">
        <w:rPr>
          <w:rFonts w:ascii="Cambria" w:hAnsi="Cambria"/>
          <w:color w:val="auto"/>
          <w:sz w:val="22"/>
          <w:szCs w:val="22"/>
          <w:lang w:val="ro-RO"/>
        </w:rPr>
        <w:t xml:space="preserve"> „</w:t>
      </w:r>
      <w:r w:rsidRPr="00E53AE3">
        <w:rPr>
          <w:rFonts w:ascii="Cambria" w:hAnsi="Cambria"/>
          <w:color w:val="auto"/>
          <w:sz w:val="22"/>
          <w:szCs w:val="22"/>
          <w:lang w:val="ro-RO"/>
        </w:rPr>
        <w:t>Poșta Moldovei</w:t>
      </w:r>
      <w:r w:rsidR="002D43EA">
        <w:rPr>
          <w:rFonts w:ascii="Cambria" w:hAnsi="Cambria"/>
          <w:color w:val="auto"/>
          <w:sz w:val="22"/>
          <w:szCs w:val="22"/>
          <w:lang w:val="ro-RO"/>
        </w:rPr>
        <w:t>”</w:t>
      </w:r>
      <w:r w:rsidRPr="00E53AE3">
        <w:rPr>
          <w:rFonts w:ascii="Cambria" w:hAnsi="Cambria"/>
          <w:color w:val="auto"/>
          <w:sz w:val="22"/>
          <w:szCs w:val="22"/>
          <w:lang w:val="ro-RO"/>
        </w:rPr>
        <w:t xml:space="preserve">, în cazul </w:t>
      </w:r>
      <w:r w:rsidR="002D43EA" w:rsidRPr="00E53AE3">
        <w:rPr>
          <w:rFonts w:ascii="Cambria" w:hAnsi="Cambria"/>
          <w:color w:val="auto"/>
          <w:sz w:val="22"/>
          <w:szCs w:val="22"/>
          <w:lang w:val="ro-RO"/>
        </w:rPr>
        <w:t>declanșării</w:t>
      </w:r>
      <w:r w:rsidRPr="00E53AE3">
        <w:rPr>
          <w:rFonts w:ascii="Cambria" w:hAnsi="Cambria"/>
          <w:color w:val="auto"/>
          <w:sz w:val="22"/>
          <w:szCs w:val="22"/>
          <w:lang w:val="ro-RO"/>
        </w:rPr>
        <w:t xml:space="preserve"> în zilele de sărbători </w:t>
      </w:r>
      <w:r w:rsidR="002D43EA" w:rsidRPr="00E53AE3">
        <w:rPr>
          <w:rFonts w:ascii="Cambria" w:hAnsi="Cambria"/>
          <w:color w:val="auto"/>
          <w:sz w:val="22"/>
          <w:szCs w:val="22"/>
          <w:lang w:val="ro-RO"/>
        </w:rPr>
        <w:t>și</w:t>
      </w:r>
      <w:r w:rsidRPr="00E53AE3">
        <w:rPr>
          <w:rFonts w:ascii="Cambria" w:hAnsi="Cambria"/>
          <w:color w:val="auto"/>
          <w:sz w:val="22"/>
          <w:szCs w:val="22"/>
          <w:lang w:val="ro-RO"/>
        </w:rPr>
        <w:t xml:space="preserve"> perioada de noapte 23:00 - 06:00 Prestatorul se obligă să asigure trans</w:t>
      </w:r>
      <w:r w:rsidR="00DB75C9">
        <w:rPr>
          <w:rFonts w:ascii="Cambria" w:hAnsi="Cambria"/>
          <w:color w:val="auto"/>
          <w:sz w:val="22"/>
          <w:szCs w:val="22"/>
          <w:lang w:val="ro-RO"/>
        </w:rPr>
        <w:t>portarea persoanei responsabile</w:t>
      </w:r>
      <w:r w:rsidRPr="00E53AE3">
        <w:rPr>
          <w:rFonts w:ascii="Cambria" w:hAnsi="Cambria"/>
          <w:color w:val="auto"/>
          <w:sz w:val="22"/>
          <w:szCs w:val="22"/>
          <w:lang w:val="ro-RO"/>
        </w:rPr>
        <w:t xml:space="preserve"> de la domici</w:t>
      </w:r>
      <w:r w:rsidR="00DB75C9">
        <w:rPr>
          <w:rFonts w:ascii="Cambria" w:hAnsi="Cambria"/>
          <w:color w:val="auto"/>
          <w:sz w:val="22"/>
          <w:szCs w:val="22"/>
          <w:lang w:val="ro-RO"/>
        </w:rPr>
        <w:t>liu la obiectul păzit și retur;</w:t>
      </w:r>
    </w:p>
    <w:p w:rsidR="007A3BCA" w:rsidRPr="00E53AE3" w:rsidRDefault="007A3BCA" w:rsidP="00DB75C9">
      <w:pPr>
        <w:pStyle w:val="Default"/>
        <w:numPr>
          <w:ilvl w:val="1"/>
          <w:numId w:val="14"/>
        </w:numPr>
        <w:spacing w:before="60" w:after="60" w:line="276" w:lineRule="auto"/>
        <w:ind w:firstLine="567"/>
        <w:jc w:val="both"/>
        <w:rPr>
          <w:rFonts w:ascii="Cambria" w:hAnsi="Cambria"/>
          <w:color w:val="auto"/>
          <w:sz w:val="22"/>
          <w:szCs w:val="22"/>
          <w:lang w:val="ro-RO"/>
        </w:rPr>
      </w:pPr>
      <w:r w:rsidRPr="00E53AE3">
        <w:rPr>
          <w:rFonts w:ascii="Cambria" w:hAnsi="Cambria"/>
          <w:color w:val="auto"/>
          <w:sz w:val="22"/>
          <w:szCs w:val="22"/>
          <w:lang w:val="ro-RO"/>
        </w:rPr>
        <w:t xml:space="preserve">să execute </w:t>
      </w:r>
      <w:r w:rsidR="002D43EA" w:rsidRPr="00E53AE3">
        <w:rPr>
          <w:rFonts w:ascii="Cambria" w:hAnsi="Cambria"/>
          <w:color w:val="auto"/>
          <w:sz w:val="22"/>
          <w:szCs w:val="22"/>
          <w:lang w:val="ro-RO"/>
        </w:rPr>
        <w:t>reparația</w:t>
      </w:r>
      <w:r w:rsidRPr="00E53AE3">
        <w:rPr>
          <w:rFonts w:ascii="Cambria" w:hAnsi="Cambria"/>
          <w:color w:val="auto"/>
          <w:sz w:val="22"/>
          <w:szCs w:val="22"/>
          <w:lang w:val="ro-RO"/>
        </w:rPr>
        <w:t xml:space="preserve"> capitală sau restabilirea mijloacelor tehnice, dacă acestea au </w:t>
      </w:r>
      <w:r w:rsidR="002D43EA" w:rsidRPr="00E53AE3">
        <w:rPr>
          <w:rFonts w:ascii="Cambria" w:hAnsi="Cambria"/>
          <w:color w:val="auto"/>
          <w:sz w:val="22"/>
          <w:szCs w:val="22"/>
          <w:lang w:val="ro-RO"/>
        </w:rPr>
        <w:t>ieșit</w:t>
      </w:r>
      <w:r w:rsidRPr="00E53AE3">
        <w:rPr>
          <w:rFonts w:ascii="Cambria" w:hAnsi="Cambria"/>
          <w:color w:val="auto"/>
          <w:sz w:val="22"/>
          <w:szCs w:val="22"/>
          <w:lang w:val="ro-RO"/>
        </w:rPr>
        <w:t xml:space="preserve"> din </w:t>
      </w:r>
      <w:r w:rsidR="002D43EA" w:rsidRPr="00E53AE3">
        <w:rPr>
          <w:rFonts w:ascii="Cambria" w:hAnsi="Cambria"/>
          <w:color w:val="auto"/>
          <w:sz w:val="22"/>
          <w:szCs w:val="22"/>
          <w:lang w:val="ro-RO"/>
        </w:rPr>
        <w:t>funcțiune</w:t>
      </w:r>
      <w:r w:rsidR="00DB75C9">
        <w:rPr>
          <w:rFonts w:ascii="Cambria" w:hAnsi="Cambria"/>
          <w:color w:val="auto"/>
          <w:sz w:val="22"/>
          <w:szCs w:val="22"/>
          <w:lang w:val="ro-RO"/>
        </w:rPr>
        <w:t xml:space="preserve"> din vina lui;</w:t>
      </w:r>
    </w:p>
    <w:p w:rsidR="007A3BCA" w:rsidRPr="00E53AE3" w:rsidRDefault="007A3BCA" w:rsidP="00DB75C9">
      <w:pPr>
        <w:pStyle w:val="Default"/>
        <w:numPr>
          <w:ilvl w:val="1"/>
          <w:numId w:val="14"/>
        </w:numPr>
        <w:spacing w:before="60" w:after="60" w:line="276" w:lineRule="auto"/>
        <w:ind w:firstLine="567"/>
        <w:jc w:val="both"/>
        <w:rPr>
          <w:rFonts w:ascii="Cambria" w:hAnsi="Cambria"/>
          <w:color w:val="auto"/>
          <w:sz w:val="22"/>
          <w:szCs w:val="22"/>
          <w:lang w:val="ro-RO"/>
        </w:rPr>
      </w:pPr>
      <w:r w:rsidRPr="00E53AE3">
        <w:rPr>
          <w:rFonts w:ascii="Cambria" w:hAnsi="Cambria"/>
          <w:color w:val="auto"/>
          <w:sz w:val="22"/>
          <w:szCs w:val="22"/>
          <w:lang w:val="ro-RO"/>
        </w:rPr>
        <w:t>prestatorul împreună cu Î.S.</w:t>
      </w:r>
      <w:r w:rsidR="002D43EA">
        <w:rPr>
          <w:rFonts w:ascii="Cambria" w:hAnsi="Cambria"/>
          <w:color w:val="auto"/>
          <w:sz w:val="22"/>
          <w:szCs w:val="22"/>
          <w:lang w:val="ro-RO"/>
        </w:rPr>
        <w:t xml:space="preserve"> „</w:t>
      </w:r>
      <w:r w:rsidRPr="00E53AE3">
        <w:rPr>
          <w:rFonts w:ascii="Cambria" w:hAnsi="Cambria"/>
          <w:color w:val="auto"/>
          <w:sz w:val="22"/>
          <w:szCs w:val="22"/>
          <w:lang w:val="ro-RO"/>
        </w:rPr>
        <w:t>Poșta Moldovei</w:t>
      </w:r>
      <w:r w:rsidR="002D43EA">
        <w:rPr>
          <w:rFonts w:ascii="Cambria" w:hAnsi="Cambria"/>
          <w:color w:val="auto"/>
          <w:sz w:val="22"/>
          <w:szCs w:val="22"/>
          <w:lang w:val="ro-RO"/>
        </w:rPr>
        <w:t>”</w:t>
      </w:r>
      <w:r w:rsidRPr="00E53AE3">
        <w:rPr>
          <w:rFonts w:ascii="Cambria" w:hAnsi="Cambria"/>
          <w:color w:val="auto"/>
          <w:sz w:val="22"/>
          <w:szCs w:val="22"/>
          <w:lang w:val="ro-RO"/>
        </w:rPr>
        <w:t xml:space="preserve"> inspectează </w:t>
      </w:r>
      <w:r w:rsidR="002D43EA" w:rsidRPr="00E53AE3">
        <w:rPr>
          <w:rFonts w:ascii="Cambria" w:hAnsi="Cambria"/>
          <w:color w:val="auto"/>
          <w:sz w:val="22"/>
          <w:szCs w:val="22"/>
          <w:lang w:val="ro-RO"/>
        </w:rPr>
        <w:t>și</w:t>
      </w:r>
      <w:r w:rsidRPr="00E53AE3">
        <w:rPr>
          <w:rFonts w:ascii="Cambria" w:hAnsi="Cambria"/>
          <w:color w:val="auto"/>
          <w:sz w:val="22"/>
          <w:szCs w:val="22"/>
          <w:lang w:val="ro-RO"/>
        </w:rPr>
        <w:t xml:space="preserve"> stabilesc locurile vulnerabile în unitățile poștale păzite ce necesită echiparea cu mijloace de semnalizare paza-incendiu </w:t>
      </w:r>
      <w:r w:rsidR="002D43EA" w:rsidRPr="00E53AE3">
        <w:rPr>
          <w:rFonts w:ascii="Cambria" w:hAnsi="Cambria"/>
          <w:color w:val="auto"/>
          <w:sz w:val="22"/>
          <w:szCs w:val="22"/>
          <w:lang w:val="ro-RO"/>
        </w:rPr>
        <w:t>și</w:t>
      </w:r>
      <w:r w:rsidRPr="00E53AE3">
        <w:rPr>
          <w:rFonts w:ascii="Cambria" w:hAnsi="Cambria"/>
          <w:color w:val="auto"/>
          <w:sz w:val="22"/>
          <w:szCs w:val="22"/>
          <w:lang w:val="ro-RO"/>
        </w:rPr>
        <w:t xml:space="preserve"> fortificare suplimentară conform </w:t>
      </w:r>
      <w:r w:rsidR="002D43EA" w:rsidRPr="00E53AE3">
        <w:rPr>
          <w:rFonts w:ascii="Cambria" w:hAnsi="Cambria"/>
          <w:color w:val="auto"/>
          <w:sz w:val="22"/>
          <w:szCs w:val="22"/>
          <w:lang w:val="ro-RO"/>
        </w:rPr>
        <w:t>cerințelor</w:t>
      </w:r>
      <w:r w:rsidR="00DB75C9">
        <w:rPr>
          <w:rFonts w:ascii="Cambria" w:hAnsi="Cambria"/>
          <w:color w:val="auto"/>
          <w:sz w:val="22"/>
          <w:szCs w:val="22"/>
          <w:lang w:val="ro-RO"/>
        </w:rPr>
        <w:t xml:space="preserve"> Prestatorului;</w:t>
      </w:r>
    </w:p>
    <w:p w:rsidR="007A3BCA" w:rsidRPr="002F4A03" w:rsidRDefault="007A3BCA" w:rsidP="00DB75C9">
      <w:pPr>
        <w:pStyle w:val="Default"/>
        <w:numPr>
          <w:ilvl w:val="1"/>
          <w:numId w:val="14"/>
        </w:numPr>
        <w:spacing w:before="60" w:after="120" w:line="276" w:lineRule="auto"/>
        <w:ind w:firstLine="567"/>
        <w:jc w:val="both"/>
        <w:rPr>
          <w:rFonts w:ascii="Cambria" w:hAnsi="Cambria"/>
          <w:color w:val="auto"/>
          <w:sz w:val="22"/>
          <w:szCs w:val="22"/>
          <w:lang w:val="ro-RO"/>
        </w:rPr>
      </w:pPr>
      <w:r w:rsidRPr="002F4A03">
        <w:rPr>
          <w:rFonts w:ascii="Cambria" w:hAnsi="Cambria"/>
          <w:color w:val="auto"/>
          <w:sz w:val="22"/>
          <w:szCs w:val="22"/>
          <w:lang w:val="ro-RO"/>
        </w:rPr>
        <w:t>prestatorul va efectua intervențiile la sistemul de pază tehnică în ordine cronologică, cu întocmirea și prezentarea obligatorie a următoarelor documente către conducerea Î.S.</w:t>
      </w:r>
      <w:r w:rsidR="002D43EA">
        <w:rPr>
          <w:rFonts w:ascii="Cambria" w:hAnsi="Cambria"/>
          <w:color w:val="auto"/>
          <w:sz w:val="22"/>
          <w:szCs w:val="22"/>
          <w:lang w:val="ro-RO"/>
        </w:rPr>
        <w:t xml:space="preserve"> „</w:t>
      </w:r>
      <w:r w:rsidRPr="002F4A03">
        <w:rPr>
          <w:rFonts w:ascii="Cambria" w:hAnsi="Cambria"/>
          <w:color w:val="auto"/>
          <w:sz w:val="22"/>
          <w:szCs w:val="22"/>
          <w:lang w:val="ro-RO"/>
        </w:rPr>
        <w:t>Poșta Moldovei</w:t>
      </w:r>
      <w:r w:rsidR="002D43EA">
        <w:rPr>
          <w:rFonts w:ascii="Cambria" w:hAnsi="Cambria"/>
          <w:color w:val="auto"/>
          <w:sz w:val="22"/>
          <w:szCs w:val="22"/>
          <w:lang w:val="ro-RO"/>
        </w:rPr>
        <w:t>”</w:t>
      </w:r>
      <w:r w:rsidR="00DB75C9">
        <w:rPr>
          <w:rFonts w:ascii="Cambria" w:hAnsi="Cambria"/>
          <w:color w:val="auto"/>
          <w:sz w:val="22"/>
          <w:szCs w:val="22"/>
          <w:lang w:val="ro-RO"/>
        </w:rPr>
        <w:t>:</w:t>
      </w:r>
    </w:p>
    <w:p w:rsidR="007A3BCA" w:rsidRPr="002F4A03" w:rsidRDefault="007A3BCA" w:rsidP="00DB75C9">
      <w:pPr>
        <w:pStyle w:val="Default"/>
        <w:numPr>
          <w:ilvl w:val="2"/>
          <w:numId w:val="14"/>
        </w:numPr>
        <w:spacing w:line="276" w:lineRule="auto"/>
        <w:ind w:left="851"/>
        <w:jc w:val="both"/>
        <w:rPr>
          <w:rFonts w:ascii="Cambria" w:hAnsi="Cambria"/>
          <w:color w:val="auto"/>
          <w:sz w:val="22"/>
          <w:szCs w:val="22"/>
          <w:lang w:val="ro-RO"/>
        </w:rPr>
      </w:pPr>
      <w:r w:rsidRPr="002F4A03">
        <w:rPr>
          <w:rFonts w:ascii="Cambria" w:hAnsi="Cambria"/>
          <w:color w:val="auto"/>
          <w:sz w:val="22"/>
          <w:szCs w:val="22"/>
          <w:lang w:val="ro-RO"/>
        </w:rPr>
        <w:t xml:space="preserve">prezentarea procesului-verbal de inspectare a obiectului semnat de reprezentanții ambelor părți; </w:t>
      </w:r>
    </w:p>
    <w:p w:rsidR="007A3BCA" w:rsidRPr="002F4A03" w:rsidRDefault="007A3BCA" w:rsidP="00DB75C9">
      <w:pPr>
        <w:pStyle w:val="Default"/>
        <w:numPr>
          <w:ilvl w:val="2"/>
          <w:numId w:val="14"/>
        </w:numPr>
        <w:spacing w:line="276" w:lineRule="auto"/>
        <w:ind w:left="851"/>
        <w:jc w:val="both"/>
        <w:rPr>
          <w:rFonts w:ascii="Cambria" w:hAnsi="Cambria"/>
          <w:color w:val="auto"/>
          <w:sz w:val="22"/>
          <w:szCs w:val="22"/>
          <w:lang w:val="ro-RO"/>
        </w:rPr>
      </w:pPr>
      <w:r w:rsidRPr="002F4A03">
        <w:rPr>
          <w:rFonts w:ascii="Cambria" w:hAnsi="Cambria"/>
          <w:color w:val="auto"/>
          <w:sz w:val="22"/>
          <w:szCs w:val="22"/>
          <w:lang w:val="ro-RO"/>
        </w:rPr>
        <w:t xml:space="preserve">în cazul depistării nefuncționării mijloacelor tehnice și imposibilității de reparație a acestora se întocmește și prezintă actul de defectare a mijloacelor de semnalizare pe obiectul inspectat; </w:t>
      </w:r>
    </w:p>
    <w:p w:rsidR="007A3BCA" w:rsidRPr="002F4A03" w:rsidRDefault="007A3BCA" w:rsidP="00DB75C9">
      <w:pPr>
        <w:pStyle w:val="Default"/>
        <w:numPr>
          <w:ilvl w:val="2"/>
          <w:numId w:val="14"/>
        </w:numPr>
        <w:spacing w:line="276" w:lineRule="auto"/>
        <w:ind w:left="851"/>
        <w:jc w:val="both"/>
        <w:rPr>
          <w:rFonts w:ascii="Cambria" w:hAnsi="Cambria"/>
          <w:color w:val="auto"/>
          <w:sz w:val="22"/>
          <w:szCs w:val="22"/>
          <w:lang w:val="ro-RO"/>
        </w:rPr>
      </w:pPr>
      <w:r w:rsidRPr="002F4A03">
        <w:rPr>
          <w:rFonts w:ascii="Cambria" w:hAnsi="Cambria"/>
          <w:color w:val="auto"/>
          <w:sz w:val="22"/>
          <w:szCs w:val="22"/>
          <w:lang w:val="ro-RO"/>
        </w:rPr>
        <w:t xml:space="preserve">prezentarea contului de plată/devizului de cheltuieli pentru lucrările necesar a fi efectuate la sistemul de pază tehnică pentru primirea </w:t>
      </w:r>
      <w:r w:rsidR="002D43EA" w:rsidRPr="002F4A03">
        <w:rPr>
          <w:rFonts w:ascii="Cambria" w:hAnsi="Cambria"/>
          <w:color w:val="auto"/>
          <w:sz w:val="22"/>
          <w:szCs w:val="22"/>
          <w:lang w:val="ro-RO"/>
        </w:rPr>
        <w:t>consimțământului</w:t>
      </w:r>
      <w:r w:rsidRPr="002F4A03">
        <w:rPr>
          <w:rFonts w:ascii="Cambria" w:hAnsi="Cambria"/>
          <w:color w:val="auto"/>
          <w:sz w:val="22"/>
          <w:szCs w:val="22"/>
          <w:lang w:val="ro-RO"/>
        </w:rPr>
        <w:t xml:space="preserve"> Î.S.</w:t>
      </w:r>
      <w:r w:rsidR="002D43EA">
        <w:rPr>
          <w:rFonts w:ascii="Cambria" w:hAnsi="Cambria"/>
          <w:color w:val="auto"/>
          <w:sz w:val="22"/>
          <w:szCs w:val="22"/>
          <w:lang w:val="ro-RO"/>
        </w:rPr>
        <w:t xml:space="preserve"> „</w:t>
      </w:r>
      <w:r w:rsidRPr="002F4A03">
        <w:rPr>
          <w:rFonts w:ascii="Cambria" w:hAnsi="Cambria"/>
          <w:color w:val="auto"/>
          <w:sz w:val="22"/>
          <w:szCs w:val="22"/>
          <w:lang w:val="ro-RO"/>
        </w:rPr>
        <w:t>Poșta Moldovei</w:t>
      </w:r>
      <w:r w:rsidR="002D43EA">
        <w:rPr>
          <w:rFonts w:ascii="Cambria" w:hAnsi="Cambria"/>
          <w:color w:val="auto"/>
          <w:sz w:val="22"/>
          <w:szCs w:val="22"/>
          <w:lang w:val="ro-RO"/>
        </w:rPr>
        <w:t>”</w:t>
      </w:r>
      <w:r w:rsidRPr="002F4A03">
        <w:rPr>
          <w:rFonts w:ascii="Cambria" w:hAnsi="Cambria"/>
          <w:color w:val="auto"/>
          <w:sz w:val="22"/>
          <w:szCs w:val="22"/>
          <w:lang w:val="ro-RO"/>
        </w:rPr>
        <w:t xml:space="preserve">; </w:t>
      </w:r>
    </w:p>
    <w:p w:rsidR="007A3BCA" w:rsidRPr="002F4A03" w:rsidRDefault="007A3BCA" w:rsidP="00DB75C9">
      <w:pPr>
        <w:pStyle w:val="Default"/>
        <w:numPr>
          <w:ilvl w:val="2"/>
          <w:numId w:val="14"/>
        </w:numPr>
        <w:spacing w:line="276" w:lineRule="auto"/>
        <w:ind w:left="851"/>
        <w:jc w:val="both"/>
        <w:rPr>
          <w:rFonts w:ascii="Cambria" w:hAnsi="Cambria"/>
          <w:color w:val="auto"/>
          <w:sz w:val="22"/>
          <w:szCs w:val="22"/>
          <w:lang w:val="ro-RO"/>
        </w:rPr>
      </w:pPr>
      <w:r w:rsidRPr="002F4A03">
        <w:rPr>
          <w:rFonts w:ascii="Cambria" w:hAnsi="Cambria"/>
          <w:color w:val="auto"/>
          <w:sz w:val="22"/>
          <w:szCs w:val="22"/>
          <w:lang w:val="ro-RO"/>
        </w:rPr>
        <w:t>în cazul primirii acordului Î.S.</w:t>
      </w:r>
      <w:r w:rsidR="002D43EA">
        <w:rPr>
          <w:rFonts w:ascii="Cambria" w:hAnsi="Cambria"/>
          <w:color w:val="auto"/>
          <w:sz w:val="22"/>
          <w:szCs w:val="22"/>
          <w:lang w:val="ro-RO"/>
        </w:rPr>
        <w:t xml:space="preserve"> „</w:t>
      </w:r>
      <w:r w:rsidRPr="002F4A03">
        <w:rPr>
          <w:rFonts w:ascii="Cambria" w:hAnsi="Cambria"/>
          <w:color w:val="auto"/>
          <w:sz w:val="22"/>
          <w:szCs w:val="22"/>
          <w:lang w:val="ro-RO"/>
        </w:rPr>
        <w:t>Poșta Moldovei</w:t>
      </w:r>
      <w:r w:rsidR="002D43EA">
        <w:rPr>
          <w:rFonts w:ascii="Cambria" w:hAnsi="Cambria"/>
          <w:color w:val="auto"/>
          <w:sz w:val="22"/>
          <w:szCs w:val="22"/>
          <w:lang w:val="ro-RO"/>
        </w:rPr>
        <w:t>”</w:t>
      </w:r>
      <w:r w:rsidRPr="002F4A03">
        <w:rPr>
          <w:rFonts w:ascii="Cambria" w:hAnsi="Cambria"/>
          <w:color w:val="auto"/>
          <w:sz w:val="22"/>
          <w:szCs w:val="22"/>
          <w:lang w:val="ro-RO"/>
        </w:rPr>
        <w:t xml:space="preserve"> pentru efectuarea lucrărilor se prezintă procesului verbal a îndeplinirii lucrărilor semnat de reprezentanții ambelor părți; </w:t>
      </w:r>
    </w:p>
    <w:p w:rsidR="007A3BCA" w:rsidRPr="002F4A03" w:rsidRDefault="007A3BCA" w:rsidP="00DB75C9">
      <w:pPr>
        <w:pStyle w:val="Default"/>
        <w:numPr>
          <w:ilvl w:val="2"/>
          <w:numId w:val="14"/>
        </w:numPr>
        <w:spacing w:line="276" w:lineRule="auto"/>
        <w:ind w:left="851"/>
        <w:jc w:val="both"/>
        <w:rPr>
          <w:rFonts w:ascii="Cambria" w:hAnsi="Cambria"/>
          <w:color w:val="auto"/>
          <w:sz w:val="22"/>
          <w:szCs w:val="22"/>
          <w:lang w:val="ro-RO"/>
        </w:rPr>
      </w:pPr>
      <w:r w:rsidRPr="002F4A03">
        <w:rPr>
          <w:rFonts w:ascii="Cambria" w:hAnsi="Cambria"/>
          <w:color w:val="auto"/>
          <w:sz w:val="22"/>
          <w:szCs w:val="22"/>
          <w:lang w:val="ro-RO"/>
        </w:rPr>
        <w:t xml:space="preserve">prezentarea facturii fiscale pentru serviciile/lucrările executate semnată de reprezentanții ambelor părți. </w:t>
      </w:r>
    </w:p>
    <w:p w:rsidR="007A3BCA" w:rsidRPr="007A3BCA" w:rsidRDefault="007A3BCA" w:rsidP="00DB75C9">
      <w:pPr>
        <w:pStyle w:val="Listparagraf"/>
        <w:numPr>
          <w:ilvl w:val="1"/>
          <w:numId w:val="14"/>
        </w:numPr>
        <w:tabs>
          <w:tab w:val="left" w:pos="-9923"/>
          <w:tab w:val="right" w:pos="0"/>
          <w:tab w:val="left" w:pos="709"/>
        </w:tabs>
        <w:spacing w:before="120" w:after="0" w:line="276" w:lineRule="auto"/>
        <w:ind w:firstLine="567"/>
        <w:contextualSpacing w:val="0"/>
        <w:jc w:val="both"/>
        <w:rPr>
          <w:rFonts w:ascii="Cambria" w:eastAsia="Times New Roman" w:hAnsi="Cambria" w:cs="Times New Roman"/>
          <w:b/>
          <w:lang w:eastAsia="ru-RU"/>
        </w:rPr>
      </w:pPr>
      <w:r w:rsidRPr="007A3BCA">
        <w:rPr>
          <w:rFonts w:ascii="Cambria" w:hAnsi="Cambria"/>
        </w:rPr>
        <w:t xml:space="preserve">Prestatorul, în cazul înlăturării defecțiunilor tehnice la sistemul de pază în regim de urgență, documentele stipulate în pct. </w:t>
      </w:r>
      <w:r w:rsidR="00DB75C9">
        <w:rPr>
          <w:rFonts w:ascii="Cambria" w:hAnsi="Cambria"/>
        </w:rPr>
        <w:t>2.15.</w:t>
      </w:r>
      <w:r w:rsidRPr="007A3BCA">
        <w:rPr>
          <w:rFonts w:ascii="Cambria" w:hAnsi="Cambria"/>
        </w:rPr>
        <w:t xml:space="preserve"> se prezintă în termen ce nu va depăși 30 de zile calendaristice, în cazul neprezentării în termen</w:t>
      </w:r>
      <w:r w:rsidR="00DB75C9">
        <w:rPr>
          <w:rFonts w:ascii="Cambria" w:hAnsi="Cambria"/>
        </w:rPr>
        <w:t>,</w:t>
      </w:r>
      <w:r w:rsidRPr="007A3BCA">
        <w:rPr>
          <w:rFonts w:ascii="Cambria" w:hAnsi="Cambria"/>
        </w:rPr>
        <w:t xml:space="preserve"> plata pentru serviciile acordate nu va fi acceptată</w:t>
      </w:r>
      <w:r w:rsidR="00DB75C9">
        <w:rPr>
          <w:rFonts w:ascii="Cambria" w:hAnsi="Cambria"/>
        </w:rPr>
        <w:t>.</w:t>
      </w:r>
    </w:p>
    <w:p w:rsidR="007A3BCA" w:rsidRPr="005A6DE8" w:rsidRDefault="007A3BCA" w:rsidP="00DB75C9">
      <w:pPr>
        <w:pStyle w:val="Default"/>
        <w:numPr>
          <w:ilvl w:val="0"/>
          <w:numId w:val="14"/>
        </w:numPr>
        <w:tabs>
          <w:tab w:val="left" w:pos="142"/>
          <w:tab w:val="left" w:pos="284"/>
          <w:tab w:val="left" w:pos="567"/>
        </w:tabs>
        <w:spacing w:before="240" w:after="120" w:line="276" w:lineRule="auto"/>
        <w:jc w:val="center"/>
        <w:rPr>
          <w:rFonts w:ascii="Cambria" w:hAnsi="Cambria"/>
          <w:sz w:val="22"/>
          <w:szCs w:val="22"/>
          <w:lang w:val="ro-RO"/>
        </w:rPr>
      </w:pPr>
      <w:r w:rsidRPr="005A6DE8">
        <w:rPr>
          <w:rFonts w:ascii="Cambria" w:hAnsi="Cambria"/>
          <w:b/>
          <w:bCs/>
          <w:sz w:val="22"/>
          <w:szCs w:val="22"/>
          <w:lang w:val="ro-RO"/>
        </w:rPr>
        <w:t>Operatorul economic în momentul întocmirii</w:t>
      </w:r>
      <w:r w:rsidR="002D43EA">
        <w:rPr>
          <w:rFonts w:ascii="Cambria" w:hAnsi="Cambria"/>
          <w:b/>
          <w:bCs/>
          <w:sz w:val="22"/>
          <w:szCs w:val="22"/>
          <w:lang w:val="ro-RO"/>
        </w:rPr>
        <w:br/>
      </w:r>
      <w:r w:rsidRPr="005A6DE8">
        <w:rPr>
          <w:rFonts w:ascii="Cambria" w:hAnsi="Cambria"/>
          <w:b/>
          <w:bCs/>
          <w:sz w:val="22"/>
          <w:szCs w:val="22"/>
          <w:lang w:val="ro-RO"/>
        </w:rPr>
        <w:t>ofertelor trebuie să țină cont de următoarelor acte normative:</w:t>
      </w:r>
    </w:p>
    <w:p w:rsidR="007A3BCA" w:rsidRPr="002D43EA" w:rsidRDefault="007A3BCA" w:rsidP="00DB75C9">
      <w:pPr>
        <w:pStyle w:val="Default"/>
        <w:numPr>
          <w:ilvl w:val="1"/>
          <w:numId w:val="14"/>
        </w:numPr>
        <w:tabs>
          <w:tab w:val="left" w:pos="142"/>
          <w:tab w:val="left" w:pos="284"/>
          <w:tab w:val="left" w:pos="567"/>
        </w:tabs>
        <w:spacing w:before="60" w:after="60" w:line="276" w:lineRule="auto"/>
        <w:ind w:firstLine="567"/>
        <w:jc w:val="both"/>
        <w:rPr>
          <w:rFonts w:ascii="Cambria" w:hAnsi="Cambria"/>
          <w:bCs/>
          <w:sz w:val="22"/>
          <w:szCs w:val="22"/>
          <w:lang w:val="ro-RO"/>
        </w:rPr>
      </w:pPr>
      <w:r w:rsidRPr="002D43EA">
        <w:rPr>
          <w:rFonts w:ascii="Cambria" w:hAnsi="Cambria"/>
          <w:bCs/>
          <w:sz w:val="22"/>
          <w:szCs w:val="22"/>
          <w:lang w:val="ro-RO"/>
        </w:rPr>
        <w:t>Legea nr. 133/2011 privind protecț</w:t>
      </w:r>
      <w:r w:rsidR="00DB75C9">
        <w:rPr>
          <w:rFonts w:ascii="Cambria" w:hAnsi="Cambria"/>
          <w:bCs/>
          <w:sz w:val="22"/>
          <w:szCs w:val="22"/>
          <w:lang w:val="ro-RO"/>
        </w:rPr>
        <w:t>ia datelor cu caracter personal;</w:t>
      </w:r>
      <w:r w:rsidRPr="002D43EA">
        <w:rPr>
          <w:rFonts w:ascii="Cambria" w:hAnsi="Cambria"/>
          <w:bCs/>
          <w:sz w:val="22"/>
          <w:szCs w:val="22"/>
          <w:lang w:val="ro-RO"/>
        </w:rPr>
        <w:t xml:space="preserve"> </w:t>
      </w:r>
    </w:p>
    <w:p w:rsidR="007A3BCA" w:rsidRPr="002D43EA" w:rsidRDefault="002D43EA" w:rsidP="00DB75C9">
      <w:pPr>
        <w:pStyle w:val="Default"/>
        <w:numPr>
          <w:ilvl w:val="1"/>
          <w:numId w:val="14"/>
        </w:numPr>
        <w:tabs>
          <w:tab w:val="left" w:pos="142"/>
          <w:tab w:val="left" w:pos="284"/>
          <w:tab w:val="left" w:pos="567"/>
        </w:tabs>
        <w:spacing w:before="60" w:after="60" w:line="276" w:lineRule="auto"/>
        <w:ind w:firstLine="567"/>
        <w:jc w:val="both"/>
        <w:rPr>
          <w:rFonts w:ascii="Cambria" w:hAnsi="Cambria"/>
          <w:bCs/>
          <w:sz w:val="22"/>
          <w:szCs w:val="22"/>
          <w:lang w:val="ro-RO"/>
        </w:rPr>
      </w:pPr>
      <w:r w:rsidRPr="002D43EA">
        <w:rPr>
          <w:rFonts w:ascii="Cambria" w:hAnsi="Cambria"/>
          <w:bCs/>
          <w:sz w:val="22"/>
          <w:szCs w:val="22"/>
          <w:lang w:val="ro-RO"/>
        </w:rPr>
        <w:lastRenderedPageBreak/>
        <w:t>Hotărârea</w:t>
      </w:r>
      <w:r w:rsidR="007A3BCA" w:rsidRPr="002D43EA">
        <w:rPr>
          <w:rFonts w:ascii="Cambria" w:hAnsi="Cambria"/>
          <w:bCs/>
          <w:sz w:val="22"/>
          <w:szCs w:val="22"/>
          <w:lang w:val="ro-RO"/>
        </w:rPr>
        <w:t xml:space="preserve"> Guvernului nr. 1123/2010 privind aprobarea </w:t>
      </w:r>
      <w:r>
        <w:rPr>
          <w:rFonts w:ascii="Cambria" w:hAnsi="Cambria"/>
          <w:bCs/>
          <w:sz w:val="22"/>
          <w:szCs w:val="22"/>
          <w:lang w:val="ro-RO"/>
        </w:rPr>
        <w:t>c</w:t>
      </w:r>
      <w:r w:rsidRPr="002D43EA">
        <w:rPr>
          <w:rFonts w:ascii="Cambria" w:hAnsi="Cambria"/>
          <w:bCs/>
          <w:sz w:val="22"/>
          <w:szCs w:val="22"/>
          <w:lang w:val="ro-RO"/>
        </w:rPr>
        <w:t>erințelor</w:t>
      </w:r>
      <w:r w:rsidR="007A3BCA" w:rsidRPr="002D43EA">
        <w:rPr>
          <w:rFonts w:ascii="Cambria" w:hAnsi="Cambria"/>
          <w:bCs/>
          <w:sz w:val="22"/>
          <w:szCs w:val="22"/>
          <w:lang w:val="ro-RO"/>
        </w:rPr>
        <w:t xml:space="preserve"> </w:t>
      </w:r>
      <w:r w:rsidRPr="002D43EA">
        <w:rPr>
          <w:rFonts w:ascii="Cambria" w:hAnsi="Cambria"/>
          <w:bCs/>
          <w:sz w:val="22"/>
          <w:szCs w:val="22"/>
          <w:lang w:val="ro-RO"/>
        </w:rPr>
        <w:t>fată</w:t>
      </w:r>
      <w:r w:rsidR="007A3BCA" w:rsidRPr="002D43EA">
        <w:rPr>
          <w:rFonts w:ascii="Cambria" w:hAnsi="Cambria"/>
          <w:bCs/>
          <w:sz w:val="22"/>
          <w:szCs w:val="22"/>
          <w:lang w:val="ro-RO"/>
        </w:rPr>
        <w:t xml:space="preserve"> de asigurarea </w:t>
      </w:r>
      <w:r w:rsidRPr="002D43EA">
        <w:rPr>
          <w:rFonts w:ascii="Cambria" w:hAnsi="Cambria"/>
          <w:bCs/>
          <w:sz w:val="22"/>
          <w:szCs w:val="22"/>
          <w:lang w:val="ro-RO"/>
        </w:rPr>
        <w:t>securității</w:t>
      </w:r>
      <w:r w:rsidR="007A3BCA" w:rsidRPr="002D43EA">
        <w:rPr>
          <w:rFonts w:ascii="Cambria" w:hAnsi="Cambria"/>
          <w:bCs/>
          <w:sz w:val="22"/>
          <w:szCs w:val="22"/>
          <w:lang w:val="ro-RO"/>
        </w:rPr>
        <w:t xml:space="preserve"> datelor cu caracter personal la prelucrarea acestora în cadrul sistemelor </w:t>
      </w:r>
      <w:r w:rsidRPr="002D43EA">
        <w:rPr>
          <w:rFonts w:ascii="Cambria" w:hAnsi="Cambria"/>
          <w:bCs/>
          <w:sz w:val="22"/>
          <w:szCs w:val="22"/>
          <w:lang w:val="ro-RO"/>
        </w:rPr>
        <w:t>informaționale</w:t>
      </w:r>
      <w:r w:rsidR="007A3BCA" w:rsidRPr="002D43EA">
        <w:rPr>
          <w:rFonts w:ascii="Cambria" w:hAnsi="Cambria"/>
          <w:bCs/>
          <w:sz w:val="22"/>
          <w:szCs w:val="22"/>
          <w:lang w:val="ro-RO"/>
        </w:rPr>
        <w:t xml:space="preserve"> de date cu caracter personal</w:t>
      </w:r>
      <w:r w:rsidR="00DB75C9">
        <w:rPr>
          <w:rFonts w:ascii="Cambria" w:hAnsi="Cambria"/>
          <w:bCs/>
          <w:sz w:val="22"/>
          <w:szCs w:val="22"/>
          <w:lang w:val="ro-RO"/>
        </w:rPr>
        <w:t>;</w:t>
      </w:r>
    </w:p>
    <w:p w:rsidR="007A3BCA" w:rsidRPr="002D43EA" w:rsidRDefault="002D43EA" w:rsidP="00DB75C9">
      <w:pPr>
        <w:pStyle w:val="Default"/>
        <w:numPr>
          <w:ilvl w:val="1"/>
          <w:numId w:val="14"/>
        </w:numPr>
        <w:tabs>
          <w:tab w:val="left" w:pos="142"/>
          <w:tab w:val="left" w:pos="284"/>
          <w:tab w:val="left" w:pos="567"/>
        </w:tabs>
        <w:spacing w:before="60" w:after="60" w:line="276" w:lineRule="auto"/>
        <w:ind w:firstLine="567"/>
        <w:jc w:val="both"/>
        <w:rPr>
          <w:rFonts w:ascii="Cambria" w:hAnsi="Cambria"/>
          <w:bCs/>
          <w:sz w:val="22"/>
          <w:szCs w:val="22"/>
          <w:lang w:val="ro-RO"/>
        </w:rPr>
      </w:pPr>
      <w:r w:rsidRPr="002D43EA">
        <w:rPr>
          <w:rFonts w:ascii="Cambria" w:hAnsi="Cambria"/>
          <w:bCs/>
          <w:sz w:val="22"/>
          <w:szCs w:val="22"/>
          <w:lang w:val="ro-RO"/>
        </w:rPr>
        <w:t>Hotărârea</w:t>
      </w:r>
      <w:r w:rsidR="007A3BCA" w:rsidRPr="002D43EA">
        <w:rPr>
          <w:rFonts w:ascii="Cambria" w:hAnsi="Cambria"/>
          <w:bCs/>
          <w:sz w:val="22"/>
          <w:szCs w:val="22"/>
          <w:lang w:val="ro-RO"/>
        </w:rPr>
        <w:t xml:space="preserve"> Guvernului nr. 1176/2010 pentru aprobarea Regulamentului cu privire la asigurarea regimului secret în cadrul </w:t>
      </w:r>
      <w:r w:rsidRPr="002D43EA">
        <w:rPr>
          <w:rFonts w:ascii="Cambria" w:hAnsi="Cambria"/>
          <w:bCs/>
          <w:sz w:val="22"/>
          <w:szCs w:val="22"/>
          <w:lang w:val="ro-RO"/>
        </w:rPr>
        <w:t>autorităților</w:t>
      </w:r>
      <w:r w:rsidR="007A3BCA" w:rsidRPr="002D43EA">
        <w:rPr>
          <w:rFonts w:ascii="Cambria" w:hAnsi="Cambria"/>
          <w:bCs/>
          <w:sz w:val="22"/>
          <w:szCs w:val="22"/>
          <w:lang w:val="ro-RO"/>
        </w:rPr>
        <w:t xml:space="preserve"> publice </w:t>
      </w:r>
      <w:r w:rsidRPr="002D43EA">
        <w:rPr>
          <w:rFonts w:ascii="Cambria" w:hAnsi="Cambria"/>
          <w:bCs/>
          <w:sz w:val="22"/>
          <w:szCs w:val="22"/>
          <w:lang w:val="ro-RO"/>
        </w:rPr>
        <w:t>și</w:t>
      </w:r>
      <w:r w:rsidR="007A3BCA" w:rsidRPr="002D43EA">
        <w:rPr>
          <w:rFonts w:ascii="Cambria" w:hAnsi="Cambria"/>
          <w:bCs/>
          <w:sz w:val="22"/>
          <w:szCs w:val="22"/>
          <w:lang w:val="ro-RO"/>
        </w:rPr>
        <w:t xml:space="preserve"> al altor persoane juridice. </w:t>
      </w:r>
    </w:p>
    <w:p w:rsidR="007A3BCA" w:rsidRPr="002D43EA" w:rsidRDefault="007A3BCA" w:rsidP="00DB75C9">
      <w:pPr>
        <w:pStyle w:val="Default"/>
        <w:numPr>
          <w:ilvl w:val="1"/>
          <w:numId w:val="14"/>
        </w:numPr>
        <w:tabs>
          <w:tab w:val="left" w:pos="142"/>
          <w:tab w:val="left" w:pos="284"/>
          <w:tab w:val="left" w:pos="567"/>
        </w:tabs>
        <w:spacing w:before="60" w:after="60" w:line="276" w:lineRule="auto"/>
        <w:ind w:firstLine="567"/>
        <w:jc w:val="both"/>
        <w:rPr>
          <w:rFonts w:ascii="Cambria" w:hAnsi="Cambria"/>
          <w:bCs/>
          <w:sz w:val="22"/>
          <w:szCs w:val="22"/>
          <w:lang w:val="ro-RO"/>
        </w:rPr>
      </w:pPr>
      <w:r w:rsidRPr="002D43EA">
        <w:rPr>
          <w:rFonts w:ascii="Cambria" w:hAnsi="Cambria"/>
          <w:bCs/>
          <w:sz w:val="22"/>
          <w:szCs w:val="22"/>
          <w:lang w:val="ro-RO"/>
        </w:rPr>
        <w:t xml:space="preserve">Politica de </w:t>
      </w:r>
      <w:r w:rsidR="002D43EA" w:rsidRPr="002D43EA">
        <w:rPr>
          <w:rFonts w:ascii="Cambria" w:hAnsi="Cambria"/>
          <w:bCs/>
          <w:sz w:val="22"/>
          <w:szCs w:val="22"/>
          <w:lang w:val="ro-RO"/>
        </w:rPr>
        <w:t>confidențialitate</w:t>
      </w:r>
      <w:r w:rsidRPr="002D43EA">
        <w:rPr>
          <w:rFonts w:ascii="Cambria" w:hAnsi="Cambria"/>
          <w:bCs/>
          <w:sz w:val="22"/>
          <w:szCs w:val="22"/>
          <w:lang w:val="ro-RO"/>
        </w:rPr>
        <w:t xml:space="preserve"> </w:t>
      </w:r>
      <w:r w:rsidR="002D43EA" w:rsidRPr="002D43EA">
        <w:rPr>
          <w:rFonts w:ascii="Cambria" w:hAnsi="Cambria"/>
          <w:bCs/>
          <w:sz w:val="22"/>
          <w:szCs w:val="22"/>
          <w:lang w:val="ro-RO"/>
        </w:rPr>
        <w:t>și</w:t>
      </w:r>
      <w:r w:rsidRPr="002D43EA">
        <w:rPr>
          <w:rFonts w:ascii="Cambria" w:hAnsi="Cambria"/>
          <w:bCs/>
          <w:sz w:val="22"/>
          <w:szCs w:val="22"/>
          <w:lang w:val="ro-RO"/>
        </w:rPr>
        <w:t xml:space="preserve"> de securitate a prelucrării datelor cu caracter personal a Î.S. „Poșta Moldovei”</w:t>
      </w:r>
      <w:r w:rsidR="00DB75C9">
        <w:rPr>
          <w:rFonts w:ascii="Cambria" w:hAnsi="Cambria"/>
          <w:bCs/>
          <w:sz w:val="22"/>
          <w:szCs w:val="22"/>
          <w:lang w:val="ro-RO"/>
        </w:rPr>
        <w:t>;</w:t>
      </w:r>
    </w:p>
    <w:p w:rsidR="007A3BCA" w:rsidRPr="002D43EA" w:rsidRDefault="007A3BCA" w:rsidP="00DB75C9">
      <w:pPr>
        <w:pStyle w:val="Default"/>
        <w:numPr>
          <w:ilvl w:val="1"/>
          <w:numId w:val="14"/>
        </w:numPr>
        <w:tabs>
          <w:tab w:val="left" w:pos="142"/>
          <w:tab w:val="left" w:pos="284"/>
          <w:tab w:val="left" w:pos="567"/>
        </w:tabs>
        <w:spacing w:before="60" w:after="60" w:line="276" w:lineRule="auto"/>
        <w:ind w:firstLine="567"/>
        <w:jc w:val="both"/>
        <w:rPr>
          <w:rFonts w:ascii="Cambria" w:hAnsi="Cambria"/>
          <w:bCs/>
          <w:sz w:val="22"/>
          <w:szCs w:val="22"/>
          <w:lang w:val="ro-RO"/>
        </w:rPr>
      </w:pPr>
      <w:r w:rsidRPr="002D43EA">
        <w:rPr>
          <w:rFonts w:ascii="Cambria" w:hAnsi="Cambria"/>
          <w:bCs/>
          <w:sz w:val="22"/>
          <w:szCs w:val="22"/>
          <w:lang w:val="ro-RO"/>
        </w:rPr>
        <w:t xml:space="preserve">Legea nr. 283-XV/2003 privind activitatea particulară de detectiv </w:t>
      </w:r>
      <w:r w:rsidR="002D43EA" w:rsidRPr="002D43EA">
        <w:rPr>
          <w:rFonts w:ascii="Cambria" w:hAnsi="Cambria"/>
          <w:bCs/>
          <w:sz w:val="22"/>
          <w:szCs w:val="22"/>
          <w:lang w:val="ro-RO"/>
        </w:rPr>
        <w:t>și</w:t>
      </w:r>
      <w:r w:rsidRPr="002D43EA">
        <w:rPr>
          <w:rFonts w:ascii="Cambria" w:hAnsi="Cambria"/>
          <w:bCs/>
          <w:sz w:val="22"/>
          <w:szCs w:val="22"/>
          <w:lang w:val="ro-RO"/>
        </w:rPr>
        <w:t xml:space="preserve"> de pază </w:t>
      </w:r>
      <w:r w:rsidRPr="00DB75C9">
        <w:rPr>
          <w:rFonts w:ascii="Cambria" w:hAnsi="Cambria"/>
          <w:bCs/>
          <w:i/>
          <w:sz w:val="22"/>
          <w:szCs w:val="22"/>
          <w:lang w:val="ro-RO"/>
        </w:rPr>
        <w:t>(Monitorul Oficial al Republicii Moldova, 2003, nr. 200–203, art. 769)</w:t>
      </w:r>
      <w:r w:rsidR="00DB75C9" w:rsidRPr="00DB75C9">
        <w:rPr>
          <w:rFonts w:ascii="Cambria" w:hAnsi="Cambria"/>
          <w:bCs/>
          <w:i/>
          <w:sz w:val="22"/>
          <w:szCs w:val="22"/>
          <w:lang w:val="ro-RO"/>
        </w:rPr>
        <w:t>;</w:t>
      </w:r>
    </w:p>
    <w:p w:rsidR="007A3BCA" w:rsidRPr="002D43EA" w:rsidRDefault="007A3BCA" w:rsidP="00DB75C9">
      <w:pPr>
        <w:pStyle w:val="Default"/>
        <w:numPr>
          <w:ilvl w:val="1"/>
          <w:numId w:val="14"/>
        </w:numPr>
        <w:tabs>
          <w:tab w:val="left" w:pos="142"/>
          <w:tab w:val="left" w:pos="284"/>
          <w:tab w:val="left" w:pos="567"/>
        </w:tabs>
        <w:spacing w:before="60" w:after="60" w:line="276" w:lineRule="auto"/>
        <w:ind w:firstLine="567"/>
        <w:jc w:val="both"/>
        <w:rPr>
          <w:rFonts w:ascii="Cambria" w:hAnsi="Cambria"/>
          <w:bCs/>
          <w:sz w:val="22"/>
          <w:szCs w:val="22"/>
          <w:lang w:val="ro-RO"/>
        </w:rPr>
      </w:pPr>
      <w:r w:rsidRPr="002D43EA">
        <w:rPr>
          <w:rFonts w:ascii="Cambria" w:hAnsi="Cambria"/>
          <w:bCs/>
          <w:sz w:val="22"/>
          <w:szCs w:val="22"/>
          <w:lang w:val="ro-RO"/>
        </w:rPr>
        <w:t xml:space="preserve">Hotărârea Guvernului nr. 667/2005 cu privire la măsurile de realizare a Legii nr. 283-XV/2003 privind activitatea particulară de detectiv </w:t>
      </w:r>
      <w:r w:rsidR="002D43EA" w:rsidRPr="002D43EA">
        <w:rPr>
          <w:rFonts w:ascii="Cambria" w:hAnsi="Cambria"/>
          <w:bCs/>
          <w:sz w:val="22"/>
          <w:szCs w:val="22"/>
          <w:lang w:val="ro-RO"/>
        </w:rPr>
        <w:t>și</w:t>
      </w:r>
      <w:r w:rsidR="00DB75C9">
        <w:rPr>
          <w:rFonts w:ascii="Cambria" w:hAnsi="Cambria"/>
          <w:bCs/>
          <w:sz w:val="22"/>
          <w:szCs w:val="22"/>
          <w:lang w:val="ro-RO"/>
        </w:rPr>
        <w:t xml:space="preserve"> de pază;</w:t>
      </w:r>
    </w:p>
    <w:p w:rsidR="007A3BCA" w:rsidRPr="002D43EA" w:rsidRDefault="007A3BCA" w:rsidP="00DB75C9">
      <w:pPr>
        <w:pStyle w:val="Default"/>
        <w:numPr>
          <w:ilvl w:val="1"/>
          <w:numId w:val="14"/>
        </w:numPr>
        <w:tabs>
          <w:tab w:val="left" w:pos="142"/>
          <w:tab w:val="left" w:pos="284"/>
          <w:tab w:val="left" w:pos="567"/>
        </w:tabs>
        <w:spacing w:before="60" w:after="60" w:line="276" w:lineRule="auto"/>
        <w:ind w:firstLine="567"/>
        <w:jc w:val="both"/>
        <w:rPr>
          <w:rFonts w:ascii="Cambria" w:hAnsi="Cambria"/>
          <w:bCs/>
          <w:sz w:val="22"/>
          <w:szCs w:val="22"/>
          <w:lang w:val="ro-RO"/>
        </w:rPr>
      </w:pPr>
      <w:r w:rsidRPr="002D43EA">
        <w:rPr>
          <w:rFonts w:ascii="Cambria" w:hAnsi="Cambria"/>
          <w:bCs/>
          <w:sz w:val="22"/>
          <w:szCs w:val="22"/>
          <w:lang w:val="ro-RO"/>
        </w:rPr>
        <w:t xml:space="preserve">Legea Nr. 130/08.06.2012 privind regimul armelor </w:t>
      </w:r>
      <w:r w:rsidR="002D43EA" w:rsidRPr="002D43EA">
        <w:rPr>
          <w:rFonts w:ascii="Cambria" w:hAnsi="Cambria"/>
          <w:bCs/>
          <w:sz w:val="22"/>
          <w:szCs w:val="22"/>
          <w:lang w:val="ro-RO"/>
        </w:rPr>
        <w:t>și</w:t>
      </w:r>
      <w:r w:rsidRPr="002D43EA">
        <w:rPr>
          <w:rFonts w:ascii="Cambria" w:hAnsi="Cambria"/>
          <w:bCs/>
          <w:sz w:val="22"/>
          <w:szCs w:val="22"/>
          <w:lang w:val="ro-RO"/>
        </w:rPr>
        <w:t xml:space="preserve"> al </w:t>
      </w:r>
      <w:r w:rsidR="002D43EA" w:rsidRPr="002D43EA">
        <w:rPr>
          <w:rFonts w:ascii="Cambria" w:hAnsi="Cambria"/>
          <w:bCs/>
          <w:sz w:val="22"/>
          <w:szCs w:val="22"/>
          <w:lang w:val="ro-RO"/>
        </w:rPr>
        <w:t>munițiilor</w:t>
      </w:r>
      <w:r w:rsidRPr="002D43EA">
        <w:rPr>
          <w:rFonts w:ascii="Cambria" w:hAnsi="Cambria"/>
          <w:bCs/>
          <w:sz w:val="22"/>
          <w:szCs w:val="22"/>
          <w:lang w:val="ro-RO"/>
        </w:rPr>
        <w:t xml:space="preserve"> cu </w:t>
      </w:r>
      <w:r w:rsidR="002D43EA" w:rsidRPr="002D43EA">
        <w:rPr>
          <w:rFonts w:ascii="Cambria" w:hAnsi="Cambria"/>
          <w:bCs/>
          <w:sz w:val="22"/>
          <w:szCs w:val="22"/>
          <w:lang w:val="ro-RO"/>
        </w:rPr>
        <w:t>destinație</w:t>
      </w:r>
      <w:r w:rsidRPr="002D43EA">
        <w:rPr>
          <w:rFonts w:ascii="Cambria" w:hAnsi="Cambria"/>
          <w:bCs/>
          <w:sz w:val="22"/>
          <w:szCs w:val="22"/>
          <w:lang w:val="ro-RO"/>
        </w:rPr>
        <w:t xml:space="preserve"> civilă</w:t>
      </w:r>
      <w:r w:rsidR="00DB75C9">
        <w:rPr>
          <w:rFonts w:ascii="Cambria" w:hAnsi="Cambria"/>
          <w:bCs/>
          <w:sz w:val="22"/>
          <w:szCs w:val="22"/>
          <w:lang w:val="ro-RO"/>
        </w:rPr>
        <w:t>;</w:t>
      </w:r>
    </w:p>
    <w:p w:rsidR="007A3BCA" w:rsidRPr="002D43EA" w:rsidRDefault="007A3BCA" w:rsidP="00DB75C9">
      <w:pPr>
        <w:pStyle w:val="Default"/>
        <w:numPr>
          <w:ilvl w:val="1"/>
          <w:numId w:val="14"/>
        </w:numPr>
        <w:tabs>
          <w:tab w:val="left" w:pos="142"/>
          <w:tab w:val="left" w:pos="284"/>
          <w:tab w:val="left" w:pos="567"/>
        </w:tabs>
        <w:spacing w:before="60" w:after="60" w:line="276" w:lineRule="auto"/>
        <w:ind w:firstLine="567"/>
        <w:jc w:val="both"/>
        <w:rPr>
          <w:rFonts w:ascii="Cambria" w:hAnsi="Cambria"/>
          <w:bCs/>
          <w:sz w:val="22"/>
          <w:szCs w:val="22"/>
          <w:lang w:val="ro-RO"/>
        </w:rPr>
      </w:pPr>
      <w:r w:rsidRPr="002D43EA">
        <w:rPr>
          <w:rFonts w:ascii="Cambria" w:hAnsi="Cambria"/>
          <w:bCs/>
          <w:sz w:val="22"/>
          <w:szCs w:val="22"/>
          <w:lang w:val="ro-RO"/>
        </w:rPr>
        <w:t>Cod Nr. 154/2003, Codul Muncii din Republica Moldova</w:t>
      </w:r>
      <w:r w:rsidR="00DB75C9">
        <w:rPr>
          <w:rFonts w:ascii="Cambria" w:hAnsi="Cambria"/>
          <w:bCs/>
          <w:sz w:val="22"/>
          <w:szCs w:val="22"/>
          <w:lang w:val="ro-RO"/>
        </w:rPr>
        <w:t>;</w:t>
      </w:r>
    </w:p>
    <w:p w:rsidR="007A3BCA" w:rsidRPr="002D43EA" w:rsidRDefault="007A3BCA" w:rsidP="00DB75C9">
      <w:pPr>
        <w:pStyle w:val="Default"/>
        <w:numPr>
          <w:ilvl w:val="1"/>
          <w:numId w:val="14"/>
        </w:numPr>
        <w:tabs>
          <w:tab w:val="left" w:pos="142"/>
          <w:tab w:val="left" w:pos="284"/>
          <w:tab w:val="left" w:pos="567"/>
        </w:tabs>
        <w:spacing w:before="60" w:after="60" w:line="276" w:lineRule="auto"/>
        <w:ind w:firstLine="567"/>
        <w:jc w:val="both"/>
        <w:rPr>
          <w:rFonts w:ascii="Cambria" w:hAnsi="Cambria"/>
          <w:bCs/>
          <w:sz w:val="22"/>
          <w:szCs w:val="22"/>
          <w:lang w:val="ro-RO"/>
        </w:rPr>
      </w:pPr>
      <w:r w:rsidRPr="002D43EA">
        <w:rPr>
          <w:rFonts w:ascii="Cambria" w:hAnsi="Cambria"/>
          <w:bCs/>
          <w:sz w:val="22"/>
          <w:szCs w:val="22"/>
          <w:lang w:val="ro-RO"/>
        </w:rPr>
        <w:t xml:space="preserve">Legea Nr. 186/2008 cu privire la securitatea și sănătatea în muncă. </w:t>
      </w:r>
    </w:p>
    <w:p w:rsidR="007A3BCA" w:rsidRDefault="007A3BCA" w:rsidP="00DB75C9">
      <w:pPr>
        <w:tabs>
          <w:tab w:val="left" w:pos="-9923"/>
          <w:tab w:val="right" w:pos="0"/>
          <w:tab w:val="left" w:pos="709"/>
        </w:tabs>
        <w:spacing w:after="0" w:line="276" w:lineRule="auto"/>
        <w:jc w:val="both"/>
        <w:rPr>
          <w:rFonts w:ascii="Cambria" w:eastAsia="Times New Roman" w:hAnsi="Cambria" w:cs="Times New Roman"/>
          <w:b/>
          <w:szCs w:val="24"/>
          <w:lang w:eastAsia="ru-RU"/>
        </w:rPr>
      </w:pPr>
    </w:p>
    <w:p w:rsidR="007A3BCA" w:rsidRPr="00DB75C9" w:rsidRDefault="007A3BCA" w:rsidP="00DB75C9">
      <w:pPr>
        <w:pStyle w:val="Listparagraf"/>
        <w:numPr>
          <w:ilvl w:val="0"/>
          <w:numId w:val="24"/>
        </w:numPr>
        <w:spacing w:line="276" w:lineRule="auto"/>
        <w:ind w:left="0" w:firstLine="567"/>
        <w:jc w:val="both"/>
        <w:rPr>
          <w:rFonts w:ascii="Cambria" w:hAnsi="Cambria"/>
          <w:b/>
          <w:i/>
        </w:rPr>
      </w:pPr>
      <w:r w:rsidRPr="002D43EA">
        <w:rPr>
          <w:rFonts w:ascii="Cambria" w:hAnsi="Cambria" w:cs="Times New Roman"/>
          <w:b/>
          <w:i/>
        </w:rPr>
        <w:t>La pregătirea ofertelor este necesar vizitarea obligatorie a unităților poștale de către operatorii economici.</w:t>
      </w:r>
      <w:r w:rsidRPr="002D43EA">
        <w:rPr>
          <w:rFonts w:ascii="Cambria" w:eastAsia="Times New Roman" w:hAnsi="Cambria" w:cs="Times New Roman"/>
          <w:b/>
          <w:i/>
          <w:lang w:eastAsia="ru-RU"/>
        </w:rPr>
        <w:t xml:space="preserve"> Toate datele referitor la lista cu amplasarea unităților poștale, suprafață, etc., se consideră confidențiale. Fiecare agent economic care va dori să participe la licitație, se va prezenta la sediul autorității contractante mun. Chișinău str. Bulgară 39, unde va primi setul de acte necesare pentru inspectare, sub semnătură. Persoana de contact dna Angela Stati, telefon 079924158.</w:t>
      </w:r>
      <w:bookmarkStart w:id="0" w:name="_GoBack"/>
      <w:bookmarkEnd w:id="0"/>
    </w:p>
    <w:sectPr w:rsidR="007A3BCA" w:rsidRPr="00DB75C9" w:rsidSect="005D4E95">
      <w:headerReference w:type="even" r:id="rId9"/>
      <w:headerReference w:type="default" r:id="rId10"/>
      <w:footerReference w:type="even" r:id="rId11"/>
      <w:footerReference w:type="default" r:id="rId12"/>
      <w:headerReference w:type="first" r:id="rId13"/>
      <w:footerReference w:type="first" r:id="rId14"/>
      <w:pgSz w:w="11906" w:h="16838"/>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EB3" w:rsidRDefault="00200EB3" w:rsidP="005D4E95">
      <w:pPr>
        <w:spacing w:after="0" w:line="240" w:lineRule="auto"/>
      </w:pPr>
      <w:r>
        <w:separator/>
      </w:r>
    </w:p>
  </w:endnote>
  <w:endnote w:type="continuationSeparator" w:id="0">
    <w:p w:rsidR="00200EB3" w:rsidRDefault="00200EB3" w:rsidP="005D4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096" w:rsidRDefault="005F7096">
    <w:pPr>
      <w:pStyle w:val="Subsol"/>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i/>
      </w:rPr>
      <w:id w:val="-731544684"/>
      <w:docPartObj>
        <w:docPartGallery w:val="Page Numbers (Top of Page)"/>
        <w:docPartUnique/>
      </w:docPartObj>
    </w:sdtPr>
    <w:sdtEndPr>
      <w:rPr>
        <w:rFonts w:cs="Arial"/>
      </w:rPr>
    </w:sdtEndPr>
    <w:sdtContent>
      <w:p w:rsidR="00834D3D" w:rsidRPr="00A53431" w:rsidRDefault="00834D3D" w:rsidP="005D4E95">
        <w:pPr>
          <w:pStyle w:val="Subsol"/>
          <w:tabs>
            <w:tab w:val="clear" w:pos="4513"/>
            <w:tab w:val="clear" w:pos="9026"/>
          </w:tabs>
          <w:spacing w:after="60"/>
          <w:jc w:val="center"/>
          <w:rPr>
            <w:rFonts w:ascii="Cambria" w:hAnsi="Cambria"/>
            <w:i/>
            <w:sz w:val="18"/>
            <w:szCs w:val="18"/>
          </w:rPr>
        </w:pPr>
        <w:r w:rsidRPr="00A53431">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834D3D" w:rsidRPr="005D4E95" w:rsidRDefault="00834D3D" w:rsidP="005D4E95">
        <w:pPr>
          <w:pStyle w:val="Subsol"/>
          <w:jc w:val="center"/>
          <w:rPr>
            <w:rFonts w:asciiTheme="majorHAnsi" w:hAnsiTheme="majorHAnsi" w:cs="Arial"/>
            <w:i/>
          </w:rPr>
        </w:pPr>
        <w:r w:rsidRPr="00A53431">
          <w:rPr>
            <w:rFonts w:ascii="Cambria" w:hAnsi="Cambria" w:cs="Arial"/>
            <w:b/>
            <w:i/>
            <w:sz w:val="18"/>
            <w:szCs w:val="18"/>
          </w:rPr>
          <w:t xml:space="preserve">Pag. </w:t>
        </w:r>
        <w:r w:rsidRPr="00A53431">
          <w:rPr>
            <w:rFonts w:ascii="Cambria" w:hAnsi="Cambria" w:cs="Arial"/>
            <w:b/>
            <w:bCs/>
            <w:i/>
            <w:sz w:val="18"/>
            <w:szCs w:val="18"/>
          </w:rPr>
          <w:fldChar w:fldCharType="begin"/>
        </w:r>
        <w:r w:rsidRPr="00A53431">
          <w:rPr>
            <w:rFonts w:ascii="Cambria" w:hAnsi="Cambria" w:cs="Arial"/>
            <w:b/>
            <w:bCs/>
            <w:i/>
            <w:sz w:val="18"/>
            <w:szCs w:val="18"/>
          </w:rPr>
          <w:instrText>PAGE</w:instrText>
        </w:r>
        <w:r w:rsidRPr="00A53431">
          <w:rPr>
            <w:rFonts w:ascii="Cambria" w:hAnsi="Cambria" w:cs="Arial"/>
            <w:b/>
            <w:bCs/>
            <w:i/>
            <w:sz w:val="18"/>
            <w:szCs w:val="18"/>
          </w:rPr>
          <w:fldChar w:fldCharType="separate"/>
        </w:r>
        <w:r w:rsidR="00CD2262">
          <w:rPr>
            <w:rFonts w:ascii="Cambria" w:hAnsi="Cambria" w:cs="Arial"/>
            <w:b/>
            <w:bCs/>
            <w:i/>
            <w:noProof/>
            <w:sz w:val="18"/>
            <w:szCs w:val="18"/>
          </w:rPr>
          <w:t>5</w:t>
        </w:r>
        <w:r w:rsidRPr="00A53431">
          <w:rPr>
            <w:rFonts w:ascii="Cambria" w:hAnsi="Cambria" w:cs="Arial"/>
            <w:b/>
            <w:bCs/>
            <w:i/>
            <w:sz w:val="18"/>
            <w:szCs w:val="18"/>
          </w:rPr>
          <w:fldChar w:fldCharType="end"/>
        </w:r>
        <w:r w:rsidRPr="00A53431">
          <w:rPr>
            <w:rFonts w:ascii="Cambria" w:hAnsi="Cambria" w:cs="Arial"/>
            <w:b/>
            <w:i/>
            <w:sz w:val="18"/>
            <w:szCs w:val="18"/>
          </w:rPr>
          <w:t xml:space="preserve"> din </w:t>
        </w:r>
        <w:r w:rsidRPr="00A53431">
          <w:rPr>
            <w:rFonts w:ascii="Cambria" w:hAnsi="Cambria" w:cs="Arial"/>
            <w:b/>
            <w:bCs/>
            <w:i/>
            <w:sz w:val="18"/>
            <w:szCs w:val="18"/>
          </w:rPr>
          <w:fldChar w:fldCharType="begin"/>
        </w:r>
        <w:r w:rsidRPr="00A53431">
          <w:rPr>
            <w:rFonts w:ascii="Cambria" w:hAnsi="Cambria" w:cs="Arial"/>
            <w:b/>
            <w:bCs/>
            <w:i/>
            <w:sz w:val="18"/>
            <w:szCs w:val="18"/>
          </w:rPr>
          <w:instrText>NUMPAGES</w:instrText>
        </w:r>
        <w:r w:rsidRPr="00A53431">
          <w:rPr>
            <w:rFonts w:ascii="Cambria" w:hAnsi="Cambria" w:cs="Arial"/>
            <w:b/>
            <w:bCs/>
            <w:i/>
            <w:sz w:val="18"/>
            <w:szCs w:val="18"/>
          </w:rPr>
          <w:fldChar w:fldCharType="separate"/>
        </w:r>
        <w:r w:rsidR="00CD2262">
          <w:rPr>
            <w:rFonts w:ascii="Cambria" w:hAnsi="Cambria" w:cs="Arial"/>
            <w:b/>
            <w:bCs/>
            <w:i/>
            <w:noProof/>
            <w:sz w:val="18"/>
            <w:szCs w:val="18"/>
          </w:rPr>
          <w:t>5</w:t>
        </w:r>
        <w:r w:rsidRPr="00A53431">
          <w:rPr>
            <w:rFonts w:ascii="Cambria" w:hAnsi="Cambria" w:cs="Arial"/>
            <w:b/>
            <w:bCs/>
            <w:i/>
            <w:sz w:val="18"/>
            <w:szCs w:val="18"/>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096" w:rsidRDefault="005F709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EB3" w:rsidRDefault="00200EB3" w:rsidP="005D4E95">
      <w:pPr>
        <w:spacing w:after="0" w:line="240" w:lineRule="auto"/>
      </w:pPr>
      <w:r>
        <w:separator/>
      </w:r>
    </w:p>
  </w:footnote>
  <w:footnote w:type="continuationSeparator" w:id="0">
    <w:p w:rsidR="00200EB3" w:rsidRDefault="00200EB3" w:rsidP="005D4E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096" w:rsidRDefault="005F7096">
    <w:pPr>
      <w:pStyle w:val="Ante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D3D" w:rsidRPr="005D4E95" w:rsidRDefault="00834D3D" w:rsidP="005D4E95">
    <w:pPr>
      <w:pStyle w:val="Antet"/>
      <w:jc w:val="right"/>
      <w:rPr>
        <w:rFonts w:ascii="Cambria" w:hAnsi="Cambria"/>
        <w:b/>
        <w:i/>
        <w:sz w:val="18"/>
        <w:szCs w:val="18"/>
      </w:rPr>
    </w:pPr>
    <w:r w:rsidRPr="00086F46">
      <w:rPr>
        <w:rFonts w:ascii="Cambria" w:hAnsi="Cambria"/>
        <w:b/>
        <w:i/>
        <w:sz w:val="18"/>
        <w:szCs w:val="18"/>
      </w:rPr>
      <w:t>PM – Uz public</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096" w:rsidRDefault="005F7096">
    <w:pPr>
      <w:pStyle w:val="Ante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47BC6"/>
    <w:multiLevelType w:val="hybridMultilevel"/>
    <w:tmpl w:val="5C50CAD6"/>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 w15:restartNumberingAfterBreak="0">
    <w:nsid w:val="1B14170E"/>
    <w:multiLevelType w:val="hybridMultilevel"/>
    <w:tmpl w:val="6D6C3CF4"/>
    <w:lvl w:ilvl="0" w:tplc="E4287FD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0080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33F57981"/>
    <w:multiLevelType w:val="hybridMultilevel"/>
    <w:tmpl w:val="17F2DF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AC678F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 w15:restartNumberingAfterBreak="0">
    <w:nsid w:val="41940213"/>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7" w15:restartNumberingAfterBreak="0">
    <w:nsid w:val="41FD42F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8" w15:restartNumberingAfterBreak="0">
    <w:nsid w:val="46FA1BC2"/>
    <w:multiLevelType w:val="hybridMultilevel"/>
    <w:tmpl w:val="1AE04E3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9AF7186"/>
    <w:multiLevelType w:val="hybridMultilevel"/>
    <w:tmpl w:val="B2B2E1C8"/>
    <w:lvl w:ilvl="0" w:tplc="3C18C8E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4AD92D5A"/>
    <w:multiLevelType w:val="hybridMultilevel"/>
    <w:tmpl w:val="34061378"/>
    <w:lvl w:ilvl="0" w:tplc="20AA7B6A">
      <w:start w:val="6"/>
      <w:numFmt w:val="bullet"/>
      <w:lvlText w:val=""/>
      <w:lvlJc w:val="left"/>
      <w:pPr>
        <w:ind w:left="720" w:hanging="360"/>
      </w:pPr>
      <w:rPr>
        <w:rFonts w:ascii="Symbol" w:eastAsiaTheme="minorHAnsi" w:hAnsi="Symbol"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E8872D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2" w15:restartNumberingAfterBreak="0">
    <w:nsid w:val="4FFE76D4"/>
    <w:multiLevelType w:val="hybridMultilevel"/>
    <w:tmpl w:val="CC5A4C94"/>
    <w:lvl w:ilvl="0" w:tplc="5DCCEA04">
      <w:start w:val="1"/>
      <w:numFmt w:val="bullet"/>
      <w:lvlText w:val="-"/>
      <w:lvlJc w:val="left"/>
      <w:pPr>
        <w:ind w:left="720" w:hanging="360"/>
      </w:pPr>
      <w:rPr>
        <w:rFonts w:ascii="Times New Roman" w:eastAsiaTheme="minorHAns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3" w15:restartNumberingAfterBreak="0">
    <w:nsid w:val="50161D72"/>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5C19622C"/>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61C5138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6" w15:restartNumberingAfterBreak="0">
    <w:nsid w:val="63C838A6"/>
    <w:multiLevelType w:val="hybridMultilevel"/>
    <w:tmpl w:val="F99C83FC"/>
    <w:lvl w:ilvl="0" w:tplc="08190011">
      <w:start w:val="1"/>
      <w:numFmt w:val="decimal"/>
      <w:lvlText w:val="%1)"/>
      <w:lvlJc w:val="left"/>
      <w:pPr>
        <w:ind w:left="720" w:hanging="360"/>
      </w:pPr>
      <w:rPr>
        <w:rFont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7" w15:restartNumberingAfterBreak="0">
    <w:nsid w:val="63F20622"/>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8" w15:restartNumberingAfterBreak="0">
    <w:nsid w:val="67CC45B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9"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6E9E6D9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1" w15:restartNumberingAfterBreak="0">
    <w:nsid w:val="6F7A5A9E"/>
    <w:multiLevelType w:val="hybridMultilevel"/>
    <w:tmpl w:val="03DECA0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79151A7"/>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3"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21"/>
  </w:num>
  <w:num w:numId="2">
    <w:abstractNumId w:val="23"/>
  </w:num>
  <w:num w:numId="3">
    <w:abstractNumId w:val="19"/>
  </w:num>
  <w:num w:numId="4">
    <w:abstractNumId w:val="1"/>
  </w:num>
  <w:num w:numId="5">
    <w:abstractNumId w:val="14"/>
  </w:num>
  <w:num w:numId="6">
    <w:abstractNumId w:val="7"/>
  </w:num>
  <w:num w:numId="7">
    <w:abstractNumId w:val="5"/>
  </w:num>
  <w:num w:numId="8">
    <w:abstractNumId w:val="15"/>
  </w:num>
  <w:num w:numId="9">
    <w:abstractNumId w:val="10"/>
  </w:num>
  <w:num w:numId="10">
    <w:abstractNumId w:val="12"/>
  </w:num>
  <w:num w:numId="11">
    <w:abstractNumId w:val="16"/>
  </w:num>
  <w:num w:numId="12">
    <w:abstractNumId w:val="2"/>
  </w:num>
  <w:num w:numId="13">
    <w:abstractNumId w:val="22"/>
  </w:num>
  <w:num w:numId="14">
    <w:abstractNumId w:val="6"/>
  </w:num>
  <w:num w:numId="15">
    <w:abstractNumId w:val="0"/>
  </w:num>
  <w:num w:numId="16">
    <w:abstractNumId w:val="17"/>
  </w:num>
  <w:num w:numId="17">
    <w:abstractNumId w:val="11"/>
  </w:num>
  <w:num w:numId="18">
    <w:abstractNumId w:val="13"/>
  </w:num>
  <w:num w:numId="19">
    <w:abstractNumId w:val="9"/>
  </w:num>
  <w:num w:numId="20">
    <w:abstractNumId w:val="20"/>
  </w:num>
  <w:num w:numId="21">
    <w:abstractNumId w:val="18"/>
  </w:num>
  <w:num w:numId="22">
    <w:abstractNumId w:val="3"/>
  </w:num>
  <w:num w:numId="23">
    <w:abstractNumId w:val="8"/>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D5F"/>
    <w:rsid w:val="000369D9"/>
    <w:rsid w:val="00067CE4"/>
    <w:rsid w:val="000F0281"/>
    <w:rsid w:val="00154B4A"/>
    <w:rsid w:val="001C1C7F"/>
    <w:rsid w:val="00200EB3"/>
    <w:rsid w:val="00231B71"/>
    <w:rsid w:val="00264521"/>
    <w:rsid w:val="002B3A7B"/>
    <w:rsid w:val="002D43EA"/>
    <w:rsid w:val="002D55BC"/>
    <w:rsid w:val="00391B45"/>
    <w:rsid w:val="003C3D5F"/>
    <w:rsid w:val="004141B5"/>
    <w:rsid w:val="00485022"/>
    <w:rsid w:val="0058130A"/>
    <w:rsid w:val="005D4E95"/>
    <w:rsid w:val="005D51DB"/>
    <w:rsid w:val="005E3781"/>
    <w:rsid w:val="005F4519"/>
    <w:rsid w:val="005F49F2"/>
    <w:rsid w:val="005F7096"/>
    <w:rsid w:val="00674AE6"/>
    <w:rsid w:val="006B4FD1"/>
    <w:rsid w:val="006E1E25"/>
    <w:rsid w:val="0071663C"/>
    <w:rsid w:val="0075661B"/>
    <w:rsid w:val="0077697C"/>
    <w:rsid w:val="007A3BCA"/>
    <w:rsid w:val="007E35E7"/>
    <w:rsid w:val="007F18D7"/>
    <w:rsid w:val="00834D3D"/>
    <w:rsid w:val="0084144B"/>
    <w:rsid w:val="0087782A"/>
    <w:rsid w:val="008B2CD5"/>
    <w:rsid w:val="008C0255"/>
    <w:rsid w:val="008D176F"/>
    <w:rsid w:val="008E793B"/>
    <w:rsid w:val="008F071E"/>
    <w:rsid w:val="008F52E7"/>
    <w:rsid w:val="00900920"/>
    <w:rsid w:val="0091532F"/>
    <w:rsid w:val="00A05694"/>
    <w:rsid w:val="00A12690"/>
    <w:rsid w:val="00A36176"/>
    <w:rsid w:val="00A457FF"/>
    <w:rsid w:val="00AA0EB9"/>
    <w:rsid w:val="00AE6181"/>
    <w:rsid w:val="00AF0316"/>
    <w:rsid w:val="00BA3140"/>
    <w:rsid w:val="00CD2262"/>
    <w:rsid w:val="00CE277E"/>
    <w:rsid w:val="00D65170"/>
    <w:rsid w:val="00D705BA"/>
    <w:rsid w:val="00DB75C9"/>
    <w:rsid w:val="00E36679"/>
    <w:rsid w:val="00E65312"/>
    <w:rsid w:val="00E76AF4"/>
    <w:rsid w:val="00F17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371F14"/>
  <w15:chartTrackingRefBased/>
  <w15:docId w15:val="{39E96BB2-4768-4C5F-9B00-248E87671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E95"/>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5D4E9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styleId="Antet">
    <w:name w:val="header"/>
    <w:basedOn w:val="Normal"/>
    <w:link w:val="AntetCaracter"/>
    <w:uiPriority w:val="99"/>
    <w:unhideWhenUsed/>
    <w:rsid w:val="005D4E95"/>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D4E95"/>
    <w:rPr>
      <w:lang w:val="ro-RO"/>
    </w:rPr>
  </w:style>
  <w:style w:type="paragraph" w:styleId="Subsol">
    <w:name w:val="footer"/>
    <w:basedOn w:val="Normal"/>
    <w:link w:val="SubsolCaracter"/>
    <w:uiPriority w:val="99"/>
    <w:unhideWhenUsed/>
    <w:rsid w:val="005D4E95"/>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D4E95"/>
    <w:rPr>
      <w:lang w:val="ro-RO"/>
    </w:rPr>
  </w:style>
  <w:style w:type="paragraph" w:styleId="Listparagraf">
    <w:name w:val="List Paragraph"/>
    <w:basedOn w:val="Normal"/>
    <w:uiPriority w:val="34"/>
    <w:qFormat/>
    <w:rsid w:val="00D705BA"/>
    <w:pPr>
      <w:ind w:left="720"/>
      <w:contextualSpacing/>
    </w:pPr>
  </w:style>
  <w:style w:type="character" w:styleId="Hyperlink">
    <w:name w:val="Hyperlink"/>
    <w:basedOn w:val="Fontdeparagrafimplicit"/>
    <w:uiPriority w:val="99"/>
    <w:unhideWhenUsed/>
    <w:rsid w:val="00D705BA"/>
    <w:rPr>
      <w:color w:val="0563C1" w:themeColor="hyperlink"/>
      <w:u w:val="single"/>
    </w:rPr>
  </w:style>
  <w:style w:type="table" w:styleId="Tabelgril">
    <w:name w:val="Table Grid"/>
    <w:basedOn w:val="TabelNormal"/>
    <w:uiPriority w:val="39"/>
    <w:rsid w:val="005F4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8D176F"/>
    <w:rPr>
      <w:sz w:val="16"/>
      <w:szCs w:val="16"/>
    </w:rPr>
  </w:style>
  <w:style w:type="paragraph" w:styleId="Textcomentariu">
    <w:name w:val="annotation text"/>
    <w:basedOn w:val="Normal"/>
    <w:link w:val="TextcomentariuCaracter"/>
    <w:uiPriority w:val="99"/>
    <w:semiHidden/>
    <w:unhideWhenUsed/>
    <w:rsid w:val="008D176F"/>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8D176F"/>
    <w:rPr>
      <w:sz w:val="20"/>
      <w:szCs w:val="20"/>
      <w:lang w:val="ro-RO"/>
    </w:rPr>
  </w:style>
  <w:style w:type="paragraph" w:styleId="SubiectComentariu">
    <w:name w:val="annotation subject"/>
    <w:basedOn w:val="Textcomentariu"/>
    <w:next w:val="Textcomentariu"/>
    <w:link w:val="SubiectComentariuCaracter"/>
    <w:uiPriority w:val="99"/>
    <w:semiHidden/>
    <w:unhideWhenUsed/>
    <w:rsid w:val="008D176F"/>
    <w:rPr>
      <w:b/>
      <w:bCs/>
    </w:rPr>
  </w:style>
  <w:style w:type="character" w:customStyle="1" w:styleId="SubiectComentariuCaracter">
    <w:name w:val="Subiect Comentariu Caracter"/>
    <w:basedOn w:val="TextcomentariuCaracter"/>
    <w:link w:val="SubiectComentariu"/>
    <w:uiPriority w:val="99"/>
    <w:semiHidden/>
    <w:rsid w:val="008D176F"/>
    <w:rPr>
      <w:b/>
      <w:bCs/>
      <w:sz w:val="20"/>
      <w:szCs w:val="20"/>
      <w:lang w:val="ro-RO"/>
    </w:rPr>
  </w:style>
  <w:style w:type="paragraph" w:styleId="TextnBalon">
    <w:name w:val="Balloon Text"/>
    <w:basedOn w:val="Normal"/>
    <w:link w:val="TextnBalonCaracter"/>
    <w:uiPriority w:val="99"/>
    <w:semiHidden/>
    <w:unhideWhenUsed/>
    <w:rsid w:val="008D176F"/>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D176F"/>
    <w:rPr>
      <w:rFonts w:ascii="Segoe UI" w:hAnsi="Segoe UI" w:cs="Segoe UI"/>
      <w:sz w:val="18"/>
      <w:szCs w:val="18"/>
      <w:lang w:val="ro-RO"/>
    </w:rPr>
  </w:style>
  <w:style w:type="paragraph" w:customStyle="1" w:styleId="Default">
    <w:name w:val="Default"/>
    <w:rsid w:val="007A3BCA"/>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241850">
      <w:bodyDiv w:val="1"/>
      <w:marLeft w:val="0"/>
      <w:marRight w:val="0"/>
      <w:marTop w:val="0"/>
      <w:marBottom w:val="0"/>
      <w:divBdr>
        <w:top w:val="none" w:sz="0" w:space="0" w:color="auto"/>
        <w:left w:val="none" w:sz="0" w:space="0" w:color="auto"/>
        <w:bottom w:val="none" w:sz="0" w:space="0" w:color="auto"/>
        <w:right w:val="none" w:sz="0" w:space="0" w:color="auto"/>
      </w:divBdr>
    </w:div>
    <w:div w:id="908273635">
      <w:bodyDiv w:val="1"/>
      <w:marLeft w:val="0"/>
      <w:marRight w:val="0"/>
      <w:marTop w:val="0"/>
      <w:marBottom w:val="0"/>
      <w:divBdr>
        <w:top w:val="none" w:sz="0" w:space="0" w:color="auto"/>
        <w:left w:val="none" w:sz="0" w:space="0" w:color="auto"/>
        <w:bottom w:val="none" w:sz="0" w:space="0" w:color="auto"/>
        <w:right w:val="none" w:sz="0" w:space="0" w:color="auto"/>
      </w:divBdr>
    </w:div>
    <w:div w:id="1103263469">
      <w:bodyDiv w:val="1"/>
      <w:marLeft w:val="0"/>
      <w:marRight w:val="0"/>
      <w:marTop w:val="0"/>
      <w:marBottom w:val="0"/>
      <w:divBdr>
        <w:top w:val="none" w:sz="0" w:space="0" w:color="auto"/>
        <w:left w:val="none" w:sz="0" w:space="0" w:color="auto"/>
        <w:bottom w:val="none" w:sz="0" w:space="0" w:color="auto"/>
        <w:right w:val="none" w:sz="0" w:space="0" w:color="auto"/>
      </w:divBdr>
    </w:div>
    <w:div w:id="141882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406CA-30B0-4592-B503-ED74D45AF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5</Pages>
  <Words>1482</Words>
  <Characters>8602</Characters>
  <Application>Microsoft Office Word</Application>
  <DocSecurity>0</DocSecurity>
  <Lines>71</Lines>
  <Paragraphs>20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14</cp:revision>
  <cp:lastPrinted>2025-12-02T15:17:00Z</cp:lastPrinted>
  <dcterms:created xsi:type="dcterms:W3CDTF">2024-12-20T06:29:00Z</dcterms:created>
  <dcterms:modified xsi:type="dcterms:W3CDTF">2025-12-02T15:17:00Z</dcterms:modified>
</cp:coreProperties>
</file>