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F16469" w14:textId="77777777" w:rsidR="00D85577" w:rsidRDefault="00D85577" w:rsidP="00D85577">
      <w:pPr>
        <w:jc w:val="center"/>
        <w:rPr>
          <w:rFonts w:ascii="Times New Roman" w:hAnsi="Times New Roman" w:cs="Times New Roman"/>
          <w:b/>
          <w:bCs/>
        </w:rPr>
      </w:pPr>
      <w:bookmarkStart w:id="0" w:name="_GoBack"/>
      <w:bookmarkEnd w:id="0"/>
    </w:p>
    <w:p w14:paraId="3DE8BD77" w14:textId="75406DC1" w:rsidR="00D85577" w:rsidRDefault="00D85577" w:rsidP="00D85577">
      <w:pPr>
        <w:jc w:val="center"/>
        <w:rPr>
          <w:rFonts w:ascii="Times New Roman" w:hAnsi="Times New Roman" w:cs="Times New Roman"/>
          <w:b/>
          <w:bCs/>
        </w:rPr>
      </w:pPr>
      <w:r>
        <w:rPr>
          <w:rFonts w:ascii="Times New Roman" w:hAnsi="Times New Roman" w:cs="Times New Roman"/>
          <w:b/>
          <w:bCs/>
        </w:rPr>
        <w:t xml:space="preserve">                                                                                                                     Anexa nr.1 </w:t>
      </w:r>
    </w:p>
    <w:p w14:paraId="2CC61175" w14:textId="77777777" w:rsidR="00D85577" w:rsidRDefault="00D85577" w:rsidP="00D85577">
      <w:pPr>
        <w:jc w:val="center"/>
        <w:rPr>
          <w:rFonts w:ascii="Times New Roman" w:hAnsi="Times New Roman" w:cs="Times New Roman"/>
          <w:b/>
          <w:bCs/>
        </w:rPr>
      </w:pPr>
    </w:p>
    <w:p w14:paraId="2FE0148D" w14:textId="746DA0FD" w:rsidR="00A42D70" w:rsidRPr="00D85577" w:rsidRDefault="00A42D70" w:rsidP="00D85577">
      <w:pPr>
        <w:jc w:val="center"/>
        <w:rPr>
          <w:rFonts w:ascii="Times New Roman" w:hAnsi="Times New Roman" w:cs="Times New Roman"/>
          <w:b/>
          <w:bCs/>
        </w:rPr>
      </w:pPr>
      <w:r w:rsidRPr="00D85577">
        <w:rPr>
          <w:rFonts w:ascii="Times New Roman" w:hAnsi="Times New Roman" w:cs="Times New Roman"/>
          <w:b/>
          <w:bCs/>
        </w:rPr>
        <w:t>CAIET DE SARCINI</w:t>
      </w:r>
    </w:p>
    <w:p w14:paraId="725D45FE" w14:textId="049B4A10" w:rsidR="00A42D70" w:rsidRPr="00D85577" w:rsidRDefault="009C580D" w:rsidP="00D85577">
      <w:pPr>
        <w:jc w:val="center"/>
        <w:rPr>
          <w:rFonts w:ascii="Times New Roman" w:hAnsi="Times New Roman" w:cs="Times New Roman"/>
          <w:b/>
          <w:bCs/>
        </w:rPr>
      </w:pPr>
      <w:r w:rsidRPr="00D85577">
        <w:rPr>
          <w:rFonts w:ascii="Times New Roman" w:hAnsi="Times New Roman" w:cs="Times New Roman"/>
          <w:b/>
          <w:bCs/>
        </w:rPr>
        <w:t>Pentru</w:t>
      </w:r>
      <w:r w:rsidR="00F1602C" w:rsidRPr="00D85577">
        <w:rPr>
          <w:rFonts w:ascii="Times New Roman" w:hAnsi="Times New Roman" w:cs="Times New Roman"/>
          <w:b/>
          <w:bCs/>
        </w:rPr>
        <w:t xml:space="preserve"> Suport Tehnic </w:t>
      </w:r>
      <w:r w:rsidRPr="00D85577">
        <w:rPr>
          <w:rFonts w:ascii="Times New Roman" w:hAnsi="Times New Roman" w:cs="Times New Roman"/>
          <w:b/>
          <w:bCs/>
        </w:rPr>
        <w:t>al</w:t>
      </w:r>
      <w:r w:rsidR="00F1602C" w:rsidRPr="00D85577">
        <w:rPr>
          <w:rFonts w:ascii="Times New Roman" w:hAnsi="Times New Roman" w:cs="Times New Roman"/>
          <w:b/>
          <w:bCs/>
        </w:rPr>
        <w:t xml:space="preserve"> Sistem</w:t>
      </w:r>
      <w:r w:rsidRPr="00D85577">
        <w:rPr>
          <w:rFonts w:ascii="Times New Roman" w:hAnsi="Times New Roman" w:cs="Times New Roman"/>
          <w:b/>
          <w:bCs/>
        </w:rPr>
        <w:t>ului</w:t>
      </w:r>
      <w:r w:rsidR="00F1602C" w:rsidRPr="00D85577">
        <w:rPr>
          <w:rFonts w:ascii="Times New Roman" w:hAnsi="Times New Roman" w:cs="Times New Roman"/>
          <w:b/>
          <w:bCs/>
        </w:rPr>
        <w:t xml:space="preserve"> Informațional Complex de</w:t>
      </w:r>
      <w:r w:rsidR="00A42D70" w:rsidRPr="00D85577">
        <w:rPr>
          <w:rFonts w:ascii="Times New Roman" w:hAnsi="Times New Roman" w:cs="Times New Roman"/>
          <w:b/>
          <w:bCs/>
        </w:rPr>
        <w:t xml:space="preserve"> evidența </w:t>
      </w:r>
      <w:r w:rsidR="00F1602C" w:rsidRPr="00D85577">
        <w:rPr>
          <w:rFonts w:ascii="Times New Roman" w:hAnsi="Times New Roman" w:cs="Times New Roman"/>
          <w:b/>
          <w:bCs/>
        </w:rPr>
        <w:t xml:space="preserve">a </w:t>
      </w:r>
      <w:r w:rsidR="00A42D70" w:rsidRPr="00D85577">
        <w:rPr>
          <w:rFonts w:ascii="Times New Roman" w:hAnsi="Times New Roman" w:cs="Times New Roman"/>
          <w:b/>
          <w:bCs/>
        </w:rPr>
        <w:t xml:space="preserve">stocurilor în </w:t>
      </w:r>
      <w:r w:rsidR="004B73C6" w:rsidRPr="00D85577">
        <w:rPr>
          <w:rFonts w:ascii="Times New Roman" w:hAnsi="Times New Roman" w:cs="Times New Roman"/>
          <w:b/>
        </w:rPr>
        <w:t>”</w:t>
      </w:r>
      <w:r w:rsidR="00A42D70" w:rsidRPr="00D85577">
        <w:rPr>
          <w:rFonts w:ascii="Times New Roman" w:hAnsi="Times New Roman" w:cs="Times New Roman"/>
          <w:b/>
        </w:rPr>
        <w:t>Farmacie</w:t>
      </w:r>
      <w:r w:rsidR="004B73C6" w:rsidRPr="00D85577">
        <w:rPr>
          <w:rFonts w:ascii="Times New Roman" w:hAnsi="Times New Roman" w:cs="Times New Roman"/>
          <w:b/>
        </w:rPr>
        <w:t>”</w:t>
      </w:r>
      <w:r w:rsidR="00D85577" w:rsidRPr="00D85577">
        <w:rPr>
          <w:rFonts w:ascii="Times New Roman" w:hAnsi="Times New Roman" w:cs="Times New Roman"/>
          <w:b/>
          <w:bCs/>
        </w:rPr>
        <w:t xml:space="preserve"> </w:t>
      </w:r>
      <w:r w:rsidR="00A42D70" w:rsidRPr="00D85577">
        <w:rPr>
          <w:rFonts w:ascii="Times New Roman" w:hAnsi="Times New Roman" w:cs="Times New Roman"/>
          <w:b/>
          <w:bCs/>
        </w:rPr>
        <w:t>Realizat pe platforma SERP</w:t>
      </w:r>
    </w:p>
    <w:p w14:paraId="7F53102A" w14:textId="77777777" w:rsidR="00A42D70" w:rsidRPr="00D85577" w:rsidRDefault="00326BA8" w:rsidP="00D85577">
      <w:pPr>
        <w:jc w:val="center"/>
        <w:rPr>
          <w:rFonts w:ascii="Times New Roman" w:hAnsi="Times New Roman" w:cs="Times New Roman"/>
        </w:rPr>
      </w:pPr>
      <w:r>
        <w:rPr>
          <w:rFonts w:ascii="Times New Roman" w:hAnsi="Times New Roman" w:cs="Times New Roman"/>
        </w:rPr>
        <w:pict w14:anchorId="38B33E8A">
          <v:rect id="_x0000_i1025" style="width:0;height:1.5pt" o:hralign="center" o:hrstd="t" o:hr="t" fillcolor="#a0a0a0" stroked="f"/>
        </w:pict>
      </w:r>
    </w:p>
    <w:p w14:paraId="30A014DE" w14:textId="77777777" w:rsidR="00A42D70" w:rsidRPr="00A42D70" w:rsidRDefault="00A42D70" w:rsidP="00A42D70">
      <w:pPr>
        <w:rPr>
          <w:b/>
          <w:bCs/>
          <w:sz w:val="22"/>
          <w:szCs w:val="22"/>
        </w:rPr>
      </w:pPr>
      <w:r w:rsidRPr="00A42D70">
        <w:rPr>
          <w:b/>
          <w:bCs/>
          <w:sz w:val="22"/>
          <w:szCs w:val="22"/>
        </w:rPr>
        <w:t>1. Introducere</w:t>
      </w:r>
    </w:p>
    <w:p w14:paraId="084D5B00" w14:textId="2B2F9BE6" w:rsidR="00A42D70" w:rsidRPr="00D85577" w:rsidRDefault="00A42D70" w:rsidP="00D85577">
      <w:pPr>
        <w:jc w:val="both"/>
        <w:rPr>
          <w:rFonts w:ascii="Times New Roman" w:hAnsi="Times New Roman" w:cs="Times New Roman"/>
        </w:rPr>
      </w:pPr>
      <w:r w:rsidRPr="00D85577">
        <w:rPr>
          <w:rFonts w:ascii="Times New Roman" w:hAnsi="Times New Roman" w:cs="Times New Roman"/>
        </w:rPr>
        <w:t>Prezentul Caiet de Sarcini descrie functionalul si cerințele pentru exploatarea și suportul unui Sistem Informațional destinat evidenței și gestionării stocurilor de medicamente și produse farmaceutice în cadrul farmaciei unei instituții medico-sanitare, realizat și operat pe platforma SERP.</w:t>
      </w:r>
    </w:p>
    <w:p w14:paraId="1AA8B404" w14:textId="244CFE74" w:rsidR="00A42D70" w:rsidRPr="00D85577" w:rsidRDefault="00A42D70" w:rsidP="00D85577">
      <w:pPr>
        <w:jc w:val="both"/>
        <w:rPr>
          <w:rFonts w:ascii="Times New Roman" w:hAnsi="Times New Roman" w:cs="Times New Roman"/>
        </w:rPr>
      </w:pPr>
      <w:r w:rsidRPr="00D85577">
        <w:rPr>
          <w:rFonts w:ascii="Times New Roman" w:hAnsi="Times New Roman" w:cs="Times New Roman"/>
        </w:rPr>
        <w:t>Sistemul asigura trasabilitatea completă a produselor farmaceutice, respectarea cerințelor legale din Republica Moldova și integrarea cu alte sisteme informaționale medicale și guvernamentale.</w:t>
      </w:r>
    </w:p>
    <w:p w14:paraId="68163070" w14:textId="77777777" w:rsidR="00E72BC3" w:rsidRPr="00D85577" w:rsidRDefault="00E72BC3" w:rsidP="00D85577">
      <w:pPr>
        <w:jc w:val="both"/>
        <w:rPr>
          <w:rFonts w:ascii="Times New Roman" w:hAnsi="Times New Roman" w:cs="Times New Roman"/>
        </w:rPr>
      </w:pPr>
      <w:r w:rsidRPr="00D85577">
        <w:rPr>
          <w:rFonts w:ascii="Times New Roman" w:hAnsi="Times New Roman" w:cs="Times New Roman"/>
        </w:rPr>
        <w:t>Documentul constituie baza pentru încheierea unui contract de prestări servicii, în conformitate cu legislația Republicii Moldova privind achizițiile publice.</w:t>
      </w:r>
    </w:p>
    <w:p w14:paraId="0500F232" w14:textId="77777777" w:rsidR="003D38F4" w:rsidRPr="00D85577" w:rsidRDefault="003D38F4" w:rsidP="00D85577">
      <w:pPr>
        <w:jc w:val="both"/>
        <w:rPr>
          <w:rFonts w:ascii="Times New Roman" w:hAnsi="Times New Roman" w:cs="Times New Roman"/>
        </w:rPr>
      </w:pPr>
    </w:p>
    <w:p w14:paraId="19FA1ECA" w14:textId="645DFEB3" w:rsidR="00186E85" w:rsidRPr="00186E85" w:rsidRDefault="00186E85" w:rsidP="00186E85">
      <w:pPr>
        <w:rPr>
          <w:sz w:val="22"/>
          <w:szCs w:val="22"/>
        </w:rPr>
      </w:pPr>
      <w:r w:rsidRPr="00186E85">
        <w:rPr>
          <w:b/>
          <w:bCs/>
          <w:sz w:val="22"/>
          <w:szCs w:val="22"/>
        </w:rPr>
        <w:t xml:space="preserve">2. Scopul contractului </w:t>
      </w:r>
    </w:p>
    <w:p w14:paraId="2B7BF5A3" w14:textId="3A3F4C77" w:rsidR="00186E85" w:rsidRPr="00D85577" w:rsidRDefault="00186E85" w:rsidP="00D85577">
      <w:pPr>
        <w:jc w:val="both"/>
        <w:rPr>
          <w:rFonts w:ascii="Times New Roman" w:hAnsi="Times New Roman" w:cs="Times New Roman"/>
        </w:rPr>
      </w:pPr>
      <w:r w:rsidRPr="00D85577">
        <w:rPr>
          <w:rFonts w:ascii="Times New Roman" w:hAnsi="Times New Roman" w:cs="Times New Roman"/>
        </w:rPr>
        <w:t xml:space="preserve">Scopul prezentului contract de mentenanță este asigurarea funcționării continue și optime a Sistemului Informațional pentru evidența stocurilor în Farmacie </w:t>
      </w:r>
      <w:r w:rsidR="004B73C6" w:rsidRPr="00D85577">
        <w:rPr>
          <w:rFonts w:ascii="Times New Roman" w:hAnsi="Times New Roman" w:cs="Times New Roman"/>
        </w:rPr>
        <w:t xml:space="preserve">realizat </w:t>
      </w:r>
      <w:r w:rsidRPr="00D85577">
        <w:rPr>
          <w:rFonts w:ascii="Times New Roman" w:hAnsi="Times New Roman" w:cs="Times New Roman"/>
        </w:rPr>
        <w:t>pe platforma SERP, prin furnizarea de servicii tehnice specializate. În acest context, contractul urmărește:</w:t>
      </w:r>
    </w:p>
    <w:p w14:paraId="4D8B4847" w14:textId="77777777" w:rsidR="00186E85" w:rsidRPr="00D85577" w:rsidRDefault="00186E85" w:rsidP="004F7ED1">
      <w:pPr>
        <w:numPr>
          <w:ilvl w:val="0"/>
          <w:numId w:val="20"/>
        </w:numPr>
        <w:jc w:val="both"/>
        <w:rPr>
          <w:rFonts w:ascii="Times New Roman" w:hAnsi="Times New Roman" w:cs="Times New Roman"/>
        </w:rPr>
      </w:pPr>
      <w:r w:rsidRPr="00D85577">
        <w:rPr>
          <w:rFonts w:ascii="Times New Roman" w:hAnsi="Times New Roman" w:cs="Times New Roman"/>
        </w:rPr>
        <w:t>menținerea evidenței electronice corecte și actualizate a stocurilor de medicamente;</w:t>
      </w:r>
    </w:p>
    <w:p w14:paraId="7360B25E" w14:textId="77777777" w:rsidR="00186E85" w:rsidRPr="00D85577" w:rsidRDefault="00186E85" w:rsidP="004F7ED1">
      <w:pPr>
        <w:numPr>
          <w:ilvl w:val="0"/>
          <w:numId w:val="20"/>
        </w:numPr>
        <w:jc w:val="both"/>
        <w:rPr>
          <w:rFonts w:ascii="Times New Roman" w:hAnsi="Times New Roman" w:cs="Times New Roman"/>
        </w:rPr>
      </w:pPr>
      <w:r w:rsidRPr="00D85577">
        <w:rPr>
          <w:rFonts w:ascii="Times New Roman" w:hAnsi="Times New Roman" w:cs="Times New Roman"/>
        </w:rPr>
        <w:t>prevenirea și corectarea incidentelor care pot conduce la rupturi de stoc sau erori în evidența expirării produselor;</w:t>
      </w:r>
    </w:p>
    <w:p w14:paraId="5FA7B389" w14:textId="77777777" w:rsidR="00186E85" w:rsidRPr="00D85577" w:rsidRDefault="00186E85" w:rsidP="004F7ED1">
      <w:pPr>
        <w:numPr>
          <w:ilvl w:val="0"/>
          <w:numId w:val="20"/>
        </w:numPr>
        <w:jc w:val="both"/>
        <w:rPr>
          <w:rFonts w:ascii="Times New Roman" w:hAnsi="Times New Roman" w:cs="Times New Roman"/>
        </w:rPr>
      </w:pPr>
      <w:r w:rsidRPr="00D85577">
        <w:rPr>
          <w:rFonts w:ascii="Times New Roman" w:hAnsi="Times New Roman" w:cs="Times New Roman"/>
        </w:rPr>
        <w:t>susținerea transparenței și controlului asupra fluxului de medicamente prin monitorizare și raportare continuă;</w:t>
      </w:r>
    </w:p>
    <w:p w14:paraId="3F9F847B" w14:textId="77777777" w:rsidR="00186E85" w:rsidRPr="00D85577" w:rsidRDefault="00186E85" w:rsidP="004F7ED1">
      <w:pPr>
        <w:numPr>
          <w:ilvl w:val="0"/>
          <w:numId w:val="20"/>
        </w:numPr>
        <w:jc w:val="both"/>
        <w:rPr>
          <w:rFonts w:ascii="Times New Roman" w:hAnsi="Times New Roman" w:cs="Times New Roman"/>
        </w:rPr>
      </w:pPr>
      <w:r w:rsidRPr="00D85577">
        <w:rPr>
          <w:rFonts w:ascii="Times New Roman" w:hAnsi="Times New Roman" w:cs="Times New Roman"/>
        </w:rPr>
        <w:t>optimizarea proceselor de aprovizionare și distribuție prin suport tehnic și ajustări funcționale minore;</w:t>
      </w:r>
    </w:p>
    <w:p w14:paraId="65AA4A3C" w14:textId="77777777" w:rsidR="00186E85" w:rsidRPr="00D85577" w:rsidRDefault="00186E85" w:rsidP="004F7ED1">
      <w:pPr>
        <w:numPr>
          <w:ilvl w:val="0"/>
          <w:numId w:val="20"/>
        </w:numPr>
        <w:jc w:val="both"/>
        <w:rPr>
          <w:rFonts w:ascii="Times New Roman" w:hAnsi="Times New Roman" w:cs="Times New Roman"/>
        </w:rPr>
      </w:pPr>
      <w:r w:rsidRPr="00D85577">
        <w:rPr>
          <w:rFonts w:ascii="Times New Roman" w:hAnsi="Times New Roman" w:cs="Times New Roman"/>
        </w:rPr>
        <w:t>asigurarea suportului pentru generarea rapoartelor și audituri periodice;</w:t>
      </w:r>
    </w:p>
    <w:p w14:paraId="50EEBAAF" w14:textId="77777777" w:rsidR="00186E85" w:rsidRPr="00D85577" w:rsidRDefault="00186E85" w:rsidP="004F7ED1">
      <w:pPr>
        <w:numPr>
          <w:ilvl w:val="0"/>
          <w:numId w:val="20"/>
        </w:numPr>
        <w:jc w:val="both"/>
        <w:rPr>
          <w:rFonts w:ascii="Times New Roman" w:hAnsi="Times New Roman" w:cs="Times New Roman"/>
        </w:rPr>
      </w:pPr>
      <w:r w:rsidRPr="00D85577">
        <w:rPr>
          <w:rFonts w:ascii="Times New Roman" w:hAnsi="Times New Roman" w:cs="Times New Roman"/>
        </w:rPr>
        <w:t>menținerea trasabilității complete a medicamentelor pe loturi și pacienți;</w:t>
      </w:r>
    </w:p>
    <w:p w14:paraId="717CB213" w14:textId="77777777" w:rsidR="00186E85" w:rsidRPr="00D85577" w:rsidRDefault="00186E85" w:rsidP="004F7ED1">
      <w:pPr>
        <w:numPr>
          <w:ilvl w:val="0"/>
          <w:numId w:val="20"/>
        </w:numPr>
        <w:jc w:val="both"/>
        <w:rPr>
          <w:rFonts w:ascii="Times New Roman" w:hAnsi="Times New Roman" w:cs="Times New Roman"/>
        </w:rPr>
      </w:pPr>
      <w:r w:rsidRPr="00D85577">
        <w:rPr>
          <w:rFonts w:ascii="Times New Roman" w:hAnsi="Times New Roman" w:cs="Times New Roman"/>
        </w:rPr>
        <w:lastRenderedPageBreak/>
        <w:t>monitorizarea și susținerea funcționalității evidenței contractelor de achiziție și respectarea procedurilor asociate, prin intervenții corective și preventive.</w:t>
      </w:r>
    </w:p>
    <w:p w14:paraId="171F6165" w14:textId="70A7D403" w:rsidR="00A42D70" w:rsidRPr="003D38F4" w:rsidRDefault="00A42D70" w:rsidP="00A42D70">
      <w:pPr>
        <w:rPr>
          <w:b/>
          <w:bCs/>
          <w:sz w:val="22"/>
          <w:szCs w:val="22"/>
        </w:rPr>
      </w:pPr>
    </w:p>
    <w:p w14:paraId="2E4087C3" w14:textId="3B1B086F" w:rsidR="00A42D70" w:rsidRPr="00D85577" w:rsidRDefault="00A42D70" w:rsidP="00D85577">
      <w:pPr>
        <w:jc w:val="both"/>
        <w:rPr>
          <w:rFonts w:ascii="Times New Roman" w:hAnsi="Times New Roman" w:cs="Times New Roman"/>
          <w:b/>
          <w:bCs/>
        </w:rPr>
      </w:pPr>
      <w:r w:rsidRPr="00D85577">
        <w:rPr>
          <w:rFonts w:ascii="Times New Roman" w:hAnsi="Times New Roman" w:cs="Times New Roman"/>
          <w:b/>
          <w:bCs/>
        </w:rPr>
        <w:t>3. Obiectul sistemului</w:t>
      </w:r>
    </w:p>
    <w:p w14:paraId="7CA4FF8E" w14:textId="77777777" w:rsidR="00A42D70" w:rsidRPr="00D85577" w:rsidRDefault="00A42D70" w:rsidP="00D85577">
      <w:pPr>
        <w:jc w:val="both"/>
        <w:rPr>
          <w:rFonts w:ascii="Times New Roman" w:hAnsi="Times New Roman" w:cs="Times New Roman"/>
        </w:rPr>
      </w:pPr>
      <w:r w:rsidRPr="00D85577">
        <w:rPr>
          <w:rFonts w:ascii="Times New Roman" w:hAnsi="Times New Roman" w:cs="Times New Roman"/>
        </w:rPr>
        <w:t>Obiectul sistemului îl constituie automatizarea proceselor de:</w:t>
      </w:r>
    </w:p>
    <w:p w14:paraId="60ECE1DF" w14:textId="77777777" w:rsidR="00A42D70" w:rsidRPr="00D85577" w:rsidRDefault="00A42D70" w:rsidP="004F7ED1">
      <w:pPr>
        <w:numPr>
          <w:ilvl w:val="0"/>
          <w:numId w:val="1"/>
        </w:numPr>
        <w:jc w:val="both"/>
        <w:rPr>
          <w:rFonts w:ascii="Times New Roman" w:hAnsi="Times New Roman" w:cs="Times New Roman"/>
        </w:rPr>
      </w:pPr>
      <w:r w:rsidRPr="00D85577">
        <w:rPr>
          <w:rFonts w:ascii="Times New Roman" w:hAnsi="Times New Roman" w:cs="Times New Roman"/>
        </w:rPr>
        <w:t>recepție a produselor farmaceutice;</w:t>
      </w:r>
    </w:p>
    <w:p w14:paraId="7AA20871" w14:textId="77777777" w:rsidR="00A42D70" w:rsidRPr="00D85577" w:rsidRDefault="00A42D70" w:rsidP="004F7ED1">
      <w:pPr>
        <w:numPr>
          <w:ilvl w:val="0"/>
          <w:numId w:val="1"/>
        </w:numPr>
        <w:jc w:val="both"/>
        <w:rPr>
          <w:rFonts w:ascii="Times New Roman" w:hAnsi="Times New Roman" w:cs="Times New Roman"/>
        </w:rPr>
      </w:pPr>
      <w:r w:rsidRPr="00D85577">
        <w:rPr>
          <w:rFonts w:ascii="Times New Roman" w:hAnsi="Times New Roman" w:cs="Times New Roman"/>
        </w:rPr>
        <w:t>gestiune a stocurilor;</w:t>
      </w:r>
    </w:p>
    <w:p w14:paraId="352ACE7D" w14:textId="77777777" w:rsidR="00A42D70" w:rsidRPr="00D85577" w:rsidRDefault="00A42D70" w:rsidP="004F7ED1">
      <w:pPr>
        <w:numPr>
          <w:ilvl w:val="0"/>
          <w:numId w:val="1"/>
        </w:numPr>
        <w:jc w:val="both"/>
        <w:rPr>
          <w:rFonts w:ascii="Times New Roman" w:hAnsi="Times New Roman" w:cs="Times New Roman"/>
        </w:rPr>
      </w:pPr>
      <w:r w:rsidRPr="00D85577">
        <w:rPr>
          <w:rFonts w:ascii="Times New Roman" w:hAnsi="Times New Roman" w:cs="Times New Roman"/>
        </w:rPr>
        <w:t>eliberare a medicamentelor;</w:t>
      </w:r>
    </w:p>
    <w:p w14:paraId="46405991" w14:textId="77777777" w:rsidR="00A42D70" w:rsidRPr="00D85577" w:rsidRDefault="00A42D70" w:rsidP="004F7ED1">
      <w:pPr>
        <w:numPr>
          <w:ilvl w:val="0"/>
          <w:numId w:val="1"/>
        </w:numPr>
        <w:jc w:val="both"/>
        <w:rPr>
          <w:rFonts w:ascii="Times New Roman" w:hAnsi="Times New Roman" w:cs="Times New Roman"/>
        </w:rPr>
      </w:pPr>
      <w:r w:rsidRPr="00D85577">
        <w:rPr>
          <w:rFonts w:ascii="Times New Roman" w:hAnsi="Times New Roman" w:cs="Times New Roman"/>
        </w:rPr>
        <w:t>inventariere;</w:t>
      </w:r>
    </w:p>
    <w:p w14:paraId="2DB8E672" w14:textId="77777777" w:rsidR="00A42D70" w:rsidRPr="00D85577" w:rsidRDefault="00A42D70" w:rsidP="004F7ED1">
      <w:pPr>
        <w:numPr>
          <w:ilvl w:val="0"/>
          <w:numId w:val="1"/>
        </w:numPr>
        <w:jc w:val="both"/>
        <w:rPr>
          <w:rFonts w:ascii="Times New Roman" w:hAnsi="Times New Roman" w:cs="Times New Roman"/>
        </w:rPr>
      </w:pPr>
      <w:r w:rsidRPr="00D85577">
        <w:rPr>
          <w:rFonts w:ascii="Times New Roman" w:hAnsi="Times New Roman" w:cs="Times New Roman"/>
        </w:rPr>
        <w:t>raportare și analiză;</w:t>
      </w:r>
    </w:p>
    <w:p w14:paraId="296D63EE" w14:textId="77777777" w:rsidR="00A42D70" w:rsidRPr="00D85577" w:rsidRDefault="00A42D70" w:rsidP="004F7ED1">
      <w:pPr>
        <w:numPr>
          <w:ilvl w:val="0"/>
          <w:numId w:val="1"/>
        </w:numPr>
        <w:jc w:val="both"/>
        <w:rPr>
          <w:rFonts w:ascii="Times New Roman" w:hAnsi="Times New Roman" w:cs="Times New Roman"/>
        </w:rPr>
      </w:pPr>
      <w:r w:rsidRPr="00D85577">
        <w:rPr>
          <w:rFonts w:ascii="Times New Roman" w:hAnsi="Times New Roman" w:cs="Times New Roman"/>
        </w:rPr>
        <w:t>trasabilitate completă a medicamentelor pe lot și pacient;</w:t>
      </w:r>
    </w:p>
    <w:p w14:paraId="649F63FF" w14:textId="77777777" w:rsidR="00A42D70" w:rsidRPr="00D85577" w:rsidRDefault="00A42D70" w:rsidP="004F7ED1">
      <w:pPr>
        <w:numPr>
          <w:ilvl w:val="0"/>
          <w:numId w:val="1"/>
        </w:numPr>
        <w:jc w:val="both"/>
        <w:rPr>
          <w:rFonts w:ascii="Times New Roman" w:hAnsi="Times New Roman" w:cs="Times New Roman"/>
        </w:rPr>
      </w:pPr>
      <w:r w:rsidRPr="00D85577">
        <w:rPr>
          <w:rFonts w:ascii="Times New Roman" w:hAnsi="Times New Roman" w:cs="Times New Roman"/>
        </w:rPr>
        <w:t>evidența și monitorizarea contractelor de achiziție, inclusiv verificarea respectării termenilor și cantităților contractuale.</w:t>
      </w:r>
    </w:p>
    <w:p w14:paraId="51CC12DD" w14:textId="6F1EF899" w:rsidR="00A42D70" w:rsidRPr="00D85577" w:rsidRDefault="00A42D70" w:rsidP="00D85577">
      <w:pPr>
        <w:jc w:val="both"/>
        <w:rPr>
          <w:rFonts w:ascii="Times New Roman" w:hAnsi="Times New Roman" w:cs="Times New Roman"/>
        </w:rPr>
      </w:pPr>
    </w:p>
    <w:p w14:paraId="1CFC9156" w14:textId="77777777" w:rsidR="00A42D70" w:rsidRPr="00D85577" w:rsidRDefault="00A42D70" w:rsidP="00D85577">
      <w:pPr>
        <w:jc w:val="both"/>
        <w:rPr>
          <w:rFonts w:ascii="Times New Roman" w:hAnsi="Times New Roman" w:cs="Times New Roman"/>
          <w:b/>
          <w:bCs/>
        </w:rPr>
      </w:pPr>
      <w:r w:rsidRPr="00D85577">
        <w:rPr>
          <w:rFonts w:ascii="Times New Roman" w:hAnsi="Times New Roman" w:cs="Times New Roman"/>
          <w:b/>
          <w:bCs/>
        </w:rPr>
        <w:t>4. Baza legală și normativă</w:t>
      </w:r>
    </w:p>
    <w:p w14:paraId="20605D0C" w14:textId="77777777" w:rsidR="00A42D70" w:rsidRPr="00D85577" w:rsidRDefault="00A42D70" w:rsidP="004F7ED1">
      <w:pPr>
        <w:numPr>
          <w:ilvl w:val="0"/>
          <w:numId w:val="2"/>
        </w:numPr>
        <w:jc w:val="both"/>
        <w:rPr>
          <w:rFonts w:ascii="Times New Roman" w:hAnsi="Times New Roman" w:cs="Times New Roman"/>
        </w:rPr>
      </w:pPr>
      <w:r w:rsidRPr="00D85577">
        <w:rPr>
          <w:rFonts w:ascii="Times New Roman" w:hAnsi="Times New Roman" w:cs="Times New Roman"/>
        </w:rPr>
        <w:t>Legea nr. 1456/1993 privind activitatea farmaceutică;</w:t>
      </w:r>
    </w:p>
    <w:p w14:paraId="2BDE4FCE" w14:textId="77777777" w:rsidR="00A42D70" w:rsidRPr="00D85577" w:rsidRDefault="00A42D70" w:rsidP="004F7ED1">
      <w:pPr>
        <w:numPr>
          <w:ilvl w:val="0"/>
          <w:numId w:val="2"/>
        </w:numPr>
        <w:jc w:val="both"/>
        <w:rPr>
          <w:rFonts w:ascii="Times New Roman" w:hAnsi="Times New Roman" w:cs="Times New Roman"/>
        </w:rPr>
      </w:pPr>
      <w:r w:rsidRPr="00D85577">
        <w:rPr>
          <w:rFonts w:ascii="Times New Roman" w:hAnsi="Times New Roman" w:cs="Times New Roman"/>
        </w:rPr>
        <w:t>Legea nr. 411/1995 privind ocrotirea sănătății;</w:t>
      </w:r>
    </w:p>
    <w:p w14:paraId="0AA85F64" w14:textId="77777777" w:rsidR="00A42D70" w:rsidRPr="00D85577" w:rsidRDefault="00A42D70" w:rsidP="004F7ED1">
      <w:pPr>
        <w:numPr>
          <w:ilvl w:val="0"/>
          <w:numId w:val="2"/>
        </w:numPr>
        <w:jc w:val="both"/>
        <w:rPr>
          <w:rFonts w:ascii="Times New Roman" w:hAnsi="Times New Roman" w:cs="Times New Roman"/>
        </w:rPr>
      </w:pPr>
      <w:r w:rsidRPr="00D85577">
        <w:rPr>
          <w:rFonts w:ascii="Times New Roman" w:hAnsi="Times New Roman" w:cs="Times New Roman"/>
        </w:rPr>
        <w:t>Legea nr. 133/2011 privind protecția datelor cu caracter personal;</w:t>
      </w:r>
    </w:p>
    <w:p w14:paraId="786032BA" w14:textId="77777777" w:rsidR="00A42D70" w:rsidRPr="00D85577" w:rsidRDefault="00A42D70" w:rsidP="004F7ED1">
      <w:pPr>
        <w:numPr>
          <w:ilvl w:val="0"/>
          <w:numId w:val="2"/>
        </w:numPr>
        <w:jc w:val="both"/>
        <w:rPr>
          <w:rFonts w:ascii="Times New Roman" w:hAnsi="Times New Roman" w:cs="Times New Roman"/>
        </w:rPr>
      </w:pPr>
      <w:r w:rsidRPr="00D85577">
        <w:rPr>
          <w:rFonts w:ascii="Times New Roman" w:hAnsi="Times New Roman" w:cs="Times New Roman"/>
        </w:rPr>
        <w:t>Reglementările Ministerului Sănătății;</w:t>
      </w:r>
    </w:p>
    <w:p w14:paraId="1D86FAA4" w14:textId="77777777" w:rsidR="00A42D70" w:rsidRPr="00D85577" w:rsidRDefault="00A42D70" w:rsidP="004F7ED1">
      <w:pPr>
        <w:numPr>
          <w:ilvl w:val="0"/>
          <w:numId w:val="2"/>
        </w:numPr>
        <w:jc w:val="both"/>
        <w:rPr>
          <w:rFonts w:ascii="Times New Roman" w:hAnsi="Times New Roman" w:cs="Times New Roman"/>
        </w:rPr>
      </w:pPr>
      <w:r w:rsidRPr="00D85577">
        <w:rPr>
          <w:rFonts w:ascii="Times New Roman" w:hAnsi="Times New Roman" w:cs="Times New Roman"/>
        </w:rPr>
        <w:t>Acte normative privind evidența medicamentelor și dispozitivelor medicale;</w:t>
      </w:r>
    </w:p>
    <w:p w14:paraId="5E4A1CCC" w14:textId="77777777" w:rsidR="00A42D70" w:rsidRPr="00D85577" w:rsidRDefault="00A42D70" w:rsidP="004F7ED1">
      <w:pPr>
        <w:numPr>
          <w:ilvl w:val="0"/>
          <w:numId w:val="2"/>
        </w:numPr>
        <w:jc w:val="both"/>
        <w:rPr>
          <w:rFonts w:ascii="Times New Roman" w:hAnsi="Times New Roman" w:cs="Times New Roman"/>
        </w:rPr>
      </w:pPr>
      <w:r w:rsidRPr="00D85577">
        <w:rPr>
          <w:rFonts w:ascii="Times New Roman" w:hAnsi="Times New Roman" w:cs="Times New Roman"/>
        </w:rPr>
        <w:t>Legislația privind achizițiile publice și evidența contractelor.</w:t>
      </w:r>
    </w:p>
    <w:p w14:paraId="5C3FB94A" w14:textId="1233EE2F" w:rsidR="00A42D70" w:rsidRPr="00D85577" w:rsidRDefault="00A42D70" w:rsidP="00D85577">
      <w:pPr>
        <w:jc w:val="both"/>
        <w:rPr>
          <w:rFonts w:ascii="Times New Roman" w:hAnsi="Times New Roman" w:cs="Times New Roman"/>
        </w:rPr>
      </w:pPr>
    </w:p>
    <w:p w14:paraId="13B43D67" w14:textId="77777777" w:rsidR="00A42D70" w:rsidRPr="00D85577" w:rsidRDefault="00A42D70" w:rsidP="00D85577">
      <w:pPr>
        <w:jc w:val="both"/>
        <w:rPr>
          <w:rFonts w:ascii="Times New Roman" w:hAnsi="Times New Roman" w:cs="Times New Roman"/>
          <w:b/>
          <w:bCs/>
        </w:rPr>
      </w:pPr>
      <w:r w:rsidRPr="00D85577">
        <w:rPr>
          <w:rFonts w:ascii="Times New Roman" w:hAnsi="Times New Roman" w:cs="Times New Roman"/>
          <w:b/>
          <w:bCs/>
        </w:rPr>
        <w:t>5. Utilizatori ai sistemului</w:t>
      </w:r>
    </w:p>
    <w:p w14:paraId="04A45304" w14:textId="77777777" w:rsidR="00A42D70" w:rsidRPr="00D85577" w:rsidRDefault="00A42D70" w:rsidP="004F7ED1">
      <w:pPr>
        <w:numPr>
          <w:ilvl w:val="0"/>
          <w:numId w:val="3"/>
        </w:numPr>
        <w:jc w:val="both"/>
        <w:rPr>
          <w:rFonts w:ascii="Times New Roman" w:hAnsi="Times New Roman" w:cs="Times New Roman"/>
        </w:rPr>
      </w:pPr>
      <w:r w:rsidRPr="00D85577">
        <w:rPr>
          <w:rFonts w:ascii="Times New Roman" w:hAnsi="Times New Roman" w:cs="Times New Roman"/>
        </w:rPr>
        <w:t>Farmacist</w:t>
      </w:r>
    </w:p>
    <w:p w14:paraId="2F117594" w14:textId="77777777" w:rsidR="00A42D70" w:rsidRPr="00D85577" w:rsidRDefault="00A42D70" w:rsidP="004F7ED1">
      <w:pPr>
        <w:numPr>
          <w:ilvl w:val="0"/>
          <w:numId w:val="3"/>
        </w:numPr>
        <w:jc w:val="both"/>
        <w:rPr>
          <w:rFonts w:ascii="Times New Roman" w:hAnsi="Times New Roman" w:cs="Times New Roman"/>
        </w:rPr>
      </w:pPr>
      <w:r w:rsidRPr="00D85577">
        <w:rPr>
          <w:rFonts w:ascii="Times New Roman" w:hAnsi="Times New Roman" w:cs="Times New Roman"/>
        </w:rPr>
        <w:t>Farmacist-șef</w:t>
      </w:r>
    </w:p>
    <w:p w14:paraId="4BD8804A" w14:textId="77777777" w:rsidR="00A42D70" w:rsidRPr="00D85577" w:rsidRDefault="00A42D70" w:rsidP="004F7ED1">
      <w:pPr>
        <w:numPr>
          <w:ilvl w:val="0"/>
          <w:numId w:val="3"/>
        </w:numPr>
        <w:jc w:val="both"/>
        <w:rPr>
          <w:rFonts w:ascii="Times New Roman" w:hAnsi="Times New Roman" w:cs="Times New Roman"/>
        </w:rPr>
      </w:pPr>
      <w:r w:rsidRPr="00D85577">
        <w:rPr>
          <w:rFonts w:ascii="Times New Roman" w:hAnsi="Times New Roman" w:cs="Times New Roman"/>
        </w:rPr>
        <w:t>Asistent medical (după caz)</w:t>
      </w:r>
    </w:p>
    <w:p w14:paraId="4BBE6256" w14:textId="77777777" w:rsidR="00A42D70" w:rsidRPr="00D85577" w:rsidRDefault="00A42D70" w:rsidP="004F7ED1">
      <w:pPr>
        <w:numPr>
          <w:ilvl w:val="0"/>
          <w:numId w:val="3"/>
        </w:numPr>
        <w:jc w:val="both"/>
        <w:rPr>
          <w:rFonts w:ascii="Times New Roman" w:hAnsi="Times New Roman" w:cs="Times New Roman"/>
        </w:rPr>
      </w:pPr>
      <w:r w:rsidRPr="00D85577">
        <w:rPr>
          <w:rFonts w:ascii="Times New Roman" w:hAnsi="Times New Roman" w:cs="Times New Roman"/>
        </w:rPr>
        <w:t>Contabil</w:t>
      </w:r>
    </w:p>
    <w:p w14:paraId="61CF53B5" w14:textId="77777777" w:rsidR="00A42D70" w:rsidRPr="00D85577" w:rsidRDefault="00A42D70" w:rsidP="004F7ED1">
      <w:pPr>
        <w:numPr>
          <w:ilvl w:val="0"/>
          <w:numId w:val="3"/>
        </w:numPr>
        <w:jc w:val="both"/>
        <w:rPr>
          <w:rFonts w:ascii="Times New Roman" w:hAnsi="Times New Roman" w:cs="Times New Roman"/>
        </w:rPr>
      </w:pPr>
      <w:r w:rsidRPr="00D85577">
        <w:rPr>
          <w:rFonts w:ascii="Times New Roman" w:hAnsi="Times New Roman" w:cs="Times New Roman"/>
        </w:rPr>
        <w:t>Administrator de sistem</w:t>
      </w:r>
    </w:p>
    <w:p w14:paraId="2A1B6C7E" w14:textId="269EFEB8" w:rsidR="00255827" w:rsidRPr="00D85577" w:rsidRDefault="00A42D70" w:rsidP="004F7ED1">
      <w:pPr>
        <w:numPr>
          <w:ilvl w:val="0"/>
          <w:numId w:val="3"/>
        </w:numPr>
        <w:jc w:val="both"/>
        <w:rPr>
          <w:rFonts w:ascii="Times New Roman" w:hAnsi="Times New Roman" w:cs="Times New Roman"/>
        </w:rPr>
      </w:pPr>
      <w:r w:rsidRPr="00D85577">
        <w:rPr>
          <w:rFonts w:ascii="Times New Roman" w:hAnsi="Times New Roman" w:cs="Times New Roman"/>
        </w:rPr>
        <w:lastRenderedPageBreak/>
        <w:t>Responsabil achiziții/contracte</w:t>
      </w:r>
    </w:p>
    <w:p w14:paraId="090269A4" w14:textId="77777777" w:rsidR="00255827" w:rsidRPr="00D85577" w:rsidRDefault="00255827" w:rsidP="00D85577">
      <w:pPr>
        <w:jc w:val="both"/>
        <w:rPr>
          <w:rFonts w:ascii="Times New Roman" w:hAnsi="Times New Roman" w:cs="Times New Roman"/>
        </w:rPr>
      </w:pPr>
    </w:p>
    <w:p w14:paraId="75297963" w14:textId="77777777" w:rsidR="003D38F4" w:rsidRPr="00D85577" w:rsidRDefault="003D38F4" w:rsidP="00D85577">
      <w:pPr>
        <w:jc w:val="both"/>
        <w:rPr>
          <w:rFonts w:ascii="Times New Roman" w:hAnsi="Times New Roman" w:cs="Times New Roman"/>
        </w:rPr>
      </w:pPr>
    </w:p>
    <w:p w14:paraId="69273DE2" w14:textId="6B802775" w:rsidR="00A42D70" w:rsidRPr="00D85577" w:rsidRDefault="00A42D70" w:rsidP="00D85577">
      <w:pPr>
        <w:jc w:val="both"/>
        <w:rPr>
          <w:rFonts w:ascii="Times New Roman" w:hAnsi="Times New Roman" w:cs="Times New Roman"/>
          <w:b/>
          <w:bCs/>
        </w:rPr>
      </w:pPr>
      <w:r w:rsidRPr="00D85577">
        <w:rPr>
          <w:rFonts w:ascii="Times New Roman" w:hAnsi="Times New Roman" w:cs="Times New Roman"/>
          <w:b/>
          <w:bCs/>
        </w:rPr>
        <w:t xml:space="preserve">6. </w:t>
      </w:r>
      <w:r w:rsidR="00AB5E5B" w:rsidRPr="00D85577">
        <w:rPr>
          <w:rFonts w:ascii="Times New Roman" w:hAnsi="Times New Roman" w:cs="Times New Roman"/>
          <w:b/>
          <w:bCs/>
        </w:rPr>
        <w:t>Descrierea generală a sistemului</w:t>
      </w:r>
    </w:p>
    <w:p w14:paraId="220793D7" w14:textId="77777777" w:rsidR="00255827" w:rsidRPr="00D85577" w:rsidRDefault="00255827" w:rsidP="00D85577">
      <w:pPr>
        <w:jc w:val="both"/>
        <w:rPr>
          <w:rFonts w:ascii="Times New Roman" w:hAnsi="Times New Roman" w:cs="Times New Roman"/>
          <w:b/>
          <w:bCs/>
        </w:rPr>
      </w:pPr>
      <w:r w:rsidRPr="00D85577">
        <w:rPr>
          <w:rFonts w:ascii="Times New Roman" w:hAnsi="Times New Roman" w:cs="Times New Roman"/>
          <w:b/>
          <w:bCs/>
        </w:rPr>
        <w:t>6.1 Evidența produselor farmaceutice</w:t>
      </w:r>
    </w:p>
    <w:p w14:paraId="17BF5CED"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gestionarea nomenclatorului de medicamente și produse;</w:t>
      </w:r>
    </w:p>
    <w:p w14:paraId="235C9DF5"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evidența loturilor (partidelor);</w:t>
      </w:r>
    </w:p>
    <w:p w14:paraId="332479C6"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evidența termenelor de valabilitate;</w:t>
      </w:r>
    </w:p>
    <w:p w14:paraId="19607C7F"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clasificarea produselor (medicamente, consumabile, dispozitive, echipamente);</w:t>
      </w:r>
    </w:p>
    <w:p w14:paraId="5786E609"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gestionarea furnizorilor și a originii produselor;</w:t>
      </w:r>
    </w:p>
    <w:p w14:paraId="6D33BE1C"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alerte automate pentru expirarea produselor pe lot;</w:t>
      </w:r>
    </w:p>
    <w:p w14:paraId="75112604"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trasabilitate completă per lot;</w:t>
      </w:r>
    </w:p>
    <w:p w14:paraId="2DEC4C62"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evidența unităților de măsură și conversii între ele;</w:t>
      </w:r>
    </w:p>
    <w:p w14:paraId="5D3B18DA"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urmărirea stocurilor disponibile și rezervate;</w:t>
      </w:r>
    </w:p>
    <w:p w14:paraId="3F354773"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suport pentru multiple locații / depozite și transfer între acestea;</w:t>
      </w:r>
    </w:p>
    <w:p w14:paraId="7A02E1F6"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înregistrarea modificărilor și audit complet al datelor;</w:t>
      </w:r>
    </w:p>
    <w:p w14:paraId="5BA39CBE"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posibilitatea atașării documentelor relevante (certificate, fișe tehnice, avize);</w:t>
      </w:r>
    </w:p>
    <w:p w14:paraId="2EC100F6" w14:textId="77777777" w:rsidR="00255827" w:rsidRPr="00D85577" w:rsidRDefault="00255827" w:rsidP="004F7ED1">
      <w:pPr>
        <w:numPr>
          <w:ilvl w:val="0"/>
          <w:numId w:val="7"/>
        </w:numPr>
        <w:jc w:val="both"/>
        <w:rPr>
          <w:rFonts w:ascii="Times New Roman" w:hAnsi="Times New Roman" w:cs="Times New Roman"/>
        </w:rPr>
      </w:pPr>
      <w:r w:rsidRPr="00D85577">
        <w:rPr>
          <w:rFonts w:ascii="Times New Roman" w:hAnsi="Times New Roman" w:cs="Times New Roman"/>
        </w:rPr>
        <w:t>raportare detaliată pe categorie, lot, furnizor, dată expirare.</w:t>
      </w:r>
    </w:p>
    <w:p w14:paraId="2821FD0E" w14:textId="77777777" w:rsidR="00A42D70" w:rsidRPr="00D85577" w:rsidRDefault="00A42D70" w:rsidP="00D85577">
      <w:pPr>
        <w:jc w:val="both"/>
        <w:rPr>
          <w:rFonts w:ascii="Times New Roman" w:hAnsi="Times New Roman" w:cs="Times New Roman"/>
          <w:b/>
          <w:bCs/>
        </w:rPr>
      </w:pPr>
      <w:r w:rsidRPr="00D85577">
        <w:rPr>
          <w:rFonts w:ascii="Times New Roman" w:hAnsi="Times New Roman" w:cs="Times New Roman"/>
          <w:b/>
          <w:bCs/>
        </w:rPr>
        <w:t>6.2 Recepția produselor</w:t>
      </w:r>
    </w:p>
    <w:p w14:paraId="3AF5D8B4" w14:textId="77777777" w:rsidR="00A42D70" w:rsidRPr="00D85577" w:rsidRDefault="00A42D70" w:rsidP="004F7ED1">
      <w:pPr>
        <w:numPr>
          <w:ilvl w:val="0"/>
          <w:numId w:val="4"/>
        </w:numPr>
        <w:jc w:val="both"/>
        <w:rPr>
          <w:rFonts w:ascii="Times New Roman" w:hAnsi="Times New Roman" w:cs="Times New Roman"/>
        </w:rPr>
      </w:pPr>
      <w:r w:rsidRPr="00D85577">
        <w:rPr>
          <w:rFonts w:ascii="Times New Roman" w:hAnsi="Times New Roman" w:cs="Times New Roman"/>
        </w:rPr>
        <w:t>înregistrarea recepției de la furnizori pe loturi;</w:t>
      </w:r>
    </w:p>
    <w:p w14:paraId="04874A56" w14:textId="77777777" w:rsidR="00A42D70" w:rsidRPr="00D85577" w:rsidRDefault="00A42D70" w:rsidP="004F7ED1">
      <w:pPr>
        <w:numPr>
          <w:ilvl w:val="0"/>
          <w:numId w:val="4"/>
        </w:numPr>
        <w:jc w:val="both"/>
        <w:rPr>
          <w:rFonts w:ascii="Times New Roman" w:hAnsi="Times New Roman" w:cs="Times New Roman"/>
        </w:rPr>
      </w:pPr>
      <w:r w:rsidRPr="00D85577">
        <w:rPr>
          <w:rFonts w:ascii="Times New Roman" w:hAnsi="Times New Roman" w:cs="Times New Roman"/>
        </w:rPr>
        <w:t>verificarea cantităților și documentelor asociate loturilor;</w:t>
      </w:r>
    </w:p>
    <w:p w14:paraId="553B69A8" w14:textId="77777777" w:rsidR="00A42D70" w:rsidRPr="00D85577" w:rsidRDefault="00A42D70" w:rsidP="004F7ED1">
      <w:pPr>
        <w:numPr>
          <w:ilvl w:val="0"/>
          <w:numId w:val="4"/>
        </w:numPr>
        <w:jc w:val="both"/>
        <w:rPr>
          <w:rFonts w:ascii="Times New Roman" w:hAnsi="Times New Roman" w:cs="Times New Roman"/>
        </w:rPr>
      </w:pPr>
      <w:r w:rsidRPr="00D85577">
        <w:rPr>
          <w:rFonts w:ascii="Times New Roman" w:hAnsi="Times New Roman" w:cs="Times New Roman"/>
        </w:rPr>
        <w:t>asocierea cu facturi și avize;</w:t>
      </w:r>
    </w:p>
    <w:p w14:paraId="63513682" w14:textId="77777777" w:rsidR="00A42D70" w:rsidRPr="00D85577" w:rsidRDefault="00A42D70" w:rsidP="004F7ED1">
      <w:pPr>
        <w:numPr>
          <w:ilvl w:val="0"/>
          <w:numId w:val="4"/>
        </w:numPr>
        <w:jc w:val="both"/>
        <w:rPr>
          <w:rFonts w:ascii="Times New Roman" w:hAnsi="Times New Roman" w:cs="Times New Roman"/>
        </w:rPr>
      </w:pPr>
      <w:r w:rsidRPr="00D85577">
        <w:rPr>
          <w:rFonts w:ascii="Times New Roman" w:hAnsi="Times New Roman" w:cs="Times New Roman"/>
        </w:rPr>
        <w:t>gestionarea neconformităților per lot;</w:t>
      </w:r>
    </w:p>
    <w:p w14:paraId="3DA50952" w14:textId="77777777" w:rsidR="00A42D70" w:rsidRPr="00D85577" w:rsidRDefault="00A42D70" w:rsidP="004F7ED1">
      <w:pPr>
        <w:numPr>
          <w:ilvl w:val="0"/>
          <w:numId w:val="4"/>
        </w:numPr>
        <w:jc w:val="both"/>
        <w:rPr>
          <w:rFonts w:ascii="Times New Roman" w:hAnsi="Times New Roman" w:cs="Times New Roman"/>
        </w:rPr>
      </w:pPr>
      <w:r w:rsidRPr="00D85577">
        <w:rPr>
          <w:rFonts w:ascii="Times New Roman" w:hAnsi="Times New Roman" w:cs="Times New Roman"/>
        </w:rPr>
        <w:t>stocarea datei de expirare pentru fiecare lot.</w:t>
      </w:r>
    </w:p>
    <w:p w14:paraId="479DE994" w14:textId="77777777" w:rsidR="004B73C6" w:rsidRPr="00D85577" w:rsidRDefault="004B73C6" w:rsidP="00D85577">
      <w:pPr>
        <w:jc w:val="both"/>
        <w:rPr>
          <w:rFonts w:ascii="Times New Roman" w:hAnsi="Times New Roman" w:cs="Times New Roman"/>
        </w:rPr>
      </w:pPr>
    </w:p>
    <w:p w14:paraId="0F052122" w14:textId="77777777" w:rsidR="00255827" w:rsidRPr="00D85577" w:rsidRDefault="00255827" w:rsidP="00D85577">
      <w:pPr>
        <w:jc w:val="both"/>
        <w:rPr>
          <w:rFonts w:ascii="Times New Roman" w:hAnsi="Times New Roman" w:cs="Times New Roman"/>
        </w:rPr>
      </w:pPr>
      <w:r w:rsidRPr="00D85577">
        <w:rPr>
          <w:rFonts w:ascii="Times New Roman" w:hAnsi="Times New Roman" w:cs="Times New Roman"/>
          <w:b/>
          <w:bCs/>
        </w:rPr>
        <w:t>6.3 Gestiunea stocurilor</w:t>
      </w:r>
    </w:p>
    <w:p w14:paraId="52D4C60E" w14:textId="77777777" w:rsidR="00255827" w:rsidRPr="00D85577" w:rsidRDefault="00255827" w:rsidP="004F7ED1">
      <w:pPr>
        <w:numPr>
          <w:ilvl w:val="0"/>
          <w:numId w:val="8"/>
        </w:numPr>
        <w:jc w:val="both"/>
        <w:rPr>
          <w:rFonts w:ascii="Times New Roman" w:hAnsi="Times New Roman" w:cs="Times New Roman"/>
        </w:rPr>
      </w:pPr>
      <w:r w:rsidRPr="00D85577">
        <w:rPr>
          <w:rFonts w:ascii="Times New Roman" w:hAnsi="Times New Roman" w:cs="Times New Roman"/>
        </w:rPr>
        <w:t>evidența stocurilor pe lot și termen de valabilitate;</w:t>
      </w:r>
    </w:p>
    <w:p w14:paraId="47BEE379" w14:textId="77777777" w:rsidR="00255827" w:rsidRPr="00D85577" w:rsidRDefault="00255827" w:rsidP="004F7ED1">
      <w:pPr>
        <w:numPr>
          <w:ilvl w:val="0"/>
          <w:numId w:val="8"/>
        </w:numPr>
        <w:jc w:val="both"/>
        <w:rPr>
          <w:rFonts w:ascii="Times New Roman" w:hAnsi="Times New Roman" w:cs="Times New Roman"/>
        </w:rPr>
      </w:pPr>
      <w:r w:rsidRPr="00D85577">
        <w:rPr>
          <w:rFonts w:ascii="Times New Roman" w:hAnsi="Times New Roman" w:cs="Times New Roman"/>
        </w:rPr>
        <w:lastRenderedPageBreak/>
        <w:t>mișcări de stoc (intrări/ieșiri/transferuri) cu trasabilitate pe lot;</w:t>
      </w:r>
    </w:p>
    <w:p w14:paraId="01297160" w14:textId="77777777" w:rsidR="00255827" w:rsidRPr="00D85577" w:rsidRDefault="00255827" w:rsidP="004F7ED1">
      <w:pPr>
        <w:numPr>
          <w:ilvl w:val="0"/>
          <w:numId w:val="8"/>
        </w:numPr>
        <w:jc w:val="both"/>
        <w:rPr>
          <w:rFonts w:ascii="Times New Roman" w:hAnsi="Times New Roman" w:cs="Times New Roman"/>
        </w:rPr>
      </w:pPr>
      <w:r w:rsidRPr="00D85577">
        <w:rPr>
          <w:rFonts w:ascii="Times New Roman" w:hAnsi="Times New Roman" w:cs="Times New Roman"/>
        </w:rPr>
        <w:t>alerte pentru stoc minim și expirare per lot;</w:t>
      </w:r>
    </w:p>
    <w:p w14:paraId="2DEF303D" w14:textId="77777777" w:rsidR="00255827" w:rsidRPr="00D85577" w:rsidRDefault="00255827" w:rsidP="004F7ED1">
      <w:pPr>
        <w:numPr>
          <w:ilvl w:val="0"/>
          <w:numId w:val="8"/>
        </w:numPr>
        <w:jc w:val="both"/>
        <w:rPr>
          <w:rFonts w:ascii="Times New Roman" w:hAnsi="Times New Roman" w:cs="Times New Roman"/>
        </w:rPr>
      </w:pPr>
      <w:r w:rsidRPr="00D85577">
        <w:rPr>
          <w:rFonts w:ascii="Times New Roman" w:hAnsi="Times New Roman" w:cs="Times New Roman"/>
        </w:rPr>
        <w:t>blocarea automată a produselor expirate;</w:t>
      </w:r>
    </w:p>
    <w:p w14:paraId="4C1A6F20" w14:textId="77777777" w:rsidR="00255827" w:rsidRPr="00D85577" w:rsidRDefault="00255827" w:rsidP="004F7ED1">
      <w:pPr>
        <w:numPr>
          <w:ilvl w:val="0"/>
          <w:numId w:val="8"/>
        </w:numPr>
        <w:jc w:val="both"/>
        <w:rPr>
          <w:rFonts w:ascii="Times New Roman" w:hAnsi="Times New Roman" w:cs="Times New Roman"/>
        </w:rPr>
      </w:pPr>
      <w:r w:rsidRPr="00D85577">
        <w:rPr>
          <w:rFonts w:ascii="Times New Roman" w:hAnsi="Times New Roman" w:cs="Times New Roman"/>
        </w:rPr>
        <w:t>evidența comenzilor de livrare către secții, cu urmărirea cantităților și stadiului livrării;</w:t>
      </w:r>
    </w:p>
    <w:p w14:paraId="2D25F13C" w14:textId="77777777" w:rsidR="00255827" w:rsidRPr="00D85577" w:rsidRDefault="00255827" w:rsidP="004F7ED1">
      <w:pPr>
        <w:numPr>
          <w:ilvl w:val="0"/>
          <w:numId w:val="8"/>
        </w:numPr>
        <w:jc w:val="both"/>
        <w:rPr>
          <w:rFonts w:ascii="Times New Roman" w:hAnsi="Times New Roman" w:cs="Times New Roman"/>
        </w:rPr>
      </w:pPr>
      <w:r w:rsidRPr="00D85577">
        <w:rPr>
          <w:rFonts w:ascii="Times New Roman" w:hAnsi="Times New Roman" w:cs="Times New Roman"/>
        </w:rPr>
        <w:t>prioritizarea livrărilor pe baza stocurilor și necesităților secțiilor;</w:t>
      </w:r>
    </w:p>
    <w:p w14:paraId="23A45B6C" w14:textId="77777777" w:rsidR="00255827" w:rsidRPr="00D85577" w:rsidRDefault="00255827" w:rsidP="004F7ED1">
      <w:pPr>
        <w:numPr>
          <w:ilvl w:val="0"/>
          <w:numId w:val="8"/>
        </w:numPr>
        <w:jc w:val="both"/>
        <w:rPr>
          <w:rFonts w:ascii="Times New Roman" w:hAnsi="Times New Roman" w:cs="Times New Roman"/>
        </w:rPr>
      </w:pPr>
      <w:r w:rsidRPr="00D85577">
        <w:rPr>
          <w:rFonts w:ascii="Times New Roman" w:hAnsi="Times New Roman" w:cs="Times New Roman"/>
        </w:rPr>
        <w:t>integrarea comenzilor cu inventarul și trasabilitatea pe lot.</w:t>
      </w:r>
    </w:p>
    <w:p w14:paraId="735402CA" w14:textId="77777777" w:rsidR="00255827" w:rsidRPr="00D85577" w:rsidRDefault="00255827" w:rsidP="004F7ED1">
      <w:pPr>
        <w:numPr>
          <w:ilvl w:val="0"/>
          <w:numId w:val="8"/>
        </w:numPr>
        <w:jc w:val="both"/>
        <w:rPr>
          <w:rFonts w:ascii="Times New Roman" w:hAnsi="Times New Roman" w:cs="Times New Roman"/>
        </w:rPr>
      </w:pPr>
      <w:r w:rsidRPr="00D85577">
        <w:rPr>
          <w:rFonts w:ascii="Times New Roman" w:hAnsi="Times New Roman" w:cs="Times New Roman"/>
        </w:rPr>
        <w:t>evidența cantităților administrate per pacient și corelarea cu lotul de proveniență.</w:t>
      </w:r>
    </w:p>
    <w:p w14:paraId="0555928D" w14:textId="77777777" w:rsidR="003D38F4" w:rsidRPr="00D85577" w:rsidRDefault="003D38F4" w:rsidP="00D85577">
      <w:pPr>
        <w:jc w:val="both"/>
        <w:rPr>
          <w:rFonts w:ascii="Times New Roman" w:hAnsi="Times New Roman" w:cs="Times New Roman"/>
        </w:rPr>
      </w:pPr>
    </w:p>
    <w:p w14:paraId="45500527" w14:textId="77777777" w:rsidR="007045C2" w:rsidRPr="00D85577" w:rsidRDefault="007045C2" w:rsidP="00D85577">
      <w:pPr>
        <w:jc w:val="both"/>
        <w:rPr>
          <w:rFonts w:ascii="Times New Roman" w:hAnsi="Times New Roman" w:cs="Times New Roman"/>
        </w:rPr>
      </w:pPr>
      <w:r w:rsidRPr="00D85577">
        <w:rPr>
          <w:rFonts w:ascii="Times New Roman" w:hAnsi="Times New Roman" w:cs="Times New Roman"/>
          <w:b/>
          <w:bCs/>
        </w:rPr>
        <w:t>6.4 Eliberarea medicamentelor</w:t>
      </w:r>
    </w:p>
    <w:p w14:paraId="29E28AE0" w14:textId="77777777" w:rsidR="007045C2" w:rsidRPr="00D85577" w:rsidRDefault="007045C2" w:rsidP="004F7ED1">
      <w:pPr>
        <w:numPr>
          <w:ilvl w:val="0"/>
          <w:numId w:val="9"/>
        </w:numPr>
        <w:jc w:val="both"/>
        <w:rPr>
          <w:rFonts w:ascii="Times New Roman" w:hAnsi="Times New Roman" w:cs="Times New Roman"/>
        </w:rPr>
      </w:pPr>
      <w:r w:rsidRPr="00D85577">
        <w:rPr>
          <w:rFonts w:ascii="Times New Roman" w:hAnsi="Times New Roman" w:cs="Times New Roman"/>
        </w:rPr>
        <w:t>eliberarea către secții/pacienți cu asociere la lot;</w:t>
      </w:r>
    </w:p>
    <w:p w14:paraId="72F687D1" w14:textId="77777777" w:rsidR="007045C2" w:rsidRPr="00D85577" w:rsidRDefault="007045C2" w:rsidP="004F7ED1">
      <w:pPr>
        <w:numPr>
          <w:ilvl w:val="0"/>
          <w:numId w:val="9"/>
        </w:numPr>
        <w:jc w:val="both"/>
        <w:rPr>
          <w:rFonts w:ascii="Times New Roman" w:hAnsi="Times New Roman" w:cs="Times New Roman"/>
        </w:rPr>
      </w:pPr>
      <w:r w:rsidRPr="00D85577">
        <w:rPr>
          <w:rFonts w:ascii="Times New Roman" w:hAnsi="Times New Roman" w:cs="Times New Roman"/>
        </w:rPr>
        <w:t>evidența responsabililor pentru eliberare;</w:t>
      </w:r>
    </w:p>
    <w:p w14:paraId="76C551F6" w14:textId="77777777" w:rsidR="007045C2" w:rsidRPr="00D85577" w:rsidRDefault="007045C2" w:rsidP="004F7ED1">
      <w:pPr>
        <w:numPr>
          <w:ilvl w:val="0"/>
          <w:numId w:val="9"/>
        </w:numPr>
        <w:jc w:val="both"/>
        <w:rPr>
          <w:rFonts w:ascii="Times New Roman" w:hAnsi="Times New Roman" w:cs="Times New Roman"/>
        </w:rPr>
      </w:pPr>
      <w:r w:rsidRPr="00D85577">
        <w:rPr>
          <w:rFonts w:ascii="Times New Roman" w:hAnsi="Times New Roman" w:cs="Times New Roman"/>
        </w:rPr>
        <w:t>trasabilitate completă a medicamentelor eliberate pe pacient și lot;</w:t>
      </w:r>
    </w:p>
    <w:p w14:paraId="0AE64015" w14:textId="77777777" w:rsidR="007045C2" w:rsidRPr="00D85577" w:rsidRDefault="007045C2" w:rsidP="004F7ED1">
      <w:pPr>
        <w:numPr>
          <w:ilvl w:val="0"/>
          <w:numId w:val="9"/>
        </w:numPr>
        <w:jc w:val="both"/>
        <w:rPr>
          <w:rFonts w:ascii="Times New Roman" w:hAnsi="Times New Roman" w:cs="Times New Roman"/>
        </w:rPr>
      </w:pPr>
      <w:r w:rsidRPr="00D85577">
        <w:rPr>
          <w:rFonts w:ascii="Times New Roman" w:hAnsi="Times New Roman" w:cs="Times New Roman"/>
        </w:rPr>
        <w:t>respectarea datei de expirare pentru fiecare lot și evitarea eliberării produselor expirate;</w:t>
      </w:r>
    </w:p>
    <w:p w14:paraId="3E3526E4" w14:textId="77777777" w:rsidR="007045C2" w:rsidRPr="00D85577" w:rsidRDefault="007045C2" w:rsidP="004F7ED1">
      <w:pPr>
        <w:numPr>
          <w:ilvl w:val="0"/>
          <w:numId w:val="9"/>
        </w:numPr>
        <w:jc w:val="both"/>
        <w:rPr>
          <w:rFonts w:ascii="Times New Roman" w:hAnsi="Times New Roman" w:cs="Times New Roman"/>
        </w:rPr>
      </w:pPr>
      <w:r w:rsidRPr="00D85577">
        <w:rPr>
          <w:rFonts w:ascii="Times New Roman" w:hAnsi="Times New Roman" w:cs="Times New Roman"/>
        </w:rPr>
        <w:t>aplicarea metodei FIFO (First In, First Out) la eliberarea medicamentelor pentru a reduce pierderile prin expirare;</w:t>
      </w:r>
    </w:p>
    <w:p w14:paraId="1821DAB0" w14:textId="77777777" w:rsidR="007045C2" w:rsidRPr="00D85577" w:rsidRDefault="007045C2" w:rsidP="004F7ED1">
      <w:pPr>
        <w:numPr>
          <w:ilvl w:val="0"/>
          <w:numId w:val="9"/>
        </w:numPr>
        <w:jc w:val="both"/>
        <w:rPr>
          <w:rFonts w:ascii="Times New Roman" w:hAnsi="Times New Roman" w:cs="Times New Roman"/>
        </w:rPr>
      </w:pPr>
      <w:r w:rsidRPr="00D85577">
        <w:rPr>
          <w:rFonts w:ascii="Times New Roman" w:hAnsi="Times New Roman" w:cs="Times New Roman"/>
        </w:rPr>
        <w:t>generarea documentelor de eliberare;</w:t>
      </w:r>
    </w:p>
    <w:p w14:paraId="65CF4DF4" w14:textId="77777777" w:rsidR="007045C2" w:rsidRPr="00D85577" w:rsidRDefault="007045C2" w:rsidP="004F7ED1">
      <w:pPr>
        <w:numPr>
          <w:ilvl w:val="0"/>
          <w:numId w:val="9"/>
        </w:numPr>
        <w:jc w:val="both"/>
        <w:rPr>
          <w:rFonts w:ascii="Times New Roman" w:hAnsi="Times New Roman" w:cs="Times New Roman"/>
        </w:rPr>
      </w:pPr>
      <w:r w:rsidRPr="00D85577">
        <w:rPr>
          <w:rFonts w:ascii="Times New Roman" w:hAnsi="Times New Roman" w:cs="Times New Roman"/>
        </w:rPr>
        <w:t>raportarea cantităților administrate per pacient și corelarea cu lotul de proveniență;</w:t>
      </w:r>
    </w:p>
    <w:p w14:paraId="5CEE766F" w14:textId="77777777" w:rsidR="007045C2" w:rsidRPr="00D85577" w:rsidRDefault="007045C2" w:rsidP="004F7ED1">
      <w:pPr>
        <w:numPr>
          <w:ilvl w:val="0"/>
          <w:numId w:val="9"/>
        </w:numPr>
        <w:jc w:val="both"/>
        <w:rPr>
          <w:rFonts w:ascii="Times New Roman" w:hAnsi="Times New Roman" w:cs="Times New Roman"/>
        </w:rPr>
      </w:pPr>
      <w:r w:rsidRPr="00D85577">
        <w:rPr>
          <w:rFonts w:ascii="Times New Roman" w:hAnsi="Times New Roman" w:cs="Times New Roman"/>
        </w:rPr>
        <w:t>înregistrarea cantităților lipsă și direcționarea acestora către procedura de inventariere și ajustare stocuri.</w:t>
      </w:r>
    </w:p>
    <w:p w14:paraId="45455D52" w14:textId="77777777" w:rsidR="003D38F4" w:rsidRPr="00D85577" w:rsidRDefault="003D38F4" w:rsidP="00D85577">
      <w:pPr>
        <w:jc w:val="both"/>
        <w:rPr>
          <w:rFonts w:ascii="Times New Roman" w:hAnsi="Times New Roman" w:cs="Times New Roman"/>
        </w:rPr>
      </w:pPr>
    </w:p>
    <w:p w14:paraId="500ABB15" w14:textId="77777777" w:rsidR="007045C2" w:rsidRPr="00D85577" w:rsidRDefault="007045C2" w:rsidP="00D85577">
      <w:pPr>
        <w:jc w:val="both"/>
        <w:rPr>
          <w:rFonts w:ascii="Times New Roman" w:hAnsi="Times New Roman" w:cs="Times New Roman"/>
        </w:rPr>
      </w:pPr>
      <w:r w:rsidRPr="00D85577">
        <w:rPr>
          <w:rFonts w:ascii="Times New Roman" w:hAnsi="Times New Roman" w:cs="Times New Roman"/>
          <w:b/>
          <w:bCs/>
        </w:rPr>
        <w:t>6.5 Inventariere</w:t>
      </w:r>
    </w:p>
    <w:p w14:paraId="46B7F044" w14:textId="77777777" w:rsidR="007045C2" w:rsidRPr="00D85577" w:rsidRDefault="007045C2" w:rsidP="004F7ED1">
      <w:pPr>
        <w:numPr>
          <w:ilvl w:val="0"/>
          <w:numId w:val="10"/>
        </w:numPr>
        <w:jc w:val="both"/>
        <w:rPr>
          <w:rFonts w:ascii="Times New Roman" w:hAnsi="Times New Roman" w:cs="Times New Roman"/>
        </w:rPr>
      </w:pPr>
      <w:r w:rsidRPr="00D85577">
        <w:rPr>
          <w:rFonts w:ascii="Times New Roman" w:hAnsi="Times New Roman" w:cs="Times New Roman"/>
        </w:rPr>
        <w:t>inventariere periodică a stocurilor pe lot și dată expirare;</w:t>
      </w:r>
    </w:p>
    <w:p w14:paraId="1989402A" w14:textId="77777777" w:rsidR="007045C2" w:rsidRPr="00D85577" w:rsidRDefault="007045C2" w:rsidP="004F7ED1">
      <w:pPr>
        <w:numPr>
          <w:ilvl w:val="0"/>
          <w:numId w:val="10"/>
        </w:numPr>
        <w:jc w:val="both"/>
        <w:rPr>
          <w:rFonts w:ascii="Times New Roman" w:hAnsi="Times New Roman" w:cs="Times New Roman"/>
        </w:rPr>
      </w:pPr>
      <w:r w:rsidRPr="00D85577">
        <w:rPr>
          <w:rFonts w:ascii="Times New Roman" w:hAnsi="Times New Roman" w:cs="Times New Roman"/>
        </w:rPr>
        <w:t>comparare stoc scriptic vs faptic pe lot;</w:t>
      </w:r>
    </w:p>
    <w:p w14:paraId="416F4E78" w14:textId="77777777" w:rsidR="007045C2" w:rsidRPr="00D85577" w:rsidRDefault="007045C2" w:rsidP="004F7ED1">
      <w:pPr>
        <w:numPr>
          <w:ilvl w:val="0"/>
          <w:numId w:val="10"/>
        </w:numPr>
        <w:jc w:val="both"/>
        <w:rPr>
          <w:rFonts w:ascii="Times New Roman" w:hAnsi="Times New Roman" w:cs="Times New Roman"/>
        </w:rPr>
      </w:pPr>
      <w:r w:rsidRPr="00D85577">
        <w:rPr>
          <w:rFonts w:ascii="Times New Roman" w:hAnsi="Times New Roman" w:cs="Times New Roman"/>
        </w:rPr>
        <w:t>evidența diferențelor;</w:t>
      </w:r>
    </w:p>
    <w:p w14:paraId="662228CF" w14:textId="77777777" w:rsidR="007045C2" w:rsidRPr="00D85577" w:rsidRDefault="007045C2" w:rsidP="004F7ED1">
      <w:pPr>
        <w:numPr>
          <w:ilvl w:val="0"/>
          <w:numId w:val="10"/>
        </w:numPr>
        <w:jc w:val="both"/>
        <w:rPr>
          <w:rFonts w:ascii="Times New Roman" w:hAnsi="Times New Roman" w:cs="Times New Roman"/>
        </w:rPr>
      </w:pPr>
      <w:r w:rsidRPr="00D85577">
        <w:rPr>
          <w:rFonts w:ascii="Times New Roman" w:hAnsi="Times New Roman" w:cs="Times New Roman"/>
        </w:rPr>
        <w:t>rapoarte de inventar și loturi cu data expirării;</w:t>
      </w:r>
    </w:p>
    <w:p w14:paraId="47847786" w14:textId="77777777" w:rsidR="007045C2" w:rsidRPr="00D85577" w:rsidRDefault="007045C2" w:rsidP="004F7ED1">
      <w:pPr>
        <w:numPr>
          <w:ilvl w:val="0"/>
          <w:numId w:val="10"/>
        </w:numPr>
        <w:jc w:val="both"/>
        <w:rPr>
          <w:rFonts w:ascii="Times New Roman" w:hAnsi="Times New Roman" w:cs="Times New Roman"/>
        </w:rPr>
      </w:pPr>
      <w:r w:rsidRPr="00D85577">
        <w:rPr>
          <w:rFonts w:ascii="Times New Roman" w:hAnsi="Times New Roman" w:cs="Times New Roman"/>
        </w:rPr>
        <w:t>posibilitatea realizării de inventariere parțială pe categorii de produse, locații sau secții;</w:t>
      </w:r>
    </w:p>
    <w:p w14:paraId="3FEA1FDA" w14:textId="77777777" w:rsidR="007045C2" w:rsidRPr="00D85577" w:rsidRDefault="007045C2" w:rsidP="004F7ED1">
      <w:pPr>
        <w:numPr>
          <w:ilvl w:val="0"/>
          <w:numId w:val="10"/>
        </w:numPr>
        <w:jc w:val="both"/>
        <w:rPr>
          <w:rFonts w:ascii="Times New Roman" w:hAnsi="Times New Roman" w:cs="Times New Roman"/>
        </w:rPr>
      </w:pPr>
      <w:r w:rsidRPr="00D85577">
        <w:rPr>
          <w:rFonts w:ascii="Times New Roman" w:hAnsi="Times New Roman" w:cs="Times New Roman"/>
        </w:rPr>
        <w:t>actualizarea stocurilor în timp real după inventariere parțială;</w:t>
      </w:r>
    </w:p>
    <w:p w14:paraId="13D4D5AD" w14:textId="77777777" w:rsidR="007045C2" w:rsidRPr="00D85577" w:rsidRDefault="007045C2" w:rsidP="004F7ED1">
      <w:pPr>
        <w:numPr>
          <w:ilvl w:val="0"/>
          <w:numId w:val="10"/>
        </w:numPr>
        <w:jc w:val="both"/>
        <w:rPr>
          <w:rFonts w:ascii="Times New Roman" w:hAnsi="Times New Roman" w:cs="Times New Roman"/>
        </w:rPr>
      </w:pPr>
      <w:r w:rsidRPr="00D85577">
        <w:rPr>
          <w:rFonts w:ascii="Times New Roman" w:hAnsi="Times New Roman" w:cs="Times New Roman"/>
        </w:rPr>
        <w:t>generarea de alerte și rapoarte pentru diferențele constatate în inventarierea parțială.</w:t>
      </w:r>
    </w:p>
    <w:p w14:paraId="3E380B88" w14:textId="77777777" w:rsidR="00AB5E5B" w:rsidRPr="00D85577" w:rsidRDefault="00AB5E5B" w:rsidP="00D85577">
      <w:pPr>
        <w:jc w:val="both"/>
        <w:rPr>
          <w:rFonts w:ascii="Times New Roman" w:hAnsi="Times New Roman" w:cs="Times New Roman"/>
          <w:b/>
          <w:bCs/>
        </w:rPr>
      </w:pPr>
    </w:p>
    <w:p w14:paraId="78A824A3" w14:textId="77777777" w:rsidR="003D38F4" w:rsidRPr="00D85577" w:rsidRDefault="003D38F4" w:rsidP="00D85577">
      <w:pPr>
        <w:jc w:val="both"/>
        <w:rPr>
          <w:rFonts w:ascii="Times New Roman" w:hAnsi="Times New Roman" w:cs="Times New Roman"/>
          <w:b/>
          <w:bCs/>
        </w:rPr>
      </w:pPr>
    </w:p>
    <w:p w14:paraId="41814BED" w14:textId="77777777" w:rsidR="003D38F4" w:rsidRPr="00D85577" w:rsidRDefault="003D38F4" w:rsidP="00D85577">
      <w:pPr>
        <w:jc w:val="both"/>
        <w:rPr>
          <w:rFonts w:ascii="Times New Roman" w:hAnsi="Times New Roman" w:cs="Times New Roman"/>
          <w:b/>
          <w:bCs/>
        </w:rPr>
      </w:pPr>
    </w:p>
    <w:p w14:paraId="64E081B7" w14:textId="5EA36A76"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6.6 Raportare și statistici</w:t>
      </w:r>
    </w:p>
    <w:p w14:paraId="13DD4052" w14:textId="77777777" w:rsidR="00AB5E5B" w:rsidRPr="00D85577" w:rsidRDefault="00AB5E5B" w:rsidP="004F7ED1">
      <w:pPr>
        <w:numPr>
          <w:ilvl w:val="0"/>
          <w:numId w:val="5"/>
        </w:numPr>
        <w:jc w:val="both"/>
        <w:rPr>
          <w:rFonts w:ascii="Times New Roman" w:hAnsi="Times New Roman" w:cs="Times New Roman"/>
        </w:rPr>
      </w:pPr>
      <w:r w:rsidRPr="00D85577">
        <w:rPr>
          <w:rFonts w:ascii="Times New Roman" w:hAnsi="Times New Roman" w:cs="Times New Roman"/>
        </w:rPr>
        <w:t>rapoarte de stoc și consum per lot;</w:t>
      </w:r>
    </w:p>
    <w:p w14:paraId="29F9406A" w14:textId="77777777" w:rsidR="00AB5E5B" w:rsidRPr="00D85577" w:rsidRDefault="00AB5E5B" w:rsidP="004F7ED1">
      <w:pPr>
        <w:numPr>
          <w:ilvl w:val="0"/>
          <w:numId w:val="5"/>
        </w:numPr>
        <w:jc w:val="both"/>
        <w:rPr>
          <w:rFonts w:ascii="Times New Roman" w:hAnsi="Times New Roman" w:cs="Times New Roman"/>
        </w:rPr>
      </w:pPr>
      <w:r w:rsidRPr="00D85577">
        <w:rPr>
          <w:rFonts w:ascii="Times New Roman" w:hAnsi="Times New Roman" w:cs="Times New Roman"/>
        </w:rPr>
        <w:t>raport Fisa de inventor;</w:t>
      </w:r>
    </w:p>
    <w:p w14:paraId="5A28E5F1" w14:textId="77777777" w:rsidR="00AB5E5B" w:rsidRPr="00D85577" w:rsidRDefault="00AB5E5B" w:rsidP="004F7ED1">
      <w:pPr>
        <w:numPr>
          <w:ilvl w:val="0"/>
          <w:numId w:val="5"/>
        </w:numPr>
        <w:jc w:val="both"/>
        <w:rPr>
          <w:rFonts w:ascii="Times New Roman" w:hAnsi="Times New Roman" w:cs="Times New Roman"/>
        </w:rPr>
      </w:pPr>
      <w:r w:rsidRPr="00D85577">
        <w:rPr>
          <w:rFonts w:ascii="Times New Roman" w:hAnsi="Times New Roman" w:cs="Times New Roman"/>
        </w:rPr>
        <w:t>raport Rulaj in pret de cost;</w:t>
      </w:r>
    </w:p>
    <w:p w14:paraId="6E0A3AAB" w14:textId="77777777" w:rsidR="00AB5E5B" w:rsidRPr="00D85577" w:rsidRDefault="00AB5E5B" w:rsidP="004F7ED1">
      <w:pPr>
        <w:numPr>
          <w:ilvl w:val="0"/>
          <w:numId w:val="5"/>
        </w:numPr>
        <w:jc w:val="both"/>
        <w:rPr>
          <w:rFonts w:ascii="Times New Roman" w:hAnsi="Times New Roman" w:cs="Times New Roman"/>
        </w:rPr>
      </w:pPr>
      <w:r w:rsidRPr="00D85577">
        <w:rPr>
          <w:rFonts w:ascii="Times New Roman" w:hAnsi="Times New Roman" w:cs="Times New Roman"/>
        </w:rPr>
        <w:t>raport Dinamica de folosire a medicamentelor;</w:t>
      </w:r>
    </w:p>
    <w:p w14:paraId="1979B672" w14:textId="77777777" w:rsidR="00AB5E5B" w:rsidRPr="00D85577" w:rsidRDefault="00AB5E5B" w:rsidP="004F7ED1">
      <w:pPr>
        <w:numPr>
          <w:ilvl w:val="0"/>
          <w:numId w:val="5"/>
        </w:numPr>
        <w:jc w:val="both"/>
        <w:rPr>
          <w:rFonts w:ascii="Times New Roman" w:hAnsi="Times New Roman" w:cs="Times New Roman"/>
        </w:rPr>
      </w:pPr>
      <w:r w:rsidRPr="00D85577">
        <w:rPr>
          <w:rFonts w:ascii="Times New Roman" w:hAnsi="Times New Roman" w:cs="Times New Roman"/>
        </w:rPr>
        <w:t>rapoarte privind expirările și termenul de valabilitate;</w:t>
      </w:r>
    </w:p>
    <w:p w14:paraId="6D5904DC" w14:textId="77777777" w:rsidR="00AB5E5B" w:rsidRPr="00D85577" w:rsidRDefault="00AB5E5B" w:rsidP="004F7ED1">
      <w:pPr>
        <w:numPr>
          <w:ilvl w:val="0"/>
          <w:numId w:val="5"/>
        </w:numPr>
        <w:jc w:val="both"/>
        <w:rPr>
          <w:rFonts w:ascii="Times New Roman" w:hAnsi="Times New Roman" w:cs="Times New Roman"/>
        </w:rPr>
      </w:pPr>
      <w:r w:rsidRPr="00D85577">
        <w:rPr>
          <w:rFonts w:ascii="Times New Roman" w:hAnsi="Times New Roman" w:cs="Times New Roman"/>
        </w:rPr>
        <w:t>rapoarte privind cantitățile administrate per pacient;</w:t>
      </w:r>
    </w:p>
    <w:p w14:paraId="0B1C56C6" w14:textId="77777777" w:rsidR="00AB5E5B" w:rsidRPr="00D85577" w:rsidRDefault="00AB5E5B" w:rsidP="004F7ED1">
      <w:pPr>
        <w:numPr>
          <w:ilvl w:val="0"/>
          <w:numId w:val="5"/>
        </w:numPr>
        <w:jc w:val="both"/>
        <w:rPr>
          <w:rFonts w:ascii="Times New Roman" w:hAnsi="Times New Roman" w:cs="Times New Roman"/>
        </w:rPr>
      </w:pPr>
      <w:r w:rsidRPr="00D85577">
        <w:rPr>
          <w:rFonts w:ascii="Times New Roman" w:hAnsi="Times New Roman" w:cs="Times New Roman"/>
        </w:rPr>
        <w:t>export în PDF/Excel;</w:t>
      </w:r>
    </w:p>
    <w:p w14:paraId="59399E4E" w14:textId="77777777" w:rsidR="00AB5E5B" w:rsidRPr="00D85577" w:rsidRDefault="00AB5E5B" w:rsidP="004F7ED1">
      <w:pPr>
        <w:numPr>
          <w:ilvl w:val="0"/>
          <w:numId w:val="5"/>
        </w:numPr>
        <w:jc w:val="both"/>
        <w:rPr>
          <w:rFonts w:ascii="Times New Roman" w:hAnsi="Times New Roman" w:cs="Times New Roman"/>
        </w:rPr>
      </w:pPr>
      <w:r w:rsidRPr="00D85577">
        <w:rPr>
          <w:rFonts w:ascii="Times New Roman" w:hAnsi="Times New Roman" w:cs="Times New Roman"/>
        </w:rPr>
        <w:t>suport pentru audit.</w:t>
      </w:r>
    </w:p>
    <w:p w14:paraId="127AEEE7" w14:textId="77777777" w:rsidR="00AB5E5B" w:rsidRPr="00D85577" w:rsidRDefault="00AB5E5B" w:rsidP="00D85577">
      <w:pPr>
        <w:jc w:val="both"/>
        <w:rPr>
          <w:rFonts w:ascii="Times New Roman" w:hAnsi="Times New Roman" w:cs="Times New Roman"/>
        </w:rPr>
      </w:pPr>
    </w:p>
    <w:p w14:paraId="112BE239"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b/>
          <w:bCs/>
        </w:rPr>
        <w:t>6.7 Evidența contractelor de achiziție</w:t>
      </w:r>
    </w:p>
    <w:p w14:paraId="5B925110" w14:textId="77777777" w:rsidR="00AB5E5B" w:rsidRPr="00D85577" w:rsidRDefault="00AB5E5B" w:rsidP="004F7ED1">
      <w:pPr>
        <w:numPr>
          <w:ilvl w:val="0"/>
          <w:numId w:val="11"/>
        </w:numPr>
        <w:jc w:val="both"/>
        <w:rPr>
          <w:rFonts w:ascii="Times New Roman" w:hAnsi="Times New Roman" w:cs="Times New Roman"/>
        </w:rPr>
      </w:pPr>
      <w:r w:rsidRPr="00D85577">
        <w:rPr>
          <w:rFonts w:ascii="Times New Roman" w:hAnsi="Times New Roman" w:cs="Times New Roman"/>
        </w:rPr>
        <w:t>înregistrarea contractelor de achiziție medicamente și produse farmaceutice;</w:t>
      </w:r>
    </w:p>
    <w:p w14:paraId="173CC109" w14:textId="77777777" w:rsidR="00AB5E5B" w:rsidRPr="00D85577" w:rsidRDefault="00AB5E5B" w:rsidP="004F7ED1">
      <w:pPr>
        <w:numPr>
          <w:ilvl w:val="0"/>
          <w:numId w:val="11"/>
        </w:numPr>
        <w:jc w:val="both"/>
        <w:rPr>
          <w:rFonts w:ascii="Times New Roman" w:hAnsi="Times New Roman" w:cs="Times New Roman"/>
        </w:rPr>
      </w:pPr>
      <w:r w:rsidRPr="00D85577">
        <w:rPr>
          <w:rFonts w:ascii="Times New Roman" w:hAnsi="Times New Roman" w:cs="Times New Roman"/>
        </w:rPr>
        <w:t>urmărirea termenelor de livrare și cantităților contractuale;</w:t>
      </w:r>
    </w:p>
    <w:p w14:paraId="10C6312B" w14:textId="77777777" w:rsidR="00AB5E5B" w:rsidRPr="00D85577" w:rsidRDefault="00AB5E5B" w:rsidP="004F7ED1">
      <w:pPr>
        <w:numPr>
          <w:ilvl w:val="0"/>
          <w:numId w:val="11"/>
        </w:numPr>
        <w:jc w:val="both"/>
        <w:rPr>
          <w:rFonts w:ascii="Times New Roman" w:hAnsi="Times New Roman" w:cs="Times New Roman"/>
        </w:rPr>
      </w:pPr>
      <w:r w:rsidRPr="00D85577">
        <w:rPr>
          <w:rFonts w:ascii="Times New Roman" w:hAnsi="Times New Roman" w:cs="Times New Roman"/>
        </w:rPr>
        <w:t>verificarea îndeplinirii obligațiilor contractuale de către furnizori;</w:t>
      </w:r>
    </w:p>
    <w:p w14:paraId="1E58E942" w14:textId="77777777" w:rsidR="00AB5E5B" w:rsidRPr="00D85577" w:rsidRDefault="00AB5E5B" w:rsidP="004F7ED1">
      <w:pPr>
        <w:numPr>
          <w:ilvl w:val="0"/>
          <w:numId w:val="11"/>
        </w:numPr>
        <w:jc w:val="both"/>
        <w:rPr>
          <w:rFonts w:ascii="Times New Roman" w:hAnsi="Times New Roman" w:cs="Times New Roman"/>
        </w:rPr>
      </w:pPr>
      <w:r w:rsidRPr="00D85577">
        <w:rPr>
          <w:rFonts w:ascii="Times New Roman" w:hAnsi="Times New Roman" w:cs="Times New Roman"/>
        </w:rPr>
        <w:t>generarea de alerte pentru termene limită neîndeplinite;</w:t>
      </w:r>
    </w:p>
    <w:p w14:paraId="53F94A03" w14:textId="77777777" w:rsidR="00AB5E5B" w:rsidRPr="00D85577" w:rsidRDefault="00AB5E5B" w:rsidP="004F7ED1">
      <w:pPr>
        <w:numPr>
          <w:ilvl w:val="0"/>
          <w:numId w:val="11"/>
        </w:numPr>
        <w:jc w:val="both"/>
        <w:rPr>
          <w:rFonts w:ascii="Times New Roman" w:hAnsi="Times New Roman" w:cs="Times New Roman"/>
        </w:rPr>
      </w:pPr>
      <w:r w:rsidRPr="00D85577">
        <w:rPr>
          <w:rFonts w:ascii="Times New Roman" w:hAnsi="Times New Roman" w:cs="Times New Roman"/>
        </w:rPr>
        <w:t>raportare privind stadiul și respectarea contractelor;</w:t>
      </w:r>
    </w:p>
    <w:p w14:paraId="1D994868" w14:textId="77777777" w:rsidR="00AB5E5B" w:rsidRPr="00D85577" w:rsidRDefault="00AB5E5B" w:rsidP="004F7ED1">
      <w:pPr>
        <w:numPr>
          <w:ilvl w:val="0"/>
          <w:numId w:val="11"/>
        </w:numPr>
        <w:jc w:val="both"/>
        <w:rPr>
          <w:rFonts w:ascii="Times New Roman" w:hAnsi="Times New Roman" w:cs="Times New Roman"/>
        </w:rPr>
      </w:pPr>
      <w:r w:rsidRPr="00D85577">
        <w:rPr>
          <w:rFonts w:ascii="Times New Roman" w:hAnsi="Times New Roman" w:cs="Times New Roman"/>
        </w:rPr>
        <w:t>evidența sursei de finanțare pentru fiecare contract;</w:t>
      </w:r>
    </w:p>
    <w:p w14:paraId="1C7B862A" w14:textId="77777777" w:rsidR="00AB5E5B" w:rsidRPr="00D85577" w:rsidRDefault="00AB5E5B" w:rsidP="004F7ED1">
      <w:pPr>
        <w:numPr>
          <w:ilvl w:val="0"/>
          <w:numId w:val="11"/>
        </w:numPr>
        <w:jc w:val="both"/>
        <w:rPr>
          <w:rFonts w:ascii="Times New Roman" w:hAnsi="Times New Roman" w:cs="Times New Roman"/>
        </w:rPr>
      </w:pPr>
      <w:r w:rsidRPr="00D85577">
        <w:rPr>
          <w:rFonts w:ascii="Times New Roman" w:hAnsi="Times New Roman" w:cs="Times New Roman"/>
        </w:rPr>
        <w:t>integrarea Facturilor de procurare in baza contractelor cu furnizorul;</w:t>
      </w:r>
    </w:p>
    <w:p w14:paraId="49D6BE91" w14:textId="77777777" w:rsidR="00AB5E5B" w:rsidRPr="00D85577" w:rsidRDefault="00AB5E5B" w:rsidP="004F7ED1">
      <w:pPr>
        <w:numPr>
          <w:ilvl w:val="0"/>
          <w:numId w:val="11"/>
        </w:numPr>
        <w:jc w:val="both"/>
        <w:rPr>
          <w:rFonts w:ascii="Times New Roman" w:hAnsi="Times New Roman" w:cs="Times New Roman"/>
        </w:rPr>
      </w:pPr>
      <w:r w:rsidRPr="00D85577">
        <w:rPr>
          <w:rFonts w:ascii="Times New Roman" w:hAnsi="Times New Roman" w:cs="Times New Roman"/>
        </w:rPr>
        <w:t>evidența prețurilor contractuale și compararea cu prețurile reale la recepție;</w:t>
      </w:r>
    </w:p>
    <w:p w14:paraId="4E599B30" w14:textId="77777777" w:rsidR="00AB5E5B" w:rsidRPr="00D85577" w:rsidRDefault="00AB5E5B" w:rsidP="004F7ED1">
      <w:pPr>
        <w:numPr>
          <w:ilvl w:val="0"/>
          <w:numId w:val="11"/>
        </w:numPr>
        <w:jc w:val="both"/>
        <w:rPr>
          <w:rFonts w:ascii="Times New Roman" w:hAnsi="Times New Roman" w:cs="Times New Roman"/>
        </w:rPr>
      </w:pPr>
      <w:r w:rsidRPr="00D85577">
        <w:rPr>
          <w:rFonts w:ascii="Times New Roman" w:hAnsi="Times New Roman" w:cs="Times New Roman"/>
        </w:rPr>
        <w:t>raportarea stocurilor și cantităților recepționate per lot, cu data de expirare și proveniența contractuală.</w:t>
      </w:r>
    </w:p>
    <w:p w14:paraId="7A18EA3F" w14:textId="77777777" w:rsidR="00AB5E5B" w:rsidRPr="00D85577" w:rsidRDefault="00AB5E5B" w:rsidP="00D85577">
      <w:pPr>
        <w:jc w:val="both"/>
        <w:rPr>
          <w:rFonts w:ascii="Times New Roman" w:hAnsi="Times New Roman" w:cs="Times New Roman"/>
        </w:rPr>
      </w:pPr>
    </w:p>
    <w:p w14:paraId="3CD91FA3" w14:textId="2E6A68C5"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7. Tipuri de servicii de suport tehnic</w:t>
      </w:r>
    </w:p>
    <w:p w14:paraId="709F83C2" w14:textId="5BC65443"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7.1 Suport tehnic Nivel I</w:t>
      </w:r>
    </w:p>
    <w:p w14:paraId="328E979F" w14:textId="77777777" w:rsidR="00AB5E5B" w:rsidRPr="00D85577" w:rsidRDefault="00AB5E5B" w:rsidP="004F7ED1">
      <w:pPr>
        <w:numPr>
          <w:ilvl w:val="0"/>
          <w:numId w:val="12"/>
        </w:numPr>
        <w:jc w:val="both"/>
        <w:rPr>
          <w:rFonts w:ascii="Times New Roman" w:hAnsi="Times New Roman" w:cs="Times New Roman"/>
        </w:rPr>
      </w:pPr>
      <w:r w:rsidRPr="00D85577">
        <w:rPr>
          <w:rFonts w:ascii="Times New Roman" w:hAnsi="Times New Roman" w:cs="Times New Roman"/>
        </w:rPr>
        <w:lastRenderedPageBreak/>
        <w:t>preluarea solicitărilor utilizatorilor;</w:t>
      </w:r>
    </w:p>
    <w:p w14:paraId="235B8934" w14:textId="77777777" w:rsidR="00AB5E5B" w:rsidRPr="00D85577" w:rsidRDefault="00AB5E5B" w:rsidP="004F7ED1">
      <w:pPr>
        <w:numPr>
          <w:ilvl w:val="0"/>
          <w:numId w:val="12"/>
        </w:numPr>
        <w:jc w:val="both"/>
        <w:rPr>
          <w:rFonts w:ascii="Times New Roman" w:hAnsi="Times New Roman" w:cs="Times New Roman"/>
        </w:rPr>
      </w:pPr>
      <w:r w:rsidRPr="00D85577">
        <w:rPr>
          <w:rFonts w:ascii="Times New Roman" w:hAnsi="Times New Roman" w:cs="Times New Roman"/>
        </w:rPr>
        <w:t>rezolvarea problemelor uzuale;</w:t>
      </w:r>
    </w:p>
    <w:p w14:paraId="09AB4C96" w14:textId="77777777" w:rsidR="00AB5E5B" w:rsidRPr="00D85577" w:rsidRDefault="00AB5E5B" w:rsidP="004F7ED1">
      <w:pPr>
        <w:numPr>
          <w:ilvl w:val="0"/>
          <w:numId w:val="12"/>
        </w:numPr>
        <w:jc w:val="both"/>
        <w:rPr>
          <w:rFonts w:ascii="Times New Roman" w:hAnsi="Times New Roman" w:cs="Times New Roman"/>
        </w:rPr>
      </w:pPr>
      <w:r w:rsidRPr="00D85577">
        <w:rPr>
          <w:rFonts w:ascii="Times New Roman" w:hAnsi="Times New Roman" w:cs="Times New Roman"/>
        </w:rPr>
        <w:t>ghidarea utilizatorilor;</w:t>
      </w:r>
    </w:p>
    <w:p w14:paraId="0BA5CEEB" w14:textId="77777777" w:rsidR="00AB5E5B" w:rsidRPr="00D85577" w:rsidRDefault="00AB5E5B" w:rsidP="004F7ED1">
      <w:pPr>
        <w:numPr>
          <w:ilvl w:val="0"/>
          <w:numId w:val="12"/>
        </w:numPr>
        <w:jc w:val="both"/>
        <w:rPr>
          <w:rFonts w:ascii="Times New Roman" w:hAnsi="Times New Roman" w:cs="Times New Roman"/>
        </w:rPr>
      </w:pPr>
      <w:r w:rsidRPr="00D85577">
        <w:rPr>
          <w:rFonts w:ascii="Times New Roman" w:hAnsi="Times New Roman" w:cs="Times New Roman"/>
        </w:rPr>
        <w:t>escaladarea incidentelor.</w:t>
      </w:r>
    </w:p>
    <w:p w14:paraId="72FFB83A" w14:textId="01CCDDCC"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7.2 Suport tehnic Nivel II</w:t>
      </w:r>
    </w:p>
    <w:p w14:paraId="574B8560" w14:textId="77777777" w:rsidR="00AB5E5B" w:rsidRPr="00D85577" w:rsidRDefault="00AB5E5B" w:rsidP="004F7ED1">
      <w:pPr>
        <w:numPr>
          <w:ilvl w:val="0"/>
          <w:numId w:val="13"/>
        </w:numPr>
        <w:jc w:val="both"/>
        <w:rPr>
          <w:rFonts w:ascii="Times New Roman" w:hAnsi="Times New Roman" w:cs="Times New Roman"/>
        </w:rPr>
      </w:pPr>
      <w:r w:rsidRPr="00D85577">
        <w:rPr>
          <w:rFonts w:ascii="Times New Roman" w:hAnsi="Times New Roman" w:cs="Times New Roman"/>
        </w:rPr>
        <w:t>analiză tehnică detaliată;</w:t>
      </w:r>
    </w:p>
    <w:p w14:paraId="07489AE8" w14:textId="77777777" w:rsidR="00AB5E5B" w:rsidRPr="00D85577" w:rsidRDefault="00AB5E5B" w:rsidP="004F7ED1">
      <w:pPr>
        <w:numPr>
          <w:ilvl w:val="0"/>
          <w:numId w:val="13"/>
        </w:numPr>
        <w:jc w:val="both"/>
        <w:rPr>
          <w:rFonts w:ascii="Times New Roman" w:hAnsi="Times New Roman" w:cs="Times New Roman"/>
        </w:rPr>
      </w:pPr>
      <w:r w:rsidRPr="00D85577">
        <w:rPr>
          <w:rFonts w:ascii="Times New Roman" w:hAnsi="Times New Roman" w:cs="Times New Roman"/>
        </w:rPr>
        <w:t>intervenții asupra configurațiilor;</w:t>
      </w:r>
    </w:p>
    <w:p w14:paraId="076B6065" w14:textId="77777777" w:rsidR="00AB5E5B" w:rsidRPr="00D85577" w:rsidRDefault="00AB5E5B" w:rsidP="004F7ED1">
      <w:pPr>
        <w:numPr>
          <w:ilvl w:val="0"/>
          <w:numId w:val="13"/>
        </w:numPr>
        <w:jc w:val="both"/>
        <w:rPr>
          <w:rFonts w:ascii="Times New Roman" w:hAnsi="Times New Roman" w:cs="Times New Roman"/>
        </w:rPr>
      </w:pPr>
      <w:r w:rsidRPr="00D85577">
        <w:rPr>
          <w:rFonts w:ascii="Times New Roman" w:hAnsi="Times New Roman" w:cs="Times New Roman"/>
        </w:rPr>
        <w:t>rezolvarea erorilor funcționale;</w:t>
      </w:r>
    </w:p>
    <w:p w14:paraId="3D5DB951" w14:textId="77777777" w:rsidR="00AB5E5B" w:rsidRPr="00D85577" w:rsidRDefault="00AB5E5B" w:rsidP="004F7ED1">
      <w:pPr>
        <w:numPr>
          <w:ilvl w:val="0"/>
          <w:numId w:val="13"/>
        </w:numPr>
        <w:jc w:val="both"/>
        <w:rPr>
          <w:rFonts w:ascii="Times New Roman" w:hAnsi="Times New Roman" w:cs="Times New Roman"/>
        </w:rPr>
      </w:pPr>
      <w:r w:rsidRPr="00D85577">
        <w:rPr>
          <w:rFonts w:ascii="Times New Roman" w:hAnsi="Times New Roman" w:cs="Times New Roman"/>
        </w:rPr>
        <w:t>colaborare cu personalul medical.</w:t>
      </w:r>
    </w:p>
    <w:p w14:paraId="4F9B1BDC" w14:textId="71A32798"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7.3 Suport tehnic Nivel III</w:t>
      </w:r>
    </w:p>
    <w:p w14:paraId="0C88B30C" w14:textId="77777777" w:rsidR="00AB5E5B" w:rsidRPr="00D85577" w:rsidRDefault="00AB5E5B" w:rsidP="004F7ED1">
      <w:pPr>
        <w:numPr>
          <w:ilvl w:val="0"/>
          <w:numId w:val="14"/>
        </w:numPr>
        <w:jc w:val="both"/>
        <w:rPr>
          <w:rFonts w:ascii="Times New Roman" w:hAnsi="Times New Roman" w:cs="Times New Roman"/>
        </w:rPr>
      </w:pPr>
      <w:r w:rsidRPr="00D85577">
        <w:rPr>
          <w:rFonts w:ascii="Times New Roman" w:hAnsi="Times New Roman" w:cs="Times New Roman"/>
        </w:rPr>
        <w:t>intervenții asupra func</w:t>
      </w:r>
      <w:r w:rsidRPr="00D85577">
        <w:rPr>
          <w:rFonts w:ascii="Times New Roman" w:hAnsi="Times New Roman" w:cs="Times New Roman"/>
          <w:lang w:val="ro-RO"/>
        </w:rPr>
        <w:t>ționalului</w:t>
      </w:r>
      <w:r w:rsidRPr="00D85577">
        <w:rPr>
          <w:rFonts w:ascii="Times New Roman" w:hAnsi="Times New Roman" w:cs="Times New Roman"/>
        </w:rPr>
        <w:t xml:space="preserve"> aplicației;</w:t>
      </w:r>
    </w:p>
    <w:p w14:paraId="73498AF4" w14:textId="77777777" w:rsidR="00AB5E5B" w:rsidRPr="00D85577" w:rsidRDefault="00AB5E5B" w:rsidP="004F7ED1">
      <w:pPr>
        <w:numPr>
          <w:ilvl w:val="0"/>
          <w:numId w:val="14"/>
        </w:numPr>
        <w:jc w:val="both"/>
        <w:rPr>
          <w:rFonts w:ascii="Times New Roman" w:hAnsi="Times New Roman" w:cs="Times New Roman"/>
        </w:rPr>
      </w:pPr>
      <w:r w:rsidRPr="00D85577">
        <w:rPr>
          <w:rFonts w:ascii="Times New Roman" w:hAnsi="Times New Roman" w:cs="Times New Roman"/>
        </w:rPr>
        <w:t>remedierea defectelor critice;</w:t>
      </w:r>
    </w:p>
    <w:p w14:paraId="6764AA4D" w14:textId="77777777" w:rsidR="00AB5E5B" w:rsidRPr="00D85577" w:rsidRDefault="00AB5E5B" w:rsidP="004F7ED1">
      <w:pPr>
        <w:numPr>
          <w:ilvl w:val="0"/>
          <w:numId w:val="14"/>
        </w:numPr>
        <w:jc w:val="both"/>
        <w:rPr>
          <w:rFonts w:ascii="Times New Roman" w:hAnsi="Times New Roman" w:cs="Times New Roman"/>
        </w:rPr>
      </w:pPr>
      <w:r w:rsidRPr="00D85577">
        <w:rPr>
          <w:rFonts w:ascii="Times New Roman" w:hAnsi="Times New Roman" w:cs="Times New Roman"/>
        </w:rPr>
        <w:t>optimizare performanță;</w:t>
      </w:r>
    </w:p>
    <w:p w14:paraId="1BE628F6" w14:textId="77777777" w:rsidR="00AB5E5B" w:rsidRPr="00D85577" w:rsidRDefault="00AB5E5B" w:rsidP="00D85577">
      <w:pPr>
        <w:jc w:val="both"/>
        <w:rPr>
          <w:rFonts w:ascii="Times New Roman" w:hAnsi="Times New Roman" w:cs="Times New Roman"/>
          <w:b/>
          <w:bCs/>
        </w:rPr>
      </w:pPr>
    </w:p>
    <w:p w14:paraId="67BE28CD" w14:textId="0D1D8477"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8. Cerințe funcționale ale suportului tehnic</w:t>
      </w:r>
    </w:p>
    <w:p w14:paraId="05302C99" w14:textId="0F5525D6"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8.1 Gestionarea incidentelor</w:t>
      </w:r>
    </w:p>
    <w:p w14:paraId="242BA12E" w14:textId="77777777" w:rsidR="00AB5E5B" w:rsidRPr="00D85577" w:rsidRDefault="00AB5E5B" w:rsidP="004F7ED1">
      <w:pPr>
        <w:numPr>
          <w:ilvl w:val="0"/>
          <w:numId w:val="15"/>
        </w:numPr>
        <w:jc w:val="both"/>
        <w:rPr>
          <w:rFonts w:ascii="Times New Roman" w:hAnsi="Times New Roman" w:cs="Times New Roman"/>
        </w:rPr>
      </w:pPr>
      <w:r w:rsidRPr="00D85577">
        <w:rPr>
          <w:rFonts w:ascii="Times New Roman" w:hAnsi="Times New Roman" w:cs="Times New Roman"/>
        </w:rPr>
        <w:t>sistem de ticketing;</w:t>
      </w:r>
    </w:p>
    <w:p w14:paraId="38D33302" w14:textId="77777777" w:rsidR="00AB5E5B" w:rsidRPr="00D85577" w:rsidRDefault="00AB5E5B" w:rsidP="004F7ED1">
      <w:pPr>
        <w:numPr>
          <w:ilvl w:val="0"/>
          <w:numId w:val="15"/>
        </w:numPr>
        <w:jc w:val="both"/>
        <w:rPr>
          <w:rFonts w:ascii="Times New Roman" w:hAnsi="Times New Roman" w:cs="Times New Roman"/>
        </w:rPr>
      </w:pPr>
      <w:r w:rsidRPr="00D85577">
        <w:rPr>
          <w:rFonts w:ascii="Times New Roman" w:hAnsi="Times New Roman" w:cs="Times New Roman"/>
        </w:rPr>
        <w:t>clasificarea incidentelor (critic, major, minor);</w:t>
      </w:r>
    </w:p>
    <w:p w14:paraId="1958B0A4" w14:textId="77777777" w:rsidR="00AB5E5B" w:rsidRPr="00D85577" w:rsidRDefault="00AB5E5B" w:rsidP="004F7ED1">
      <w:pPr>
        <w:numPr>
          <w:ilvl w:val="0"/>
          <w:numId w:val="15"/>
        </w:numPr>
        <w:jc w:val="both"/>
        <w:rPr>
          <w:rFonts w:ascii="Times New Roman" w:hAnsi="Times New Roman" w:cs="Times New Roman"/>
        </w:rPr>
      </w:pPr>
      <w:r w:rsidRPr="00D85577">
        <w:rPr>
          <w:rFonts w:ascii="Times New Roman" w:hAnsi="Times New Roman" w:cs="Times New Roman"/>
        </w:rPr>
        <w:t>urmărirea statusului;</w:t>
      </w:r>
    </w:p>
    <w:p w14:paraId="7A7D400B" w14:textId="77777777" w:rsidR="00AB5E5B" w:rsidRPr="00D85577" w:rsidRDefault="00AB5E5B" w:rsidP="004F7ED1">
      <w:pPr>
        <w:numPr>
          <w:ilvl w:val="0"/>
          <w:numId w:val="15"/>
        </w:numPr>
        <w:jc w:val="both"/>
        <w:rPr>
          <w:rFonts w:ascii="Times New Roman" w:hAnsi="Times New Roman" w:cs="Times New Roman"/>
        </w:rPr>
      </w:pPr>
      <w:r w:rsidRPr="00D85577">
        <w:rPr>
          <w:rFonts w:ascii="Times New Roman" w:hAnsi="Times New Roman" w:cs="Times New Roman"/>
        </w:rPr>
        <w:t>notificări automate.</w:t>
      </w:r>
    </w:p>
    <w:p w14:paraId="320ED63D" w14:textId="2096B5F5"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8.2 Gestionarea cererilor</w:t>
      </w:r>
    </w:p>
    <w:p w14:paraId="7E3DBFE4" w14:textId="77777777" w:rsidR="00AB5E5B" w:rsidRPr="00D85577" w:rsidRDefault="00AB5E5B" w:rsidP="004F7ED1">
      <w:pPr>
        <w:numPr>
          <w:ilvl w:val="0"/>
          <w:numId w:val="16"/>
        </w:numPr>
        <w:jc w:val="both"/>
        <w:rPr>
          <w:rFonts w:ascii="Times New Roman" w:hAnsi="Times New Roman" w:cs="Times New Roman"/>
        </w:rPr>
      </w:pPr>
      <w:r w:rsidRPr="00D85577">
        <w:rPr>
          <w:rFonts w:ascii="Times New Roman" w:hAnsi="Times New Roman" w:cs="Times New Roman"/>
        </w:rPr>
        <w:t>solicitări de configurare;</w:t>
      </w:r>
    </w:p>
    <w:p w14:paraId="21F796F3" w14:textId="77777777" w:rsidR="00AB5E5B" w:rsidRPr="00D85577" w:rsidRDefault="00AB5E5B" w:rsidP="004F7ED1">
      <w:pPr>
        <w:numPr>
          <w:ilvl w:val="0"/>
          <w:numId w:val="16"/>
        </w:numPr>
        <w:jc w:val="both"/>
        <w:rPr>
          <w:rFonts w:ascii="Times New Roman" w:hAnsi="Times New Roman" w:cs="Times New Roman"/>
        </w:rPr>
      </w:pPr>
      <w:r w:rsidRPr="00D85577">
        <w:rPr>
          <w:rFonts w:ascii="Times New Roman" w:hAnsi="Times New Roman" w:cs="Times New Roman"/>
        </w:rPr>
        <w:t>suport pentru rapoarte;</w:t>
      </w:r>
    </w:p>
    <w:p w14:paraId="3266AB57" w14:textId="77777777" w:rsidR="00AB5E5B" w:rsidRPr="00D85577" w:rsidRDefault="00AB5E5B" w:rsidP="004F7ED1">
      <w:pPr>
        <w:numPr>
          <w:ilvl w:val="0"/>
          <w:numId w:val="16"/>
        </w:numPr>
        <w:jc w:val="both"/>
        <w:rPr>
          <w:rFonts w:ascii="Times New Roman" w:hAnsi="Times New Roman" w:cs="Times New Roman"/>
        </w:rPr>
      </w:pPr>
      <w:r w:rsidRPr="00D85577">
        <w:rPr>
          <w:rFonts w:ascii="Times New Roman" w:hAnsi="Times New Roman" w:cs="Times New Roman"/>
        </w:rPr>
        <w:t>ajustări minore de parametri;</w:t>
      </w:r>
    </w:p>
    <w:p w14:paraId="27C7F1E3" w14:textId="77777777" w:rsidR="00AB5E5B" w:rsidRPr="00D85577" w:rsidRDefault="00AB5E5B" w:rsidP="004F7ED1">
      <w:pPr>
        <w:numPr>
          <w:ilvl w:val="0"/>
          <w:numId w:val="16"/>
        </w:numPr>
        <w:jc w:val="both"/>
        <w:rPr>
          <w:rFonts w:ascii="Times New Roman" w:hAnsi="Times New Roman" w:cs="Times New Roman"/>
        </w:rPr>
      </w:pPr>
      <w:r w:rsidRPr="00D85577">
        <w:rPr>
          <w:rFonts w:ascii="Times New Roman" w:hAnsi="Times New Roman" w:cs="Times New Roman"/>
        </w:rPr>
        <w:t>suport operațional UPU.</w:t>
      </w:r>
    </w:p>
    <w:p w14:paraId="3C975DAB" w14:textId="3A3657A7"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8.3 Continuitatea activității UPU</w:t>
      </w:r>
    </w:p>
    <w:p w14:paraId="15F1388C" w14:textId="77777777" w:rsidR="00AB5E5B" w:rsidRPr="00D85577" w:rsidRDefault="00AB5E5B" w:rsidP="004F7ED1">
      <w:pPr>
        <w:numPr>
          <w:ilvl w:val="0"/>
          <w:numId w:val="17"/>
        </w:numPr>
        <w:jc w:val="both"/>
        <w:rPr>
          <w:rFonts w:ascii="Times New Roman" w:hAnsi="Times New Roman" w:cs="Times New Roman"/>
        </w:rPr>
      </w:pPr>
      <w:r w:rsidRPr="00D85577">
        <w:rPr>
          <w:rFonts w:ascii="Times New Roman" w:hAnsi="Times New Roman" w:cs="Times New Roman"/>
        </w:rPr>
        <w:t>intervenție rapidă în caz de indisponibilitate;</w:t>
      </w:r>
    </w:p>
    <w:p w14:paraId="62131B03" w14:textId="77777777" w:rsidR="00AB5E5B" w:rsidRPr="00D85577" w:rsidRDefault="00AB5E5B" w:rsidP="004F7ED1">
      <w:pPr>
        <w:numPr>
          <w:ilvl w:val="0"/>
          <w:numId w:val="17"/>
        </w:numPr>
        <w:jc w:val="both"/>
        <w:rPr>
          <w:rFonts w:ascii="Times New Roman" w:hAnsi="Times New Roman" w:cs="Times New Roman"/>
        </w:rPr>
      </w:pPr>
      <w:r w:rsidRPr="00D85577">
        <w:rPr>
          <w:rFonts w:ascii="Times New Roman" w:hAnsi="Times New Roman" w:cs="Times New Roman"/>
        </w:rPr>
        <w:lastRenderedPageBreak/>
        <w:t>proceduri de lucru în regim de urgență;</w:t>
      </w:r>
    </w:p>
    <w:p w14:paraId="12003F39" w14:textId="77777777" w:rsidR="00AB5E5B" w:rsidRPr="00D85577" w:rsidRDefault="00AB5E5B" w:rsidP="004F7ED1">
      <w:pPr>
        <w:numPr>
          <w:ilvl w:val="0"/>
          <w:numId w:val="17"/>
        </w:numPr>
        <w:jc w:val="both"/>
        <w:rPr>
          <w:rFonts w:ascii="Times New Roman" w:hAnsi="Times New Roman" w:cs="Times New Roman"/>
        </w:rPr>
      </w:pPr>
      <w:r w:rsidRPr="00D85577">
        <w:rPr>
          <w:rFonts w:ascii="Times New Roman" w:hAnsi="Times New Roman" w:cs="Times New Roman"/>
        </w:rPr>
        <w:t>suport în afara orelor de program.</w:t>
      </w:r>
    </w:p>
    <w:p w14:paraId="2E862E39" w14:textId="77777777" w:rsidR="00AB5E5B" w:rsidRPr="00D85577" w:rsidRDefault="00AB5E5B" w:rsidP="00D85577">
      <w:pPr>
        <w:jc w:val="both"/>
        <w:rPr>
          <w:rFonts w:ascii="Times New Roman" w:hAnsi="Times New Roman" w:cs="Times New Roman"/>
        </w:rPr>
      </w:pPr>
    </w:p>
    <w:p w14:paraId="7F03B0EB" w14:textId="77777777" w:rsidR="003D38F4" w:rsidRPr="00D85577" w:rsidRDefault="003D38F4" w:rsidP="00D85577">
      <w:pPr>
        <w:jc w:val="both"/>
        <w:rPr>
          <w:rFonts w:ascii="Times New Roman" w:hAnsi="Times New Roman" w:cs="Times New Roman"/>
        </w:rPr>
      </w:pPr>
    </w:p>
    <w:p w14:paraId="6CA8033E" w14:textId="53165B40"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9. SLA – Niveluri de serviciu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8"/>
        <w:gridCol w:w="2461"/>
        <w:gridCol w:w="1490"/>
        <w:gridCol w:w="1722"/>
      </w:tblGrid>
      <w:tr w:rsidR="00AB5E5B" w:rsidRPr="00D85577" w14:paraId="0EB460EB" w14:textId="77777777" w:rsidTr="00456B98">
        <w:trPr>
          <w:tblCellSpacing w:w="15" w:type="dxa"/>
        </w:trPr>
        <w:tc>
          <w:tcPr>
            <w:tcW w:w="0" w:type="auto"/>
            <w:vAlign w:val="center"/>
            <w:hideMark/>
          </w:tcPr>
          <w:p w14:paraId="049146C1" w14:textId="77777777"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Tip incident</w:t>
            </w:r>
          </w:p>
        </w:tc>
        <w:tc>
          <w:tcPr>
            <w:tcW w:w="0" w:type="auto"/>
            <w:vAlign w:val="center"/>
            <w:hideMark/>
          </w:tcPr>
          <w:p w14:paraId="54541CE0" w14:textId="77777777"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Descriere</w:t>
            </w:r>
          </w:p>
        </w:tc>
        <w:tc>
          <w:tcPr>
            <w:tcW w:w="0" w:type="auto"/>
            <w:vAlign w:val="center"/>
            <w:hideMark/>
          </w:tcPr>
          <w:p w14:paraId="39E49125" w14:textId="77777777"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Timp răspuns</w:t>
            </w:r>
          </w:p>
        </w:tc>
        <w:tc>
          <w:tcPr>
            <w:tcW w:w="0" w:type="auto"/>
            <w:vAlign w:val="center"/>
            <w:hideMark/>
          </w:tcPr>
          <w:p w14:paraId="10A11522" w14:textId="77777777" w:rsidR="00AB5E5B" w:rsidRPr="00D85577" w:rsidRDefault="00AB5E5B" w:rsidP="00D85577">
            <w:pPr>
              <w:jc w:val="both"/>
              <w:rPr>
                <w:rFonts w:ascii="Times New Roman" w:hAnsi="Times New Roman" w:cs="Times New Roman"/>
                <w:b/>
                <w:bCs/>
              </w:rPr>
            </w:pPr>
            <w:r w:rsidRPr="00D85577">
              <w:rPr>
                <w:rFonts w:ascii="Times New Roman" w:hAnsi="Times New Roman" w:cs="Times New Roman"/>
                <w:b/>
                <w:bCs/>
              </w:rPr>
              <w:t>Timp remediere</w:t>
            </w:r>
          </w:p>
        </w:tc>
      </w:tr>
      <w:tr w:rsidR="00AB5E5B" w:rsidRPr="00D85577" w14:paraId="4EE7B704" w14:textId="77777777" w:rsidTr="00456B98">
        <w:trPr>
          <w:tblCellSpacing w:w="15" w:type="dxa"/>
        </w:trPr>
        <w:tc>
          <w:tcPr>
            <w:tcW w:w="0" w:type="auto"/>
            <w:vAlign w:val="center"/>
            <w:hideMark/>
          </w:tcPr>
          <w:p w14:paraId="38F6C740"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Critic</w:t>
            </w:r>
          </w:p>
        </w:tc>
        <w:tc>
          <w:tcPr>
            <w:tcW w:w="0" w:type="auto"/>
            <w:vAlign w:val="center"/>
            <w:hideMark/>
          </w:tcPr>
          <w:p w14:paraId="6E46BEB6"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Sistem indisponibil UPU</w:t>
            </w:r>
          </w:p>
        </w:tc>
        <w:tc>
          <w:tcPr>
            <w:tcW w:w="0" w:type="auto"/>
            <w:vAlign w:val="center"/>
            <w:hideMark/>
          </w:tcPr>
          <w:p w14:paraId="2B0F2B81"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 30 min</w:t>
            </w:r>
          </w:p>
        </w:tc>
        <w:tc>
          <w:tcPr>
            <w:tcW w:w="0" w:type="auto"/>
            <w:vAlign w:val="center"/>
            <w:hideMark/>
          </w:tcPr>
          <w:p w14:paraId="0004B02F"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 4 ore</w:t>
            </w:r>
          </w:p>
        </w:tc>
      </w:tr>
      <w:tr w:rsidR="00AB5E5B" w:rsidRPr="00D85577" w14:paraId="562D5738" w14:textId="77777777" w:rsidTr="00456B98">
        <w:trPr>
          <w:tblCellSpacing w:w="15" w:type="dxa"/>
        </w:trPr>
        <w:tc>
          <w:tcPr>
            <w:tcW w:w="0" w:type="auto"/>
            <w:vAlign w:val="center"/>
            <w:hideMark/>
          </w:tcPr>
          <w:p w14:paraId="2A64FA49"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Major</w:t>
            </w:r>
          </w:p>
        </w:tc>
        <w:tc>
          <w:tcPr>
            <w:tcW w:w="0" w:type="auto"/>
            <w:vAlign w:val="center"/>
            <w:hideMark/>
          </w:tcPr>
          <w:p w14:paraId="7EE27E16"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Funcții esențiale afectate</w:t>
            </w:r>
          </w:p>
        </w:tc>
        <w:tc>
          <w:tcPr>
            <w:tcW w:w="0" w:type="auto"/>
            <w:vAlign w:val="center"/>
            <w:hideMark/>
          </w:tcPr>
          <w:p w14:paraId="520BFB57"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 2 ore</w:t>
            </w:r>
          </w:p>
        </w:tc>
        <w:tc>
          <w:tcPr>
            <w:tcW w:w="0" w:type="auto"/>
            <w:vAlign w:val="center"/>
            <w:hideMark/>
          </w:tcPr>
          <w:p w14:paraId="30B6216E"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 8 ore</w:t>
            </w:r>
          </w:p>
        </w:tc>
      </w:tr>
      <w:tr w:rsidR="00AB5E5B" w:rsidRPr="00D85577" w14:paraId="72079444" w14:textId="77777777" w:rsidTr="00456B98">
        <w:trPr>
          <w:tblCellSpacing w:w="15" w:type="dxa"/>
        </w:trPr>
        <w:tc>
          <w:tcPr>
            <w:tcW w:w="0" w:type="auto"/>
            <w:vAlign w:val="center"/>
            <w:hideMark/>
          </w:tcPr>
          <w:p w14:paraId="2477EC84"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Minor</w:t>
            </w:r>
          </w:p>
        </w:tc>
        <w:tc>
          <w:tcPr>
            <w:tcW w:w="0" w:type="auto"/>
            <w:vAlign w:val="center"/>
            <w:hideMark/>
          </w:tcPr>
          <w:p w14:paraId="27B95062"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Probleme necritice</w:t>
            </w:r>
          </w:p>
        </w:tc>
        <w:tc>
          <w:tcPr>
            <w:tcW w:w="0" w:type="auto"/>
            <w:vAlign w:val="center"/>
            <w:hideMark/>
          </w:tcPr>
          <w:p w14:paraId="0B4D7D92"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 24 ore</w:t>
            </w:r>
          </w:p>
        </w:tc>
        <w:tc>
          <w:tcPr>
            <w:tcW w:w="0" w:type="auto"/>
            <w:vAlign w:val="center"/>
            <w:hideMark/>
          </w:tcPr>
          <w:p w14:paraId="36D705D5" w14:textId="77777777" w:rsidR="00AB5E5B" w:rsidRPr="00D85577" w:rsidRDefault="00AB5E5B" w:rsidP="00D85577">
            <w:pPr>
              <w:jc w:val="both"/>
              <w:rPr>
                <w:rFonts w:ascii="Times New Roman" w:hAnsi="Times New Roman" w:cs="Times New Roman"/>
              </w:rPr>
            </w:pPr>
            <w:r w:rsidRPr="00D85577">
              <w:rPr>
                <w:rFonts w:ascii="Times New Roman" w:hAnsi="Times New Roman" w:cs="Times New Roman"/>
              </w:rPr>
              <w:t>≤ 72 ore</w:t>
            </w:r>
          </w:p>
        </w:tc>
      </w:tr>
    </w:tbl>
    <w:p w14:paraId="1C246F93" w14:textId="77777777" w:rsidR="00AB5E5B" w:rsidRPr="00D85577" w:rsidRDefault="00AB5E5B" w:rsidP="00D85577">
      <w:pPr>
        <w:jc w:val="both"/>
        <w:rPr>
          <w:rFonts w:ascii="Times New Roman" w:hAnsi="Times New Roman" w:cs="Times New Roman"/>
        </w:rPr>
      </w:pPr>
    </w:p>
    <w:p w14:paraId="41978171" w14:textId="49194B5E" w:rsidR="00A42D70" w:rsidRPr="00D85577" w:rsidRDefault="00AB5E5B" w:rsidP="00D85577">
      <w:pPr>
        <w:jc w:val="both"/>
        <w:rPr>
          <w:rFonts w:ascii="Times New Roman" w:hAnsi="Times New Roman" w:cs="Times New Roman"/>
          <w:b/>
          <w:bCs/>
        </w:rPr>
      </w:pPr>
      <w:r w:rsidRPr="00D85577">
        <w:rPr>
          <w:rFonts w:ascii="Times New Roman" w:hAnsi="Times New Roman" w:cs="Times New Roman"/>
          <w:b/>
          <w:bCs/>
        </w:rPr>
        <w:t>10</w:t>
      </w:r>
      <w:r w:rsidR="00A42D70" w:rsidRPr="00D85577">
        <w:rPr>
          <w:rFonts w:ascii="Times New Roman" w:hAnsi="Times New Roman" w:cs="Times New Roman"/>
          <w:b/>
          <w:bCs/>
        </w:rPr>
        <w:t>. Cerințe nefuncționale</w:t>
      </w:r>
    </w:p>
    <w:p w14:paraId="6C4D9661" w14:textId="5DEC659E" w:rsidR="00A42D70" w:rsidRPr="00D85577" w:rsidRDefault="00AB5E5B" w:rsidP="00D85577">
      <w:pPr>
        <w:jc w:val="both"/>
        <w:rPr>
          <w:rFonts w:ascii="Times New Roman" w:hAnsi="Times New Roman" w:cs="Times New Roman"/>
          <w:b/>
          <w:bCs/>
        </w:rPr>
      </w:pPr>
      <w:r w:rsidRPr="00D85577">
        <w:rPr>
          <w:rFonts w:ascii="Times New Roman" w:hAnsi="Times New Roman" w:cs="Times New Roman"/>
          <w:b/>
          <w:bCs/>
        </w:rPr>
        <w:t>10</w:t>
      </w:r>
      <w:r w:rsidR="00A42D70" w:rsidRPr="00D85577">
        <w:rPr>
          <w:rFonts w:ascii="Times New Roman" w:hAnsi="Times New Roman" w:cs="Times New Roman"/>
          <w:b/>
          <w:bCs/>
        </w:rPr>
        <w:t>.1 Securitate</w:t>
      </w:r>
    </w:p>
    <w:p w14:paraId="778EE844" w14:textId="77777777" w:rsidR="00A42D70" w:rsidRPr="00D85577" w:rsidRDefault="00A42D70" w:rsidP="004F7ED1">
      <w:pPr>
        <w:numPr>
          <w:ilvl w:val="0"/>
          <w:numId w:val="6"/>
        </w:numPr>
        <w:jc w:val="both"/>
        <w:rPr>
          <w:rFonts w:ascii="Times New Roman" w:hAnsi="Times New Roman" w:cs="Times New Roman"/>
        </w:rPr>
      </w:pPr>
      <w:r w:rsidRPr="00D85577">
        <w:rPr>
          <w:rFonts w:ascii="Times New Roman" w:hAnsi="Times New Roman" w:cs="Times New Roman"/>
        </w:rPr>
        <w:t>autentificare și autorizare pe roluri;</w:t>
      </w:r>
    </w:p>
    <w:p w14:paraId="40718199" w14:textId="77777777" w:rsidR="00A42D70" w:rsidRPr="00D85577" w:rsidRDefault="00A42D70" w:rsidP="004F7ED1">
      <w:pPr>
        <w:numPr>
          <w:ilvl w:val="0"/>
          <w:numId w:val="6"/>
        </w:numPr>
        <w:jc w:val="both"/>
        <w:rPr>
          <w:rFonts w:ascii="Times New Roman" w:hAnsi="Times New Roman" w:cs="Times New Roman"/>
        </w:rPr>
      </w:pPr>
      <w:r w:rsidRPr="00D85577">
        <w:rPr>
          <w:rFonts w:ascii="Times New Roman" w:hAnsi="Times New Roman" w:cs="Times New Roman"/>
        </w:rPr>
        <w:t>jurnalizare completă a acțiunilor și a administrării loturilor și contractelor;</w:t>
      </w:r>
    </w:p>
    <w:p w14:paraId="5D859F06" w14:textId="77777777" w:rsidR="00A42D70" w:rsidRPr="00D85577" w:rsidRDefault="00A42D70" w:rsidP="004F7ED1">
      <w:pPr>
        <w:numPr>
          <w:ilvl w:val="0"/>
          <w:numId w:val="6"/>
        </w:numPr>
        <w:jc w:val="both"/>
        <w:rPr>
          <w:rFonts w:ascii="Times New Roman" w:hAnsi="Times New Roman" w:cs="Times New Roman"/>
        </w:rPr>
      </w:pPr>
      <w:r w:rsidRPr="00D85577">
        <w:rPr>
          <w:rFonts w:ascii="Times New Roman" w:hAnsi="Times New Roman" w:cs="Times New Roman"/>
        </w:rPr>
        <w:t>protecția datelor;</w:t>
      </w:r>
    </w:p>
    <w:p w14:paraId="1E1C17C5" w14:textId="77777777" w:rsidR="00186E85" w:rsidRPr="00D85577" w:rsidRDefault="00186E85" w:rsidP="004F7ED1">
      <w:pPr>
        <w:numPr>
          <w:ilvl w:val="0"/>
          <w:numId w:val="6"/>
        </w:numPr>
        <w:jc w:val="both"/>
        <w:rPr>
          <w:rFonts w:ascii="Times New Roman" w:hAnsi="Times New Roman" w:cs="Times New Roman"/>
        </w:rPr>
      </w:pPr>
      <w:r w:rsidRPr="00D85577">
        <w:rPr>
          <w:rFonts w:ascii="Times New Roman" w:hAnsi="Times New Roman" w:cs="Times New Roman"/>
        </w:rPr>
        <w:t>conformitate GDPR/Legea 133/2011;</w:t>
      </w:r>
    </w:p>
    <w:p w14:paraId="383FE0E3" w14:textId="77777777" w:rsidR="00186E85" w:rsidRPr="00D85577" w:rsidRDefault="00186E85" w:rsidP="004F7ED1">
      <w:pPr>
        <w:numPr>
          <w:ilvl w:val="0"/>
          <w:numId w:val="6"/>
        </w:numPr>
        <w:jc w:val="both"/>
        <w:rPr>
          <w:rFonts w:ascii="Times New Roman" w:hAnsi="Times New Roman" w:cs="Times New Roman"/>
        </w:rPr>
      </w:pPr>
      <w:r w:rsidRPr="00D85577">
        <w:rPr>
          <w:rFonts w:ascii="Times New Roman" w:hAnsi="Times New Roman" w:cs="Times New Roman"/>
        </w:rPr>
        <w:t>protecție împotriva accesului neautorizat.</w:t>
      </w:r>
    </w:p>
    <w:p w14:paraId="32EC998B" w14:textId="2ACFD049" w:rsidR="00A42D70" w:rsidRPr="00D85577" w:rsidRDefault="00AB5E5B" w:rsidP="00D85577">
      <w:pPr>
        <w:jc w:val="both"/>
        <w:rPr>
          <w:rFonts w:ascii="Times New Roman" w:hAnsi="Times New Roman" w:cs="Times New Roman"/>
          <w:b/>
          <w:bCs/>
        </w:rPr>
      </w:pPr>
      <w:r w:rsidRPr="00D85577">
        <w:rPr>
          <w:rFonts w:ascii="Times New Roman" w:hAnsi="Times New Roman" w:cs="Times New Roman"/>
          <w:b/>
          <w:bCs/>
        </w:rPr>
        <w:t>10</w:t>
      </w:r>
      <w:r w:rsidR="00A42D70" w:rsidRPr="00D85577">
        <w:rPr>
          <w:rFonts w:ascii="Times New Roman" w:hAnsi="Times New Roman" w:cs="Times New Roman"/>
          <w:b/>
          <w:bCs/>
        </w:rPr>
        <w:t>.2 Performanță și disponibilitate</w:t>
      </w:r>
    </w:p>
    <w:p w14:paraId="7DF6F2DF" w14:textId="77777777" w:rsidR="00186E85" w:rsidRPr="00D85577" w:rsidRDefault="00186E85" w:rsidP="004F7ED1">
      <w:pPr>
        <w:numPr>
          <w:ilvl w:val="0"/>
          <w:numId w:val="21"/>
        </w:numPr>
        <w:jc w:val="both"/>
        <w:rPr>
          <w:rFonts w:ascii="Times New Roman" w:hAnsi="Times New Roman" w:cs="Times New Roman"/>
        </w:rPr>
      </w:pPr>
      <w:r w:rsidRPr="00D85577">
        <w:rPr>
          <w:rFonts w:ascii="Times New Roman" w:hAnsi="Times New Roman" w:cs="Times New Roman"/>
        </w:rPr>
        <w:t>disponibilitate minimă 99,5%;</w:t>
      </w:r>
    </w:p>
    <w:p w14:paraId="05D040B0" w14:textId="77777777" w:rsidR="00186E85" w:rsidRPr="00D85577" w:rsidRDefault="00186E85" w:rsidP="004F7ED1">
      <w:pPr>
        <w:numPr>
          <w:ilvl w:val="0"/>
          <w:numId w:val="21"/>
        </w:numPr>
        <w:jc w:val="both"/>
        <w:rPr>
          <w:rFonts w:ascii="Times New Roman" w:hAnsi="Times New Roman" w:cs="Times New Roman"/>
        </w:rPr>
      </w:pPr>
      <w:r w:rsidRPr="00D85577">
        <w:rPr>
          <w:rFonts w:ascii="Times New Roman" w:hAnsi="Times New Roman" w:cs="Times New Roman"/>
        </w:rPr>
        <w:t>monitorizare continuă;</w:t>
      </w:r>
    </w:p>
    <w:p w14:paraId="214E542A" w14:textId="77777777" w:rsidR="00186E85" w:rsidRPr="00D85577" w:rsidRDefault="00186E85" w:rsidP="004F7ED1">
      <w:pPr>
        <w:numPr>
          <w:ilvl w:val="0"/>
          <w:numId w:val="21"/>
        </w:numPr>
        <w:jc w:val="both"/>
        <w:rPr>
          <w:rFonts w:ascii="Times New Roman" w:hAnsi="Times New Roman" w:cs="Times New Roman"/>
        </w:rPr>
      </w:pPr>
      <w:r w:rsidRPr="00D85577">
        <w:rPr>
          <w:rFonts w:ascii="Times New Roman" w:hAnsi="Times New Roman" w:cs="Times New Roman"/>
        </w:rPr>
        <w:t>backup zilnic;</w:t>
      </w:r>
    </w:p>
    <w:p w14:paraId="54FF99E3" w14:textId="77777777" w:rsidR="00186E85" w:rsidRPr="00D85577" w:rsidRDefault="00186E85" w:rsidP="004F7ED1">
      <w:pPr>
        <w:numPr>
          <w:ilvl w:val="0"/>
          <w:numId w:val="21"/>
        </w:numPr>
        <w:jc w:val="both"/>
        <w:rPr>
          <w:rFonts w:ascii="Times New Roman" w:hAnsi="Times New Roman" w:cs="Times New Roman"/>
        </w:rPr>
      </w:pPr>
      <w:r w:rsidRPr="00D85577">
        <w:rPr>
          <w:rFonts w:ascii="Times New Roman" w:hAnsi="Times New Roman" w:cs="Times New Roman"/>
        </w:rPr>
        <w:t>proceduri de recuperare.</w:t>
      </w:r>
    </w:p>
    <w:p w14:paraId="627C5050" w14:textId="3EE784E7" w:rsidR="00C67D69" w:rsidRPr="00D85577" w:rsidRDefault="00AB5E5B" w:rsidP="00D85577">
      <w:pPr>
        <w:jc w:val="both"/>
        <w:rPr>
          <w:rFonts w:ascii="Times New Roman" w:hAnsi="Times New Roman" w:cs="Times New Roman"/>
        </w:rPr>
      </w:pPr>
      <w:r w:rsidRPr="00D85577">
        <w:rPr>
          <w:rFonts w:ascii="Times New Roman" w:hAnsi="Times New Roman" w:cs="Times New Roman"/>
          <w:b/>
          <w:bCs/>
        </w:rPr>
        <w:t>11</w:t>
      </w:r>
      <w:r w:rsidR="00C67D69" w:rsidRPr="00D85577">
        <w:rPr>
          <w:rFonts w:ascii="Times New Roman" w:hAnsi="Times New Roman" w:cs="Times New Roman"/>
          <w:b/>
          <w:bCs/>
        </w:rPr>
        <w:t>. Cerințe tehnice și suport</w:t>
      </w:r>
    </w:p>
    <w:p w14:paraId="714063D8" w14:textId="77777777" w:rsidR="00186E85" w:rsidRPr="00D85577" w:rsidRDefault="00186E85" w:rsidP="004F7ED1">
      <w:pPr>
        <w:numPr>
          <w:ilvl w:val="0"/>
          <w:numId w:val="22"/>
        </w:numPr>
        <w:jc w:val="both"/>
        <w:rPr>
          <w:rFonts w:ascii="Times New Roman" w:hAnsi="Times New Roman" w:cs="Times New Roman"/>
        </w:rPr>
      </w:pPr>
      <w:r w:rsidRPr="00D85577">
        <w:rPr>
          <w:rFonts w:ascii="Times New Roman" w:hAnsi="Times New Roman" w:cs="Times New Roman"/>
        </w:rPr>
        <w:t>suport aplicație web;</w:t>
      </w:r>
    </w:p>
    <w:p w14:paraId="4E435898" w14:textId="77777777" w:rsidR="00186E85" w:rsidRPr="00D85577" w:rsidRDefault="00186E85" w:rsidP="004F7ED1">
      <w:pPr>
        <w:numPr>
          <w:ilvl w:val="0"/>
          <w:numId w:val="22"/>
        </w:numPr>
        <w:jc w:val="both"/>
        <w:rPr>
          <w:rFonts w:ascii="Times New Roman" w:hAnsi="Times New Roman" w:cs="Times New Roman"/>
        </w:rPr>
      </w:pPr>
      <w:r w:rsidRPr="00D85577">
        <w:rPr>
          <w:rFonts w:ascii="Times New Roman" w:hAnsi="Times New Roman" w:cs="Times New Roman"/>
        </w:rPr>
        <w:t>suport baze de date;</w:t>
      </w:r>
    </w:p>
    <w:p w14:paraId="08AA9444" w14:textId="77777777" w:rsidR="00186E85" w:rsidRPr="00D85577" w:rsidRDefault="00186E85" w:rsidP="004F7ED1">
      <w:pPr>
        <w:numPr>
          <w:ilvl w:val="0"/>
          <w:numId w:val="22"/>
        </w:numPr>
        <w:jc w:val="both"/>
        <w:rPr>
          <w:rFonts w:ascii="Times New Roman" w:hAnsi="Times New Roman" w:cs="Times New Roman"/>
        </w:rPr>
      </w:pPr>
      <w:r w:rsidRPr="00D85577">
        <w:rPr>
          <w:rFonts w:ascii="Times New Roman" w:hAnsi="Times New Roman" w:cs="Times New Roman"/>
        </w:rPr>
        <w:t>suport infrastructură server;</w:t>
      </w:r>
    </w:p>
    <w:p w14:paraId="1306AE67" w14:textId="77777777" w:rsidR="00186E85" w:rsidRPr="00D85577" w:rsidRDefault="00186E85" w:rsidP="004F7ED1">
      <w:pPr>
        <w:numPr>
          <w:ilvl w:val="0"/>
          <w:numId w:val="22"/>
        </w:numPr>
        <w:jc w:val="both"/>
        <w:rPr>
          <w:rFonts w:ascii="Times New Roman" w:hAnsi="Times New Roman" w:cs="Times New Roman"/>
        </w:rPr>
      </w:pPr>
      <w:r w:rsidRPr="00D85577">
        <w:rPr>
          <w:rFonts w:ascii="Times New Roman" w:hAnsi="Times New Roman" w:cs="Times New Roman"/>
        </w:rPr>
        <w:lastRenderedPageBreak/>
        <w:t>documentare modificări.</w:t>
      </w:r>
    </w:p>
    <w:p w14:paraId="263668A7" w14:textId="28713050" w:rsidR="003D38F4" w:rsidRPr="00D85577" w:rsidRDefault="003D38F4" w:rsidP="00D85577">
      <w:pPr>
        <w:jc w:val="both"/>
        <w:rPr>
          <w:rFonts w:ascii="Times New Roman" w:hAnsi="Times New Roman" w:cs="Times New Roman"/>
          <w:b/>
          <w:bCs/>
        </w:rPr>
      </w:pPr>
    </w:p>
    <w:p w14:paraId="3B3AB527" w14:textId="77777777" w:rsidR="00762B5E" w:rsidRPr="00D85577" w:rsidRDefault="00AB5E5B" w:rsidP="00D85577">
      <w:pPr>
        <w:jc w:val="both"/>
        <w:rPr>
          <w:rFonts w:ascii="Times New Roman" w:hAnsi="Times New Roman" w:cs="Times New Roman"/>
          <w:b/>
          <w:bCs/>
        </w:rPr>
      </w:pPr>
      <w:r w:rsidRPr="00D85577">
        <w:rPr>
          <w:rFonts w:ascii="Times New Roman" w:hAnsi="Times New Roman" w:cs="Times New Roman"/>
          <w:b/>
          <w:bCs/>
        </w:rPr>
        <w:t xml:space="preserve">12. </w:t>
      </w:r>
      <w:r w:rsidR="00762B5E" w:rsidRPr="00D85577">
        <w:rPr>
          <w:rFonts w:ascii="Times New Roman" w:hAnsi="Times New Roman" w:cs="Times New Roman"/>
          <w:b/>
          <w:bCs/>
        </w:rPr>
        <w:t>Livrabile</w:t>
      </w:r>
    </w:p>
    <w:p w14:paraId="564470FC" w14:textId="6051C120" w:rsidR="00762B5E" w:rsidRPr="00D85577" w:rsidRDefault="00762B5E" w:rsidP="00D85577">
      <w:pPr>
        <w:jc w:val="both"/>
        <w:rPr>
          <w:rFonts w:ascii="Times New Roman" w:hAnsi="Times New Roman" w:cs="Times New Roman"/>
          <w:b/>
          <w:bCs/>
        </w:rPr>
      </w:pPr>
      <w:r w:rsidRPr="00D85577">
        <w:rPr>
          <w:rFonts w:ascii="Times New Roman" w:hAnsi="Times New Roman" w:cs="Times New Roman"/>
          <w:b/>
          <w:bCs/>
        </w:rPr>
        <w:t>12.1 Livrabile periodice</w:t>
      </w:r>
    </w:p>
    <w:p w14:paraId="1AAF48E5" w14:textId="77777777" w:rsidR="00762B5E" w:rsidRPr="00D85577" w:rsidRDefault="00762B5E" w:rsidP="004F7ED1">
      <w:pPr>
        <w:numPr>
          <w:ilvl w:val="0"/>
          <w:numId w:val="18"/>
        </w:numPr>
        <w:jc w:val="both"/>
        <w:rPr>
          <w:rFonts w:ascii="Times New Roman" w:hAnsi="Times New Roman" w:cs="Times New Roman"/>
        </w:rPr>
      </w:pPr>
      <w:r w:rsidRPr="00D85577">
        <w:rPr>
          <w:rFonts w:ascii="Times New Roman" w:hAnsi="Times New Roman" w:cs="Times New Roman"/>
        </w:rPr>
        <w:t>rapoarte lunare de suport;</w:t>
      </w:r>
    </w:p>
    <w:p w14:paraId="518C2865" w14:textId="77777777" w:rsidR="00762B5E" w:rsidRPr="00D85577" w:rsidRDefault="00762B5E" w:rsidP="004F7ED1">
      <w:pPr>
        <w:numPr>
          <w:ilvl w:val="0"/>
          <w:numId w:val="18"/>
        </w:numPr>
        <w:jc w:val="both"/>
        <w:rPr>
          <w:rFonts w:ascii="Times New Roman" w:hAnsi="Times New Roman" w:cs="Times New Roman"/>
        </w:rPr>
      </w:pPr>
      <w:r w:rsidRPr="00D85577">
        <w:rPr>
          <w:rFonts w:ascii="Times New Roman" w:hAnsi="Times New Roman" w:cs="Times New Roman"/>
        </w:rPr>
        <w:t>statistici incidente;</w:t>
      </w:r>
    </w:p>
    <w:p w14:paraId="1D91E538" w14:textId="5C1CA136" w:rsidR="00762B5E" w:rsidRPr="00D85577" w:rsidRDefault="00762B5E" w:rsidP="004F7ED1">
      <w:pPr>
        <w:numPr>
          <w:ilvl w:val="0"/>
          <w:numId w:val="18"/>
        </w:numPr>
        <w:jc w:val="both"/>
        <w:rPr>
          <w:rFonts w:ascii="Times New Roman" w:hAnsi="Times New Roman" w:cs="Times New Roman"/>
        </w:rPr>
      </w:pPr>
      <w:r w:rsidRPr="00D85577">
        <w:rPr>
          <w:rFonts w:ascii="Times New Roman" w:hAnsi="Times New Roman" w:cs="Times New Roman"/>
        </w:rPr>
        <w:t>indicatori SLA.</w:t>
      </w:r>
    </w:p>
    <w:p w14:paraId="5BD7B238" w14:textId="77777777" w:rsidR="00762B5E" w:rsidRPr="00D85577" w:rsidRDefault="00762B5E" w:rsidP="00D85577">
      <w:pPr>
        <w:jc w:val="both"/>
        <w:rPr>
          <w:rFonts w:ascii="Times New Roman" w:hAnsi="Times New Roman" w:cs="Times New Roman"/>
        </w:rPr>
      </w:pPr>
    </w:p>
    <w:p w14:paraId="76C54A5D" w14:textId="0AE0F354" w:rsidR="00762B5E" w:rsidRPr="00D85577" w:rsidRDefault="00762B5E" w:rsidP="00D85577">
      <w:pPr>
        <w:jc w:val="both"/>
        <w:rPr>
          <w:rFonts w:ascii="Times New Roman" w:hAnsi="Times New Roman" w:cs="Times New Roman"/>
          <w:b/>
          <w:bCs/>
        </w:rPr>
      </w:pPr>
      <w:r w:rsidRPr="00D85577">
        <w:rPr>
          <w:rFonts w:ascii="Times New Roman" w:hAnsi="Times New Roman" w:cs="Times New Roman"/>
          <w:b/>
          <w:bCs/>
        </w:rPr>
        <w:t>12.2 Livrabile la final de contract</w:t>
      </w:r>
    </w:p>
    <w:p w14:paraId="09C2D763" w14:textId="77777777" w:rsidR="00762B5E" w:rsidRPr="00D85577" w:rsidRDefault="00762B5E" w:rsidP="004F7ED1">
      <w:pPr>
        <w:numPr>
          <w:ilvl w:val="0"/>
          <w:numId w:val="19"/>
        </w:numPr>
        <w:jc w:val="both"/>
        <w:rPr>
          <w:rFonts w:ascii="Times New Roman" w:hAnsi="Times New Roman" w:cs="Times New Roman"/>
        </w:rPr>
      </w:pPr>
      <w:r w:rsidRPr="00D85577">
        <w:rPr>
          <w:rFonts w:ascii="Times New Roman" w:hAnsi="Times New Roman" w:cs="Times New Roman"/>
        </w:rPr>
        <w:t>raport final;</w:t>
      </w:r>
    </w:p>
    <w:p w14:paraId="12CD9F59" w14:textId="77777777" w:rsidR="00762B5E" w:rsidRPr="00D85577" w:rsidRDefault="00762B5E" w:rsidP="004F7ED1">
      <w:pPr>
        <w:numPr>
          <w:ilvl w:val="0"/>
          <w:numId w:val="19"/>
        </w:numPr>
        <w:jc w:val="both"/>
        <w:rPr>
          <w:rFonts w:ascii="Times New Roman" w:hAnsi="Times New Roman" w:cs="Times New Roman"/>
        </w:rPr>
      </w:pPr>
      <w:r w:rsidRPr="00D85577">
        <w:rPr>
          <w:rFonts w:ascii="Times New Roman" w:hAnsi="Times New Roman" w:cs="Times New Roman"/>
        </w:rPr>
        <w:t>predare documentație actualizată;</w:t>
      </w:r>
    </w:p>
    <w:p w14:paraId="7566DD84" w14:textId="77777777" w:rsidR="00762B5E" w:rsidRPr="00D85577" w:rsidRDefault="00762B5E" w:rsidP="004F7ED1">
      <w:pPr>
        <w:numPr>
          <w:ilvl w:val="0"/>
          <w:numId w:val="19"/>
        </w:numPr>
        <w:jc w:val="both"/>
        <w:rPr>
          <w:rFonts w:ascii="Times New Roman" w:hAnsi="Times New Roman" w:cs="Times New Roman"/>
        </w:rPr>
      </w:pPr>
      <w:r w:rsidRPr="00D85577">
        <w:rPr>
          <w:rFonts w:ascii="Times New Roman" w:hAnsi="Times New Roman" w:cs="Times New Roman"/>
        </w:rPr>
        <w:t>proces-verbal de recepție.</w:t>
      </w:r>
    </w:p>
    <w:p w14:paraId="658D2B99" w14:textId="77777777" w:rsidR="00186E85" w:rsidRPr="00D85577" w:rsidRDefault="00186E85" w:rsidP="00D85577">
      <w:pPr>
        <w:jc w:val="both"/>
        <w:rPr>
          <w:rFonts w:ascii="Times New Roman" w:hAnsi="Times New Roman" w:cs="Times New Roman"/>
          <w:b/>
          <w:bCs/>
        </w:rPr>
      </w:pPr>
    </w:p>
    <w:p w14:paraId="78674641" w14:textId="2E900143" w:rsidR="00186E85" w:rsidRPr="00D85577" w:rsidRDefault="00186E85" w:rsidP="00D85577">
      <w:pPr>
        <w:jc w:val="both"/>
        <w:rPr>
          <w:rFonts w:ascii="Times New Roman" w:hAnsi="Times New Roman" w:cs="Times New Roman"/>
          <w:b/>
          <w:bCs/>
        </w:rPr>
      </w:pPr>
      <w:r w:rsidRPr="00D85577">
        <w:rPr>
          <w:rFonts w:ascii="Times New Roman" w:hAnsi="Times New Roman" w:cs="Times New Roman"/>
          <w:b/>
          <w:bCs/>
        </w:rPr>
        <w:t>13. Penalități și conformitate SLA</w:t>
      </w:r>
    </w:p>
    <w:p w14:paraId="2CFF11BE" w14:textId="77777777" w:rsidR="00186E85" w:rsidRPr="00D85577" w:rsidRDefault="00186E85" w:rsidP="004F7ED1">
      <w:pPr>
        <w:pStyle w:val="a7"/>
        <w:numPr>
          <w:ilvl w:val="0"/>
          <w:numId w:val="19"/>
        </w:numPr>
        <w:jc w:val="both"/>
        <w:rPr>
          <w:rFonts w:ascii="Times New Roman" w:hAnsi="Times New Roman" w:cs="Times New Roman"/>
        </w:rPr>
      </w:pPr>
      <w:r w:rsidRPr="00D85577">
        <w:rPr>
          <w:rFonts w:ascii="Times New Roman" w:hAnsi="Times New Roman" w:cs="Times New Roman"/>
        </w:rPr>
        <w:t>Nerespectarea SLA-urilor va atrage penalități conform contractului, calculate în funcție de gravitatea și durata incidentului.</w:t>
      </w:r>
    </w:p>
    <w:p w14:paraId="687A25BF" w14:textId="064CF609" w:rsidR="00A42D70" w:rsidRPr="00D85577" w:rsidRDefault="00A42D70" w:rsidP="00D85577">
      <w:pPr>
        <w:jc w:val="both"/>
        <w:rPr>
          <w:rFonts w:ascii="Times New Roman" w:hAnsi="Times New Roman" w:cs="Times New Roman"/>
        </w:rPr>
      </w:pPr>
    </w:p>
    <w:p w14:paraId="3BC6D1D9" w14:textId="52F68F7B" w:rsidR="00A42D70" w:rsidRPr="00D85577" w:rsidRDefault="00A42D70" w:rsidP="00D85577">
      <w:pPr>
        <w:jc w:val="both"/>
        <w:rPr>
          <w:rFonts w:ascii="Times New Roman" w:hAnsi="Times New Roman" w:cs="Times New Roman"/>
          <w:b/>
          <w:bCs/>
        </w:rPr>
      </w:pPr>
      <w:r w:rsidRPr="00D85577">
        <w:rPr>
          <w:rFonts w:ascii="Times New Roman" w:hAnsi="Times New Roman" w:cs="Times New Roman"/>
          <w:b/>
          <w:bCs/>
        </w:rPr>
        <w:t>1</w:t>
      </w:r>
      <w:r w:rsidR="00186E85" w:rsidRPr="00D85577">
        <w:rPr>
          <w:rFonts w:ascii="Times New Roman" w:hAnsi="Times New Roman" w:cs="Times New Roman"/>
          <w:b/>
          <w:bCs/>
        </w:rPr>
        <w:t>4</w:t>
      </w:r>
      <w:r w:rsidRPr="00D85577">
        <w:rPr>
          <w:rFonts w:ascii="Times New Roman" w:hAnsi="Times New Roman" w:cs="Times New Roman"/>
          <w:b/>
          <w:bCs/>
        </w:rPr>
        <w:t>. Dispoziții finale</w:t>
      </w:r>
    </w:p>
    <w:p w14:paraId="556D5530" w14:textId="6B155DB1" w:rsidR="00A42D70" w:rsidRPr="00D85577" w:rsidRDefault="00762B5E" w:rsidP="00D85577">
      <w:pPr>
        <w:jc w:val="both"/>
        <w:rPr>
          <w:rFonts w:ascii="Times New Roman" w:hAnsi="Times New Roman" w:cs="Times New Roman"/>
        </w:rPr>
      </w:pPr>
      <w:r w:rsidRPr="00D85577">
        <w:rPr>
          <w:rFonts w:ascii="Times New Roman" w:hAnsi="Times New Roman" w:cs="Times New Roman"/>
        </w:rPr>
        <w:t xml:space="preserve">Prezentul Caiet de Sarcini este parte integrantă a documentației de atribuire și stă la baza evaluării ofertelor pentru serviciile de suport tehnic </w:t>
      </w:r>
      <w:r w:rsidR="00A42D70" w:rsidRPr="00D85577">
        <w:rPr>
          <w:rFonts w:ascii="Times New Roman" w:hAnsi="Times New Roman" w:cs="Times New Roman"/>
        </w:rPr>
        <w:t>Sistemului Informațional pentru evidența stocurilor în Farmacie pe platforma SERP, cu evidența pe loturi, trasabilitate completă, raportare cantități per pacient și evidența contractelor de achiziție.</w:t>
      </w:r>
    </w:p>
    <w:p w14:paraId="11A219AC" w14:textId="77777777" w:rsidR="00332A70" w:rsidRDefault="00332A70" w:rsidP="00332A70">
      <w:pPr>
        <w:spacing w:after="0" w:line="240" w:lineRule="auto"/>
        <w:jc w:val="center"/>
        <w:rPr>
          <w:rFonts w:ascii="Times New Roman" w:eastAsia="Times New Roman" w:hAnsi="Times New Roman" w:cs="Times New Roman"/>
          <w:b/>
          <w:bCs/>
          <w:kern w:val="0"/>
          <w:lang w:val="ro-RO" w:eastAsia="ru-RU"/>
          <w14:ligatures w14:val="none"/>
        </w:rPr>
      </w:pPr>
    </w:p>
    <w:p w14:paraId="5E679DA4" w14:textId="77777777" w:rsidR="00332A70" w:rsidRDefault="00332A70" w:rsidP="00332A70">
      <w:pPr>
        <w:spacing w:after="0" w:line="240" w:lineRule="auto"/>
        <w:jc w:val="center"/>
        <w:rPr>
          <w:rFonts w:ascii="Times New Roman" w:eastAsia="Times New Roman" w:hAnsi="Times New Roman" w:cs="Times New Roman"/>
          <w:b/>
          <w:bCs/>
          <w:kern w:val="0"/>
          <w:lang w:val="ro-RO" w:eastAsia="ru-RU"/>
          <w14:ligatures w14:val="none"/>
        </w:rPr>
      </w:pPr>
    </w:p>
    <w:p w14:paraId="388235D6" w14:textId="5A8C961C" w:rsidR="00332A70" w:rsidRPr="00332A70" w:rsidRDefault="00332A70" w:rsidP="00332A70">
      <w:pPr>
        <w:spacing w:after="0" w:line="240" w:lineRule="auto"/>
        <w:jc w:val="center"/>
        <w:rPr>
          <w:rFonts w:ascii="Times New Roman" w:eastAsia="Times New Roman" w:hAnsi="Times New Roman" w:cs="Times New Roman"/>
          <w:b/>
          <w:kern w:val="0"/>
          <w14:ligatures w14:val="none"/>
        </w:rPr>
      </w:pPr>
      <w:r w:rsidRPr="00332A70">
        <w:rPr>
          <w:rFonts w:ascii="Times New Roman" w:eastAsia="Times New Roman" w:hAnsi="Times New Roman" w:cs="Times New Roman"/>
          <w:b/>
          <w:bCs/>
          <w:kern w:val="0"/>
          <w:lang w:val="ro-RO" w:eastAsia="ru-RU"/>
          <w14:ligatures w14:val="none"/>
        </w:rPr>
        <w:t>Conducătorul grupului de lucru</w:t>
      </w:r>
      <w:r w:rsidRPr="00332A70">
        <w:rPr>
          <w:rFonts w:ascii="Times New Roman" w:eastAsia="Times New Roman" w:hAnsi="Times New Roman" w:cs="Times New Roman"/>
          <w:kern w:val="0"/>
          <w:lang w:val="ro-RO" w:eastAsia="ru-RU"/>
          <w14:ligatures w14:val="none"/>
        </w:rPr>
        <w:t xml:space="preserve"> ___________________</w:t>
      </w:r>
      <w:r w:rsidRPr="00332A70">
        <w:rPr>
          <w:rFonts w:ascii="Times New Roman" w:eastAsia="Times New Roman" w:hAnsi="Times New Roman" w:cs="Times New Roman"/>
          <w:b/>
          <w:kern w:val="0"/>
          <w14:ligatures w14:val="none"/>
        </w:rPr>
        <w:t xml:space="preserve"> Alexandru HOLOSTENCO</w:t>
      </w:r>
    </w:p>
    <w:p w14:paraId="5C8161D1" w14:textId="77777777" w:rsidR="00A42D70" w:rsidRPr="00D85577" w:rsidRDefault="00A42D70" w:rsidP="00D85577">
      <w:pPr>
        <w:jc w:val="both"/>
        <w:rPr>
          <w:rFonts w:ascii="Times New Roman" w:hAnsi="Times New Roman" w:cs="Times New Roman"/>
        </w:rPr>
      </w:pPr>
    </w:p>
    <w:sectPr w:rsidR="00A42D70" w:rsidRPr="00D85577">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9653F" w14:textId="77777777" w:rsidR="00326BA8" w:rsidRDefault="00326BA8" w:rsidP="00E72BC3">
      <w:pPr>
        <w:spacing w:after="0" w:line="240" w:lineRule="auto"/>
      </w:pPr>
      <w:r>
        <w:separator/>
      </w:r>
    </w:p>
  </w:endnote>
  <w:endnote w:type="continuationSeparator" w:id="0">
    <w:p w14:paraId="59BF0C0D" w14:textId="77777777" w:rsidR="00326BA8" w:rsidRDefault="00326BA8" w:rsidP="00E72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AC222" w14:textId="005C5352" w:rsidR="00E72BC3" w:rsidRDefault="00E72BC3" w:rsidP="00E72BC3">
    <w:pPr>
      <w:pStyle w:val="ae"/>
      <w:jc w:val="right"/>
      <w:rPr>
        <w:color w:val="156082" w:themeColor="accent1"/>
      </w:rPr>
    </w:pPr>
    <w:r>
      <w:rPr>
        <w:color w:val="156082" w:themeColor="accent1"/>
      </w:rPr>
      <w:t xml:space="preserve">Page </w:t>
    </w:r>
    <w:r>
      <w:rPr>
        <w:color w:val="156082" w:themeColor="accent1"/>
      </w:rPr>
      <w:fldChar w:fldCharType="begin"/>
    </w:r>
    <w:r>
      <w:rPr>
        <w:color w:val="156082" w:themeColor="accent1"/>
      </w:rPr>
      <w:instrText xml:space="preserve"> PAGE  \* Arabic  \* MERGEFORMAT </w:instrText>
    </w:r>
    <w:r>
      <w:rPr>
        <w:color w:val="156082" w:themeColor="accent1"/>
      </w:rPr>
      <w:fldChar w:fldCharType="separate"/>
    </w:r>
    <w:r w:rsidR="00061B18">
      <w:rPr>
        <w:noProof/>
        <w:color w:val="156082" w:themeColor="accent1"/>
      </w:rPr>
      <w:t>8</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 xml:space="preserve"> NUMPAGES  \* Arabic  \* MERGEFORMAT </w:instrText>
    </w:r>
    <w:r>
      <w:rPr>
        <w:color w:val="156082" w:themeColor="accent1"/>
      </w:rPr>
      <w:fldChar w:fldCharType="separate"/>
    </w:r>
    <w:r w:rsidR="00061B18">
      <w:rPr>
        <w:noProof/>
        <w:color w:val="156082" w:themeColor="accent1"/>
      </w:rPr>
      <w:t>8</w:t>
    </w:r>
    <w:r>
      <w:rPr>
        <w:color w:val="156082" w:themeColor="accent1"/>
      </w:rPr>
      <w:fldChar w:fldCharType="end"/>
    </w:r>
  </w:p>
  <w:p w14:paraId="339E7EFD" w14:textId="77777777" w:rsidR="00E72BC3" w:rsidRDefault="00E72BC3">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67999" w14:textId="77777777" w:rsidR="00326BA8" w:rsidRDefault="00326BA8" w:rsidP="00E72BC3">
      <w:pPr>
        <w:spacing w:after="0" w:line="240" w:lineRule="auto"/>
      </w:pPr>
      <w:r>
        <w:separator/>
      </w:r>
    </w:p>
  </w:footnote>
  <w:footnote w:type="continuationSeparator" w:id="0">
    <w:p w14:paraId="2D110FC1" w14:textId="77777777" w:rsidR="00326BA8" w:rsidRDefault="00326BA8" w:rsidP="00E72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78747" w14:textId="0EC5A83E" w:rsidR="00E72BC3" w:rsidRPr="00E72BC3" w:rsidRDefault="00E72BC3" w:rsidP="00E72BC3">
    <w:pPr>
      <w:pStyle w:val="ac"/>
      <w:tabs>
        <w:tab w:val="clear" w:pos="4680"/>
        <w:tab w:val="clear" w:pos="9360"/>
        <w:tab w:val="left" w:pos="6540"/>
      </w:tabs>
      <w:jc w:val="right"/>
      <w:rPr>
        <w:sz w:val="16"/>
        <w:szCs w:val="16"/>
      </w:rPr>
    </w:pPr>
    <w:r>
      <w:tab/>
    </w:r>
    <w:r w:rsidR="002658BB">
      <w:rPr>
        <w:noProof/>
        <w:lang w:val="ru-RU" w:eastAsia="ru-RU"/>
      </w:rPr>
      <w:drawing>
        <wp:inline distT="0" distB="0" distL="0" distR="0" wp14:anchorId="4FD40699" wp14:editId="140DFEA4">
          <wp:extent cx="1452562" cy="370552"/>
          <wp:effectExtent l="0" t="0" r="0" b="0"/>
          <wp:docPr id="2088913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5698" cy="37390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828C0"/>
    <w:multiLevelType w:val="multilevel"/>
    <w:tmpl w:val="F3AC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5786E"/>
    <w:multiLevelType w:val="multilevel"/>
    <w:tmpl w:val="B02A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216739"/>
    <w:multiLevelType w:val="multilevel"/>
    <w:tmpl w:val="66B2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35598"/>
    <w:multiLevelType w:val="multilevel"/>
    <w:tmpl w:val="BB50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894EFB"/>
    <w:multiLevelType w:val="multilevel"/>
    <w:tmpl w:val="649C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DE7646"/>
    <w:multiLevelType w:val="multilevel"/>
    <w:tmpl w:val="7FDA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65574A"/>
    <w:multiLevelType w:val="multilevel"/>
    <w:tmpl w:val="CF44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651B11"/>
    <w:multiLevelType w:val="multilevel"/>
    <w:tmpl w:val="0298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17BDA"/>
    <w:multiLevelType w:val="multilevel"/>
    <w:tmpl w:val="34C6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F16CDA"/>
    <w:multiLevelType w:val="multilevel"/>
    <w:tmpl w:val="4FE8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531243"/>
    <w:multiLevelType w:val="multilevel"/>
    <w:tmpl w:val="7B50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6A274B"/>
    <w:multiLevelType w:val="multilevel"/>
    <w:tmpl w:val="43A6A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151EA3"/>
    <w:multiLevelType w:val="multilevel"/>
    <w:tmpl w:val="2EEA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2A4CB6"/>
    <w:multiLevelType w:val="multilevel"/>
    <w:tmpl w:val="5C52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573022"/>
    <w:multiLevelType w:val="multilevel"/>
    <w:tmpl w:val="875A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5650F1"/>
    <w:multiLevelType w:val="multilevel"/>
    <w:tmpl w:val="C7E0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BB63A3"/>
    <w:multiLevelType w:val="multilevel"/>
    <w:tmpl w:val="657A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8D3515"/>
    <w:multiLevelType w:val="multilevel"/>
    <w:tmpl w:val="3672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201D55"/>
    <w:multiLevelType w:val="multilevel"/>
    <w:tmpl w:val="0A6E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E6070C"/>
    <w:multiLevelType w:val="multilevel"/>
    <w:tmpl w:val="F508C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ED0F4C"/>
    <w:multiLevelType w:val="multilevel"/>
    <w:tmpl w:val="FFD42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E30CC2"/>
    <w:multiLevelType w:val="multilevel"/>
    <w:tmpl w:val="5F6AC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12"/>
  </w:num>
  <w:num w:numId="4">
    <w:abstractNumId w:val="13"/>
  </w:num>
  <w:num w:numId="5">
    <w:abstractNumId w:val="11"/>
  </w:num>
  <w:num w:numId="6">
    <w:abstractNumId w:val="17"/>
  </w:num>
  <w:num w:numId="7">
    <w:abstractNumId w:val="5"/>
  </w:num>
  <w:num w:numId="8">
    <w:abstractNumId w:val="6"/>
  </w:num>
  <w:num w:numId="9">
    <w:abstractNumId w:val="4"/>
  </w:num>
  <w:num w:numId="10">
    <w:abstractNumId w:val="19"/>
  </w:num>
  <w:num w:numId="11">
    <w:abstractNumId w:val="15"/>
  </w:num>
  <w:num w:numId="12">
    <w:abstractNumId w:val="10"/>
  </w:num>
  <w:num w:numId="13">
    <w:abstractNumId w:val="16"/>
  </w:num>
  <w:num w:numId="14">
    <w:abstractNumId w:val="18"/>
  </w:num>
  <w:num w:numId="15">
    <w:abstractNumId w:val="7"/>
  </w:num>
  <w:num w:numId="16">
    <w:abstractNumId w:val="20"/>
  </w:num>
  <w:num w:numId="17">
    <w:abstractNumId w:val="8"/>
  </w:num>
  <w:num w:numId="18">
    <w:abstractNumId w:val="3"/>
  </w:num>
  <w:num w:numId="19">
    <w:abstractNumId w:val="2"/>
  </w:num>
  <w:num w:numId="20">
    <w:abstractNumId w:val="21"/>
  </w:num>
  <w:num w:numId="21">
    <w:abstractNumId w:val="1"/>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D70"/>
    <w:rsid w:val="00061B18"/>
    <w:rsid w:val="00186E85"/>
    <w:rsid w:val="00255827"/>
    <w:rsid w:val="002658BB"/>
    <w:rsid w:val="00326BA8"/>
    <w:rsid w:val="00332A70"/>
    <w:rsid w:val="003D38F4"/>
    <w:rsid w:val="004B73C6"/>
    <w:rsid w:val="004F7ED1"/>
    <w:rsid w:val="00514138"/>
    <w:rsid w:val="005E3009"/>
    <w:rsid w:val="006F3963"/>
    <w:rsid w:val="007045C2"/>
    <w:rsid w:val="00762B5E"/>
    <w:rsid w:val="008C3501"/>
    <w:rsid w:val="009C580D"/>
    <w:rsid w:val="00A42D70"/>
    <w:rsid w:val="00AB5E5B"/>
    <w:rsid w:val="00B014EB"/>
    <w:rsid w:val="00B90885"/>
    <w:rsid w:val="00BA2787"/>
    <w:rsid w:val="00C67D69"/>
    <w:rsid w:val="00D85577"/>
    <w:rsid w:val="00E72BC3"/>
    <w:rsid w:val="00EC16F2"/>
    <w:rsid w:val="00F16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32021"/>
  <w15:chartTrackingRefBased/>
  <w15:docId w15:val="{4BDAB2F2-A87B-4D47-9FC8-DB9286E3C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42D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42D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42D7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42D7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42D7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42D7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42D7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42D7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42D7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42D7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42D7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42D7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42D7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42D7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42D7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42D70"/>
    <w:rPr>
      <w:rFonts w:eastAsiaTheme="majorEastAsia" w:cstheme="majorBidi"/>
      <w:color w:val="595959" w:themeColor="text1" w:themeTint="A6"/>
    </w:rPr>
  </w:style>
  <w:style w:type="character" w:customStyle="1" w:styleId="80">
    <w:name w:val="Заголовок 8 Знак"/>
    <w:basedOn w:val="a0"/>
    <w:link w:val="8"/>
    <w:uiPriority w:val="9"/>
    <w:semiHidden/>
    <w:rsid w:val="00A42D7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42D70"/>
    <w:rPr>
      <w:rFonts w:eastAsiaTheme="majorEastAsia" w:cstheme="majorBidi"/>
      <w:color w:val="272727" w:themeColor="text1" w:themeTint="D8"/>
    </w:rPr>
  </w:style>
  <w:style w:type="paragraph" w:styleId="a3">
    <w:name w:val="Title"/>
    <w:basedOn w:val="a"/>
    <w:next w:val="a"/>
    <w:link w:val="a4"/>
    <w:uiPriority w:val="10"/>
    <w:qFormat/>
    <w:rsid w:val="00A42D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42D7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42D7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42D7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42D70"/>
    <w:pPr>
      <w:spacing w:before="160"/>
      <w:jc w:val="center"/>
    </w:pPr>
    <w:rPr>
      <w:i/>
      <w:iCs/>
      <w:color w:val="404040" w:themeColor="text1" w:themeTint="BF"/>
    </w:rPr>
  </w:style>
  <w:style w:type="character" w:customStyle="1" w:styleId="22">
    <w:name w:val="Цитата 2 Знак"/>
    <w:basedOn w:val="a0"/>
    <w:link w:val="21"/>
    <w:uiPriority w:val="29"/>
    <w:rsid w:val="00A42D70"/>
    <w:rPr>
      <w:i/>
      <w:iCs/>
      <w:color w:val="404040" w:themeColor="text1" w:themeTint="BF"/>
    </w:rPr>
  </w:style>
  <w:style w:type="paragraph" w:styleId="a7">
    <w:name w:val="List Paragraph"/>
    <w:basedOn w:val="a"/>
    <w:uiPriority w:val="34"/>
    <w:qFormat/>
    <w:rsid w:val="00A42D70"/>
    <w:pPr>
      <w:ind w:left="720"/>
      <w:contextualSpacing/>
    </w:pPr>
  </w:style>
  <w:style w:type="character" w:styleId="a8">
    <w:name w:val="Intense Emphasis"/>
    <w:basedOn w:val="a0"/>
    <w:uiPriority w:val="21"/>
    <w:qFormat/>
    <w:rsid w:val="00A42D70"/>
    <w:rPr>
      <w:i/>
      <w:iCs/>
      <w:color w:val="0F4761" w:themeColor="accent1" w:themeShade="BF"/>
    </w:rPr>
  </w:style>
  <w:style w:type="paragraph" w:styleId="a9">
    <w:name w:val="Intense Quote"/>
    <w:basedOn w:val="a"/>
    <w:next w:val="a"/>
    <w:link w:val="aa"/>
    <w:uiPriority w:val="30"/>
    <w:qFormat/>
    <w:rsid w:val="00A42D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A42D70"/>
    <w:rPr>
      <w:i/>
      <w:iCs/>
      <w:color w:val="0F4761" w:themeColor="accent1" w:themeShade="BF"/>
    </w:rPr>
  </w:style>
  <w:style w:type="character" w:styleId="ab">
    <w:name w:val="Intense Reference"/>
    <w:basedOn w:val="a0"/>
    <w:uiPriority w:val="32"/>
    <w:qFormat/>
    <w:rsid w:val="00A42D70"/>
    <w:rPr>
      <w:b/>
      <w:bCs/>
      <w:smallCaps/>
      <w:color w:val="0F4761" w:themeColor="accent1" w:themeShade="BF"/>
      <w:spacing w:val="5"/>
    </w:rPr>
  </w:style>
  <w:style w:type="paragraph" w:styleId="ac">
    <w:name w:val="header"/>
    <w:basedOn w:val="a"/>
    <w:link w:val="ad"/>
    <w:uiPriority w:val="99"/>
    <w:unhideWhenUsed/>
    <w:rsid w:val="00E72BC3"/>
    <w:pPr>
      <w:tabs>
        <w:tab w:val="center" w:pos="4680"/>
        <w:tab w:val="right" w:pos="9360"/>
      </w:tabs>
      <w:spacing w:after="0" w:line="240" w:lineRule="auto"/>
    </w:pPr>
  </w:style>
  <w:style w:type="character" w:customStyle="1" w:styleId="ad">
    <w:name w:val="Верхний колонтитул Знак"/>
    <w:basedOn w:val="a0"/>
    <w:link w:val="ac"/>
    <w:uiPriority w:val="99"/>
    <w:rsid w:val="00E72BC3"/>
  </w:style>
  <w:style w:type="paragraph" w:styleId="ae">
    <w:name w:val="footer"/>
    <w:basedOn w:val="a"/>
    <w:link w:val="af"/>
    <w:uiPriority w:val="99"/>
    <w:unhideWhenUsed/>
    <w:rsid w:val="00E72BC3"/>
    <w:pPr>
      <w:tabs>
        <w:tab w:val="center" w:pos="4680"/>
        <w:tab w:val="right" w:pos="9360"/>
      </w:tabs>
      <w:spacing w:after="0" w:line="240" w:lineRule="auto"/>
    </w:pPr>
  </w:style>
  <w:style w:type="character" w:customStyle="1" w:styleId="af">
    <w:name w:val="Нижний колонтитул Знак"/>
    <w:basedOn w:val="a0"/>
    <w:link w:val="ae"/>
    <w:uiPriority w:val="99"/>
    <w:rsid w:val="00E72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10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76</TotalTime>
  <Pages>8</Pages>
  <Words>1354</Words>
  <Characters>7718</Characters>
  <Application>Microsoft Office Word</Application>
  <DocSecurity>0</DocSecurity>
  <Lines>64</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VOZIAN</dc:creator>
  <cp:keywords/>
  <dc:description/>
  <cp:lastModifiedBy>Пользователь</cp:lastModifiedBy>
  <cp:revision>14</cp:revision>
  <cp:lastPrinted>2026-03-11T13:55:00Z</cp:lastPrinted>
  <dcterms:created xsi:type="dcterms:W3CDTF">2026-02-03T14:38:00Z</dcterms:created>
  <dcterms:modified xsi:type="dcterms:W3CDTF">2026-03-11T13:59:00Z</dcterms:modified>
</cp:coreProperties>
</file>