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786"/>
        <w:gridCol w:w="5245"/>
      </w:tblGrid>
      <w:tr w:rsidR="00C72515" w:rsidRPr="00C72515" w:rsidTr="00D77638">
        <w:tblPrEx>
          <w:tblCellMar>
            <w:top w:w="0" w:type="dxa"/>
            <w:bottom w:w="0" w:type="dxa"/>
          </w:tblCellMar>
        </w:tblPrEx>
        <w:tc>
          <w:tcPr>
            <w:tcW w:w="4786" w:type="dxa"/>
            <w:tcBorders>
              <w:top w:val="nil"/>
              <w:left w:val="nil"/>
              <w:bottom w:val="single" w:sz="6" w:space="0" w:color="auto"/>
              <w:right w:val="nil"/>
            </w:tcBorders>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sz w:val="2"/>
                <w:szCs w:val="2"/>
                <w:lang w:val="en-US" w:eastAsia="ru-RU"/>
              </w:rPr>
            </w:pPr>
          </w:p>
          <w:p w:rsidR="00C72515" w:rsidRPr="00C72515" w:rsidRDefault="00C72515" w:rsidP="00C72515">
            <w:pPr>
              <w:autoSpaceDE w:val="0"/>
              <w:autoSpaceDN w:val="0"/>
              <w:spacing w:after="0" w:line="240" w:lineRule="auto"/>
              <w:jc w:val="right"/>
              <w:rPr>
                <w:rFonts w:ascii="Times New Roman" w:eastAsia="Times New Roman" w:hAnsi="Times New Roman" w:cs="Times New Roman"/>
                <w:b/>
                <w:bCs/>
                <w:sz w:val="2"/>
                <w:szCs w:val="2"/>
                <w:lang w:val="en-US" w:eastAsia="ru-RU"/>
              </w:rPr>
            </w:pPr>
          </w:p>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sz w:val="2"/>
                <w:szCs w:val="2"/>
                <w:lang w:val="en-US" w:eastAsia="ru-RU"/>
              </w:rPr>
            </w:pPr>
          </w:p>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sz w:val="28"/>
                <w:szCs w:val="28"/>
                <w:lang w:val="en-US" w:eastAsia="ru-RU"/>
              </w:rPr>
            </w:pPr>
            <w:r w:rsidRPr="00C72515">
              <w:rPr>
                <w:rFonts w:ascii="Times New Roman" w:eastAsia="Times New Roman" w:hAnsi="Times New Roman" w:cs="Times New Roman"/>
                <w:b/>
                <w:bCs/>
                <w:i/>
                <w:sz w:val="24"/>
                <w:szCs w:val="24"/>
                <w:lang w:val="en-US" w:eastAsia="ru-RU"/>
              </w:rPr>
              <w:t>Reparații capitale ale clădirilor (reparația grupei de creșă din cadrul Grădiniței de copii nr.1 din s.Vorniceni, r-nul Strășeni)</w:t>
            </w:r>
          </w:p>
        </w:tc>
        <w:tc>
          <w:tcPr>
            <w:tcW w:w="5245" w:type="dxa"/>
            <w:tcBorders>
              <w:top w:val="nil"/>
              <w:left w:val="nil"/>
              <w:bottom w:val="nil"/>
              <w:right w:val="nil"/>
            </w:tcBorders>
          </w:tcPr>
          <w:p w:rsidR="00C72515" w:rsidRPr="00C72515" w:rsidRDefault="00C72515" w:rsidP="00C72515">
            <w:pPr>
              <w:autoSpaceDE w:val="0"/>
              <w:autoSpaceDN w:val="0"/>
              <w:spacing w:after="0" w:line="240" w:lineRule="auto"/>
              <w:jc w:val="right"/>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Formular Nr.1 desfasurat</w:t>
            </w:r>
          </w:p>
          <w:p w:rsidR="00C72515" w:rsidRPr="00C72515" w:rsidRDefault="00C72515" w:rsidP="00C72515">
            <w:pPr>
              <w:tabs>
                <w:tab w:val="left" w:pos="4786"/>
                <w:tab w:val="left" w:pos="10031"/>
              </w:tabs>
              <w:autoSpaceDE w:val="0"/>
              <w:autoSpaceDN w:val="0"/>
              <w:spacing w:after="0" w:line="240" w:lineRule="auto"/>
              <w:jc w:val="right"/>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WinСmeta</w:t>
            </w:r>
          </w:p>
        </w:tc>
      </w:tr>
      <w:tr w:rsidR="00C72515" w:rsidRPr="00C72515" w:rsidTr="00D77638">
        <w:tblPrEx>
          <w:tblCellMar>
            <w:top w:w="0" w:type="dxa"/>
            <w:bottom w:w="0" w:type="dxa"/>
          </w:tblCellMar>
        </w:tblPrEx>
        <w:tc>
          <w:tcPr>
            <w:tcW w:w="4786" w:type="dxa"/>
            <w:tcBorders>
              <w:top w:val="nil"/>
              <w:left w:val="nil"/>
              <w:bottom w:val="nil"/>
              <w:right w:val="nil"/>
            </w:tcBorders>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r w:rsidRPr="00C72515">
              <w:rPr>
                <w:rFonts w:ascii="Times New Roman" w:eastAsia="Times New Roman" w:hAnsi="Times New Roman" w:cs="Times New Roman"/>
                <w:sz w:val="14"/>
                <w:szCs w:val="14"/>
                <w:lang w:val="en-US" w:eastAsia="ru-RU"/>
              </w:rPr>
              <w:t>(denumirea obiectivului)</w:t>
            </w:r>
          </w:p>
        </w:tc>
        <w:tc>
          <w:tcPr>
            <w:tcW w:w="5245" w:type="dxa"/>
            <w:tcBorders>
              <w:top w:val="nil"/>
              <w:left w:val="nil"/>
              <w:bottom w:val="nil"/>
              <w:right w:val="nil"/>
            </w:tcBorders>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r>
    </w:tbl>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bookmarkStart w:id="0" w:name="_GoBack"/>
      <w:bookmarkEnd w:id="0"/>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36"/>
          <w:szCs w:val="36"/>
          <w:lang w:val="en-US" w:eastAsia="ru-RU"/>
        </w:rPr>
      </w:pPr>
      <w:r w:rsidRPr="00C72515">
        <w:rPr>
          <w:rFonts w:ascii="Times New Roman" w:eastAsia="Times New Roman" w:hAnsi="Times New Roman" w:cs="Times New Roman"/>
          <w:b/>
          <w:bCs/>
          <w:sz w:val="36"/>
          <w:szCs w:val="36"/>
          <w:lang w:val="it-IT" w:eastAsia="ru-RU"/>
        </w:rPr>
        <w:t>Lista cu cantit</w:t>
      </w:r>
      <w:r w:rsidRPr="00C72515">
        <w:rPr>
          <w:rFonts w:ascii="Times New Roman" w:eastAsia="Times New Roman" w:hAnsi="Times New Roman" w:cs="Times New Roman"/>
          <w:b/>
          <w:bCs/>
          <w:sz w:val="36"/>
          <w:szCs w:val="36"/>
          <w:lang w:eastAsia="ru-RU"/>
        </w:rPr>
        <w:t>ăţile de lucrări</w:t>
      </w:r>
      <w:r w:rsidRPr="00C72515">
        <w:rPr>
          <w:rFonts w:ascii="Times New Roman" w:eastAsia="Times New Roman" w:hAnsi="Times New Roman" w:cs="Times New Roman"/>
          <w:b/>
          <w:bCs/>
          <w:sz w:val="36"/>
          <w:szCs w:val="36"/>
          <w:lang w:val="en-US" w:eastAsia="ru-RU"/>
        </w:rPr>
        <w:t xml:space="preserve"> № 2-1-1</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i/>
          <w:sz w:val="24"/>
          <w:szCs w:val="24"/>
          <w:lang w:val="en-US" w:eastAsia="ru-RU"/>
        </w:rPr>
      </w:pPr>
      <w:r w:rsidRPr="00C72515">
        <w:rPr>
          <w:rFonts w:ascii="Times New Roman" w:eastAsia="Times New Roman" w:hAnsi="Times New Roman" w:cs="Times New Roman"/>
          <w:b/>
          <w:bCs/>
          <w:sz w:val="28"/>
          <w:szCs w:val="28"/>
          <w:lang w:val="en-US" w:eastAsia="ru-RU"/>
        </w:rPr>
        <w:t xml:space="preserve"> </w:t>
      </w:r>
      <w:r w:rsidRPr="00C72515">
        <w:rPr>
          <w:rFonts w:ascii="Times New Roman" w:eastAsia="Times New Roman" w:hAnsi="Times New Roman" w:cs="Times New Roman"/>
          <w:b/>
          <w:bCs/>
          <w:i/>
          <w:sz w:val="24"/>
          <w:szCs w:val="24"/>
          <w:lang w:val="en-US" w:eastAsia="ru-RU"/>
        </w:rPr>
        <w:t>Reparații capitale ale clădirilor (reparația grupei de creșă din cadrul Grădiniței de copii nr.1 din s.Vorniceni, r-nul Strășeni)</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sz w:val="28"/>
          <w:szCs w:val="28"/>
          <w:lang w:val="en-US" w:eastAsia="ru-RU"/>
        </w:rPr>
      </w:pPr>
    </w:p>
    <w:p w:rsidR="00C72515" w:rsidRPr="00C72515" w:rsidRDefault="00C72515" w:rsidP="00C72515">
      <w:pPr>
        <w:autoSpaceDE w:val="0"/>
        <w:autoSpaceDN w:val="0"/>
        <w:spacing w:after="0" w:line="240" w:lineRule="auto"/>
        <w:rPr>
          <w:rFonts w:ascii="Times New Roman" w:eastAsia="Times New Roman" w:hAnsi="Times New Roman" w:cs="Times New Roman"/>
          <w:sz w:val="24"/>
          <w:szCs w:val="24"/>
          <w:lang w:val="en-US" w:eastAsia="ru-RU"/>
        </w:rPr>
      </w:pPr>
      <w:r w:rsidRPr="00C72515">
        <w:rPr>
          <w:rFonts w:ascii="Times New Roman" w:eastAsia="Times New Roman" w:hAnsi="Times New Roman" w:cs="Times New Roman"/>
          <w:sz w:val="24"/>
          <w:szCs w:val="24"/>
          <w:lang w:eastAsia="ru-RU"/>
        </w:rPr>
        <w:t>I</w:t>
      </w:r>
      <w:r w:rsidRPr="00C72515">
        <w:rPr>
          <w:rFonts w:ascii="Times New Roman" w:eastAsia="Times New Roman" w:hAnsi="Times New Roman" w:cs="Times New Roman"/>
          <w:sz w:val="24"/>
          <w:szCs w:val="24"/>
          <w:lang w:val="en-US" w:eastAsia="ru-RU"/>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C72515" w:rsidRPr="00C72515" w:rsidTr="00D77638">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C72515" w:rsidRPr="00C72515" w:rsidRDefault="00C72515" w:rsidP="00C72515">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w:t>
            </w:r>
          </w:p>
          <w:p w:rsidR="00C72515" w:rsidRPr="00C72515" w:rsidRDefault="00C72515" w:rsidP="00C72515">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C72515" w:rsidRPr="00C72515" w:rsidRDefault="00C72515" w:rsidP="00C72515">
            <w:pPr>
              <w:autoSpaceDE w:val="0"/>
              <w:autoSpaceDN w:val="0"/>
              <w:spacing w:after="0" w:line="240" w:lineRule="auto"/>
              <w:ind w:left="-120"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eastAsia="ru-RU"/>
              </w:rPr>
              <w:t>Simbol</w:t>
            </w:r>
            <w:r w:rsidRPr="00C72515">
              <w:rPr>
                <w:rFonts w:ascii="Times New Roman" w:eastAsia="Times New Roman" w:hAnsi="Times New Roman" w:cs="Times New Roman"/>
                <w:sz w:val="16"/>
                <w:szCs w:val="16"/>
                <w:lang w:val="en-US" w:eastAsia="ru-RU"/>
              </w:rPr>
              <w:t xml:space="preserve"> </w:t>
            </w:r>
            <w:r w:rsidRPr="00C72515">
              <w:rPr>
                <w:rFonts w:ascii="Times New Roman" w:eastAsia="Times New Roman" w:hAnsi="Times New Roman" w:cs="Times New Roman"/>
                <w:sz w:val="16"/>
                <w:szCs w:val="16"/>
                <w:lang w:eastAsia="ru-RU"/>
              </w:rPr>
              <w:t>norme</w:t>
            </w:r>
            <w:r w:rsidRPr="00C72515">
              <w:rPr>
                <w:rFonts w:ascii="Times New Roman" w:eastAsia="Times New Roman" w:hAnsi="Times New Roman" w:cs="Times New Roman"/>
                <w:sz w:val="16"/>
                <w:szCs w:val="16"/>
                <w:lang w:val="en-US" w:eastAsia="ru-RU"/>
              </w:rPr>
              <w:t xml:space="preserve"> </w:t>
            </w:r>
            <w:r w:rsidRPr="00C72515">
              <w:rPr>
                <w:rFonts w:ascii="Times New Roman" w:eastAsia="Times New Roman" w:hAnsi="Times New Roman" w:cs="Times New Roman"/>
                <w:sz w:val="16"/>
                <w:szCs w:val="16"/>
                <w:lang w:eastAsia="ru-RU"/>
              </w:rPr>
              <w:t xml:space="preserve">şi Cod </w:t>
            </w:r>
            <w:r w:rsidRPr="00C72515">
              <w:rPr>
                <w:rFonts w:ascii="Times New Roman" w:eastAsia="Times New Roman" w:hAnsi="Times New Roman" w:cs="Times New Roman"/>
                <w:sz w:val="16"/>
                <w:szCs w:val="16"/>
                <w:lang w:val="en-US" w:eastAsia="ru-RU"/>
              </w:rPr>
              <w:t xml:space="preserve"> </w:t>
            </w:r>
            <w:r w:rsidRPr="00C72515">
              <w:rPr>
                <w:rFonts w:ascii="Times New Roman" w:eastAsia="Times New Roman" w:hAnsi="Times New Roman" w:cs="Times New Roman"/>
                <w:sz w:val="16"/>
                <w:szCs w:val="16"/>
                <w:lang w:eastAsia="ru-RU"/>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eastAsia="ru-RU"/>
              </w:rPr>
            </w:pP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eastAsia="ru-RU"/>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eastAsia="ru-RU"/>
              </w:rPr>
            </w:pPr>
          </w:p>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eastAsia="ru-RU"/>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Consum de manopera ,resurse materiale si utilaje de constructie</w:t>
            </w:r>
          </w:p>
        </w:tc>
      </w:tr>
      <w:tr w:rsidR="00C72515" w:rsidRPr="00C72515" w:rsidTr="00D77638">
        <w:trPr>
          <w:cantSplit/>
        </w:trPr>
        <w:tc>
          <w:tcPr>
            <w:tcW w:w="1008" w:type="dxa"/>
            <w:vMerge/>
            <w:tcBorders>
              <w:top w:val="single" w:sz="6" w:space="0" w:color="auto"/>
              <w:left w:val="single" w:sz="6" w:space="0" w:color="auto"/>
              <w:bottom w:val="single" w:sz="6" w:space="0" w:color="auto"/>
              <w:right w:val="nil"/>
            </w:tcBorders>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p>
        </w:tc>
        <w:tc>
          <w:tcPr>
            <w:tcW w:w="1384" w:type="dxa"/>
            <w:vMerge/>
            <w:tcBorders>
              <w:top w:val="single" w:sz="6" w:space="0" w:color="auto"/>
              <w:left w:val="single" w:sz="6" w:space="0" w:color="auto"/>
              <w:bottom w:val="single" w:sz="6" w:space="0" w:color="auto"/>
              <w:right w:val="nil"/>
            </w:tcBorders>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p>
        </w:tc>
        <w:tc>
          <w:tcPr>
            <w:tcW w:w="4187" w:type="dxa"/>
            <w:vMerge/>
            <w:tcBorders>
              <w:top w:val="single" w:sz="6" w:space="0" w:color="auto"/>
              <w:left w:val="single" w:sz="6" w:space="0" w:color="auto"/>
              <w:bottom w:val="single" w:sz="6" w:space="0" w:color="auto"/>
              <w:right w:val="nil"/>
            </w:tcBorders>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C72515" w:rsidRPr="00C72515" w:rsidRDefault="00C72515" w:rsidP="00C72515">
            <w:pPr>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Conform cantitatilor din proiect</w:t>
            </w:r>
          </w:p>
        </w:tc>
      </w:tr>
    </w:tbl>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C72515" w:rsidRPr="00C72515" w:rsidTr="00D77638">
        <w:trPr>
          <w:cantSplit/>
          <w:tblHeader/>
        </w:trPr>
        <w:tc>
          <w:tcPr>
            <w:tcW w:w="1134" w:type="dxa"/>
            <w:gridSpan w:val="3"/>
            <w:shd w:val="pct5" w:color="auto" w:fill="auto"/>
            <w:vAlign w:val="center"/>
          </w:tcPr>
          <w:p w:rsidR="00C72515" w:rsidRPr="00C72515" w:rsidRDefault="00C72515" w:rsidP="00C72515">
            <w:pPr>
              <w:autoSpaceDE w:val="0"/>
              <w:autoSpaceDN w:val="0"/>
              <w:spacing w:after="0" w:line="240" w:lineRule="auto"/>
              <w:ind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1418" w:type="dxa"/>
            <w:gridSpan w:val="4"/>
            <w:shd w:val="pct5" w:color="auto" w:fill="auto"/>
            <w:vAlign w:val="center"/>
          </w:tcPr>
          <w:p w:rsidR="00C72515" w:rsidRPr="00C72515" w:rsidRDefault="00C72515" w:rsidP="00C72515">
            <w:pPr>
              <w:autoSpaceDE w:val="0"/>
              <w:autoSpaceDN w:val="0"/>
              <w:spacing w:after="0" w:line="240" w:lineRule="auto"/>
              <w:ind w:left="-120"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w:t>
            </w:r>
          </w:p>
        </w:tc>
        <w:tc>
          <w:tcPr>
            <w:tcW w:w="4366" w:type="dxa"/>
            <w:gridSpan w:val="4"/>
            <w:shd w:val="pct5" w:color="auto" w:fill="auto"/>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w:t>
            </w:r>
          </w:p>
        </w:tc>
        <w:tc>
          <w:tcPr>
            <w:tcW w:w="1006" w:type="dxa"/>
            <w:gridSpan w:val="3"/>
            <w:shd w:val="pct5" w:color="auto" w:fill="auto"/>
            <w:vAlign w:val="center"/>
          </w:tcPr>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w:t>
            </w:r>
          </w:p>
        </w:tc>
        <w:tc>
          <w:tcPr>
            <w:tcW w:w="1134" w:type="dxa"/>
            <w:gridSpan w:val="3"/>
            <w:shd w:val="pct5" w:color="auto" w:fill="auto"/>
            <w:vAlign w:val="center"/>
          </w:tcPr>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w:t>
            </w:r>
          </w:p>
        </w:tc>
        <w:tc>
          <w:tcPr>
            <w:tcW w:w="1559" w:type="dxa"/>
            <w:gridSpan w:val="2"/>
            <w:shd w:val="pct5" w:color="auto" w:fill="auto"/>
            <w:vAlign w:val="center"/>
          </w:tcPr>
          <w:p w:rsidR="00C72515" w:rsidRPr="00C72515" w:rsidRDefault="00C72515" w:rsidP="00C72515">
            <w:pPr>
              <w:autoSpaceDE w:val="0"/>
              <w:autoSpaceDN w:val="0"/>
              <w:spacing w:after="0" w:line="240" w:lineRule="auto"/>
              <w:ind w:left="-108" w:right="-108"/>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w:t>
            </w: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lang w:val="en-US" w:eastAsia="ru-RU"/>
              </w:rPr>
              <w:t xml:space="preserve"> </w:t>
            </w:r>
            <w:r w:rsidRPr="00C72515">
              <w:rPr>
                <w:rFonts w:ascii="Times New Roman" w:eastAsia="Times New Roman" w:hAnsi="Times New Roman" w:cs="Times New Roman"/>
                <w:b/>
                <w:bCs/>
                <w:lang w:val="en-US" w:eastAsia="ru-RU"/>
              </w:rPr>
              <w:t>1. Lucrari de constructie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 Dormitor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1.1.1. Demolari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RpCO56A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timplarie - ferestre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0,4389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0,4389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Desfaceri de tencuieli ale peretilor interiori, inclusiv tocuri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6,8160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0,5680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RpCK41B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din laminat cu recuperarea materialelor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7,5870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7,5870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reci din beton sau mortar de ciment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de corpuri de iluminat orice tip, inclisiv tijele si globurile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cablurilor pentru energie electrica, cu sectiunea 16-35 mmp, montat liber in santuri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prize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calorifere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13,2500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1,6250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1.1.2. Tavan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53,6710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29,6525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25,9530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62,1291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66,3652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21,3922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7,6532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46,5968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457,2137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0,1293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1,3348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59,2854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13,8533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0,0281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15,4550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1,6860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baghetelor la tavan din mase plastice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1,8275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22,5750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0,5375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0,1290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1.1.3.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12,5 mm antiumezeala cu executarea carcasei metalice simple plane, cu inaltimea pina la 4 m: pereti fara izolatie (placi din gipscarton rezistent la umezeala) - astupare gol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3,7348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2,2055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1,5438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4,6210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4,9361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1,5911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0,5692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3,1507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27,1168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0,0134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0,0882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CD50A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Zidarie din caramida simpla, format 250 x 120 x 65 la pereti exteriori cu inaltimea pina la 4 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4,4800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6,8544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2640112302501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Caramizi ceramice pline, cu goluri sau silicate de dim. 250 x 120 x 65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394,0000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602,8200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2664102101101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gata preparat pentru zidarie, var-ciment, M 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0,3672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2010102918804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Cherestea, rasin., calitatea IV</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0,6732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0,6120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 Betonocontact Consum 0,27 kg/m2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85,2000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86,0520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25,5600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0,0511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178,9200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204,4800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1,4768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0,3408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0,1136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diferenta de grosime, +- 5 mm la stratul de grund aplicat la pereti, executat cu mortar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22,7200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6,8160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1,3632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0,2272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62,4800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0,0170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69,2960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405,5520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0,2272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0,9088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25,5600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59,9183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28,0024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31,2400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22,7200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0,1136</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Coltari din aluminiu</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168,0000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1.1.4. Pardosea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placi VrI D5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87,1100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2,1778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0,4355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87,9811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0,4355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0,8711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26,1330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0,0523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22,4800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2,8802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-8,4300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-0,8599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0,5620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30,3480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1,9670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29,0919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0,1124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0,5620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30,3480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16,8600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0,9273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16,8600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3,3720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362,4900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1,1802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0,3372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0,5058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0,2529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Pardoseli din placi laminat SPC montale pe uscat cu pozarea stratului sintetic pe suport existent, inclusiv plintele de lemn si </w:t>
            </w:r>
            <w:r w:rsidRPr="00C72515">
              <w:rPr>
                <w:rFonts w:ascii="Times New Roman" w:eastAsia="Times New Roman" w:hAnsi="Times New Roman" w:cs="Times New Roman"/>
                <w:b/>
                <w:bCs/>
                <w:lang w:val="en-US" w:eastAsia="ru-RU"/>
              </w:rPr>
              <w:lastRenderedPageBreak/>
              <w:t>curatarea, in incaperii mai mare de 16 mp (Laminat  SPC - modelul si culoarea se vor coordona cu beneficiarul, Plinte PVC)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32,3150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29,8001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29,8001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25,5429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0,8430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Dormitor</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 WC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1.2.1. Demolari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RpCM33A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placajelor din faianta de la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21,6100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7132010010900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Faiantar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17,2880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17,2880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0,0648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0,3241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Desfaceri de tencuieli ale peretilor interiori, inclusiv tocuri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34,8900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4,1868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5,2335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1,7445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0,3489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gresie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3,4632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3,4632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Desfacerea sapei de mortar de ciment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1,3320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1,3320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0,3552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RpSB03B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Demontarea tevii din polocrorura de vinil (PVC) neplastifiat tip usor avind diametru de 110 mm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de corpuri de iluminat orice tip, inclisiv tijele si globurile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cablurilor pentru energie electrica, cu sectiunea 16-35 mmp, montat liber in santuri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prize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calorifere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53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RpSC05A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unui lavoar, inclusiv accesoriile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2,8500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RpSC06A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Demontarea unui vas de closet din faianta, complet echipat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RpCA01A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Sapaturi manuale de pamint in spatii limitate, avind sub 1,00 m latime si maximum 1,5 m adincime, cu taluz vertical, pentru gropi poligonale de fundatii, santuri, canale etc., executate in cantitati de pina la 20 mc cu maluri nesprijinite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9312040019600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Sapator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8,9280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1.2.2. Tavan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16,9608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9,3706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8,2015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19,6337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20,9723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6,7602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0,7809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14,7253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144,4860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0,4218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1,3320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7,9920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1,7760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18,7350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0,0178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1,7760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4,3778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0,0089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1,3320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4,8840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3,5520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0,5328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0,0178</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1.2.3.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 Betonocontact Consum 0,27 kg/m2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34,8900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1,0467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9,4203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1,7445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52,3400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2,0936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0,2617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52,8634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0,2617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0,5234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15,7020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0,0314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34,8900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34,8900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6,9780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109,9035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125,6040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0,9071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0,2093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0,0698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0,1744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diferenta de grosime, +- 5 mm la stratul de grund aplicat la pereti, executat cu mortar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34,8900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13,9560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4,1868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0,8374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0,1396</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CI06C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Placaj din fainata smaltuita, nesmaltuita, mata sau lucioasa cu placi de aceeasi culoare si format cu dimensiuni 600x600 mm, executate pe suprafete plane la pereti si stilpi, inclusiv glafurile si muchiile, cu rosturi alternante, in incaperi cu suprafata mai mare de 10 mp, fixate cu adeziv pentu montarea placajelor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34,8900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7132010010900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Faiantar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78,5025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6,9780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26701122030002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portelonat 600x600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36,6345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13,9560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de rost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697,8000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24302261000001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Fuga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11,5137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0,2791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Adeziv pentru placaje faianta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139,5600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0,6978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0,4187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2,1444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1,2663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2,8341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0,9135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15,5695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0,0077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0,0506</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1.2.4. Pardosea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placi VrI D5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27,7952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0,2752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8,2560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0,9102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-0,2717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9,5904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0,6216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9,1935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0,0355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9,5904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5,3280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0,2930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100-T de 3 cm </w:t>
            </w:r>
            <w:r w:rsidRPr="00C72515">
              <w:rPr>
                <w:rFonts w:ascii="Times New Roman" w:eastAsia="Times New Roman" w:hAnsi="Times New Roman" w:cs="Times New Roman"/>
                <w:b/>
                <w:bCs/>
                <w:lang w:val="en-US" w:eastAsia="ru-RU"/>
              </w:rPr>
              <w:lastRenderedPageBreak/>
              <w:t>grosime cu fata driscuita fin.Diferenta in plus sau in minus pentru fiecare 0,5 cm de strat suport din mortar M 200,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5,3280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1,0656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114,5520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0,3730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0,1066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0,1598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0,0799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CG47D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placi de portelonat, inclusiv stratul suport din adezivi (amestec uscat), dimensiuni  placi: 600*600x10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9,7680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11266111280072030112222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de portelonat 600*600x10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9,2379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Adeziv pentru lucrari de placaj  (amestec 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57,4003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24302261000001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Fuga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3,6772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de rost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179,3760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0,0018</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mobil,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0,0168</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0,1492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2952240005106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Aspirator industrial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0,5594</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1.2.5. Tamplarie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CK21A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Usi confectionate din profiluri din aluminiu  la constructii cu inaltimea pina  la 35 m inclusiv, intr-un canat, cu suprafata tocului pina la 7 mp inclusiv (2 buc.)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7214210026800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Montator constructii metalice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281210630605012233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Usi din profiluri din aluminiu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0,1750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CK22B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Glasvanduri din profile din aluminiu grosime 25 mm la constructii cu inaltimi pina la 35 m din panouri fixe montate la nivelul pardoselii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7214210026800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Montator constructii metalice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20301129510002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Glasvanduri din profiluri din aluminiu grosime 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2416566101572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Spuma de poliuretan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siliconic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0,1736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4011106202741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Energie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kw</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0,0620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Tamplarie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WC</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 Coridor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1.3.1. Demolari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Desfaceri de tencuieli ale peretilor interiori, inclusiv tocuri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0,1413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RpCK41B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din laminat cu recuperarea materialelor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0,6885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0,6885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reci din beton sau mortar de ciment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0,3825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0,3825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de corpuri de iluminat orice tip, inclisiv tijele si globurile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cablurilor pentru energie electrica, cu sectiunea 16-35 mmp, montat liber in santuri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prize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1.3.2. Tavan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4,8705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2,6909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2,3552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5,6380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6,0225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1,9413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0,6945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0,2242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4,2285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41,4909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0,0117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0,1211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0,3825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0,1275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2,2950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5,3800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0,0051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0,0051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1,2571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0,0025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0,3825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0,1275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1,4025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0,0051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baghetelor la tavan din mase plastice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0,5950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7,3500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0,0420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1.3.3.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 Betonocontact Consum 0,27 kg/m2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3,8151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21,2000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21,4120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0,0127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44,5095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50,8680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0,3674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0,0848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0,0283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0,0707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diferenta de grosime, +- 5 mm la stratul de grund aplicat la pereti, executat cu mortar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0,3391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15,5430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17,2386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100,8882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0,2261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6,3585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14,9057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6,9661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0,4239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7,7715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0,8478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7,0650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0,0283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Coltari din aluminiu</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3,9000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90,0000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Placarea suprafetelor cu un strat de PGC 12,5 mm antiumezeala cu executarea carcasei metalice simple plane, cu inaltimea pina la 4 m: pereti fara izolatie (placi din gipscarton rezistent la umezeala) - micsorare gol usi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1,7870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2,1444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12,5 mm rezistent la 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1,2663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2,8341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0,9135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0,3268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15,5695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0,0064</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0,0077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0,0422</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0,0506</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1.3.4. Pardosea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placi VrI D5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7,9000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0,1975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7,9790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2,3700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0,2614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-0,7650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2,7540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0,0013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0,1785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0,0102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0,0510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2,7540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0,0013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0,0842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100-T de 3 cm </w:t>
            </w:r>
            <w:r w:rsidRPr="00C72515">
              <w:rPr>
                <w:rFonts w:ascii="Times New Roman" w:eastAsia="Times New Roman" w:hAnsi="Times New Roman" w:cs="Times New Roman"/>
                <w:b/>
                <w:bCs/>
                <w:lang w:val="en-US" w:eastAsia="ru-RU"/>
              </w:rPr>
              <w:lastRenderedPageBreak/>
              <w:t>grosime cu fata driscuita fin.Diferenta in plus sau in minus pentru fiecare 0,5 cm de strat suport din mortar M 200,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32,8950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0,1071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0,0459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0,0229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2,9325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0,3825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2,7043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2,7043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2,3179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0,0765</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Coridor</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 Grupa de activitate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 Demolari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Desfaceri de tencuieli ale peretilor interiori, inclusiv tocuri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9,6120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0,8010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RpCK41B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din laminat cu recuperarea materialelor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13,8591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13,8591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1,2833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1,5399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2,0532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reci din beton sau mortar de ciment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7,6995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7,6995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2,0532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de corpuri de iluminat orice tip, inclisiv tijele si globurile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cablurilor pentru energie electrica, cu sectiunea 16-35 mmp, montat liber in santuri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prize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calorifere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Demontarea tevii negri, pentru instalatii, montate la incalzire centrala prin sudare, la constructii de locuit si social culturale, </w:t>
            </w:r>
            <w:r w:rsidRPr="00C72515">
              <w:rPr>
                <w:rFonts w:ascii="Times New Roman" w:eastAsia="Times New Roman" w:hAnsi="Times New Roman" w:cs="Times New Roman"/>
                <w:b/>
                <w:bCs/>
                <w:lang w:val="en-US" w:eastAsia="ru-RU"/>
              </w:rPr>
              <w:lastRenderedPageBreak/>
              <w:t>la legarea aparatelor, a coloanelor de distributie etc. avind diametrul de 2 1/2" -3" (de exclus tabla neagra 4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18,5500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4,5500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2,2750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RpCU10B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sobelor din zidarie pentru incalzit, inclusiv curatarea si stivuirea caramizilor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7122010013050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Sobar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6,3600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RpCG29C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Demolarea peretilor de zidarie din caramida plina,  BCA, blocuri ceramice sau din beton  usor, caramizi GVP, exclusiv schela si curatirea caramizilor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m3</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2,3700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1,0665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8,2950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0,1896</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RpIA48A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boilerului cu capacitatea de pina la 500 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5,8800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5,8800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2320146200755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Petrol distilat tip 0/200 NP-NID 767</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1711317309326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Cirpe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2710403605033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Tabla neagra 4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3110500002401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Aparat de sudura 28-35 Kw</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1.4.2. Tavan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gr. 12,5 mm antiumezeala cu executarea carcasei metalice simple plane, cu inaltimea pina la 4 m: tavane fara izolatie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98,0403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54,1660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47,4081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113,4906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121,2286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39,0769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13,9800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4,5138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85,1180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835,1879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0,2361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2,4382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1,5399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7,6995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46,1970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10,2660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108,2960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0,1027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0,1027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10,2660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5,1330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25,3057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0,0513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1,5399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7,6995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28,2315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20,5320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3,0798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0,1027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baghetelor la tavan din mase plastice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1.4.3.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 Betonocontact Consum 0,27 kg/m2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21,6270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120,1500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0,6008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121,3515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0,6008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36,0450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0,0721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288,3600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2,0826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0,4806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0,1602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0,4005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Diverse lucrari - diferenta de grosime, +- 5 mm la stratul de grund aplicat la pereti, </w:t>
            </w:r>
            <w:r w:rsidRPr="00C72515">
              <w:rPr>
                <w:rFonts w:ascii="Times New Roman" w:eastAsia="Times New Roman" w:hAnsi="Times New Roman" w:cs="Times New Roman"/>
                <w:b/>
                <w:bCs/>
                <w:lang w:val="en-US" w:eastAsia="ru-RU"/>
              </w:rPr>
              <w:lastRenderedPageBreak/>
              <w:t>executat cu mortar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32,0400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9,6120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1,9224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0,3204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139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88,1100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97,7220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571,9140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1,2816</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36,0450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84,4975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0,0801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0,0801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39,4893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0,0801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44,0550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32,0400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0,1602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Coltari din aluminiu</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1.4.4. Pardosea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placi VrI D5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159,1200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3,9780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160,7112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1,5912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47,7360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0,0955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149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41,0640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5,1330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5,2613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-15,3990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-1,5707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1,0266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55,4364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0,0257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manuala a suportului pardoselii cu strat termoizolant din placi extrudate de polistiren inspumat, grosime 50 mm, intr-un strat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3,5931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2,5665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53,1419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0,2053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1,0266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55,4364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0,0257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30,7980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1,6939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30,7980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6,1596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662,1570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2,1559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0,6160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0,9239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0,4620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Pardoseli din placi laminat SPC montale pe uscat cu pozarea stratului sintetic pe </w:t>
            </w:r>
            <w:r w:rsidRPr="00C72515">
              <w:rPr>
                <w:rFonts w:ascii="Times New Roman" w:eastAsia="Times New Roman" w:hAnsi="Times New Roman" w:cs="Times New Roman"/>
                <w:b/>
                <w:bCs/>
                <w:lang w:val="en-US" w:eastAsia="ru-RU"/>
              </w:rPr>
              <w:lastRenderedPageBreak/>
              <w:t>suport existent, inclusiv plintele de lemn si curatarea, in incaperii mai mare de 16 mp (Laminat  SPC - modelul si culoarea se vor coordona cu beneficiarul, Plinte PVC)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51,3300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59,0295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7,6995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54,4355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54,4355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46,6590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1,5399</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Grupa de activitate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 Vestiar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1.5.1. Demolari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RpCJ35A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Desfaceri de tencuieli ale peretilor interiori, inclusiv tocuri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5,6676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7,0845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0,4723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RpCK41B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din laminat cu recuperarea materialelor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4,4604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4,4604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0,4130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0,6608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RpCK42A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Desfacerea pardoselilor reci din beton sau mortar de ciment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0,6608</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RpEF23A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de corpuri de iluminat orice tip, inclisiv tijele si globurile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RpED17A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cablurilor pentru energie electrica, cu sectiunea 16-35 mmp, montat liber in santuri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Tirfor 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1,2500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prize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RpEE24A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aparatelor electrice pentru curent tari :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RpIB12B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Demontari calorifere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RpIC19D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Demontarea tevii negri, pentru instalatii, montate la incalzire centrala prin sudare, la constructii de locuit si social culturale, la legarea aparatelor, a coloanelor de distributie etc. avind diametrul de 2 1/2" -3" (de exclus tabla neagra 4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7,9500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0,2440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0,9750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Demolari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1.5.2. Tavan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СF59D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Placarea suprafetelor cu un strat de PGC gr. 12,5 mm antiumezeala cu executarea </w:t>
            </w:r>
            <w:r w:rsidRPr="00C72515">
              <w:rPr>
                <w:rFonts w:ascii="Times New Roman" w:eastAsia="Times New Roman" w:hAnsi="Times New Roman" w:cs="Times New Roman"/>
                <w:b/>
                <w:bCs/>
                <w:lang w:val="en-US" w:eastAsia="ru-RU"/>
              </w:rPr>
              <w:lastRenderedPageBreak/>
              <w:t xml:space="preserve">carcasei metalice simple plane, cu inaltimea pina la 4 m: tavane fara izolatie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31,5532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26621027010003322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ghips-carton gr. 12,5 mm antiumezeala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17,4327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ghidaj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0,9190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15,2578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2710703520285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Profil de suport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36,5257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2523156720072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de etansare sub profiluri "Dihtungsband"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39,0161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pentru imbinarea rosturilor "Serpeanca"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0,7575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12,5765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2430226102822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"Fughenfuller lait"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4,4993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2430226101017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"Tifengrund"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0,0875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1,4527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20511429507111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cu suruburi 8x80mm pentru fixarea profilurilor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27,3943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2874115833871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autofiletare 3,5x25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16,1900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268,7961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0,0475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0,7847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0,8260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 k=2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2,0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14,8680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34,8539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0,0330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8,1444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0,0165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interioare a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0,8260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9,0860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6,6080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0,9912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8,2600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0,0330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baghetelor la tavan din mase plastice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7129200011200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Finisor MP</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2681116001317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Piatra de frecat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alb tip 2 70% alb PA 35 saci S 7055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2521106718391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mase plastice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18,9000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2462106109884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tip EP 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2462106110431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Prenadez 300 NII 2829-74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0,2700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2430226109080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Diluant prenadez</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2430226101234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prenadez tip 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2451427308669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Ceara parchet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2320166200729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2430226102550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PVA-PVC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0,1080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Tavan</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1.5.3. Pereti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Grunduirea suprafetelor - Betonocontact </w:t>
            </w:r>
            <w:r w:rsidRPr="00C72515">
              <w:rPr>
                <w:rFonts w:ascii="Times New Roman" w:eastAsia="Times New Roman" w:hAnsi="Times New Roman" w:cs="Times New Roman"/>
                <w:b/>
                <w:bCs/>
                <w:lang w:val="en-US" w:eastAsia="ru-RU"/>
              </w:rPr>
              <w:lastRenderedPageBreak/>
              <w:t>Consum 0,27 kg/m2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Amorsa-grund-Betonocantact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12,7521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pereti si diafragme, cu greutatea plaselor pina la 3 kg/mp VR1-d4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70,8400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2,8336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0,3542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VR1-d4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71,5484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0,3542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0,7084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21,2520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0,0425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2 cm grosime, driscuite, executate manual, la pereti sau stilpi, pe suprafete plane cu mortar var-ciment marca M 25-T pentru sprit si mortar M 10-T pentru grund si stratul vizibil, pe zidarie de caramida sau blocuri mici de beton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47,2300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9,4460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148,7745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2652102100737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hidratat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170,0280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0,2834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0,0945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0,2361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CF17B k=4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diferenta de grosime, +- 5 mm la stratul de grund aplicat la pereti, executat cu mortar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18,8920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5,6676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0,1889</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7,0845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CF17C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Diverse lucrari - strat de impaslitura din fibra de sticla aplicat pe suprafata elementelor prefabricate din b.c.a. lipit cu aracet, inclusiv stratul de amorsaj</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9,4460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2614122601913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Impaslitura din fibra de sticla tip 160gr/m2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51,9530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2462106110132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Aracet CPMB</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7,0845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0,0003</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Tencuieli interioare de 5 mm grosime, executate manual, cu amestec uscat pe baza de ipsos, la pereti si pereti despartitori, preparare manuala a mortarului.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57,6206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Amestec 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7,1400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337,2222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0,1889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2952240004021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Mixer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0,7557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7,0845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 baza de ipsos "Eurofin" grosime 1,0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21,2535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4,7230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 baza de ipsos "Eurofin"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1,0549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49,8229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0,0472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0,0472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CF56A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manuala a chitului pentru lucrari la interior "Sheetrok"  grosime 0,5 mm pe suprafetele  peretilor,  coloanelor  si  tavanelor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 cat.4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9,4460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4,7230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Chit pentru lucrari la interior "Sheetrok"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0,4930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23,2844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0,0472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Grunduirea suprafetelor interioare a peretilor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1,4169</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2416586105303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Amorsa-grund</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7,0845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810741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pentru slefuit uscata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CN06A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Vopsitorii interioare cu vopsea pe baza de copolimeri vinilici in emulsie apoasa,  aplicate in 2 straturi pe glet existent, executate manual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47,2300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7141020013300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Zugrav vopsitor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25,9765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2430116103800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Vopsea  pe baza de copolimeri  vinilici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18,8920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2,8338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2681126001472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slefuita uscata 23x30 gr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1711317306661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Bumbac de sters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2,3615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0,0945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CK18C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Coltari din aluminiu</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2743123549025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aluminiu</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1421102200496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2874115829126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inecat crestat 6 x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Pereti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1.5.4. Pardosea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CC03C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 plase sudate la inaltimi mai mici sau egale cu 35 m, la placi VrI D5 mm 150x150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kg</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51,2100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7123020011140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Fierar beton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1,2803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28731220041002344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Plase sudate VrI D5 mm 150x150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51,7221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2710602100000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Otel beton OB 37 diam. mai mic sau egal de 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2734113803881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moale, neagra, D=1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0,5121</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2010237318750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Distantieri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15,3630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2922140007000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Macara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0,0006</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13,2160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1,6520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0,1025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1,6933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CG22A4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-4,9560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26631021002921022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 marfa clasa C 12/15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-0,5055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0,3304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17,8416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0,0083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IzF53A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Executarea manuala a suportului </w:t>
            </w:r>
            <w:r w:rsidRPr="00C72515">
              <w:rPr>
                <w:rFonts w:ascii="Times New Roman" w:eastAsia="Times New Roman" w:hAnsi="Times New Roman" w:cs="Times New Roman"/>
                <w:b/>
                <w:bCs/>
                <w:lang w:val="en-US" w:eastAsia="ru-RU"/>
              </w:rPr>
              <w:lastRenderedPageBreak/>
              <w:t>pardoselii cu strat termoizolant din placi extrudate de polistiren inspumat, grosime 50 mm, intr-un strat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7134050013250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1,1564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0,8260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Placi extrudate de polistiren, grosime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17,1032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0,0661</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IzF04J1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Folie PE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7134030012200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Izolator hidrofug</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0,3304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268213226016263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Folie PE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17,8416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0,0083</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Strat suport pentru pardoseli executat din mortar din ciment M 150 de 3 cm grosime cu fata driscuita fin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9,9120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2664102102010150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Mortar ciment M150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0,5452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CG01A1 k=6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Strat suport pentru pardoseli executat din mortar din ciment M 100-T de 3 cm grosime cu fata driscuita fin.Diferenta in plus sau in minus pentru fiecare 0,5 cm de strat suport din mortar M 200,  se adauga sau se scade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7132030012600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Mozaicar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9,9120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1,9824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213,1080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0,6938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0,1982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0,2974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0,0015</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0,1487</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CG36A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Pardoseli din placi laminat SPC montale pe uscat cu pozarea stratului sintetic pe suport existent, inclusiv plintele de lemn si curatarea, in incaperii mai mare de 16 mp (Laminat  SPC - modelul si culoarea se vor coordona cu beneficiarul, Plinte PVC)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16,5200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7132040012700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Parchetar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18,9980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26701122040511222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Laminat  SPC - modelul si culoarea se vor coordona cu beneficiarul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17,5195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1111000100048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Strat sintetic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17,5195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203012294673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Plinte din PVC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15,0167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2952160007200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Utilaj de ridicat pentru lucrari de finisaj</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0,4956</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Pardosea</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Vestiar</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1.6. Jaluzele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CK32A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Jaluzele verticale executate din tesatura textil impregnate cu solutie anti praf clasa standard sau premium, 100% poliester, latimea lamelelor - 89 mm, caseta din AL alb</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m2</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33,5000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7422010060100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Timplar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13,7350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172513735567422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Jaluzele verticale executate din tesatura textil impregnate cu solutie anti praf clasa standard sau premium, 100% poliester, latimea lamelelor - 89 mm, caseta din AL alb</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m2</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38,6925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2051146308628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Rurou cu arc pentru storuri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35,1750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2670112202900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Baghete din lemn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38,6925</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Jaluzele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1.7. Lucrari de constructie pentru electricitate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RpEJ08A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santurilor cu adincimea de pina la 5 cm in pereti din  zidarie de caramida de 5x50 cmp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Electrician in constructii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6,5000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RpEJ09D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Matarea santurilor in pereti de pina la 50 </w:t>
            </w:r>
            <w:r w:rsidRPr="00C72515">
              <w:rPr>
                <w:rFonts w:ascii="Times New Roman" w:eastAsia="Times New Roman" w:hAnsi="Times New Roman" w:cs="Times New Roman"/>
                <w:b/>
                <w:bCs/>
                <w:lang w:val="en-US" w:eastAsia="ru-RU"/>
              </w:rPr>
              <w:lastRenderedPageBreak/>
              <w:t>cmp</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7122050013442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Tencuitor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1,7000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0,0-7,0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0,9750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RpCU05D1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Executarea strapungerilor pentru conducte sau tiranti in pereti din zidarie de caramida, de 16 - 25 cm grosime, pentru executarea strapungerilor mecanizat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RpCU07A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Matarea golurilor in pereti, cu mortar de ipsos, dupa instalatii sau consolidari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2653102100830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Ipsos pentru constructii tip 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2952270003817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Malaxor  pentru mortar de 200 L actionat electric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Lucrari de constructie pentru electricitate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1.8. Apeduct si canalizare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RCsB29K</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120 mm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0,3640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0,7280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0,0378</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0,0756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RCsB10A k=3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Astuparea cu beton clasa  B12.5/M150 a gaurilor cu suprafata medie de 0,2 mp in plansee pina la 10 cm grosime inclusiv, cuprinzind curatarea gaurii si amorsarea cu lapte de ciment, pentru asigurarea legaturii dintre betonul vechi si cel nou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7123010010200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3,7800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1421102200240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Pietris ciuruit nespalat de mal 7-30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0,1126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metalurgic cu adaosuri M 30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49,4460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pentru mortare si betoane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0,0322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1421102200587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spalat de riu si lacuri 0,0-7,0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2952270003101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Vibrator de butelie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fereastra de 0,0015 MN (0,15 tf)</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SA15B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din material plastic imbinata prin sudura prin polifuziune, in conducte de legatura, la obiecte sanitare, la obiecte de locuit si soccial-culturale, avind diametrul de 20-25 mm. (Conducta PP-R, D=20 mm). (Exclus toate fitingurile din norma)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40,9500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252121671113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Conducta PP-R, D=20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66,3000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3220137315778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Decapant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2462107332752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Pasta etansare pentru filete metalice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2940600002994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Aparat de sudura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0,0419</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2,7235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SF01C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Efectuarea probei de etansare la presiune a instalatiei de apa calda sau rece executata din teava din policlorura de vinil tip greu sau din material plastic, avind diametrul de 16-110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10,4000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SF02C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Efectuarea probei de functionare a instalatiei de apa rece executata cu teava </w:t>
            </w:r>
            <w:r w:rsidRPr="00C72515">
              <w:rPr>
                <w:rFonts w:ascii="Times New Roman" w:eastAsia="Times New Roman" w:hAnsi="Times New Roman" w:cs="Times New Roman"/>
                <w:b/>
                <w:bCs/>
                <w:lang w:val="en-US" w:eastAsia="ru-RU"/>
              </w:rPr>
              <w:lastRenderedPageBreak/>
              <w:t>din policlorura de vinil tip greu sau material plastic, avind diametrul de 16 - 110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10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0,7150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RpIF09A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Izolarea conductelor cu mansoane de izolatie speciala, introduse pe conducte, avind diametrul si grosimea de la D=12x4 la D=35x4 mm. (Izolare pentru conducte din PPR, D=22 x 9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1111000101113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Izolare pentru conducte din PPR, D=22 x 9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70,2975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IC40D</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Bratara pentru fixarea conductelor din otel pentru instalatia de incalzire centrala sau gaze, montata prin dibluri pina la 1" inclusiv,  pe dibluri cu expandare, pe zid de beton. (Bratara fixare PP-R, D=20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2875274204992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Bratara fixare PP-R, D=20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Cot PP-R, D=20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252315671006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PP-R, D=20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22,6600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Mufa PP-R, D=20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8,0000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252315696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Mufa PP-R, D=20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8,2400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Cot PP-R FE, prindere perete, D=20 mm x 1/2''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25231567100601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PP-R FE, prindere perete, D=20 mm x 1/2''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10,3000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SD19A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cu sfera PPR D 20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29131245031502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cu sfera PPR D 20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2,0300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SC07A1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Vas pentru closet, complet echipat, din semiportelan, portelan sanitar etc. inclusiv pentru handicapati, asezat pe pardoseala, cu rezervorul de apa montat pe vas, la inaltime sau semiinaltime, avind sifonul interior tip S. (Vas de closet dotat cu gofra de evacuare, robinet)</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2622102442760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Vas de closet dotat cu gofra de evacuare, robinet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2,0806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2622102452900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Rezervor de apa incastrat cu accesoriile sale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2913134201561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cu plutitor pt. rezervor WC, dn=3/8"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2913134201755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coltar, dn=3/8"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2513307336203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Racord flexibil cu dn=3/8"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2875116710000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Rama cu capac pt. closet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SC04C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Lavoar din semiportelan, portelan sanitar etc. inclusiv pentru  handicapati, avind teava de scurgere din material plastic, montat pe piedestal. (Lavoar suspendat din ceramica, dotat cu sifon tip butelie din inox, 2 robineti, 2 furtunuri flexibile)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1,9000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5,7000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2622102111000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Lavoar suspendat din ceramica, dotat cu sifon tip butelie din inox, 2 robineti, 2 furtunuri flexibile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3,0906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2875114220222800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Sifon  90 grade cromat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2875114203270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Ventil de scurgere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2521216717050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Teava din material plastic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0,9180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2622102453900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Piedestal din portelan sanitar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3,0906</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SD04A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Baterie amestecatoare cu brat basculant stativa pentru lavoar sau spalator, indiferent de modul de inchidere, inclusiv pentru handicapati, avind diametrul de 1/2". (Baterii monocomanda cu cartus ceramic, cu sistem pentru economisirea apei)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4,9500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291312420137022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Baterii monocomanda cu cartus ceramic, cu sistem pentru economisirea apei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2513307336204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Racord flexibil cu dn=1/2"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SD02A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Baterie amestecatoare pentru baie, cu dus flexibil sau fix, indiferent de modul de inchidere, inclusiv pentru handicapati, montata pe pereti din zidarie de caramida sau b.c.a. (Set dus igienic (robinet, stropitoare, furtun))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2913124201350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Set dus igienic (robinet, stropitoare, furtun)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SC02A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Cada pentru dus din acril cu sifon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1,8500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28751142007803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Cada pentru dus din acril cu sifon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2875114203270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Ventil de scurgere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1,0300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SB24A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Sifon de pardoseala din fonta emailata, simplu , avind diametrul de 50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2875114202905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Sifon pardoseala, D=50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cu adaosuri PA 35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0,1155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1752117307067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Calafat gudronat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SB08E</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din material plastic pentru canalizare, imbinata cu garnitura de cauciuc, montata aparent sau ingropat sub pardoseala, avind diametrul de 110 mm. (Conducta din PVC cu mufa, D=110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2521216720111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Conducta din PVC cu mufa, D=110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19,5700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SB08C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din material plastic pentru canalizare, imbinata cu garnitura de cauciuc, montata aparent sau ingropat sub pardoseala, avind diametrul de 50 mm. (Conducta din PVC cu mufa, D=50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2521216720112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Conducta din PVC cu mufa, D=50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24,7200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0,0960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Piesa de legatura din material plastic pentru canalizare, imbinata cu garnitura de cauciuc, avind diametrul de 110 mm. (Ramificatie redusa PVC, D=110 mm x 50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2523156710011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Ramificatie redusa PVC, D=110 mm x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Piesa de legatura din material plastic pentru canalizare, imbinata cu garnitura de cauciuc, avind diametrul de 110 mm. (Reductie excentrica PVC, D=110 mm x 50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2523156712997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Reductie excentrica PVC, D=110 mm x 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Piesa de legatura din material plastic pentru canalizare, imbinata cu garnitura de cauciuc, avind diametrul de 110 mm. (Cot PVC, D=110 mm, 90 grade)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2523156712115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PVC, D=110 mm, 90 grade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Piesa de legatura din material plastic pentru canalizare, imbinata cu garnitura de cauciuc, avind diametrul de 50 mm. </w:t>
            </w:r>
            <w:r w:rsidRPr="00C72515">
              <w:rPr>
                <w:rFonts w:ascii="Times New Roman" w:eastAsia="Times New Roman" w:hAnsi="Times New Roman" w:cs="Times New Roman"/>
                <w:b/>
                <w:bCs/>
                <w:lang w:val="en-US" w:eastAsia="ru-RU"/>
              </w:rPr>
              <w:lastRenderedPageBreak/>
              <w:t>(Cot PVC, D=50 mm, 90 grade)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252315671998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PVC, D=50 mm, 90 grade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SB09E</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Piesa de legatura din material plastic pentru canalizare, imbinata cu garnitura de cauciuc, avind diametrul de 110 mm. (Cot PVC, D=110 mm, 45 grade)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2523156712199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PVC, D=110 mm, 45 grade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SB09C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Piesa de legatura din material plastic pentru canalizare, imbinata cu garnitura de cauciuc, avind diametrul de 50 mm. (Cot PVC, D=50 mm, 45 grade)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2523135671998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Cot PVC, D=50 mm, 45 grade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2451437345967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unguenta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2112307325046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absorbanta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SF04A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3,1000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0,2480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RCsB31S   k=4.6</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Forarea gaurilor strapunse in constructii din beton armat marca pina la 500 cu multe straturi de armare, utilizind masina cu foreza-carota diamantata cu diametrul de: 250 mm. (Gaurirea peretelui fundatiei, D=250 mm, L=500 mm)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0,8790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4,0434</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0,3770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1,7342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50010003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Freza cu carota diamanta, D=250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0,0154</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0,0708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0,1445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0,6647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2,8060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SA34I  k=1.25</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Confectionarea,  montarea si cimentarea tevii de protectie la trecerea conductelor prin ziduri, avind diametrul de 6".  (Tub de protectie din otel, D=200 mm x 3 mm, L=500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0,6500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0,8125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2522103304985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Tub de protectie din otel, D=200 mm x 3 mm, L=500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0,1180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0,1475</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0,0663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2735725903453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pt. sudura, obisnuita dn=3,25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0,0090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0,0112</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2430116100798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Grund, ulei anticoroziv</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2651122100440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Ciment portland cu adaosuri PA 35 saci S1500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0,4280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2652102100713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Var pasta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0,0002</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0,0003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1421102200525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Nisip sortat nespalat de riu si lacuri 0,0-7,0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0,0024</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4100116202820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 potabila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0,0013</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1.9. Ventilare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RCsB29L</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130 mm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0,3780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1,1340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0,4860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0,0079</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0,0237</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0,0431</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0,1293</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0,2600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RCsB29O</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Forarea gaurilor strapunse in zidarii de caramida si piatra, utilizind cu masina cu </w:t>
            </w:r>
            <w:r w:rsidRPr="00C72515">
              <w:rPr>
                <w:rFonts w:ascii="Times New Roman" w:eastAsia="Times New Roman" w:hAnsi="Times New Roman" w:cs="Times New Roman"/>
                <w:b/>
                <w:bCs/>
                <w:lang w:val="en-US" w:eastAsia="ru-RU"/>
              </w:rPr>
              <w:lastRenderedPageBreak/>
              <w:t>foreza-carota diamantata  cu diametrul de: 160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0,4480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0,4480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0,1920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0,1920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0,0088</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0,0088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2952260003904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cu foreza-carota diamantata cu diametrul sub 250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0,3100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CL20A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Grile de ventilatie exterioare metalice 160x160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7122050013400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Zidar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deservire CM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331112311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Grile de ventilatie exterioare metalice 160x160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1.10. Incalzire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IC35A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PE-Xa cu bariera de oxigen vison D16x2 mm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900,0000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25212167102331222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Teava PE-Xa cu bariera de oxigen vison D16x2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927,0000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Coliere (clipse) din plastic</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2 500,0000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544444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Coliere (clipse) din plastic</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2 500,0000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IC35B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din  polipropilena armata sau nearmata, montata, la legatura corpurilor sau aparatelor de incalzire, in instalatii de incalzire centrala, avind diametrul exterior de 20,0x3,4 mm - Ecoplastik (k=1,3 la fitinguri)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43,7500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Teava  20,0x3,4 mm - Ecoplastik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167,3750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IC35C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din  polipropilena armata sau nearmata, montata, la legatura corpurilor sau aparatelor de incalzire, in instalatii de incalzire centrala, avind diametrul exterior de 25х4,2 mm - Ecoplastik (k=1,3 la fitinguri)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2521216710002033112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Teava 25х4,2 mm - Ecoplastik</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40,1700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IE03A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Efectuarea probei de etanseitate la presiune a  conductelor de alimentare a aparatelor de incalzire (aeroterme, termoconvectoare, covectoare de plinta, etc.) avind diametrul de 3/8" ... 1"</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155,0000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13,9500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2952270003304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Electropompa de apa monoetajata de joasa presiune   15,0 - 30,0 kw</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h-util</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6,2000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RpIF09A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Izolarea conductelor cu mansoane de izolatie speciala, introduse pe conducte, Turbolit TL-25/6-S</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125,0000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7136040011800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Instalator incalzire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43,7500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332051735223322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Termoizolatie conducte Turbolit TL-25/6-S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135,1875</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IB06C</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Radiatoare din otel, monobloc avind lungimea de 1501 - 2000 mm ("Korado" 33K-300-1700)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9,0000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28221344337812233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Radiator "Korado" 33K-300-1700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IB06A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Radiatoare din otel, monobloc avind lungimea de pina la  1000 mm, inclusiv ("Korado" 22K-500-1000)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4445282898212127842454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Radiator "Korado" 22K-500-1000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0,0030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0,0030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2811236832352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Burghiu cu cap widia cu D=8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2875276313344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 cu expandare cu D= 8</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cu ventil cu dublu reglaj (tur  coltar) pentru instalatii de incalzire central, avind diametrul nominal de 3/8" -1/2" (RTR-N coltar)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287527420217001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tur coltar D15 RTR-N coltar,Danfoss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ID01A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cu ventil cu dublu reglaj (retur  coltar) pentru instalatii de incalzire central, avind diametrul nominal de 3/8" -1/2" (RLV coltar)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287527420227002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retur coltar D15 RLV coltar ,Danfoss</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0,0240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Separator termostatic de condensat racordat, cu mufe, avind diametrul nominal de 1/2" -3/4"   (RTR 7090)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14587211122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Cap termostat RTR 7090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ID04B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de trecere sau de retinere cu mufe pentru instalatii de incalzire central (Robinet cu sfera DN20)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2875274233305100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cu sfera DN20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ID04B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de trecere sau de retinere cu mufe pentru instalatii de incalzire central (Robinet  cu sfera DN25)</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28752742333051005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cu sfera DN25</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de trecere sau de retinere cu mufe pentru instalatii de incalzire central (Robinet de golire 3/4")</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28752742052222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de golire 3/4"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ID04A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Robinet de trecere sau de retinere cu mufe pentru instalatii de incalzire central (Robinet sferic cu maneta, dop si buton pentru aerisire 3/4")</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28752742052222000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Robinet sferic cu maneta, dop si buton pentru aerisire 3/4"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1714227322940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Cinepa fuior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2430126100338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Solutie de 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IC46A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Distribuitor - colector pentru puncte si centrale termice, montate pe sustinator gata confectionat - Colector de tur/retur cu debimetri, 9 CAI 1"x3/4"</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291312004331122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Colector de tur/retur cu debimetri, 9 CAI 1"x3/4"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2710403615911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Tabla groasa 10 x 1000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0,0300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2112517330399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Mucava tip I de 3,3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0,1250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2875274418000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Flansa oarba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IB20B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Console de prindere pentru colectoare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282211570800122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Console de prindere pentru colectoare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2874136313332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 cu expandare marimea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2952270007609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de gaurit electrica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IA52A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Cutie de amplasare a colectoarelor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2811236829552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Cutie  de amplasare a colectoarelor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2881116001666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Hirtie slef.usc.sticla foi 23 x 30 gr 25 S 1581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RCsB29B</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Forarea gaurilor strapunse in zidarii de caramida si piatra, utilizind cu masina cu foreza-carota diamantata  cu diametrul de: 30 mm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7123011000200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Betonist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0,2520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Muncitor deservire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0,1080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5001000100135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Freza cu carota diamanta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4100126202818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0,0065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2952260003903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Masina cu foreza-carota diamantata cu diametrul maxim de 60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0,1700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1,7000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1.11. Evacuare gunoi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TrB05B2-5</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Transportul, prin purtare directa, al materialelor incomode, avind peste 25 kg, pe distanta de 50 m</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2,9600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167,2400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TrI1AA02C3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Incarcarea materialelor din grupa A - grele, in bulgari prin aruncare - de pe rampa sau teren, in auto categoria 3</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9310060019900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 necalificat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0,4500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25,4250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TsI50G</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Transportarea incarcaturilor cu autocamione la distanta 15 km (evacuarea gunoiului)</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t</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56,5000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3410540000001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Autocamion, 5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0,2580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14,5770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Evacuare gunoi</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CAS</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Transportarea materialelor</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Cheltuieli de depozitare</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Cheltuieli de regie</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Beneficiu de deviz</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Lucrari de constructie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 Lucrari de montare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2.1. Apeduct si canalizare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SE57A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Preparator de apa calda menajera, functionind cu agent termic apa calda 70-90 grade C, avind capacitatea de pina la 1000l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7136020011620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apa, canal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2.2. Ventilare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VB33A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sistemelor de ventilare Climtec RDT-125, 150 sau echivalent dupa caracterisitici - doar manopera si utilajele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7129200011300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Specialist mase plastice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4,3600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13,0800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2513206621492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Banda poroasa din cauciuc pt.etansare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0,1150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0,3450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2874135840405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Piulite uzuale hexagonale M 6</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2940600003000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Aparat de sudura pentru polifisiune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255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VC07A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Montarea ventilatoarelor axiale, de fereastra, tip VF 315 - VF 900, avind greutatea de 3,6 - 8,2 kg cu motor de 0,25 - 0,55 kw</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7136060011900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ventilare si conditionare aer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11,5500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11,5500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3110500002401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Aparat de sudura 28-35 Kw</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2922140006702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de fereastra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0,1500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2.3. Incalzire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IA38A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Pompa de circulatie (recirculatie) montata pe conducta existenta, prin flanse, avind diametrul de pina la 2" (50 mm), inclusiv</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7136040011749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Instalator incalzire si gaze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2874115801148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cap hexagonal M 12x50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2874115842760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Piulita hexag. M12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2874125881289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Saibe uzuale, plate M 14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8,0000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2411115904512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Oxigen tehnic gazos S2031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m3</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2413547308164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Carbura de calciu tehnica (carbid) S102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0,5200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0,5200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2513206622020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Placa marsit de 3,0 mm, 25 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 Electricitate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08-03-573-4</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Dulap (pupitru) de comanda suspendat, inaltime, Panou de distributie din metal IP-31 cu 24 module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2,3700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2,3700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1011924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Electrozi Э42А, diametru 4 mm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040502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Instalatii pentru sudare manuala cu arc electric (de curent continuu)</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0,7100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0,7100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100602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Ciocane usoare perforatoare la lucrari la statii mobile de compresare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0,2200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0,2200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Intrerupator ВН-3P/63A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259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Automat BA 47-29 3P/B16/4,5 kA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Automat BA 47-29 3P/C20/4,5 kA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6,7200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08-03-575-1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Automat AВDТ32/2P/16/30mA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1,1200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2,2400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1011977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Suruburi cu piulite si saibe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0,0040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RpEP18A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 xml:space="preserve">Aplicarea inscriptiilor </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7137010011510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Electromontor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0,1800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08-02-412-2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6 mm2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6,7400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20,2200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Dispozitiv de stringere - ramificare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0,9300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5009056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Capace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36,6000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Fise de conexiune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0,1500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5009500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Fise de marcare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Cablu VVGng (A) -LS 3x1.5 mm2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300,0000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33355903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Cablu VVGng (A) -LS 3x1.5 mm2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300,0000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08-02-412-3</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Introducerea conductorilor in tevi si furtunuri metalice pozate: primul conductor monofir sau multifir in impletire comuna, sectiune sumara pina la 16 mm2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7,8600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21,2220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1011764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Talc maruntit cat. I</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0,00105</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0,0028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1019852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Vopsea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Dispozitiv de stringere - ramificare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0,8370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5009056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Capace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2,1600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32,9400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5009140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Fise de conexiune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0,0500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0,1350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5009500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Fise de marcare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0,0540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0,3200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0,8640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021102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0,1080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Automobile cu bord, tonaj pina la 8 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0,1080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Cablu VVGng (A) -LS 3x2.5 mm2</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270,0000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333559034223035333255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Cablu VVGng (A) -LS 3x2.5 mm2</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270,0000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08-02-409-1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Teava flexibila spirala tip mediu 750N D20 mm, U=PVC cu proprietati de autostingere (de creat resursa)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5,7000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23,8000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135,6600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3378503-8010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Teava flexibila spirala tip mediu 750N D20 mm, U=PVC cu proprietati de autostingere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570,0000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1010813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Sirma din otel cu carbon redus pentru diferite destinatii, zincata, diametru 3,0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0,0021</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1011924</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Electrozi Э42А, diametru 4 mm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0,9600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5,4720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1019100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Cartus pentru impuscat</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13,4000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76,3800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1019109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pentru conexiune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13,4000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76,3800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5009031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Scoabe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6,7000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38,1900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102,6000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331451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Perforatoare electrice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4,8400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27,5880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08-03-591-8</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Priza 2P+PE, In=16A IP-20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0,1800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43,2000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7,7760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540-4003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Priza 2P+PE, In=16A IP-20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1019103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de distantare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0,1836</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5440089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0,1100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0,0198</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330206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Burghiuri electrice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6,4000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1,1520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269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08-03-591-5</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Intreruptor cu doua clape 10A/230V IP20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0,0400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32,8000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1,3120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540-4026</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Intreruptor cu doua clape 10A/230V IP20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4,0800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08-03-591-2</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Intreruptor monopolar 10A/230V  IP20</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0,0200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32,2000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0,6440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540-40525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Intreruptor monopolar10A/230V  IP20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5009061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Fisa de izolatie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102,0000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2,0400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Doza pentru prize si intrerupatoare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4444444443322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Doza pentru prize si intrerupatoare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24,0000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Cutie de distributie cu cleme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4,0000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444444444332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Cutie de distributie cu cleme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08-03-594-1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Corp de iluminat cu lampi luminescente montat separat pe pivoti, cantitate lampi, in corp de iluminat/ Corp de iluminat cu lampi LED aplicabil (indicator Iesire) IP-21 5W cu acumulator</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0,0100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88,0000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0,8800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Prezoane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33443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Corp de iluminat cu lampi LED aplicabil (indicator Iesire) IP-</w:t>
            </w:r>
            <w:r w:rsidRPr="00C72515">
              <w:rPr>
                <w:rFonts w:ascii="Times New Roman" w:eastAsia="Times New Roman" w:hAnsi="Times New Roman" w:cs="Times New Roman"/>
                <w:sz w:val="16"/>
                <w:szCs w:val="16"/>
                <w:lang w:val="en-US" w:eastAsia="ru-RU"/>
              </w:rPr>
              <w:lastRenderedPageBreak/>
              <w:t>21 5W cu acumulator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lastRenderedPageBreak/>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Priza de tavan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0,0204</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08-03-594-1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Corp de iluminat cu lampi luminescente montat separat pe pivoti, cantitate lampi, in corp de iluminat/ Corp de iluminat cu lampi LED - la montare se va coordona cu beneficiarul</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0,2300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88,0000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20,2400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5009113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Prezoane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204,0000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46,9200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33443331828111222267</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Corp de iluminat cu lampi LED - la montare se va coordona cu beneficiarul</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23,0000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5009129</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Priza de tavan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 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2,0400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0,4692</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08-02-390-1</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Canale din masa plastica cu latime: pina la 40 mm. / Cablu canal 22x10x2000 (de creat resursa)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 m</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0,3000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Muncitor</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h-om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16,2900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4,8870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101-1485</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Suruburi cu cap semirotund 4х40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kg</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0,3000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101-2202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Dibluri de distantare din polietilena 6х40 mm</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200,0000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1110-0333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Cablu canal 22x10x2000</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m</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30,0000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134041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Dispozitiv de insurubare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6,0800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1,8240</w:t>
            </w: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331451</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Perforatoare electrice</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h-ut</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6,0800</w:t>
            </w:r>
          </w:p>
        </w:tc>
        <w:tc>
          <w:tcPr>
            <w:tcW w:w="1559" w:type="dxa"/>
            <w:gridSpan w:val="2"/>
            <w:tcBorders>
              <w:top w:val="nil"/>
              <w:bottom w:val="single" w:sz="2" w:space="0" w:color="auto"/>
              <w:right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1,8240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Electricitate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CAS</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Transportarea materialelor</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Cheltuieli de depozitare</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Cheltuieli de regie</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Beneficiu de deviz</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Lucrari de montare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 Utilaj</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3.1. Apeduct si canalizare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276</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Boiler electric 100L, 2,2kw,  250V</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5466632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Boiler electric 100L, 2,2kw,  250V</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Apeduct si canalizare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3.2. Ventilare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277</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Sistema de ventilare cu recuperare Climtec RD-150 Standart, N=0,026 kw</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565654411212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Sistema de ventilare cu recuperare Climtec RD-150 Standart, N=0,026 kw</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278</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Sistema de ventilare cu recuperare Climtec RD-125 Standart, N=0,007 kw</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56565441121278</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Sistema de ventilare cu recuperare Climtec RD-125 Standart, N=0,007 kw</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279</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Ventilator axial Silent 100 CZ SILVER DESIGN 8 W 220 - 240 V 95 m3/h 2400 rot/min</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5656544112127833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Ventilator axial Silent 100 CZ SILVER DESIGN 8 W 220 - 240 V 95 m3/h 2400 rot/min</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Ventilare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3.3. Incalzire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280</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Pompa de circulatie G=0,09 m3/h, N=22w, H=3,7 m Biral A 12-4</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44333443322333433233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Pompa de circulatie G=0,09 m3/h, N=22w, H=3,7 m Biral A 12-4</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Incalzire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CellMar>
            <w:left w:w="107" w:type="dxa"/>
            <w:right w:w="107" w:type="dxa"/>
          </w:tblCellMar>
        </w:tblPrEx>
        <w:tc>
          <w:tcPr>
            <w:tcW w:w="10495" w:type="dxa"/>
            <w:gridSpan w:val="19"/>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3.4. Electricitate</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281</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Panou de distributie din metal, aplicabil/24 module/IP-31</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54455333344622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Panou de distributie din metal, aplicabil/24 module/IP-31</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lastRenderedPageBreak/>
              <w:t>282</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Intrerupator ВН-32 3P/63A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1,0000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42209944411445555542333</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Intrerupator ВН-32 3P/63A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1,0000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283</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Automat BA 47-29 3P/B16/4,5 kA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5,0000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206233331132231210</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Automat BA 47-29 3P/B16/4,5 kA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5,0000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284</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Automat BA 47-29 3P/C20/4,5 kA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6,0000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2062333112231221022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Automat BA 47-29 3P/C20/4,5 kA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6,0000</w:t>
            </w: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285</w:t>
            </w:r>
          </w:p>
        </w:tc>
        <w:tc>
          <w:tcPr>
            <w:tcW w:w="140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pret de piata</w:t>
            </w:r>
          </w:p>
        </w:tc>
        <w:tc>
          <w:tcPr>
            <w:tcW w:w="4366" w:type="dxa"/>
            <w:gridSpan w:val="5"/>
            <w:tcBorders>
              <w:top w:val="single" w:sz="4" w:space="0" w:color="auto"/>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sz w:val="2"/>
                <w:szCs w:val="2"/>
                <w:lang w:val="en-US" w:eastAsia="ru-RU"/>
              </w:rPr>
            </w:pPr>
            <w:r w:rsidRPr="00C72515">
              <w:rPr>
                <w:rFonts w:ascii="Times New Roman" w:eastAsia="Times New Roman" w:hAnsi="Times New Roman" w:cs="Times New Roman"/>
                <w:b/>
                <w:bCs/>
                <w:lang w:val="en-US" w:eastAsia="ru-RU"/>
              </w:rPr>
              <w:t>Intrerupator automat diferential AВDТ32/2P/16/30mA</w:t>
            </w:r>
          </w:p>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011"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buc</w:t>
            </w:r>
          </w:p>
        </w:tc>
        <w:tc>
          <w:tcPr>
            <w:tcW w:w="1134"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542" w:type="dxa"/>
            <w:gridSpan w:val="2"/>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b/>
                <w:bCs/>
                <w:lang w:val="en-US" w:eastAsia="ru-RU"/>
              </w:rPr>
            </w:pPr>
            <w:r w:rsidRPr="00C72515">
              <w:rPr>
                <w:rFonts w:ascii="Times New Roman" w:eastAsia="Times New Roman" w:hAnsi="Times New Roman" w:cs="Times New Roman"/>
                <w:b/>
                <w:bCs/>
                <w:lang w:val="en-US" w:eastAsia="ru-RU"/>
              </w:rPr>
              <w:t>2,0000</w:t>
            </w: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p>
        </w:tc>
        <w:tc>
          <w:tcPr>
            <w:tcW w:w="1418"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442230009434778291212</w:t>
            </w:r>
          </w:p>
        </w:tc>
        <w:tc>
          <w:tcPr>
            <w:tcW w:w="4366" w:type="dxa"/>
            <w:gridSpan w:val="4"/>
            <w:tcBorders>
              <w:top w:val="nil"/>
              <w:bottom w:val="single" w:sz="2"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Intrerupator automat diferential AВDТ32/2P/16/30mA</w:t>
            </w:r>
          </w:p>
        </w:tc>
        <w:tc>
          <w:tcPr>
            <w:tcW w:w="1021"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buc</w:t>
            </w:r>
          </w:p>
        </w:tc>
        <w:tc>
          <w:tcPr>
            <w:tcW w:w="1134" w:type="dxa"/>
            <w:gridSpan w:val="3"/>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CYR" w:eastAsia="Times New Roman" w:hAnsi="Times New Roman CYR" w:cs="Times New Roman CYR"/>
                <w:sz w:val="16"/>
                <w:szCs w:val="16"/>
                <w:lang w:val="en-US" w:eastAsia="ru-RU"/>
              </w:rPr>
              <w:t>1,0000</w:t>
            </w:r>
          </w:p>
        </w:tc>
        <w:tc>
          <w:tcPr>
            <w:tcW w:w="1559" w:type="dxa"/>
            <w:gridSpan w:val="2"/>
            <w:tcBorders>
              <w:top w:val="nil"/>
              <w:bottom w:val="single" w:sz="2"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6"/>
                <w:szCs w:val="16"/>
                <w:lang w:val="en-US" w:eastAsia="ru-RU"/>
              </w:rPr>
              <w:t>2,0000</w:t>
            </w: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Electricitate</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8" w:type="dxa"/>
            <w:gridSpan w:val="3"/>
            <w:tcBorders>
              <w:top w:val="single" w:sz="6" w:space="0" w:color="auto"/>
              <w:bottom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204" w:type="dxa"/>
            <w:gridSpan w:val="5"/>
            <w:tcBorders>
              <w:top w:val="single" w:sz="6" w:space="0" w:color="auto"/>
              <w:bottom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6" w:space="0" w:color="auto"/>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276"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559" w:type="dxa"/>
            <w:gridSpan w:val="3"/>
            <w:tcBorders>
              <w:top w:val="single" w:sz="6"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Total</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8" w:type="dxa"/>
            <w:gridSpan w:val="4"/>
            <w:tcBorders>
              <w:top w:val="nil"/>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66" w:type="dxa"/>
            <w:gridSpan w:val="4"/>
            <w:tcBorders>
              <w:top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i/>
                <w:iCs/>
                <w:lang w:val="en-US" w:eastAsia="ru-RU"/>
              </w:rPr>
            </w:pPr>
            <w:r w:rsidRPr="00C72515">
              <w:rPr>
                <w:rFonts w:ascii="Times New Roman" w:eastAsia="Times New Roman" w:hAnsi="Times New Roman" w:cs="Times New Roman"/>
                <w:i/>
                <w:iCs/>
                <w:lang w:val="en-US" w:eastAsia="ru-RU"/>
              </w:rPr>
              <w:t>Cheltuieli de achizitionare-depozitare</w:t>
            </w:r>
          </w:p>
        </w:tc>
        <w:tc>
          <w:tcPr>
            <w:tcW w:w="1021" w:type="dxa"/>
            <w:gridSpan w:val="3"/>
            <w:tcBorders>
              <w:top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134" w:type="dxa"/>
            <w:gridSpan w:val="3"/>
            <w:tcBorders>
              <w:top w:val="nil"/>
              <w:left w:val="nil"/>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559" w:type="dxa"/>
            <w:gridSpan w:val="2"/>
            <w:tcBorders>
              <w:top w:val="nil"/>
              <w:left w:val="nil"/>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381" w:type="dxa"/>
            <w:gridSpan w:val="4"/>
            <w:tcBorders>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238" w:type="dxa"/>
            <w:gridSpan w:val="4"/>
            <w:tcBorders>
              <w:bottom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sz w:val="24"/>
                <w:szCs w:val="24"/>
                <w:lang w:val="en-US" w:eastAsia="ru-RU"/>
              </w:rPr>
              <w:t xml:space="preserve">Total </w:t>
            </w:r>
            <w:r w:rsidRPr="00C72515">
              <w:rPr>
                <w:rFonts w:ascii="Times New Roman" w:eastAsia="Times New Roman" w:hAnsi="Times New Roman" w:cs="Times New Roman"/>
                <w:b/>
                <w:bCs/>
                <w:lang w:val="en-US" w:eastAsia="ru-RU"/>
              </w:rPr>
              <w:t>Utilaj</w:t>
            </w:r>
          </w:p>
        </w:tc>
        <w:tc>
          <w:tcPr>
            <w:tcW w:w="3621" w:type="dxa"/>
            <w:gridSpan w:val="8"/>
            <w:tcBorders>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17" w:type="dxa"/>
            <w:gridSpan w:val="4"/>
            <w:tcBorders>
              <w:top w:val="single" w:sz="6" w:space="0" w:color="auto"/>
              <w:bottom w:val="single" w:sz="12"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111" w:type="dxa"/>
            <w:gridSpan w:val="4"/>
            <w:tcBorders>
              <w:top w:val="single" w:sz="6" w:space="0" w:color="auto"/>
              <w:bottom w:val="single" w:sz="12"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b/>
                <w:bCs/>
                <w:lang w:val="en-US" w:eastAsia="ru-RU"/>
              </w:rPr>
            </w:pPr>
          </w:p>
        </w:tc>
        <w:tc>
          <w:tcPr>
            <w:tcW w:w="992" w:type="dxa"/>
            <w:gridSpan w:val="3"/>
            <w:tcBorders>
              <w:top w:val="single" w:sz="6" w:space="0" w:color="auto"/>
              <w:bottom w:val="single" w:sz="12"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2835" w:type="dxa"/>
            <w:gridSpan w:val="7"/>
            <w:tcBorders>
              <w:top w:val="single" w:sz="6" w:space="0" w:color="auto"/>
              <w:bottom w:val="single" w:sz="12"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1417" w:type="dxa"/>
            <w:gridSpan w:val="4"/>
            <w:tcBorders>
              <w:top w:val="single" w:sz="12"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4111" w:type="dxa"/>
            <w:gridSpan w:val="4"/>
            <w:tcBorders>
              <w:top w:val="single" w:sz="12"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992" w:type="dxa"/>
            <w:gridSpan w:val="3"/>
            <w:tcBorders>
              <w:top w:val="single" w:sz="12" w:space="0" w:color="auto"/>
              <w:left w:val="nil"/>
              <w:bottom w:val="nil"/>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c>
          <w:tcPr>
            <w:tcW w:w="2835" w:type="dxa"/>
            <w:gridSpan w:val="7"/>
            <w:tcBorders>
              <w:top w:val="single" w:sz="12" w:space="0" w:color="auto"/>
              <w:left w:val="nil"/>
              <w:bottom w:val="nil"/>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sz w:val="2"/>
                <w:szCs w:val="2"/>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26" w:type="dxa"/>
            <w:gridSpan w:val="4"/>
            <w:tcBorders>
              <w:top w:val="single" w:sz="4" w:space="0" w:color="auto"/>
              <w:left w:val="single" w:sz="4" w:space="0" w:color="auto"/>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3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lang w:val="en-US" w:eastAsia="ru-RU"/>
              </w:rPr>
              <w:t>Total</w:t>
            </w:r>
          </w:p>
        </w:tc>
        <w:tc>
          <w:tcPr>
            <w:tcW w:w="1027" w:type="dxa"/>
            <w:gridSpan w:val="4"/>
            <w:tcBorders>
              <w:top w:val="single" w:sz="4" w:space="0" w:color="auto"/>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2422" w:type="dxa"/>
            <w:gridSpan w:val="4"/>
            <w:tcBorders>
              <w:top w:val="single" w:sz="4" w:space="0" w:color="auto"/>
              <w:left w:val="nil"/>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1426" w:type="dxa"/>
            <w:gridSpan w:val="4"/>
            <w:tcBorders>
              <w:top w:val="single" w:sz="4" w:space="0" w:color="auto"/>
              <w:left w:val="single" w:sz="4" w:space="0" w:color="auto"/>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4332" w:type="dxa"/>
            <w:gridSpan w:val="3"/>
            <w:tcBorders>
              <w:top w:val="single" w:sz="4" w:space="0" w:color="auto"/>
              <w:bottom w:val="single" w:sz="4" w:space="0" w:color="auto"/>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lang w:val="en-US" w:eastAsia="ru-RU"/>
              </w:rPr>
              <w:t>TVA</w:t>
            </w:r>
          </w:p>
        </w:tc>
        <w:tc>
          <w:tcPr>
            <w:tcW w:w="1027" w:type="dxa"/>
            <w:gridSpan w:val="4"/>
            <w:tcBorders>
              <w:top w:val="single" w:sz="4" w:space="0" w:color="auto"/>
              <w:bottom w:val="single" w:sz="4" w:space="0" w:color="auto"/>
              <w:right w:val="nil"/>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c>
          <w:tcPr>
            <w:tcW w:w="2422" w:type="dxa"/>
            <w:gridSpan w:val="4"/>
            <w:tcBorders>
              <w:top w:val="single" w:sz="4" w:space="0" w:color="auto"/>
              <w:left w:val="nil"/>
              <w:bottom w:val="single" w:sz="4" w:space="0" w:color="auto"/>
              <w:right w:val="single" w:sz="4" w:space="0" w:color="auto"/>
            </w:tcBorders>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tc>
      </w:tr>
      <w:tr w:rsidR="00C72515" w:rsidRPr="00C72515" w:rsidTr="00D77638">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1418" w:type="dxa"/>
            <w:gridSpan w:val="4"/>
            <w:tcBorders>
              <w:top w:val="nil"/>
              <w:bottom w:val="single" w:sz="6" w:space="0" w:color="auto"/>
            </w:tcBorders>
            <w:vAlign w:val="center"/>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4253" w:type="dxa"/>
            <w:gridSpan w:val="4"/>
            <w:tcBorders>
              <w:top w:val="nil"/>
              <w:bottom w:val="single" w:sz="6" w:space="0" w:color="auto"/>
              <w:right w:val="nil"/>
            </w:tcBorders>
            <w:vAlign w:val="center"/>
          </w:tcPr>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r w:rsidRPr="00C72515">
              <w:rPr>
                <w:rFonts w:ascii="Times New Roman" w:eastAsia="Times New Roman" w:hAnsi="Times New Roman" w:cs="Times New Roman"/>
                <w:b/>
                <w:bCs/>
                <w:lang w:val="en-US" w:eastAsia="ru-RU"/>
              </w:rPr>
              <w:t>Total deviz:</w:t>
            </w:r>
          </w:p>
        </w:tc>
        <w:tc>
          <w:tcPr>
            <w:tcW w:w="2835" w:type="dxa"/>
            <w:gridSpan w:val="7"/>
            <w:tcBorders>
              <w:top w:val="nil"/>
              <w:left w:val="nil"/>
              <w:bottom w:val="single" w:sz="6" w:space="0" w:color="auto"/>
              <w:right w:val="nil"/>
            </w:tcBorders>
            <w:vAlign w:val="bottom"/>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c>
          <w:tcPr>
            <w:tcW w:w="820" w:type="dxa"/>
            <w:tcBorders>
              <w:top w:val="nil"/>
              <w:left w:val="nil"/>
              <w:bottom w:val="single" w:sz="6" w:space="0" w:color="auto"/>
              <w:right w:val="single" w:sz="4" w:space="0" w:color="auto"/>
            </w:tcBorders>
            <w:vAlign w:val="bottom"/>
          </w:tcPr>
          <w:p w:rsidR="00C72515" w:rsidRPr="00C72515" w:rsidRDefault="00C72515" w:rsidP="00C72515">
            <w:pPr>
              <w:autoSpaceDE w:val="0"/>
              <w:autoSpaceDN w:val="0"/>
              <w:spacing w:after="0" w:line="240" w:lineRule="auto"/>
              <w:jc w:val="center"/>
              <w:rPr>
                <w:rFonts w:ascii="Times New Roman" w:eastAsia="Times New Roman" w:hAnsi="Times New Roman" w:cs="Times New Roman"/>
                <w:lang w:val="en-US" w:eastAsia="ru-RU"/>
              </w:rPr>
            </w:pPr>
          </w:p>
        </w:tc>
      </w:tr>
    </w:tbl>
    <w:p w:rsidR="00C72515" w:rsidRPr="00C72515" w:rsidRDefault="00C72515" w:rsidP="00C72515">
      <w:pPr>
        <w:autoSpaceDE w:val="0"/>
        <w:autoSpaceDN w:val="0"/>
        <w:spacing w:after="0" w:line="240" w:lineRule="auto"/>
        <w:rPr>
          <w:rFonts w:ascii="Times New Roman" w:eastAsia="Times New Roman" w:hAnsi="Times New Roman" w:cs="Times New Roman"/>
          <w:lang w:val="en-US" w:eastAsia="ru-RU"/>
        </w:rPr>
      </w:pPr>
    </w:p>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8"/>
          <w:szCs w:val="28"/>
          <w:lang w:val="en-US" w:eastAsia="ru-RU"/>
        </w:rPr>
      </w:pPr>
    </w:p>
    <w:tbl>
      <w:tblPr>
        <w:tblW w:w="0" w:type="auto"/>
        <w:tblInd w:w="-176" w:type="dxa"/>
        <w:tblLayout w:type="fixed"/>
        <w:tblLook w:val="00A0" w:firstRow="1" w:lastRow="0" w:firstColumn="1" w:lastColumn="0" w:noHBand="0" w:noVBand="0"/>
      </w:tblPr>
      <w:tblGrid>
        <w:gridCol w:w="1548"/>
        <w:gridCol w:w="7808"/>
      </w:tblGrid>
      <w:tr w:rsidR="00C72515" w:rsidRPr="00C72515" w:rsidTr="00D77638">
        <w:tc>
          <w:tcPr>
            <w:tcW w:w="1548" w:type="dxa"/>
          </w:tcPr>
          <w:p w:rsidR="00C72515" w:rsidRPr="00C72515" w:rsidRDefault="00C72515" w:rsidP="00C72515">
            <w:pPr>
              <w:autoSpaceDE w:val="0"/>
              <w:autoSpaceDN w:val="0"/>
              <w:spacing w:after="0"/>
              <w:rPr>
                <w:rFonts w:ascii="Times New Roman" w:eastAsia="Times New Roman" w:hAnsi="Times New Roman" w:cs="Times New Roman"/>
                <w:b/>
                <w:bCs/>
                <w:sz w:val="24"/>
                <w:szCs w:val="24"/>
                <w:lang w:val="en-US" w:eastAsia="ru-RU"/>
              </w:rPr>
            </w:pPr>
            <w:r w:rsidRPr="00C72515">
              <w:rPr>
                <w:rFonts w:ascii="Times New Roman" w:eastAsia="Times New Roman" w:hAnsi="Times New Roman" w:cs="Times New Roman"/>
                <w:b/>
                <w:bCs/>
                <w:sz w:val="24"/>
                <w:szCs w:val="24"/>
                <w:lang w:eastAsia="ru-RU"/>
              </w:rPr>
              <w:t>Elaborat</w:t>
            </w:r>
            <w:r w:rsidRPr="00C72515">
              <w:rPr>
                <w:rFonts w:ascii="Times New Roman" w:eastAsia="Times New Roman" w:hAnsi="Times New Roman" w:cs="Times New Roman"/>
                <w:b/>
                <w:bCs/>
                <w:sz w:val="24"/>
                <w:szCs w:val="24"/>
                <w:lang w:val="en-US" w:eastAsia="ru-RU"/>
              </w:rPr>
              <w:t xml:space="preserve"> </w:t>
            </w:r>
          </w:p>
        </w:tc>
        <w:tc>
          <w:tcPr>
            <w:tcW w:w="7808" w:type="dxa"/>
            <w:tcBorders>
              <w:top w:val="nil"/>
              <w:left w:val="nil"/>
              <w:bottom w:val="single" w:sz="6" w:space="0" w:color="auto"/>
              <w:right w:val="nil"/>
            </w:tcBorders>
          </w:tcPr>
          <w:p w:rsidR="00C72515" w:rsidRPr="00C72515" w:rsidRDefault="00C72515" w:rsidP="00C72515">
            <w:pPr>
              <w:autoSpaceDE w:val="0"/>
              <w:autoSpaceDN w:val="0"/>
              <w:spacing w:after="0"/>
              <w:ind w:right="176"/>
              <w:jc w:val="right"/>
              <w:rPr>
                <w:rFonts w:ascii="Times New Roman" w:eastAsia="Times New Roman" w:hAnsi="Times New Roman" w:cs="Times New Roman"/>
                <w:b/>
                <w:bCs/>
                <w:sz w:val="24"/>
                <w:szCs w:val="24"/>
                <w:lang w:val="en-US" w:eastAsia="ru-RU"/>
              </w:rPr>
            </w:pPr>
          </w:p>
        </w:tc>
      </w:tr>
      <w:tr w:rsidR="00C72515" w:rsidRPr="00C72515" w:rsidTr="00D77638">
        <w:trPr>
          <w:trHeight w:val="355"/>
        </w:trPr>
        <w:tc>
          <w:tcPr>
            <w:tcW w:w="9356" w:type="dxa"/>
            <w:gridSpan w:val="2"/>
          </w:tcPr>
          <w:p w:rsidR="00C72515" w:rsidRPr="00C72515" w:rsidRDefault="00C72515" w:rsidP="00C72515">
            <w:pPr>
              <w:autoSpaceDE w:val="0"/>
              <w:autoSpaceDN w:val="0"/>
              <w:spacing w:after="0"/>
              <w:jc w:val="center"/>
              <w:rPr>
                <w:rFonts w:ascii="Times New Roman" w:eastAsia="Times New Roman" w:hAnsi="Times New Roman" w:cs="Times New Roman"/>
                <w:sz w:val="16"/>
                <w:szCs w:val="16"/>
                <w:lang w:val="en-US" w:eastAsia="ru-RU"/>
              </w:rPr>
            </w:pPr>
            <w:r w:rsidRPr="00C72515">
              <w:rPr>
                <w:rFonts w:ascii="Times New Roman" w:eastAsia="Times New Roman" w:hAnsi="Times New Roman" w:cs="Times New Roman"/>
                <w:sz w:val="10"/>
                <w:szCs w:val="10"/>
                <w:lang w:val="en-US" w:eastAsia="ru-RU"/>
              </w:rPr>
              <w:t xml:space="preserve">                                       (</w:t>
            </w:r>
            <w:r w:rsidRPr="00C72515">
              <w:rPr>
                <w:rFonts w:ascii="Times New Roman" w:eastAsia="Times New Roman" w:hAnsi="Times New Roman" w:cs="Times New Roman"/>
                <w:sz w:val="10"/>
                <w:szCs w:val="10"/>
                <w:lang w:eastAsia="ru-RU"/>
              </w:rPr>
              <w:t>numele, prenumele, funcţia</w:t>
            </w:r>
            <w:r w:rsidRPr="00C72515">
              <w:rPr>
                <w:rFonts w:ascii="Times New Roman" w:eastAsia="Times New Roman" w:hAnsi="Times New Roman" w:cs="Times New Roman"/>
                <w:sz w:val="10"/>
                <w:szCs w:val="10"/>
                <w:lang w:val="en-US" w:eastAsia="ru-RU"/>
              </w:rPr>
              <w:t xml:space="preserve">, </w:t>
            </w:r>
            <w:r w:rsidRPr="00C72515">
              <w:rPr>
                <w:rFonts w:ascii="Times New Roman" w:eastAsia="Times New Roman" w:hAnsi="Times New Roman" w:cs="Times New Roman"/>
                <w:sz w:val="10"/>
                <w:szCs w:val="10"/>
                <w:lang w:eastAsia="ru-RU"/>
              </w:rPr>
              <w:t>semnătura,</w:t>
            </w:r>
            <w:r w:rsidRPr="00C72515">
              <w:rPr>
                <w:rFonts w:ascii="Times New Roman" w:eastAsia="Times New Roman" w:hAnsi="Times New Roman" w:cs="Times New Roman"/>
                <w:sz w:val="10"/>
                <w:szCs w:val="10"/>
                <w:lang w:val="en-US" w:eastAsia="ru-RU"/>
              </w:rPr>
              <w:t>)</w:t>
            </w:r>
          </w:p>
        </w:tc>
      </w:tr>
    </w:tbl>
    <w:p w:rsidR="00C72515" w:rsidRPr="00C72515" w:rsidRDefault="00C72515" w:rsidP="00C72515">
      <w:pPr>
        <w:autoSpaceDE w:val="0"/>
        <w:autoSpaceDN w:val="0"/>
        <w:spacing w:after="0" w:line="240" w:lineRule="auto"/>
        <w:jc w:val="center"/>
        <w:rPr>
          <w:rFonts w:ascii="Times New Roman" w:eastAsia="Times New Roman" w:hAnsi="Times New Roman" w:cs="Times New Roman"/>
          <w:sz w:val="28"/>
          <w:szCs w:val="28"/>
          <w:lang w:val="en-US" w:eastAsia="ru-RU"/>
        </w:rPr>
      </w:pPr>
    </w:p>
    <w:p w:rsidR="00940B90" w:rsidRDefault="00940B90"/>
    <w:sectPr w:rsidR="00940B90" w:rsidSect="002B0B30">
      <w:pgSz w:w="11907" w:h="16840" w:code="9"/>
      <w:pgMar w:top="284"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altName w:val="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CYR">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3BC"/>
    <w:rsid w:val="00940B90"/>
    <w:rsid w:val="00C72515"/>
    <w:rsid w:val="00FA03B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C72515"/>
  </w:style>
  <w:style w:type="character" w:customStyle="1" w:styleId="a">
    <w:name w:val="Основной шрифт"/>
    <w:uiPriority w:val="99"/>
    <w:rsid w:val="00C72515"/>
  </w:style>
  <w:style w:type="paragraph" w:styleId="Corptext">
    <w:name w:val="Body Text"/>
    <w:basedOn w:val="Normal"/>
    <w:link w:val="CorptextCaracter"/>
    <w:uiPriority w:val="99"/>
    <w:rsid w:val="00C72515"/>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CorptextCaracter">
    <w:name w:val="Corp text Caracter"/>
    <w:basedOn w:val="Fontdeparagrafimplicit"/>
    <w:link w:val="Corptext"/>
    <w:uiPriority w:val="99"/>
    <w:rsid w:val="00C72515"/>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C72515"/>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Corptext2Caracter">
    <w:name w:val="Corp text 2 Caracter"/>
    <w:basedOn w:val="Fontdeparagrafimplicit"/>
    <w:link w:val="Corptext2"/>
    <w:uiPriority w:val="99"/>
    <w:rsid w:val="00C72515"/>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C72515"/>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ntetCaracter">
    <w:name w:val="Antet Caracter"/>
    <w:basedOn w:val="Fontdeparagrafimplicit"/>
    <w:link w:val="Antet"/>
    <w:uiPriority w:val="99"/>
    <w:semiHidden/>
    <w:rsid w:val="00C72515"/>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C72515"/>
    <w:rPr>
      <w:rFonts w:cs="Times New Roman"/>
      <w:sz w:val="16"/>
      <w:szCs w:val="16"/>
    </w:rPr>
  </w:style>
  <w:style w:type="paragraph" w:styleId="Textcomentariu">
    <w:name w:val="annotation text"/>
    <w:basedOn w:val="Normal"/>
    <w:link w:val="TextcomentariuCaracter"/>
    <w:uiPriority w:val="99"/>
    <w:semiHidden/>
    <w:unhideWhenUsed/>
    <w:rsid w:val="00C72515"/>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semiHidden/>
    <w:rsid w:val="00C72515"/>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C72515"/>
    <w:rPr>
      <w:b/>
      <w:bCs/>
    </w:rPr>
  </w:style>
  <w:style w:type="character" w:customStyle="1" w:styleId="SubiectComentariuCaracter">
    <w:name w:val="Subiect Comentariu Caracter"/>
    <w:basedOn w:val="TextcomentariuCaracter"/>
    <w:link w:val="SubiectComentariu"/>
    <w:uiPriority w:val="99"/>
    <w:semiHidden/>
    <w:rsid w:val="00C72515"/>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C72515"/>
  </w:style>
  <w:style w:type="character" w:customStyle="1" w:styleId="a">
    <w:name w:val="Основной шрифт"/>
    <w:uiPriority w:val="99"/>
    <w:rsid w:val="00C72515"/>
  </w:style>
  <w:style w:type="paragraph" w:styleId="Corptext">
    <w:name w:val="Body Text"/>
    <w:basedOn w:val="Normal"/>
    <w:link w:val="CorptextCaracter"/>
    <w:uiPriority w:val="99"/>
    <w:rsid w:val="00C72515"/>
    <w:pPr>
      <w:autoSpaceDE w:val="0"/>
      <w:autoSpaceDN w:val="0"/>
      <w:spacing w:after="0" w:line="240" w:lineRule="auto"/>
      <w:jc w:val="center"/>
    </w:pPr>
    <w:rPr>
      <w:rFonts w:ascii="Times New Roman" w:eastAsia="Times New Roman" w:hAnsi="Times New Roman" w:cs="Times New Roman"/>
      <w:sz w:val="24"/>
      <w:szCs w:val="24"/>
      <w:lang w:val="ru-RU" w:eastAsia="ru-RU"/>
    </w:rPr>
  </w:style>
  <w:style w:type="character" w:customStyle="1" w:styleId="CorptextCaracter">
    <w:name w:val="Corp text Caracter"/>
    <w:basedOn w:val="Fontdeparagrafimplicit"/>
    <w:link w:val="Corptext"/>
    <w:uiPriority w:val="99"/>
    <w:rsid w:val="00C72515"/>
    <w:rPr>
      <w:rFonts w:ascii="Times New Roman" w:eastAsia="Times New Roman" w:hAnsi="Times New Roman" w:cs="Times New Roman"/>
      <w:sz w:val="24"/>
      <w:szCs w:val="24"/>
      <w:lang w:val="ru-RU" w:eastAsia="ru-RU"/>
    </w:rPr>
  </w:style>
  <w:style w:type="paragraph" w:styleId="Corptext2">
    <w:name w:val="Body Text 2"/>
    <w:basedOn w:val="Normal"/>
    <w:link w:val="Corptext2Caracter"/>
    <w:uiPriority w:val="99"/>
    <w:rsid w:val="00C72515"/>
    <w:pPr>
      <w:autoSpaceDE w:val="0"/>
      <w:autoSpaceDN w:val="0"/>
      <w:spacing w:after="0" w:line="240" w:lineRule="auto"/>
      <w:jc w:val="center"/>
    </w:pPr>
    <w:rPr>
      <w:rFonts w:ascii="Times New Roman" w:eastAsia="Times New Roman" w:hAnsi="Times New Roman" w:cs="Times New Roman"/>
      <w:lang w:val="ru-RU" w:eastAsia="ru-RU"/>
    </w:rPr>
  </w:style>
  <w:style w:type="character" w:customStyle="1" w:styleId="Corptext2Caracter">
    <w:name w:val="Corp text 2 Caracter"/>
    <w:basedOn w:val="Fontdeparagrafimplicit"/>
    <w:link w:val="Corptext2"/>
    <w:uiPriority w:val="99"/>
    <w:rsid w:val="00C72515"/>
    <w:rPr>
      <w:rFonts w:ascii="Times New Roman" w:eastAsia="Times New Roman" w:hAnsi="Times New Roman" w:cs="Times New Roman"/>
      <w:lang w:val="ru-RU" w:eastAsia="ru-RU"/>
    </w:rPr>
  </w:style>
  <w:style w:type="paragraph" w:styleId="Antet">
    <w:name w:val="header"/>
    <w:basedOn w:val="Normal"/>
    <w:link w:val="AntetCaracter"/>
    <w:uiPriority w:val="99"/>
    <w:semiHidden/>
    <w:rsid w:val="00C72515"/>
    <w:pPr>
      <w:tabs>
        <w:tab w:val="center" w:pos="4677"/>
        <w:tab w:val="right" w:pos="9355"/>
      </w:tabs>
      <w:suppressAutoHyphens/>
      <w:spacing w:after="0" w:line="240" w:lineRule="auto"/>
    </w:pPr>
    <w:rPr>
      <w:rFonts w:ascii="Arial" w:eastAsia="Times New Roman" w:hAnsi="Arial" w:cs="Arial"/>
      <w:sz w:val="20"/>
      <w:szCs w:val="20"/>
      <w:lang w:val="ru-RU" w:eastAsia="ar-SA"/>
    </w:rPr>
  </w:style>
  <w:style w:type="character" w:customStyle="1" w:styleId="AntetCaracter">
    <w:name w:val="Antet Caracter"/>
    <w:basedOn w:val="Fontdeparagrafimplicit"/>
    <w:link w:val="Antet"/>
    <w:uiPriority w:val="99"/>
    <w:semiHidden/>
    <w:rsid w:val="00C72515"/>
    <w:rPr>
      <w:rFonts w:ascii="Arial" w:eastAsia="Times New Roman" w:hAnsi="Arial" w:cs="Arial"/>
      <w:sz w:val="20"/>
      <w:szCs w:val="20"/>
      <w:lang w:val="ru-RU" w:eastAsia="ar-SA"/>
    </w:rPr>
  </w:style>
  <w:style w:type="character" w:styleId="Referincomentariu">
    <w:name w:val="annotation reference"/>
    <w:basedOn w:val="Fontdeparagrafimplicit"/>
    <w:uiPriority w:val="99"/>
    <w:semiHidden/>
    <w:unhideWhenUsed/>
    <w:rsid w:val="00C72515"/>
    <w:rPr>
      <w:rFonts w:cs="Times New Roman"/>
      <w:sz w:val="16"/>
      <w:szCs w:val="16"/>
    </w:rPr>
  </w:style>
  <w:style w:type="paragraph" w:styleId="Textcomentariu">
    <w:name w:val="annotation text"/>
    <w:basedOn w:val="Normal"/>
    <w:link w:val="TextcomentariuCaracter"/>
    <w:uiPriority w:val="99"/>
    <w:semiHidden/>
    <w:unhideWhenUsed/>
    <w:rsid w:val="00C72515"/>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semiHidden/>
    <w:rsid w:val="00C72515"/>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C72515"/>
    <w:rPr>
      <w:b/>
      <w:bCs/>
    </w:rPr>
  </w:style>
  <w:style w:type="character" w:customStyle="1" w:styleId="SubiectComentariuCaracter">
    <w:name w:val="Subiect Comentariu Caracter"/>
    <w:basedOn w:val="TextcomentariuCaracter"/>
    <w:link w:val="SubiectComentariu"/>
    <w:uiPriority w:val="99"/>
    <w:semiHidden/>
    <w:rsid w:val="00C72515"/>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16985</Words>
  <Characters>98515</Characters>
  <Application>Microsoft Office Word</Application>
  <DocSecurity>0</DocSecurity>
  <Lines>820</Lines>
  <Paragraphs>230</Paragraphs>
  <ScaleCrop>false</ScaleCrop>
  <Company/>
  <LinksUpToDate>false</LinksUpToDate>
  <CharactersWithSpaces>115270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Chircu-Corina</dc:creator>
  <cp:keywords/>
  <dc:description/>
  <cp:lastModifiedBy>Chircu-Corina</cp:lastModifiedBy>
  <cp:revision>2</cp:revision>
  <dcterms:created xsi:type="dcterms:W3CDTF">2026-07-30T12:10:00Z</dcterms:created>
  <dcterms:modified xsi:type="dcterms:W3CDTF">2026-07-30T12:10:00Z</dcterms:modified>
</cp:coreProperties>
</file>