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405" w:type="pct"/>
        <w:tblLayout w:type="fixed"/>
        <w:tblLook w:val="04A0" w:firstRow="1" w:lastRow="0" w:firstColumn="1" w:lastColumn="0" w:noHBand="0" w:noVBand="1"/>
      </w:tblPr>
      <w:tblGrid>
        <w:gridCol w:w="4181"/>
        <w:gridCol w:w="1845"/>
        <w:gridCol w:w="1343"/>
        <w:gridCol w:w="1292"/>
        <w:gridCol w:w="675"/>
        <w:gridCol w:w="2471"/>
        <w:gridCol w:w="2995"/>
        <w:gridCol w:w="917"/>
        <w:gridCol w:w="265"/>
      </w:tblGrid>
      <w:tr w:rsidR="005D4C6C" w:rsidRPr="00C00499" w:rsidTr="006E1B4D">
        <w:trPr>
          <w:gridAfter w:val="1"/>
          <w:wAfter w:w="83" w:type="pct"/>
          <w:trHeight w:val="697"/>
        </w:trPr>
        <w:tc>
          <w:tcPr>
            <w:tcW w:w="4917" w:type="pct"/>
            <w:gridSpan w:val="8"/>
            <w:shd w:val="clear" w:color="auto" w:fill="auto"/>
            <w:vAlign w:val="center"/>
          </w:tcPr>
          <w:p w:rsidR="005D4C6C" w:rsidRPr="004B16DD" w:rsidRDefault="005D4C6C" w:rsidP="006E1B4D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D4C6C" w:rsidRPr="00D22624" w:rsidRDefault="005D4C6C" w:rsidP="006E1B4D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:rsidR="005D4C6C" w:rsidRPr="00D22624" w:rsidRDefault="005D4C6C" w:rsidP="006E1B4D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5D4C6C" w:rsidRPr="00C00499" w:rsidRDefault="005D4C6C" w:rsidP="006E1B4D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D4C6C" w:rsidRPr="00C00499" w:rsidTr="006E1B4D">
        <w:trPr>
          <w:gridAfter w:val="1"/>
          <w:wAfter w:w="83" w:type="pct"/>
        </w:trPr>
        <w:tc>
          <w:tcPr>
            <w:tcW w:w="491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5D4C6C" w:rsidRPr="007C0C9D" w:rsidTr="006E1B4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D4C6C" w:rsidRPr="007C0C9D" w:rsidRDefault="005D4C6C" w:rsidP="006E1B4D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D4C6C" w:rsidRPr="00C00499" w:rsidRDefault="005D4C6C" w:rsidP="006E1B4D">
            <w:pPr>
              <w:jc w:val="center"/>
            </w:pPr>
          </w:p>
        </w:tc>
      </w:tr>
      <w:tr w:rsidR="005D4C6C" w:rsidRPr="00C00499" w:rsidTr="006E1B4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C00499" w:rsidRDefault="005D4C6C" w:rsidP="006E1B4D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5D4C6C" w:rsidRPr="00C00499" w:rsidTr="006E1B4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C00499" w:rsidRDefault="005D4C6C" w:rsidP="006E1B4D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5D4C6C" w:rsidRPr="00C00499" w:rsidTr="006E1B4D">
        <w:trPr>
          <w:gridAfter w:val="1"/>
          <w:wAfter w:w="83" w:type="pct"/>
          <w:trHeight w:val="567"/>
        </w:trPr>
        <w:tc>
          <w:tcPr>
            <w:tcW w:w="2920" w:type="pct"/>
            <w:gridSpan w:val="5"/>
            <w:shd w:val="clear" w:color="auto" w:fill="auto"/>
          </w:tcPr>
          <w:p w:rsidR="005D4C6C" w:rsidRPr="00C00499" w:rsidRDefault="005D4C6C" w:rsidP="006E1B4D"/>
        </w:tc>
        <w:tc>
          <w:tcPr>
            <w:tcW w:w="1997" w:type="pct"/>
            <w:gridSpan w:val="3"/>
            <w:shd w:val="clear" w:color="auto" w:fill="auto"/>
          </w:tcPr>
          <w:p w:rsidR="005D4C6C" w:rsidRPr="00C00499" w:rsidRDefault="005D4C6C" w:rsidP="006E1B4D"/>
        </w:tc>
      </w:tr>
      <w:tr w:rsidR="005D4C6C" w:rsidRPr="0065496F" w:rsidTr="006E1B4D">
        <w:trPr>
          <w:gridAfter w:val="1"/>
          <w:wAfter w:w="83" w:type="pct"/>
          <w:trHeight w:val="1043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D4C6C" w:rsidRPr="0065496F" w:rsidRDefault="005D4C6C" w:rsidP="006E1B4D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5D4C6C" w:rsidRPr="0065496F" w:rsidTr="006E1B4D">
        <w:trPr>
          <w:gridAfter w:val="1"/>
          <w:wAfter w:w="83" w:type="pct"/>
          <w:trHeight w:val="283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5D4C6C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</w:tr>
      <w:tr w:rsidR="005D4C6C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AC1256" w:rsidRDefault="0060367B" w:rsidP="0060367B">
            <w:r w:rsidRPr="00AC1256">
              <w:t>Apă potabilă îmbuteliată în butelii de utilizare multiplă de 19 l</w:t>
            </w:r>
            <w:r w:rsidR="00AC1256" w:rsidRPr="00AC1256">
              <w:t xml:space="preserve"> ci mîner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Default="0060367B" w:rsidP="0060367B">
            <w:pPr>
              <w:spacing w:line="216" w:lineRule="auto"/>
              <w:jc w:val="both"/>
              <w:rPr>
                <w:lang w:val="en-US"/>
              </w:rPr>
            </w:pPr>
            <w:r w:rsidRPr="001104E1">
              <w:t>Арă</w:t>
            </w:r>
            <w:r w:rsidRPr="001104E1">
              <w:rPr>
                <w:lang w:val="en-US"/>
              </w:rPr>
              <w:t xml:space="preserve"> pota</w:t>
            </w:r>
            <w:r>
              <w:rPr>
                <w:lang w:val="en-US"/>
              </w:rPr>
              <w:t>bilă plată, purificată de izvor sau fântână arteziană,  î</w:t>
            </w:r>
            <w:r w:rsidRPr="001104E1">
              <w:rPr>
                <w:lang w:val="en-US"/>
              </w:rPr>
              <w:t>mbuteliat</w:t>
            </w:r>
            <w:r w:rsidRPr="001104E1">
              <w:t xml:space="preserve">ă </w:t>
            </w:r>
            <w:r w:rsidRPr="001104E1">
              <w:rPr>
                <w:lang w:val="en-US"/>
              </w:rPr>
              <w:t>în recipiente din policarbonat de 19 litri, sigilate termic cu capac.</w:t>
            </w:r>
          </w:p>
          <w:p w:rsidR="005D4C6C" w:rsidRPr="00EA63B6" w:rsidRDefault="0060367B" w:rsidP="0060367B">
            <w:pPr>
              <w:rPr>
                <w:szCs w:val="20"/>
              </w:rPr>
            </w:pPr>
            <w:r w:rsidRPr="001104E1">
              <w:rPr>
                <w:b/>
                <w:lang w:val="en-US"/>
              </w:rPr>
              <w:t>Condiții suplimentare</w:t>
            </w:r>
            <w:r w:rsidRPr="001104E1">
              <w:rPr>
                <w:lang w:val="en-US"/>
              </w:rPr>
              <w:t xml:space="preserve">: </w:t>
            </w:r>
            <w:r w:rsidRPr="001104E1">
              <w:t>р</w:t>
            </w:r>
            <w:r w:rsidRPr="001104E1">
              <w:rPr>
                <w:lang w:val="en-US"/>
              </w:rPr>
              <w:t>r</w:t>
            </w:r>
            <w:r w:rsidRPr="001104E1">
              <w:t>еțul</w:t>
            </w:r>
            <w:r w:rsidRPr="001104E1">
              <w:rPr>
                <w:lang w:val="en-US"/>
              </w:rPr>
              <w:t xml:space="preserve"> va include cheltuielile de transport, livrarea gratuita </w:t>
            </w:r>
            <w:r w:rsidRPr="001104E1">
              <w:t>la sedi</w:t>
            </w:r>
            <w:r>
              <w:t>ile</w:t>
            </w:r>
            <w:r w:rsidRPr="001104E1">
              <w:t xml:space="preserve"> autorității</w:t>
            </w:r>
            <w:r>
              <w:rPr>
                <w:lang w:val="en-US"/>
              </w:rP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AC1256" w:rsidP="00AC1256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 se aplică</w:t>
            </w:r>
          </w:p>
        </w:tc>
      </w:tr>
      <w:tr w:rsidR="0060367B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AC1256" w:rsidRDefault="0060367B" w:rsidP="0060367B">
            <w:r w:rsidRPr="00AC1256">
              <w:t xml:space="preserve">Apă </w:t>
            </w:r>
            <w:r w:rsidR="00AC1256" w:rsidRPr="00AC1256">
              <w:t xml:space="preserve">potabilă  </w:t>
            </w:r>
            <w:r w:rsidRPr="00AC1256">
              <w:t>plată</w:t>
            </w:r>
            <w:r w:rsidR="00AC1256" w:rsidRPr="00AC1256">
              <w:t xml:space="preserve"> – 0,5 l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65496F" w:rsidRDefault="0060367B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65496F" w:rsidRDefault="0060367B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65496F" w:rsidRDefault="0060367B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1104E1" w:rsidRDefault="0060367B" w:rsidP="0060367B">
            <w:pPr>
              <w:spacing w:line="216" w:lineRule="auto"/>
              <w:jc w:val="both"/>
            </w:pPr>
            <w:r w:rsidRPr="001104E1">
              <w:t>Арă</w:t>
            </w:r>
            <w:r w:rsidRPr="001104E1">
              <w:rPr>
                <w:lang w:val="en-US"/>
              </w:rPr>
              <w:t xml:space="preserve"> pota</w:t>
            </w:r>
            <w:r>
              <w:rPr>
                <w:lang w:val="en-US"/>
              </w:rPr>
              <w:t>bilă plată de izvor sau fântână arteziană, î</w:t>
            </w:r>
            <w:r w:rsidRPr="001104E1">
              <w:rPr>
                <w:lang w:val="en-US"/>
              </w:rPr>
              <w:t>mbuteliat</w:t>
            </w:r>
            <w:r w:rsidRPr="001104E1">
              <w:t xml:space="preserve">ă </w:t>
            </w:r>
            <w:r w:rsidRPr="001104E1">
              <w:rPr>
                <w:lang w:val="en-US"/>
              </w:rPr>
              <w:t xml:space="preserve">în </w:t>
            </w:r>
            <w:r>
              <w:rPr>
                <w:lang w:val="en-US"/>
              </w:rPr>
              <w:t>recipiente din policarbonat de 0,5</w:t>
            </w:r>
            <w:r w:rsidRPr="001104E1">
              <w:rPr>
                <w:lang w:val="en-US"/>
              </w:rPr>
              <w:t xml:space="preserve"> litri, sigilate termic cu capac</w:t>
            </w:r>
            <w:r>
              <w:rPr>
                <w:lang w:val="en-US"/>
              </w:rPr>
              <w:t>.</w:t>
            </w:r>
            <w:r w:rsidR="00AC1256" w:rsidRPr="001104E1">
              <w:rPr>
                <w:b/>
                <w:lang w:val="en-US"/>
              </w:rPr>
              <w:t xml:space="preserve"> Condiții suplimentare</w:t>
            </w:r>
            <w:r w:rsidR="00AC1256" w:rsidRPr="001104E1">
              <w:rPr>
                <w:lang w:val="en-US"/>
              </w:rPr>
              <w:t xml:space="preserve">: </w:t>
            </w:r>
            <w:r w:rsidR="00AC1256" w:rsidRPr="001104E1">
              <w:t>р</w:t>
            </w:r>
            <w:r w:rsidR="00AC1256" w:rsidRPr="001104E1">
              <w:rPr>
                <w:lang w:val="en-US"/>
              </w:rPr>
              <w:t>r</w:t>
            </w:r>
            <w:r w:rsidR="00AC1256" w:rsidRPr="001104E1">
              <w:t>еțul</w:t>
            </w:r>
            <w:r w:rsidR="00AC1256" w:rsidRPr="001104E1">
              <w:rPr>
                <w:lang w:val="en-US"/>
              </w:rPr>
              <w:t xml:space="preserve"> va include cheltuielile </w:t>
            </w:r>
            <w:r w:rsidR="00AC1256" w:rsidRPr="001104E1">
              <w:rPr>
                <w:lang w:val="en-US"/>
              </w:rPr>
              <w:lastRenderedPageBreak/>
              <w:t xml:space="preserve">de transport, livrarea gratuita </w:t>
            </w:r>
            <w:r w:rsidR="00AC1256" w:rsidRPr="001104E1">
              <w:t>la sedi</w:t>
            </w:r>
            <w:r w:rsidR="00AC1256">
              <w:t>ile</w:t>
            </w:r>
            <w:r w:rsidR="00AC1256" w:rsidRPr="001104E1">
              <w:t xml:space="preserve"> autorității</w:t>
            </w:r>
            <w:r w:rsidR="00AC1256">
              <w:rPr>
                <w:lang w:val="en-US"/>
              </w:rP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67B" w:rsidRPr="0065496F" w:rsidRDefault="0060367B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65496F" w:rsidRDefault="0060367B" w:rsidP="006E1B4D">
            <w:pPr>
              <w:rPr>
                <w:sz w:val="20"/>
                <w:szCs w:val="20"/>
              </w:rPr>
            </w:pPr>
          </w:p>
        </w:tc>
      </w:tr>
      <w:tr w:rsidR="0060367B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AC1256" w:rsidRDefault="0060367B" w:rsidP="0060367B">
            <w:r w:rsidRPr="00AC1256">
              <w:lastRenderedPageBreak/>
              <w:t xml:space="preserve">Apă </w:t>
            </w:r>
            <w:r w:rsidR="00AC1256" w:rsidRPr="00AC1256">
              <w:t xml:space="preserve">potabilă </w:t>
            </w:r>
            <w:r w:rsidRPr="00AC1256">
              <w:t>gazată</w:t>
            </w:r>
            <w:r w:rsidR="00AC1256" w:rsidRPr="00AC1256">
              <w:t xml:space="preserve"> – 0,5 l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65496F" w:rsidRDefault="0060367B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65496F" w:rsidRDefault="0060367B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65496F" w:rsidRDefault="0060367B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Default="0060367B" w:rsidP="0060367B">
            <w:pPr>
              <w:spacing w:line="216" w:lineRule="auto"/>
              <w:jc w:val="both"/>
              <w:rPr>
                <w:lang w:val="en-US"/>
              </w:rPr>
            </w:pPr>
            <w:r w:rsidRPr="001104E1">
              <w:t>Арă</w:t>
            </w:r>
            <w:r>
              <w:rPr>
                <w:lang w:val="en-US"/>
              </w:rPr>
              <w:t xml:space="preserve"> potabilă gazată</w:t>
            </w:r>
            <w:r w:rsidRPr="001104E1">
              <w:rPr>
                <w:lang w:val="en-US"/>
              </w:rPr>
              <w:t xml:space="preserve"> de izvor sau </w:t>
            </w:r>
            <w:r>
              <w:rPr>
                <w:lang w:val="en-US"/>
              </w:rPr>
              <w:t>fântână arteziană</w:t>
            </w:r>
            <w:r w:rsidRPr="001104E1">
              <w:rPr>
                <w:lang w:val="en-US"/>
              </w:rPr>
              <w:t xml:space="preserve">, </w:t>
            </w:r>
            <w:r>
              <w:rPr>
                <w:lang w:val="en-US"/>
              </w:rPr>
              <w:t>î</w:t>
            </w:r>
            <w:r w:rsidRPr="001104E1">
              <w:rPr>
                <w:lang w:val="en-US"/>
              </w:rPr>
              <w:t>mbuteliat</w:t>
            </w:r>
            <w:r w:rsidRPr="001104E1">
              <w:t xml:space="preserve">ă </w:t>
            </w:r>
            <w:r w:rsidRPr="001104E1">
              <w:rPr>
                <w:lang w:val="en-US"/>
              </w:rPr>
              <w:t xml:space="preserve">în </w:t>
            </w:r>
            <w:r>
              <w:rPr>
                <w:lang w:val="en-US"/>
              </w:rPr>
              <w:t>recipiente din policarbonat de 0,5</w:t>
            </w:r>
            <w:r w:rsidRPr="001104E1">
              <w:rPr>
                <w:lang w:val="en-US"/>
              </w:rPr>
              <w:t xml:space="preserve"> litri, sigilate termic cu capac</w:t>
            </w:r>
            <w:r>
              <w:rPr>
                <w:lang w:val="en-US"/>
              </w:rPr>
              <w:t>.</w:t>
            </w:r>
          </w:p>
          <w:p w:rsidR="00AC1256" w:rsidRPr="001104E1" w:rsidRDefault="00AC1256" w:rsidP="0060367B">
            <w:pPr>
              <w:spacing w:line="216" w:lineRule="auto"/>
              <w:jc w:val="both"/>
            </w:pPr>
            <w:r w:rsidRPr="001104E1">
              <w:rPr>
                <w:b/>
                <w:lang w:val="en-US"/>
              </w:rPr>
              <w:t>Condiții suplimentare</w:t>
            </w:r>
            <w:r w:rsidRPr="001104E1">
              <w:rPr>
                <w:lang w:val="en-US"/>
              </w:rPr>
              <w:t xml:space="preserve">: </w:t>
            </w:r>
            <w:r w:rsidRPr="001104E1">
              <w:t>р</w:t>
            </w:r>
            <w:r w:rsidRPr="001104E1">
              <w:rPr>
                <w:lang w:val="en-US"/>
              </w:rPr>
              <w:t>r</w:t>
            </w:r>
            <w:r w:rsidRPr="001104E1">
              <w:t>еțul</w:t>
            </w:r>
            <w:r w:rsidRPr="001104E1">
              <w:rPr>
                <w:lang w:val="en-US"/>
              </w:rPr>
              <w:t xml:space="preserve"> va include cheltuielile de transport, livrarea gratuita </w:t>
            </w:r>
            <w:r w:rsidRPr="001104E1">
              <w:t>la sedi</w:t>
            </w:r>
            <w:r>
              <w:t>ile</w:t>
            </w:r>
            <w:r w:rsidRPr="001104E1">
              <w:t xml:space="preserve"> autorității</w:t>
            </w:r>
            <w:r>
              <w:rPr>
                <w:lang w:val="en-US"/>
              </w:rPr>
              <w:t>.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367B" w:rsidRPr="0065496F" w:rsidRDefault="0060367B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0367B" w:rsidRPr="0065496F" w:rsidRDefault="00AC1256" w:rsidP="006E1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 se aplică</w:t>
            </w:r>
          </w:p>
        </w:tc>
      </w:tr>
      <w:tr w:rsidR="00AC1256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AC1256" w:rsidRDefault="00AC1256" w:rsidP="0060367B">
            <w:pPr>
              <w:rPr>
                <w:sz w:val="28"/>
                <w:szCs w:val="20"/>
              </w:rPr>
            </w:pPr>
            <w:r w:rsidRPr="00AC1256">
              <w:rPr>
                <w:bCs/>
                <w:iCs/>
              </w:rPr>
              <w:t>Pahar de hârtie</w:t>
            </w:r>
            <w:r>
              <w:rPr>
                <w:bCs/>
                <w:iCs/>
              </w:rPr>
              <w:t xml:space="preserve"> – 180 ml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65496F" w:rsidRDefault="00AC1256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65496F" w:rsidRDefault="00AC1256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65496F" w:rsidRDefault="00AC1256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AC1256" w:rsidRDefault="00AC1256" w:rsidP="00AC1256">
            <w:pPr>
              <w:tabs>
                <w:tab w:val="left" w:pos="318"/>
              </w:tabs>
              <w:spacing w:line="252" w:lineRule="auto"/>
              <w:rPr>
                <w:bCs/>
                <w:iCs/>
                <w:color w:val="000000"/>
              </w:rPr>
            </w:pPr>
            <w:r w:rsidRPr="00AC1256">
              <w:rPr>
                <w:bCs/>
                <w:iCs/>
                <w:color w:val="000000"/>
              </w:rPr>
              <w:t>Volum – 180 ml.</w:t>
            </w:r>
          </w:p>
          <w:p w:rsidR="00AC1256" w:rsidRPr="001104E1" w:rsidRDefault="00AC1256" w:rsidP="00AC1256">
            <w:pPr>
              <w:spacing w:line="216" w:lineRule="auto"/>
            </w:pPr>
            <w:r w:rsidRPr="00AC1256">
              <w:rPr>
                <w:bCs/>
                <w:iCs/>
                <w:color w:val="000000"/>
              </w:rPr>
              <w:t>Material biodegradabil, potrivite pentru contactul cu alimente aflate la temperaturi foarte înalte.</w:t>
            </w:r>
            <w:r w:rsidRPr="00AC1256">
              <w:rPr>
                <w:bCs/>
                <w:iCs/>
                <w:color w:val="000000"/>
              </w:rPr>
              <w:br/>
              <w:t>Rezistente la temperaturi de până la 85°C, suprafața interioară impenetrabilă pentru apă (hidrofobă)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256" w:rsidRPr="0065496F" w:rsidRDefault="00AC1256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65496F" w:rsidRDefault="00AC1256" w:rsidP="006E1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 se aplică</w:t>
            </w:r>
          </w:p>
        </w:tc>
      </w:tr>
      <w:tr w:rsidR="00AC1256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Default="00AC1256" w:rsidP="00AC1256">
            <w:pPr>
              <w:rPr>
                <w:sz w:val="28"/>
                <w:szCs w:val="20"/>
              </w:rPr>
            </w:pPr>
            <w:r w:rsidRPr="00AC1256">
              <w:rPr>
                <w:bCs/>
                <w:iCs/>
              </w:rPr>
              <w:t>Pahar de hârtie</w:t>
            </w:r>
            <w:r>
              <w:rPr>
                <w:bCs/>
                <w:iCs/>
              </w:rPr>
              <w:t xml:space="preserve"> – 350 ml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65496F" w:rsidRDefault="00AC1256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65496F" w:rsidRDefault="00AC1256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65496F" w:rsidRDefault="00AC1256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AC1256" w:rsidRDefault="00AC1256" w:rsidP="00AC1256">
            <w:pPr>
              <w:tabs>
                <w:tab w:val="left" w:pos="318"/>
              </w:tabs>
              <w:spacing w:line="252" w:lineRule="auto"/>
              <w:rPr>
                <w:bCs/>
                <w:iCs/>
                <w:color w:val="000000"/>
              </w:rPr>
            </w:pPr>
            <w:r w:rsidRPr="00AC1256">
              <w:rPr>
                <w:bCs/>
                <w:iCs/>
                <w:color w:val="000000"/>
              </w:rPr>
              <w:t xml:space="preserve">Volum – </w:t>
            </w:r>
            <w:r>
              <w:rPr>
                <w:bCs/>
                <w:iCs/>
                <w:color w:val="000000"/>
              </w:rPr>
              <w:t>350</w:t>
            </w:r>
            <w:r w:rsidRPr="00AC1256">
              <w:rPr>
                <w:bCs/>
                <w:iCs/>
                <w:color w:val="000000"/>
              </w:rPr>
              <w:t xml:space="preserve"> ml.</w:t>
            </w:r>
          </w:p>
          <w:p w:rsidR="00AC1256" w:rsidRPr="001104E1" w:rsidRDefault="00AC1256" w:rsidP="00AC1256">
            <w:pPr>
              <w:spacing w:line="216" w:lineRule="auto"/>
            </w:pPr>
            <w:r w:rsidRPr="00AC1256">
              <w:rPr>
                <w:bCs/>
                <w:iCs/>
                <w:color w:val="000000"/>
              </w:rPr>
              <w:t>Material biodegradabil, potrivite pentru contactul cu alimente aflate la temperaturi foarte înalte.</w:t>
            </w:r>
            <w:r w:rsidRPr="00AC1256">
              <w:rPr>
                <w:bCs/>
                <w:iCs/>
                <w:color w:val="000000"/>
              </w:rPr>
              <w:br/>
              <w:t>Rezistente la temperaturi de până la 85°C, suprafața interioară impenetrabilă pentru apă (hidrofobă)</w:t>
            </w: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C1256" w:rsidRPr="0065496F" w:rsidRDefault="00AC1256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C1256" w:rsidRPr="0065496F" w:rsidRDefault="00AC1256" w:rsidP="006E1B4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Nu se aplică</w:t>
            </w:r>
          </w:p>
        </w:tc>
      </w:tr>
      <w:tr w:rsidR="005D4C6C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 lot 1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</w:tr>
      <w:tr w:rsidR="005D4C6C" w:rsidRPr="0065496F" w:rsidTr="006E1B4D">
        <w:trPr>
          <w:gridAfter w:val="1"/>
          <w:wAfter w:w="83" w:type="pct"/>
          <w:trHeight w:val="397"/>
        </w:trPr>
        <w:tc>
          <w:tcPr>
            <w:tcW w:w="13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2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40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8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9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D4C6C" w:rsidRPr="0065496F" w:rsidRDefault="005D4C6C" w:rsidP="006E1B4D">
            <w:pPr>
              <w:rPr>
                <w:sz w:val="20"/>
                <w:szCs w:val="20"/>
              </w:rPr>
            </w:pPr>
          </w:p>
        </w:tc>
      </w:tr>
    </w:tbl>
    <w:p w:rsidR="007E2475" w:rsidRDefault="007E2475">
      <w:bookmarkStart w:id="4" w:name="_GoBack"/>
      <w:bookmarkEnd w:id="4"/>
    </w:p>
    <w:sectPr w:rsidR="007E2475" w:rsidSect="005D4C6C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C6C"/>
    <w:rsid w:val="001F21CE"/>
    <w:rsid w:val="005D4C6C"/>
    <w:rsid w:val="0060367B"/>
    <w:rsid w:val="007E2475"/>
    <w:rsid w:val="00AC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C6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D4C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4C6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C6C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5D4C6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5D4C6C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401</Words>
  <Characters>2290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</dc:creator>
  <cp:lastModifiedBy>Administrativ</cp:lastModifiedBy>
  <cp:revision>4</cp:revision>
  <dcterms:created xsi:type="dcterms:W3CDTF">2022-02-03T12:39:00Z</dcterms:created>
  <dcterms:modified xsi:type="dcterms:W3CDTF">2023-02-14T15:06:00Z</dcterms:modified>
</cp:coreProperties>
</file>