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Reparatia capitala si eficientizarea energetica a blocurilor 2A, 2B, 2C a Centrului de odihna si agrement pentru copii si tineret "Divertis" din municipiul Straseni</w:t>
      </w:r>
    </w:p>
    <w:p w:rsidR="00BC37E8" w:rsidRPr="00BC37E8" w:rsidRDefault="00BC37E8" w:rsidP="00BC37E8">
      <w:pPr>
        <w:jc w:val="center"/>
        <w:rPr>
          <w:sz w:val="24"/>
          <w:szCs w:val="24"/>
          <w:lang w:val="en-US"/>
        </w:rPr>
      </w:pPr>
      <w:r w:rsidRPr="00BC37E8">
        <w:rPr>
          <w:b/>
          <w:bCs/>
          <w:sz w:val="40"/>
          <w:szCs w:val="40"/>
          <w:lang w:val="en-US"/>
        </w:rPr>
        <w:t>№ 2-1-5</w:t>
      </w:r>
    </w:p>
    <w:p w:rsidR="00BC37E8" w:rsidRPr="00BC37E8" w:rsidRDefault="00BC37E8" w:rsidP="00BC37E8">
      <w:pPr>
        <w:jc w:val="center"/>
        <w:rPr>
          <w:b/>
          <w:bCs/>
          <w:sz w:val="28"/>
          <w:szCs w:val="28"/>
          <w:lang w:val="en-US"/>
        </w:rPr>
      </w:pPr>
      <w:r w:rsidRPr="00BC37E8">
        <w:rPr>
          <w:b/>
          <w:bCs/>
          <w:sz w:val="28"/>
          <w:szCs w:val="28"/>
          <w:lang w:val="en-US"/>
        </w:rPr>
        <w:t xml:space="preserve"> Retele de telecomunicatii (Lucraile incluse pentru 1 Bloc, total 3 blocuri)</w:t>
      </w:r>
    </w:p>
    <w:p w:rsidR="00BC37E8" w:rsidRPr="001F276C" w:rsidRDefault="00BC37E8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 de constructii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RpEJ08F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C37E8" w:rsidRDefault="00A47D3B" w:rsidP="0035143B">
            <w:pPr>
              <w:rPr>
                <w:sz w:val="24"/>
                <w:szCs w:val="24"/>
                <w:lang w:val="en-US"/>
              </w:rPr>
            </w:pPr>
            <w:r w:rsidRPr="00BC37E8">
              <w:rPr>
                <w:sz w:val="24"/>
                <w:szCs w:val="24"/>
                <w:lang w:val="en-US"/>
              </w:rPr>
              <w:t>Executarea santurilor cu adincimea de pina la 5 cm in pereti din piatra sau beton armat de 5x100 cmp</w:t>
            </w:r>
          </w:p>
          <w:p w:rsidR="00A47D3B" w:rsidRPr="00BC37E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RpEJ09E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C37E8" w:rsidRDefault="00A47D3B" w:rsidP="0035143B">
            <w:pPr>
              <w:rPr>
                <w:sz w:val="24"/>
                <w:szCs w:val="24"/>
                <w:lang w:val="en-US"/>
              </w:rPr>
            </w:pPr>
            <w:r w:rsidRPr="00BC37E8">
              <w:rPr>
                <w:sz w:val="24"/>
                <w:szCs w:val="24"/>
                <w:lang w:val="en-US"/>
              </w:rPr>
              <w:t>Matarea santurilor in pereti intre 50 si 100 cmp</w:t>
            </w:r>
          </w:p>
          <w:p w:rsidR="00A47D3B" w:rsidRPr="00BC37E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RpCU05I1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C37E8" w:rsidRDefault="00A47D3B" w:rsidP="0035143B">
            <w:pPr>
              <w:rPr>
                <w:sz w:val="24"/>
                <w:szCs w:val="24"/>
                <w:lang w:val="en-US"/>
              </w:rPr>
            </w:pPr>
            <w:r w:rsidRPr="00BC37E8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cm, pentru executarea strapungerilor mecanizat</w:t>
            </w:r>
          </w:p>
          <w:p w:rsidR="00A47D3B" w:rsidRPr="00BC37E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RpCU05C1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C37E8" w:rsidRDefault="00A47D3B" w:rsidP="0035143B">
            <w:pPr>
              <w:rPr>
                <w:sz w:val="24"/>
                <w:szCs w:val="24"/>
                <w:lang w:val="en-US"/>
              </w:rPr>
            </w:pPr>
            <w:r w:rsidRPr="00BC37E8">
              <w:rPr>
                <w:sz w:val="24"/>
                <w:szCs w:val="24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:rsidR="00A47D3B" w:rsidRPr="00BC37E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RpCU07A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C37E8" w:rsidRDefault="00A47D3B" w:rsidP="0035143B">
            <w:pPr>
              <w:rPr>
                <w:sz w:val="24"/>
                <w:szCs w:val="24"/>
                <w:lang w:val="en-US"/>
              </w:rPr>
            </w:pPr>
            <w:r w:rsidRPr="00BC37E8">
              <w:rPr>
                <w:sz w:val="24"/>
                <w:szCs w:val="24"/>
                <w:lang w:val="en-US"/>
              </w:rPr>
              <w:t>Matarea golurilor in pereti, cu mortar de ipsos, dupa instalatii sau consolidari</w:t>
            </w:r>
          </w:p>
          <w:p w:rsidR="00A47D3B" w:rsidRPr="00BC37E8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 de montaj</w:t>
            </w:r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2.1. ПОЖАРНАЯ СИГНАЛИЗАЦИЯ .корпус 1,2,3.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Aparate receptoare: Dispozitiv "ПС" pentru: 4 raze - Прибор приемо-контрольный 4/020 шлейфа SmartLine 4/020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C37E8">
              <w:rPr>
                <w:sz w:val="24"/>
                <w:szCs w:val="24"/>
                <w:lang w:val="en-US"/>
              </w:rPr>
              <w:t>Aparate receptoare: Dispozitive "</w:t>
            </w:r>
            <w:r w:rsidRPr="00B40365">
              <w:rPr>
                <w:sz w:val="24"/>
                <w:szCs w:val="24"/>
              </w:rPr>
              <w:t>ПС</w:t>
            </w:r>
            <w:r w:rsidRPr="00BC37E8">
              <w:rPr>
                <w:sz w:val="24"/>
                <w:szCs w:val="24"/>
                <w:lang w:val="en-US"/>
              </w:rPr>
              <w:t xml:space="preserve">" de receptie si control, de demarare. </w:t>
            </w:r>
            <w:r w:rsidRPr="00B40365">
              <w:rPr>
                <w:sz w:val="24"/>
                <w:szCs w:val="24"/>
              </w:rPr>
              <w:t>Concentrator: bloc de baza pentru 10 raze - Плата расширения  на 8 шлейфов сигнализаций SmartLine 8/z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10-04-087-02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de centrala: Dispozitiv - Плата связи с сетью Ethernet Smart Lan/485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10-04-087-02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de centrala: Dispozitiv - Модуль расширения памяти до 2000 событий SmartLine LOG/EXP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Avertizoare: Constructia pentru instalarea avertizorului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Avertizoare "ПС" automatice: de fum, fotoelectric, de radioizotop, de lumina in executare normala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 "ПС" automatice: termic de electrocontact, de contact magnetic in executare normala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Aparataj de perete: Светозвуковое устройство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08-01-121-1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Acumulator acid stationar,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08-02-390-1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Canale din masa plastica cu latime: pina la 40 mm. 10x22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vinilplast pe contructii instalate, pe pereti si coloane, fixare cu scoabe, diametru pina la 50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не поддерживающая горение d20 ПВХ20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не поддерживающая горение d40 ПВХ40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поливинилхлоридная d25 ПВХ25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08-02-398-1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Conductor in jgheaburi, sectiune pina la 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7,65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Кабель, огнестойкий 1х2х0,8(+10%) КПСЭнг(А)FRLS 1x2x0,8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Кабель,огнестойкий 3х1,5 ВВГнг-FRLS-3х1,5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Constructii metalice sub utilaj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08-02-390-1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Canale din masa plastica cu latime: pina la 40 mm. Желоб пластиковый  самозатухающий 10x22mm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2.2. ОХРАННАЯ СИГНАЛИЗАЦИЯ 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Aparate receptoare: Dispozitive "ПС" de receptie si control, de demarare. Прибор приемо-контрольный РС1832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10-08-001-04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Aparate receptoare: Dispozitiv "ПС" pentru: 4 raze Контрольная панель на 4 зоны, Прибор  премно-контрольный , PC-585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10-08-001-12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Aparate receptoare: Dispozitive intermediare pentru numar de raze: 5 Расширитель зон РС5108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10-08-001-12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Aparate receptoare: Dispozitive intermediare pentru numar de raze: 5 Клавиатура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10-04-001-02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Emitator telegrafic-telefonic pe unde scurte neautomatizat, capacitate, kW: 1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10-04-101-04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Utilaj de abonat si utilaj divers: Transformator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10-02-016-06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Вloc de alimentare - Резервированный источник питания РИП 5А, 12В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08-01-121-1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Acumulator acid stationar,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Avertizoare: Constructia pentru instalarea avertizorului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10-08-002-04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 "ОС" automatice: de contact, de contact magnetic la deschiderea ferestrelor, usilor Датчик комбинированный ИК+разбитие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Avertizoare "ПС" automatice: termic de electrocontact, de contact magnetic in executare normala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10-04-066-05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Aparataj de perete: Sonerie - Сирена 11-14VDC;250mA;110db/m c пробл.маяком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0,575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 медный Alarm 6 /Cu(+30%) Alarm 6/Cu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Кабель, 3х1,5 ВВГнг-FRLS-3х1,5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10-01-014-01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Tablou de comutate linii de abonare - Бокс металлический универсальный 280x290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не поддерживающая горение d20 ПВХ20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08-01-087-3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Constructii metalice sub utilaj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2.3. Структурированная кабельная сеть.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11-04-005-01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Pupitru, loc de lucru, masa, t, pina la: 0,3 Шкаф коммутационный 12Uх600x600 , дверь стеклянная ,вентилятор в компл.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11-04-004-01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perete, masa de la 0,15 t pina la 0,2 t Comutator  Switch 16Port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masa, masa, t, pina la: 0,015 Патч-панель 16ports cat.5e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masa, masa, t, pina la: 0,015 Панель оптическая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masa, masa, t, pina la: 0,015 Router 1U rackmount, 4x Gigabit Ethernet, 1xSFP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masa, masa, t, pina la: 0,015 WI-FI точка доступа AIR-CAP27021-E-K9 CISCO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11-07-001-03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Aparataj auxiliar si dispozitive auxiliare: nod de friza a dispozitivelor Организатор для кабелей 1u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ansamblu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10-04-111-13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Dispozitive electro -Блок розеток 220В, 6 Евро-портов, автомат 10А, шнур с вилкой АС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Блок розеток 220В, 6 Евро-портов, автомат 10А, шнур с вилкой АС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08-03-575-1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Dispozitiv sau aparat demontat inainte de transportare - Шина заземления оборудования в 19" шкафы и стойки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Шина заземления оборудования в 19" шкафы и стойки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08-03-591-8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de fisa tip neingropat, la instalatie deschisa Информационная розетка 1хRJ45 UTP5E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Информационная розетка 1хRJ45 UTP5E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11-04-026-01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de priza cu prelucrarea si conectarea cablului cu perechi ecranizate, capacitate: 5x2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Патч-корд UTPкат. 5е, 1 м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RpEA09A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elementelor de protectie din material plastic, aparent pe perete sau in canale, pentru mascarea conductorilor sau cablurilor electrice 10x22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не поддерживающая горение d20 ПВХ20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10-01-055-03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Pozare cablu si conductor pe pereti: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 медный UTP4Pair кат.5e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 оптоволоконный FO-2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2.4. Часофикация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10-08-020-01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lastRenderedPageBreak/>
              <w:t xml:space="preserve">Ceasornice digitale electronice suspendate </w:t>
            </w:r>
            <w:r w:rsidRPr="00B40365">
              <w:rPr>
                <w:sz w:val="24"/>
                <w:szCs w:val="24"/>
              </w:rPr>
              <w:lastRenderedPageBreak/>
              <w:t>Часы настенные автономные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10-08-019-01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divers de electroceasoficare: Автономный источник питания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Автономный источник питания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2.5. Радиофикация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10-04-101-07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de abonat si utilaj divers: Megafon sau coloana sonora: in incapere УКВ приемник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10-08-019-01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divers de electroceasoficare: Автономный источник питания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Автономный источник питания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2.6. СИСТЕМА ВИДЕОНАБЛЮДЕНИЯ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10-04-067-22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Aparataj de televiziune color: Camera video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10-03-052-01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Reglarea canalelor de frecventa tonala pe retele de cablu: Canal "ТЧ" prin retele cu doua fire intre doua centrale terminale, cantitate puncte de amplificare intre ele: 0 - Aplicativ intalarea program - Програмное обеспечение "TRASSIR 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10-04-067-21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Aparataj de televiziune color: Videomagnetofon- Видеорегистратор на 16 каналов TRASSIR MININVR ANY IP 16  "TRASSIR"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Aparat de masa, masa, t, pina la: 0,015 - Жесткий диск HDD 6 Tб WD60PU  "WD Purple"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10-08-019-01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Utilaj divers de electroceasoficare: Cutie de ramificare pe perete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Коробка распределительная IP54  100x100x70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08-03-591-11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Priza de fisa tripolara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Соединительный трехлепестковый разьем RJ-45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11-04-026-01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Conector de priza cu prelucrarea si conectarea cablului cu perechi ecranizate, capacitate: 5x2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Патч корд 0.5м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10-02-016-06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Вloc de alimentare - Устройство бесперебойного питания 700VA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Aparat de masa, masa, t, pina la: 0,015 - SWITCH 16-PORT 10/100Mbps / 4- Port  PoE+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11-04-002-01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Aparat de masa, masa, t, pina la: 0,015 - Патч-панель  16-ports cat.5e,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10-01-038-03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Aplicativ Polita- Shelf 1U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Polita- Shelf 1U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Кабель  4х2х0,51  медь (+10%) UTP. cat 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08-02-412-9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Introducerea conductorilor in tevi si furtunuri metalice pozate: fiecare conductor urmator monofir sau multifir in impletire comuna, sectiune sumara pina la 6 mm2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08-02-409-1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Teava din vinilplast pe contructii instalate, pe pereti si coloane, fixare cu scoabe, diametru pina la 25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Труба не поддерживающая горение d20 ПВХ20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08-02-411-1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Furtun metalic, diametrul exterior pina la 48 mm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0,61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Металлорукав d25 РЗЦХd25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61,00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3.1. ПОЖАРНАЯ СИГНАЛИЗАЦИЯ .корпус 1,2,3.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Прибор приемно-контрольный пожарный на 4/20шлейфа SmartLine 4/020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Плата расширения  на 8 шлейфов сигнализаций SmartLine 8/z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Плата связи с сетью Ethernet Smart Lan/485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Модуль расширения памяти до 2000 событий SmartLine LOG/EXP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Извещатель пожарный оптический дымовой в комплекте с базой ID200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Извещатель пожарный тепловой в комплекте с базой  (+10%) ID100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Извещатель пожарный  ручной в комплекте с базой IC010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Светозвуковое устройство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Источник бесперебойного питания BPS 24160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Acumulator 12 V, 7 A*ora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Огнетушитель углекислотный ОУ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3.2. ОХРАННАЯ СИГНАЛИЗАЦИЯ 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Прибор приемо-контрольный РС1832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Прибор  премно-контрольный , PC-585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Панель расширения , на 8 зон , PC-5108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Клавиатура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Радиопередатчик 1 канальный ATS-100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Трансформатор 40ВА,16.5 v;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Резервированный источник питания РИП 5А, 12В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Acumulator 12 V, 7 A*ora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Датчик комбинированный ИК+разбитие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Датчик магнитоконтактный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Сирена 11-14VDC;250mA;110db/m c пробл.маяком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Бокс металлический универсальный 280x290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3.3. Структурированная кабельная сеть.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Шкаф комутационный 6Ux600x450, lдверь стеклянная, вентилятор в компл.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Комутатор Switch 16port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Патч-панель 16ports cat.5e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Панель оптическая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Router 1U rackmount, 4x Gigabit Ethernet, 1xSFP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Организатор для кабелей 1u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WI-FI точка доступа AIR-CAP27021-E-K9 CISCO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3.4. Часофикация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Часы настенные автономные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3.5. Радиофикация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УКВ приемник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3.6. СИСТЕМА ВИДЕОНАБЛЮДЕНИЯ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Видеокамера IP уличного исполнения 8 mp, IR 60м  "HIKVISION"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Видеокамера IP внутреннего исполнения 8mp-F=2.8mm IR30m (In set cu suport fixare)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Програмное обеспечение "TRASSIR " (In set cu suport fixare)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Видеорегистратор на 16 каналов TRASSIR MININVR ANY IP 16  "TRASSIR"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Жесткий диск HDD 6 Tб WD60PU  "WD Purple"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Устройство бесперебойного питания 700VA UPS 700VA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SWITCH 16-PORT 10/100Mbps / 4- Port  PoE+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Патч-панель  16-ports cat.5e,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A41183" w:rsidRDefault="00A41183"/>
    <w:sectPr w:rsidR="00A4118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4673D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1183"/>
    <w:rsid w:val="00A47D3B"/>
    <w:rsid w:val="00B40365"/>
    <w:rsid w:val="00BC37E8"/>
    <w:rsid w:val="00BE61BB"/>
    <w:rsid w:val="00C17640"/>
    <w:rsid w:val="00C4273E"/>
    <w:rsid w:val="00C45FF4"/>
    <w:rsid w:val="00CB1E8B"/>
    <w:rsid w:val="00D3743B"/>
    <w:rsid w:val="00EE76A1"/>
    <w:rsid w:val="00F049C2"/>
    <w:rsid w:val="00F07B56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73D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3467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5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1909</Words>
  <Characters>10884</Characters>
  <Application>Microsoft Office Word</Application>
  <DocSecurity>0</DocSecurity>
  <Lines>90</Lines>
  <Paragraphs>25</Paragraphs>
  <ScaleCrop>false</ScaleCrop>
  <Company/>
  <LinksUpToDate>false</LinksUpToDate>
  <CharactersWithSpaces>12768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Sergei</cp:lastModifiedBy>
  <cp:revision>4</cp:revision>
  <dcterms:created xsi:type="dcterms:W3CDTF">2022-12-13T11:00:00Z</dcterms:created>
  <dcterms:modified xsi:type="dcterms:W3CDTF">2022-12-13T13:21:00Z</dcterms:modified>
</cp:coreProperties>
</file>