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54"/>
        <w:gridCol w:w="1232"/>
        <w:gridCol w:w="1135"/>
        <w:gridCol w:w="1387"/>
        <w:gridCol w:w="4706"/>
        <w:gridCol w:w="2797"/>
        <w:gridCol w:w="1459"/>
      </w:tblGrid>
      <w:tr w:rsidR="00BA4E6C" w:rsidRPr="00C00499" w14:paraId="0040AE30" w14:textId="77777777" w:rsidTr="003C23ED">
        <w:trPr>
          <w:trHeight w:val="2269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07B3F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E17178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B2C749C" w14:textId="0F9C9071" w:rsidR="0063289C" w:rsidRPr="0063289C" w:rsidRDefault="00BA4E6C" w:rsidP="0063289C">
            <w:pPr>
              <w:jc w:val="right"/>
              <w:rPr>
                <w:rFonts w:eastAsia="Times New Roman"/>
                <w:lang w:val="ro-MD" w:eastAsia="ro-MD"/>
              </w:rPr>
            </w:pPr>
            <w:r w:rsidRPr="0063289C">
              <w:rPr>
                <w:b/>
                <w:bCs/>
                <w:lang w:val="en-GB"/>
              </w:rPr>
              <w:t>nr</w:t>
            </w:r>
            <w:r w:rsidR="00131E31" w:rsidRPr="0063289C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63289C" w:rsidRPr="0063289C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63289C" w:rsidRPr="0063289C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ocds-b3wdp1-MD-1772092891264</w:t>
              </w:r>
            </w:hyperlink>
          </w:p>
          <w:p w14:paraId="4EEE7D4D" w14:textId="13823A66" w:rsidR="00131E31" w:rsidRPr="00131E31" w:rsidRDefault="00131E31" w:rsidP="00131E31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9253C8" w:rsidRPr="00131E31">
              <w:rPr>
                <w:rFonts w:eastAsia="Times New Roman"/>
                <w:lang w:val="ro-MD" w:eastAsia="ro-MD"/>
              </w:rPr>
              <w:t xml:space="preserve"> </w:t>
            </w:r>
          </w:p>
          <w:p w14:paraId="01EDE565" w14:textId="2E49CA6A" w:rsidR="00815A9E" w:rsidRPr="005B5BD4" w:rsidRDefault="00815A9E" w:rsidP="00815A9E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57667852" w14:textId="1E85F3EA" w:rsidR="00C235D3" w:rsidRPr="00C235D3" w:rsidRDefault="00C235D3" w:rsidP="00C235D3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</w:p>
          <w:p w14:paraId="25D16521" w14:textId="1122C90B" w:rsidR="00B86F93" w:rsidRPr="00B86F93" w:rsidRDefault="00DE781C" w:rsidP="00B86F93">
            <w:pPr>
              <w:jc w:val="right"/>
              <w:rPr>
                <w:rFonts w:eastAsia="Times New Roman"/>
                <w:lang w:val="ro-MD" w:eastAsia="ro-MD"/>
              </w:rPr>
            </w:pPr>
            <w:r w:rsidRPr="0063289C">
              <w:rPr>
                <w:b/>
                <w:bCs/>
                <w:lang w:val="en-GB"/>
              </w:rPr>
              <w:t xml:space="preserve"> </w:t>
            </w:r>
          </w:p>
          <w:p w14:paraId="0C0E5A72" w14:textId="1BD879A5" w:rsidR="00A77677" w:rsidRPr="00CF430B" w:rsidRDefault="00F97BEB" w:rsidP="00CF430B">
            <w:pPr>
              <w:jc w:val="right"/>
              <w:rPr>
                <w:rFonts w:eastAsia="Times New Roman"/>
                <w:lang w:val="en-GB" w:eastAsia="ru-RU"/>
              </w:rPr>
            </w:pPr>
            <w:r w:rsidRPr="0063289C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A77677" w:rsidRPr="00B86F93">
              <w:rPr>
                <w:lang w:val="en-GB"/>
              </w:rPr>
              <w:t xml:space="preserve"> </w:t>
            </w:r>
          </w:p>
          <w:p w14:paraId="2A47FE01" w14:textId="23ADFAE3" w:rsidR="005A61BA" w:rsidRPr="00B86F93" w:rsidRDefault="00E74321" w:rsidP="0028158E">
            <w:pPr>
              <w:jc w:val="right"/>
              <w:rPr>
                <w:lang w:val="en-GB"/>
              </w:rPr>
            </w:pPr>
            <w:r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247FF6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820D99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10DA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0C39C4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10DA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2147D5D" w:rsidR="00BA4E6C" w:rsidRPr="00B86F93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63289C" w:rsidRPr="0063289C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63289C" w:rsidRPr="0063289C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ocds-b3wdp1-MD-1772092891264</w:t>
              </w:r>
            </w:hyperlink>
            <w:r w:rsidR="0063289C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63289C">
              <w:rPr>
                <w:rFonts w:eastAsia="Times New Roman"/>
                <w:color w:val="333333"/>
                <w:lang w:eastAsia="ru-RU"/>
              </w:rPr>
              <w:t>26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4F5FB3">
              <w:rPr>
                <w:rFonts w:eastAsia="Times New Roman"/>
                <w:color w:val="333333"/>
                <w:lang w:eastAsia="ru-RU"/>
              </w:rPr>
              <w:t>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07EAAACE" w:rsidR="00BA4E6C" w:rsidRPr="008515A0" w:rsidRDefault="00BA4E6C" w:rsidP="00410DA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CD7E10" w:rsidRPr="002C1F77">
              <w:rPr>
                <w:i/>
                <w:iCs/>
              </w:rPr>
              <w:t xml:space="preserve"> Proiectoare cu optică asimetrică LED pentru iluminarea platformei Aerodromului</w:t>
            </w:r>
          </w:p>
        </w:tc>
      </w:tr>
      <w:tr w:rsidR="008B05D9" w:rsidRPr="00C00499" w14:paraId="391A6844" w14:textId="77777777" w:rsidTr="0093258C">
        <w:trPr>
          <w:trHeight w:val="1084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0452FAAA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1BE9A560" w:rsidR="00BA4E6C" w:rsidRPr="0065496F" w:rsidRDefault="00876A38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0067179E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93258C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8515A0" w:rsidRDefault="00BA4E6C" w:rsidP="00410DA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6C6E54" w:rsidRPr="00C00499" w14:paraId="0461017C" w14:textId="77777777" w:rsidTr="0093258C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6329" w14:textId="77777777" w:rsidR="006C6E54" w:rsidRPr="005B4798" w:rsidRDefault="006C6E54" w:rsidP="006C6E54">
            <w:pPr>
              <w:jc w:val="center"/>
              <w:rPr>
                <w:lang w:val="ro-MD"/>
              </w:rPr>
            </w:pPr>
            <w:r w:rsidRPr="005B4798">
              <w:rPr>
                <w:lang w:val="ro-MD"/>
              </w:rPr>
              <w:t>Proiectoare cu optică asimetrică LED</w:t>
            </w:r>
          </w:p>
          <w:p w14:paraId="2934A55D" w14:textId="01BAF750" w:rsidR="006C6E54" w:rsidRPr="000C39C4" w:rsidRDefault="006C6E54" w:rsidP="006C6E54">
            <w:pPr>
              <w:jc w:val="both"/>
              <w:rPr>
                <w:b/>
                <w:bCs/>
                <w:sz w:val="22"/>
                <w:szCs w:val="22"/>
              </w:rPr>
            </w:pPr>
            <w:r w:rsidRPr="005B4798">
              <w:rPr>
                <w:b/>
                <w:bCs/>
                <w:i/>
                <w:iCs/>
                <w:lang w:val="ro-MD"/>
              </w:rPr>
              <w:t>(puterea 1000-1200W)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6C6E54" w:rsidRPr="00C709C7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6C6E54" w:rsidRPr="00C709C7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6C6E54" w:rsidRPr="00C709C7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BE3E" w14:textId="77777777" w:rsidR="00FE5EE0" w:rsidRPr="00E10129" w:rsidRDefault="00FE5EE0" w:rsidP="00FE5EE0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b/>
                <w:bCs/>
                <w:sz w:val="22"/>
                <w:szCs w:val="22"/>
                <w:lang w:val="ro-MD"/>
              </w:rPr>
            </w:pPr>
            <w:r w:rsidRPr="00E10129">
              <w:rPr>
                <w:b/>
                <w:bCs/>
                <w:sz w:val="22"/>
                <w:szCs w:val="22"/>
                <w:lang w:val="ro-MD"/>
              </w:rPr>
              <w:t>Proiectoare cu optică asimetrică LED</w:t>
            </w:r>
          </w:p>
          <w:p w14:paraId="44AB268B" w14:textId="77777777" w:rsidR="00FE5EE0" w:rsidRPr="00E10129" w:rsidRDefault="00FE5EE0" w:rsidP="00FE5EE0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E10129">
              <w:rPr>
                <w:sz w:val="22"/>
                <w:szCs w:val="22"/>
                <w:lang w:val="ro-MD"/>
              </w:rPr>
              <w:t>puterea în limitele 1000 -1200 W ;</w:t>
            </w:r>
          </w:p>
          <w:p w14:paraId="74F26A0D" w14:textId="77777777" w:rsidR="00FE5EE0" w:rsidRPr="00E10129" w:rsidRDefault="00FE5EE0" w:rsidP="00FE5EE0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E10129">
              <w:rPr>
                <w:sz w:val="22"/>
                <w:szCs w:val="22"/>
                <w:lang w:val="ro-MD"/>
              </w:rPr>
              <w:t>fluxul luminos în limitele                            195000-225000 lm ;</w:t>
            </w:r>
          </w:p>
          <w:p w14:paraId="12DB6079" w14:textId="77777777" w:rsidR="00FE5EE0" w:rsidRPr="00E10129" w:rsidRDefault="00FE5EE0" w:rsidP="00FE5EE0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E10129">
              <w:rPr>
                <w:sz w:val="22"/>
                <w:szCs w:val="22"/>
                <w:lang w:val="ro-MD"/>
              </w:rPr>
              <w:t>valorile curbei de distribuție asimetrică a luminii corpului de iluminat să respecte diagrama fotometrică anexa 1;</w:t>
            </w:r>
          </w:p>
          <w:p w14:paraId="0510BD3B" w14:textId="77777777" w:rsidR="00FE5EE0" w:rsidRPr="00E10129" w:rsidRDefault="00FE5EE0" w:rsidP="00FE5EE0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E10129">
              <w:rPr>
                <w:sz w:val="22"/>
                <w:szCs w:val="22"/>
                <w:lang w:val="ro-MD"/>
              </w:rPr>
              <w:t>eficacitatea luminoasă în limitele                       135 -150 lm/W ;</w:t>
            </w:r>
          </w:p>
          <w:p w14:paraId="6E38278B" w14:textId="20841621" w:rsidR="00FE5EE0" w:rsidRPr="00E10129" w:rsidRDefault="00FE5EE0" w:rsidP="00FE5EE0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E10129">
              <w:rPr>
                <w:sz w:val="22"/>
                <w:szCs w:val="22"/>
                <w:lang w:val="ro-MD"/>
              </w:rPr>
              <w:t>dimensiune lungimii barei de fixare a corpului proiectorului în limitele (550-700) mm;</w:t>
            </w:r>
          </w:p>
          <w:p w14:paraId="6290F01D" w14:textId="71B9B406" w:rsidR="006C6E54" w:rsidRPr="00D52F3E" w:rsidRDefault="00FE5EE0" w:rsidP="00D52F3E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both"/>
              <w:rPr>
                <w:rFonts w:eastAsiaTheme="minorHAnsi"/>
                <w:kern w:val="2"/>
                <w:sz w:val="28"/>
                <w:szCs w:val="28"/>
                <w14:ligatures w14:val="standardContextual"/>
              </w:rPr>
            </w:pPr>
            <w:r w:rsidRPr="00E10129">
              <w:rPr>
                <w:sz w:val="22"/>
                <w:szCs w:val="22"/>
                <w:lang w:val="ro-MD"/>
              </w:rPr>
              <w:t>culoarea temperaturii în limitele 4000-5000 K;</w:t>
            </w:r>
            <w:r w:rsidRPr="00E10129">
              <w:rPr>
                <w:lang w:val="ro-MD"/>
              </w:rPr>
              <w:t xml:space="preserve">     </w:t>
            </w:r>
            <w:r w:rsidR="00E5001F" w:rsidRPr="00E5001F"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  <w:t xml:space="preserve">    </w:t>
            </w:r>
            <w:r w:rsidR="00E5001F" w:rsidRPr="00E5001F">
              <w:rPr>
                <w:rFonts w:eastAsiaTheme="minorHAnsi"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D52F3E">
              <w:rPr>
                <w:lang w:val="ro-MD"/>
              </w:rPr>
              <w:t xml:space="preserve">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6C6E54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6C6E54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</w:tr>
      <w:tr w:rsidR="00296DE6" w:rsidRPr="00C00499" w14:paraId="3927C62C" w14:textId="77777777" w:rsidTr="0093258C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ED8B" w14:textId="77777777" w:rsidR="00296DE6" w:rsidRPr="005B4798" w:rsidRDefault="00296DE6" w:rsidP="00296DE6">
            <w:pPr>
              <w:jc w:val="center"/>
              <w:rPr>
                <w:lang w:val="ro-MD"/>
              </w:rPr>
            </w:pPr>
            <w:r w:rsidRPr="005B4798">
              <w:rPr>
                <w:lang w:val="ro-MD"/>
              </w:rPr>
              <w:lastRenderedPageBreak/>
              <w:t>Proiectoare cu optică asimetrică LED</w:t>
            </w:r>
          </w:p>
          <w:p w14:paraId="6637C641" w14:textId="6AD3E468" w:rsidR="00296DE6" w:rsidRPr="005B4798" w:rsidRDefault="00296DE6" w:rsidP="00296DE6">
            <w:pPr>
              <w:jc w:val="center"/>
              <w:rPr>
                <w:lang w:val="ro-MD"/>
              </w:rPr>
            </w:pPr>
            <w:r w:rsidRPr="005B4798">
              <w:rPr>
                <w:b/>
                <w:bCs/>
                <w:i/>
                <w:iCs/>
                <w:lang w:val="ro-MD"/>
              </w:rPr>
              <w:t>(puterea 850-1000W)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9F75" w14:textId="77777777" w:rsidR="00296DE6" w:rsidRPr="00C709C7" w:rsidRDefault="00296DE6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F7EF" w14:textId="77777777" w:rsidR="00296DE6" w:rsidRPr="00C709C7" w:rsidRDefault="00296DE6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8103" w14:textId="77777777" w:rsidR="00296DE6" w:rsidRPr="00C709C7" w:rsidRDefault="00296DE6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7CB1" w14:textId="77777777" w:rsidR="00296DE6" w:rsidRPr="00785E8F" w:rsidRDefault="00296DE6" w:rsidP="00296DE6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b/>
                <w:bCs/>
                <w:sz w:val="22"/>
                <w:szCs w:val="22"/>
                <w:lang w:val="ro-MD"/>
              </w:rPr>
            </w:pPr>
            <w:r w:rsidRPr="00785E8F">
              <w:rPr>
                <w:b/>
                <w:bCs/>
                <w:sz w:val="22"/>
                <w:szCs w:val="22"/>
                <w:lang w:val="ro-MD"/>
              </w:rPr>
              <w:t>Proiectoare cu optică asimetrică LED</w:t>
            </w:r>
          </w:p>
          <w:p w14:paraId="32005D4E" w14:textId="77777777" w:rsidR="00296DE6" w:rsidRPr="00785E8F" w:rsidRDefault="00296DE6" w:rsidP="00296DE6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785E8F">
              <w:rPr>
                <w:sz w:val="22"/>
                <w:szCs w:val="22"/>
                <w:lang w:val="ro-MD"/>
              </w:rPr>
              <w:t>puterea în limitele 850 -1000 W ;</w:t>
            </w:r>
          </w:p>
          <w:p w14:paraId="53084C5B" w14:textId="77777777" w:rsidR="00296DE6" w:rsidRPr="00785E8F" w:rsidRDefault="00296DE6" w:rsidP="00296DE6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785E8F">
              <w:rPr>
                <w:sz w:val="22"/>
                <w:szCs w:val="22"/>
                <w:lang w:val="ro-MD"/>
              </w:rPr>
              <w:t>fluxul luminos în limitele                            110000-125000 lm ;</w:t>
            </w:r>
          </w:p>
          <w:p w14:paraId="006622CB" w14:textId="77777777" w:rsidR="00296DE6" w:rsidRPr="00785E8F" w:rsidRDefault="00296DE6" w:rsidP="00296DE6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785E8F">
              <w:rPr>
                <w:sz w:val="22"/>
                <w:szCs w:val="22"/>
                <w:lang w:val="ro-MD"/>
              </w:rPr>
              <w:t>valorile curbei de distribuție asimetrică a luminii corpului de iluminat să respecte diagrama fotometrică anexa 2;</w:t>
            </w:r>
          </w:p>
          <w:p w14:paraId="69517027" w14:textId="77777777" w:rsidR="00296DE6" w:rsidRPr="00785E8F" w:rsidRDefault="00296DE6" w:rsidP="00296DE6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785E8F">
              <w:rPr>
                <w:sz w:val="22"/>
                <w:szCs w:val="22"/>
                <w:lang w:val="ro-MD"/>
              </w:rPr>
              <w:t>eficacitatea luminoasă în limitele                       105 -120 lm/W ;</w:t>
            </w:r>
          </w:p>
          <w:p w14:paraId="74488107" w14:textId="77777777" w:rsidR="00296DE6" w:rsidRDefault="00296DE6" w:rsidP="00296DE6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785E8F">
              <w:rPr>
                <w:sz w:val="22"/>
                <w:szCs w:val="22"/>
                <w:lang w:val="ro-MD"/>
              </w:rPr>
              <w:t>dimensiune lungimii barei de fixare a corpului proiectorului în limitele (550-700) mm;</w:t>
            </w:r>
          </w:p>
          <w:p w14:paraId="65302D39" w14:textId="56848CE1" w:rsidR="00296DE6" w:rsidRPr="00296DE6" w:rsidRDefault="00296DE6" w:rsidP="00296DE6">
            <w:pPr>
              <w:pStyle w:val="af2"/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DA203A">
              <w:rPr>
                <w:sz w:val="22"/>
                <w:szCs w:val="22"/>
                <w:lang w:val="ro-MD"/>
              </w:rPr>
              <w:t>culoarea temperaturii în limitele                   4000-5000 K;</w:t>
            </w:r>
            <w:r w:rsidRPr="00DA203A">
              <w:rPr>
                <w:b/>
                <w:bCs/>
                <w:i/>
                <w:iCs/>
                <w:lang w:val="ro-MD"/>
              </w:rPr>
              <w:t xml:space="preserve">       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DB72" w14:textId="77777777" w:rsidR="00296DE6" w:rsidRDefault="00296DE6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61EE" w14:textId="77777777" w:rsidR="00296DE6" w:rsidRDefault="00296DE6" w:rsidP="006C6E54">
            <w:pPr>
              <w:jc w:val="center"/>
              <w:rPr>
                <w:sz w:val="20"/>
                <w:szCs w:val="20"/>
              </w:rPr>
            </w:pPr>
          </w:p>
        </w:tc>
      </w:tr>
      <w:tr w:rsidR="006C6E54" w:rsidRPr="00C00499" w14:paraId="086DA5AF" w14:textId="77777777" w:rsidTr="0093258C">
        <w:trPr>
          <w:trHeight w:val="293"/>
        </w:trPr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AF92" w14:textId="39D36713" w:rsidR="006C6E54" w:rsidRPr="000C39C4" w:rsidRDefault="006C6E54" w:rsidP="006C6E5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2844" w14:textId="77777777" w:rsidR="006C6E54" w:rsidRPr="00C709C7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8356" w14:textId="77777777" w:rsidR="006C6E54" w:rsidRPr="00C709C7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2A6C" w14:textId="77777777" w:rsidR="006C6E54" w:rsidRPr="00C709C7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CC16" w14:textId="77777777" w:rsidR="00296DE6" w:rsidRPr="00E5001F" w:rsidRDefault="00296DE6" w:rsidP="00296DE6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b/>
                <w:bCs/>
                <w:kern w:val="2"/>
                <w:sz w:val="22"/>
                <w:szCs w:val="22"/>
                <w14:ligatures w14:val="standardContextual"/>
              </w:rPr>
              <w:t>Cerințe tehnice comune:</w:t>
            </w:r>
          </w:p>
          <w:p w14:paraId="49013DB6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tensiunea de alimentare 220-240VAC;</w:t>
            </w:r>
          </w:p>
          <w:p w14:paraId="4FA9412A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culoarea temperaturii în limitele 4000-5000 K;</w:t>
            </w:r>
          </w:p>
          <w:p w14:paraId="2B35BE21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gradul de protecție IP6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6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;</w:t>
            </w:r>
          </w:p>
          <w:p w14:paraId="47CBB19C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termenul de lucru mai mare de 50000h;</w:t>
            </w:r>
          </w:p>
          <w:p w14:paraId="6C697B4C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factorul de corecție la sarcina totală &gt; 0,9;</w:t>
            </w:r>
          </w:p>
          <w:p w14:paraId="25ABF358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indicele CRI &gt;70;</w:t>
            </w:r>
          </w:p>
          <w:p w14:paraId="50A33DA0" w14:textId="77777777" w:rsidR="00296DE6" w:rsidRPr="00E5001F" w:rsidRDefault="00296DE6" w:rsidP="00296DE6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5001F">
              <w:rPr>
                <w:b/>
                <w:bCs/>
                <w:i/>
                <w:iCs/>
                <w:sz w:val="22"/>
                <w:szCs w:val="22"/>
                <w:lang w:val="ro-MD"/>
              </w:rPr>
              <w:t>Caracteristicele sursă de alimentare, driver LED:</w:t>
            </w:r>
          </w:p>
          <w:p w14:paraId="218007FB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programabil cu o durată de viață mai mare de 100000h;</w:t>
            </w:r>
          </w:p>
          <w:p w14:paraId="47BEEE64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cu protecție termică integrată:</w:t>
            </w:r>
          </w:p>
          <w:p w14:paraId="02CC53BD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cu protecție împotriva supratensiunilor;</w:t>
            </w:r>
          </w:p>
          <w:p w14:paraId="73B5323A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cu protecție împotriva suprasarcinilor;</w:t>
            </w:r>
          </w:p>
          <w:p w14:paraId="0954E099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cu protecție împotriva scurtcircuitelor;</w:t>
            </w:r>
          </w:p>
          <w:p w14:paraId="18390C00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IP6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6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.</w:t>
            </w:r>
          </w:p>
          <w:p w14:paraId="5F8E1B3D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gradul de protecție oferit de carcasele electrice împotriva impacturilor mecanice externe IK10;</w:t>
            </w:r>
          </w:p>
          <w:p w14:paraId="69B7D8B0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riscul fotobiologic în condiții de expunere RG0;</w:t>
            </w:r>
          </w:p>
          <w:p w14:paraId="4D00B67F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lastRenderedPageBreak/>
              <w:t>corp din aluminiu cu conținut scăzut de cupru și rezistență ridicată la agenții atmosferici;</w:t>
            </w:r>
          </w:p>
          <w:p w14:paraId="2F6608D2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acoperire cu pulberi de poliester de culoare argintie  rezistente la razele UV;</w:t>
            </w:r>
          </w:p>
          <w:p w14:paraId="786D1C3B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sistemul de alimentare extern pe corpul de iluminat cu cutie de alimentare din aluminiu turnat sub presiune;</w:t>
            </w:r>
          </w:p>
          <w:p w14:paraId="0CE0E944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folii anti condens fabricate din teflon;</w:t>
            </w:r>
          </w:p>
          <w:p w14:paraId="2B61837C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garnituri din silicon anti-îmbătrânire, detașabile;</w:t>
            </w:r>
          </w:p>
          <w:p w14:paraId="56FE0536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ecran de protecție din sticlă termic securizată  foarte transparentă, cu grosimea de 4 mm, cu acoperire totală a compartimentului optic, într-un singur element, fără ramă de fixare perimetrală;</w:t>
            </w:r>
          </w:p>
          <w:p w14:paraId="6A1AC84C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fixarea sticlei la corpul proiectorului cu ajutorul dopurilor de sticlă și a șuruburilor din oțel inoxidabil.</w:t>
            </w:r>
          </w:p>
          <w:p w14:paraId="20830A17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vizieră din aluminiu  vopsită în pudră de poliester argintie;</w:t>
            </w:r>
          </w:p>
          <w:p w14:paraId="5E26DF35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accesul la panoul electric extern (deschiderea) într-un singur pas acționând asupra șuruburilor din oțel inoxidabil;</w:t>
            </w:r>
          </w:p>
          <w:p w14:paraId="144DDFB4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prevenirea pierderii accidentale a ecranului de protecție din sticlă în timpul asamblării și întreținerii, proiectorul este echipat cu cordoane de asigurare;</w:t>
            </w:r>
          </w:p>
          <w:p w14:paraId="0A8BC201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30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instalarea cu ușurință pe structuri metalice sau traverse;</w:t>
            </w:r>
          </w:p>
          <w:p w14:paraId="2E9E4A06" w14:textId="77777777" w:rsidR="00296DE6" w:rsidRPr="00E5001F" w:rsidRDefault="00296DE6" w:rsidP="00296DE6">
            <w:pPr>
              <w:spacing w:line="276" w:lineRule="auto"/>
              <w:ind w:left="360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5001F">
              <w:rPr>
                <w:b/>
                <w:bCs/>
                <w:i/>
                <w:iCs/>
                <w:sz w:val="22"/>
                <w:szCs w:val="22"/>
                <w:lang w:val="ro-MD"/>
              </w:rPr>
              <w:t>Caracteristicile grupului optic:</w:t>
            </w:r>
          </w:p>
          <w:p w14:paraId="098AA1B9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lastRenderedPageBreak/>
              <w:t>- sistem de disipare termică prin intermediul unor aripioare de răcire transversale amplasate pe capacul superior;</w:t>
            </w:r>
          </w:p>
          <w:p w14:paraId="266AEC02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compusă din reflectoare  din tehno polimer</w:t>
            </w:r>
          </w:p>
          <w:p w14:paraId="6EECCC3C" w14:textId="77777777" w:rsidR="00296DE6" w:rsidRPr="00E5001F" w:rsidRDefault="00296DE6" w:rsidP="00296DE6">
            <w:pPr>
              <w:spacing w:after="160" w:line="276" w:lineRule="auto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- ușor de schimbat.</w:t>
            </w:r>
          </w:p>
          <w:p w14:paraId="0D640CE4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protecție împotriva supratensiunilor până la10 kV/20kA pe baza dispozitivului de protecție împotriva supratensiunilor (SPD);</w:t>
            </w:r>
          </w:p>
          <w:p w14:paraId="524F3A4E" w14:textId="77777777" w:rsidR="00296DE6" w:rsidRPr="00E5001F" w:rsidRDefault="00296DE6" w:rsidP="00296DE6">
            <w:pPr>
              <w:spacing w:after="160" w:line="276" w:lineRule="auto"/>
              <w:ind w:left="283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echiparea cu un raportor lateral din aluminiu și referință relativă pe suport care permite regalarea unghiulară a proiectorului de la -5</w:t>
            </w:r>
            <w:r w:rsidRPr="00E5001F">
              <w:rPr>
                <w:rFonts w:eastAsiaTheme="minorHAnsi"/>
                <w:kern w:val="2"/>
                <w:sz w:val="22"/>
                <w:szCs w:val="22"/>
                <w:vertAlign w:val="superscript"/>
                <w:lang w:val="ro-MD"/>
                <w14:ligatures w14:val="standardContextual"/>
              </w:rPr>
              <w:t>0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 la +20</w:t>
            </w:r>
            <w:r w:rsidRPr="00E5001F">
              <w:rPr>
                <w:rFonts w:eastAsiaTheme="minorHAnsi"/>
                <w:kern w:val="2"/>
                <w:sz w:val="22"/>
                <w:szCs w:val="22"/>
                <w:vertAlign w:val="superscript"/>
                <w:lang w:val="ro-MD"/>
                <w14:ligatures w14:val="standardContextual"/>
              </w:rPr>
              <w:t xml:space="preserve">0 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pe aceeași scară de raportor să existe o referință suplimentară care permite reglarea proiectorului echipat cu vi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z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or ce protejează iluminarea amonte de nivelul superior al pilonului de iluminare.</w:t>
            </w:r>
          </w:p>
          <w:p w14:paraId="447C9402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prezența în set a kiturilor de conexiune (tata-mama) la rețeaua electrică;</w:t>
            </w:r>
          </w:p>
          <w:p w14:paraId="7A46EA1D" w14:textId="77777777" w:rsidR="00296DE6" w:rsidRPr="00E5001F" w:rsidRDefault="00296DE6" w:rsidP="00296DE6">
            <w:pPr>
              <w:numPr>
                <w:ilvl w:val="0"/>
                <w:numId w:val="2"/>
              </w:numPr>
              <w:tabs>
                <w:tab w:val="left" w:pos="1134"/>
              </w:tabs>
              <w:spacing w:line="276" w:lineRule="auto"/>
              <w:ind w:left="283"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achiziționarea elementelor de fixare a proiectoarelor pe structura metalică a pilonului. Cantitatea elementelor de fixare:</w:t>
            </w:r>
          </w:p>
          <w:p w14:paraId="0D904F21" w14:textId="77777777" w:rsidR="00296DE6" w:rsidRPr="00E5001F" w:rsidRDefault="00296DE6" w:rsidP="00296DE6">
            <w:pPr>
              <w:numPr>
                <w:ilvl w:val="0"/>
                <w:numId w:val="5"/>
              </w:numPr>
              <w:spacing w:after="160" w:line="276" w:lineRule="auto"/>
              <w:ind w:left="417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bulon zincat cu cap hexagonal M18-80mm, 8.8 clasa de  tărie – 40buc</w:t>
            </w:r>
          </w:p>
          <w:p w14:paraId="74384A60" w14:textId="77777777" w:rsidR="00296DE6" w:rsidRPr="00E5001F" w:rsidRDefault="00296DE6" w:rsidP="00296DE6">
            <w:pPr>
              <w:numPr>
                <w:ilvl w:val="0"/>
                <w:numId w:val="5"/>
              </w:numPr>
              <w:spacing w:after="160" w:line="276" w:lineRule="auto"/>
              <w:ind w:left="417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șaibă 55x20x4mm – 80 buc</w:t>
            </w:r>
          </w:p>
          <w:p w14:paraId="2E8A3738" w14:textId="77777777" w:rsidR="00296DE6" w:rsidRPr="00E5001F" w:rsidRDefault="00296DE6" w:rsidP="00296DE6">
            <w:pPr>
              <w:numPr>
                <w:ilvl w:val="0"/>
                <w:numId w:val="5"/>
              </w:numPr>
              <w:spacing w:after="160" w:line="276" w:lineRule="auto"/>
              <w:ind w:left="417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grover M18 18mm – 40buc</w:t>
            </w:r>
          </w:p>
          <w:p w14:paraId="07751A04" w14:textId="77777777" w:rsidR="00296DE6" w:rsidRPr="00E5001F" w:rsidRDefault="00296DE6" w:rsidP="00296DE6">
            <w:pPr>
              <w:numPr>
                <w:ilvl w:val="0"/>
                <w:numId w:val="5"/>
              </w:numPr>
              <w:spacing w:after="160" w:line="276" w:lineRule="auto"/>
              <w:ind w:left="417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piuliță M18, clasa de tărie 8.8 – 40 buc. </w:t>
            </w:r>
          </w:p>
          <w:p w14:paraId="3273C78C" w14:textId="77777777" w:rsidR="00296DE6" w:rsidRPr="00E5001F" w:rsidRDefault="00296DE6" w:rsidP="00296DE6">
            <w:pPr>
              <w:spacing w:after="160" w:line="276" w:lineRule="auto"/>
              <w:ind w:left="417"/>
              <w:contextualSpacing/>
              <w:jc w:val="center"/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>Cerințe şi condiții speciale:</w:t>
            </w:r>
          </w:p>
          <w:p w14:paraId="1EBB1343" w14:textId="77777777" w:rsidR="00296DE6" w:rsidRDefault="00296DE6" w:rsidP="00296DE6">
            <w:pPr>
              <w:spacing w:line="276" w:lineRule="auto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     </w:t>
            </w:r>
            <w:r w:rsidRPr="00E5001F">
              <w:rPr>
                <w:b/>
                <w:bCs/>
                <w:color w:val="000000"/>
                <w:sz w:val="22"/>
                <w:szCs w:val="22"/>
                <w:lang w:val="ro-MD"/>
              </w:rPr>
              <w:t>Asistență Tehnică</w:t>
            </w:r>
          </w:p>
          <w:p w14:paraId="09DEBD2C" w14:textId="77777777" w:rsidR="00296DE6" w:rsidRPr="00863E19" w:rsidRDefault="00296DE6" w:rsidP="00296DE6">
            <w:pPr>
              <w:numPr>
                <w:ilvl w:val="0"/>
                <w:numId w:val="6"/>
              </w:numPr>
              <w:spacing w:after="160" w:line="276" w:lineRule="auto"/>
              <w:ind w:left="303"/>
              <w:contextualSpacing/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</w:pPr>
            <w:r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  <w:t xml:space="preserve">Ofertantul va propune o soluție tehnică și constructivă privind fixarea proiectoarelor ofertate pe platforma pilonului de iluminare </w:t>
            </w:r>
            <w:r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  <w:lastRenderedPageBreak/>
              <w:t>existentă cu asigurarea executării ulterioare a lucrărilor în intern</w:t>
            </w:r>
            <w:r w:rsidRPr="00E5001F"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  <w:t>.</w:t>
            </w:r>
          </w:p>
          <w:p w14:paraId="410BED91" w14:textId="77777777" w:rsidR="00296DE6" w:rsidRPr="00863E19" w:rsidRDefault="00296DE6" w:rsidP="00296DE6">
            <w:pPr>
              <w:numPr>
                <w:ilvl w:val="0"/>
                <w:numId w:val="6"/>
              </w:numPr>
              <w:spacing w:after="160" w:line="276" w:lineRule="auto"/>
              <w:ind w:left="303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863E19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Soluția propusă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 va fi fundamentată tehnic (argumentată cu date tehnice, calcule, schițe sau justificări) și va ține cont de caracteristicile constructive și dimensionale ale platformei existente, conform datelor tehnice prezentate în Anexa nr. 3.</w:t>
            </w:r>
          </w:p>
          <w:p w14:paraId="01A5B071" w14:textId="77777777" w:rsidR="00296DE6" w:rsidRPr="00E5001F" w:rsidRDefault="00296DE6" w:rsidP="00296DE6">
            <w:pPr>
              <w:numPr>
                <w:ilvl w:val="0"/>
                <w:numId w:val="3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after="60" w:line="276" w:lineRule="auto"/>
              <w:ind w:left="303"/>
              <w:jc w:val="both"/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  <w:t xml:space="preserve">Să se acorde gratuit asistență tehnică pentru realizarea tuturor condițiilor de instalare de către Beneficiar, </w:t>
            </w:r>
          </w:p>
          <w:p w14:paraId="4C6E8D95" w14:textId="77777777" w:rsidR="00296DE6" w:rsidRPr="00E5001F" w:rsidRDefault="00296DE6" w:rsidP="00296DE6">
            <w:pPr>
              <w:spacing w:after="160" w:line="276" w:lineRule="auto"/>
              <w:ind w:left="303"/>
              <w:contextualSpacing/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>Cerințe pentru calificare</w:t>
            </w:r>
          </w:p>
          <w:p w14:paraId="483A5F40" w14:textId="77777777" w:rsidR="00296DE6" w:rsidRPr="00E5001F" w:rsidRDefault="00296DE6" w:rsidP="00296DE6">
            <w:pPr>
              <w:numPr>
                <w:ilvl w:val="0"/>
                <w:numId w:val="3"/>
              </w:numPr>
              <w:shd w:val="clear" w:color="auto" w:fill="FFFFFF"/>
              <w:tabs>
                <w:tab w:val="num" w:pos="225"/>
                <w:tab w:val="left" w:pos="1134"/>
              </w:tabs>
              <w:spacing w:after="160" w:line="276" w:lineRule="auto"/>
              <w:ind w:left="283"/>
              <w:contextualSpacing/>
              <w:jc w:val="both"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Producătorul proiectoarelor trebuie să aibă:</w:t>
            </w:r>
          </w:p>
          <w:p w14:paraId="0265028E" w14:textId="77777777" w:rsidR="00296DE6" w:rsidRPr="00E5001F" w:rsidRDefault="00296DE6" w:rsidP="00296DE6">
            <w:pPr>
              <w:shd w:val="clear" w:color="auto" w:fill="FFFFFF"/>
              <w:spacing w:after="160" w:line="276" w:lineRule="auto"/>
              <w:ind w:left="283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- o experiență de minimum 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30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 (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treizeci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) ani </w:t>
            </w:r>
          </w:p>
          <w:p w14:paraId="781FAF10" w14:textId="77777777" w:rsidR="00296DE6" w:rsidRPr="00E5001F" w:rsidRDefault="00296DE6" w:rsidP="00296DE6">
            <w:pPr>
              <w:spacing w:after="160" w:line="276" w:lineRule="auto"/>
              <w:ind w:left="283"/>
              <w:contextualSpacing/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- minimum </w:t>
            </w:r>
            <w:r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5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 proiecte de instalare a proiectoarelor în infrastructura aeroportuară.</w:t>
            </w:r>
          </w:p>
          <w:p w14:paraId="728C02D4" w14:textId="77777777" w:rsidR="00296DE6" w:rsidRPr="00E5001F" w:rsidRDefault="00296DE6" w:rsidP="00296DE6">
            <w:pPr>
              <w:numPr>
                <w:ilvl w:val="0"/>
                <w:numId w:val="6"/>
              </w:numPr>
              <w:spacing w:after="160" w:line="276" w:lineRule="auto"/>
              <w:ind w:left="283"/>
              <w:contextualSpacing/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 xml:space="preserve">Proiectoarele trebuie să fie certificate de către un laborator fotometric acreditat conform standardelor europene (EN) și să corespundă sistemului de calitate pentru produsele electrice și electronice </w:t>
            </w:r>
            <w:r w:rsidRPr="00E5001F">
              <w:rPr>
                <w:rFonts w:eastAsiaTheme="minorHAnsi"/>
                <w:i/>
                <w:iCs/>
                <w:kern w:val="2"/>
                <w:sz w:val="22"/>
                <w:szCs w:val="22"/>
                <w:lang w:val="ro-MD"/>
                <w14:ligatures w14:val="standardContextual"/>
              </w:rPr>
              <w:t>ENEC</w:t>
            </w:r>
            <w:r w:rsidRPr="00E5001F">
              <w:rPr>
                <w:rFonts w:eastAsiaTheme="minorHAnsi"/>
                <w:kern w:val="2"/>
                <w:sz w:val="22"/>
                <w:szCs w:val="22"/>
                <w:lang w:val="ro-MD"/>
                <w14:ligatures w14:val="standardContextual"/>
              </w:rPr>
              <w:t>.</w:t>
            </w:r>
          </w:p>
          <w:p w14:paraId="00558644" w14:textId="77777777" w:rsidR="00296DE6" w:rsidRPr="00E5001F" w:rsidRDefault="00296DE6" w:rsidP="00296DE6">
            <w:pPr>
              <w:tabs>
                <w:tab w:val="left" w:pos="1134"/>
              </w:tabs>
              <w:spacing w:line="276" w:lineRule="auto"/>
              <w:ind w:left="303"/>
              <w:jc w:val="center"/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b/>
                <w:bCs/>
                <w:kern w:val="2"/>
                <w:sz w:val="22"/>
                <w:szCs w:val="22"/>
                <w:lang w:val="ro-MD"/>
                <w14:ligatures w14:val="standardContextual"/>
              </w:rPr>
              <w:t>Obligațiunile de garanție și livrare.</w:t>
            </w:r>
          </w:p>
          <w:p w14:paraId="6C0C8CEE" w14:textId="77777777" w:rsidR="00296DE6" w:rsidRPr="00E5001F" w:rsidRDefault="00296DE6" w:rsidP="00296DE6">
            <w:pPr>
              <w:numPr>
                <w:ilvl w:val="0"/>
                <w:numId w:val="4"/>
              </w:numPr>
              <w:tabs>
                <w:tab w:val="left" w:pos="1134"/>
              </w:tabs>
              <w:autoSpaceDE w:val="0"/>
              <w:autoSpaceDN w:val="0"/>
              <w:adjustRightInd w:val="0"/>
              <w:spacing w:line="276" w:lineRule="auto"/>
              <w:ind w:left="303"/>
              <w:jc w:val="both"/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</w:pPr>
            <w:r w:rsidRPr="00E5001F">
              <w:rPr>
                <w:rFonts w:eastAsiaTheme="minorHAnsi"/>
                <w:color w:val="000000"/>
                <w:kern w:val="2"/>
                <w:sz w:val="22"/>
                <w:szCs w:val="22"/>
                <w:lang w:val="ro-MD"/>
                <w14:ligatures w14:val="standardContextual"/>
              </w:rPr>
              <w:t>Garanția proiectoarelor 60 luni;</w:t>
            </w:r>
          </w:p>
          <w:p w14:paraId="090C4336" w14:textId="38878970" w:rsidR="006C6E54" w:rsidRPr="00DA203A" w:rsidRDefault="00296DE6" w:rsidP="00296DE6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rPr>
                <w:sz w:val="22"/>
                <w:szCs w:val="22"/>
                <w:lang w:val="ro-MD"/>
              </w:rPr>
            </w:pPr>
            <w:r w:rsidRPr="00E5001F">
              <w:rPr>
                <w:sz w:val="22"/>
                <w:szCs w:val="22"/>
                <w:lang w:val="ro-MD"/>
              </w:rPr>
              <w:t>Termenul de livrare 6 săptămâni din momentul semnării contractului</w:t>
            </w:r>
            <w:r w:rsidRPr="00E10129">
              <w:rPr>
                <w:lang w:val="ro-MD"/>
              </w:rPr>
              <w:t xml:space="preserve">                                          </w:t>
            </w:r>
            <w:r w:rsidR="00785E8F" w:rsidRPr="00DA203A">
              <w:rPr>
                <w:b/>
                <w:bCs/>
                <w:i/>
                <w:iCs/>
                <w:lang w:val="ro-MD"/>
              </w:rPr>
              <w:t xml:space="preserve">                                      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728" w14:textId="77777777" w:rsidR="006C6E54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1746" w14:textId="77777777" w:rsidR="006C6E54" w:rsidRDefault="006C6E54" w:rsidP="006C6E54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0C39C4">
        <w:trPr>
          <w:trHeight w:val="41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FBEEDBC" w14:textId="77777777" w:rsidR="00FC4BCC" w:rsidRDefault="00FC4BCC" w:rsidP="0067721A">
            <w:pPr>
              <w:rPr>
                <w:b/>
                <w:bCs/>
              </w:rPr>
            </w:pPr>
          </w:p>
          <w:p w14:paraId="7A06081C" w14:textId="77777777" w:rsidR="00EC6CF7" w:rsidRDefault="00EC6CF7" w:rsidP="0067721A">
            <w:pPr>
              <w:rPr>
                <w:b/>
                <w:bCs/>
              </w:rPr>
            </w:pPr>
          </w:p>
          <w:p w14:paraId="39229E58" w14:textId="77777777" w:rsidR="00EC6CF7" w:rsidRDefault="00EC6CF7" w:rsidP="0067721A">
            <w:pPr>
              <w:rPr>
                <w:b/>
                <w:bCs/>
              </w:rPr>
            </w:pPr>
          </w:p>
          <w:p w14:paraId="52CFD9B9" w14:textId="0D45F46F" w:rsidR="0067721A" w:rsidRPr="00DC6C64" w:rsidRDefault="0067721A" w:rsidP="0067721A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6709D877" w14:textId="77777777" w:rsidR="00302636" w:rsidRDefault="00302636" w:rsidP="0067721A">
            <w:pPr>
              <w:rPr>
                <w:b/>
                <w:bCs/>
                <w:iCs/>
              </w:rPr>
            </w:pPr>
          </w:p>
          <w:p w14:paraId="5C6622F6" w14:textId="38EFEAA7" w:rsidR="0067721A" w:rsidRPr="00FC4BCC" w:rsidRDefault="0067721A" w:rsidP="0067721A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10D7"/>
    <w:rsid w:val="0009620E"/>
    <w:rsid w:val="000A2F6B"/>
    <w:rsid w:val="000B3234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6CEF"/>
    <w:rsid w:val="00185794"/>
    <w:rsid w:val="00193138"/>
    <w:rsid w:val="001A0436"/>
    <w:rsid w:val="001A5E8A"/>
    <w:rsid w:val="001B187F"/>
    <w:rsid w:val="001B1EC6"/>
    <w:rsid w:val="001C036B"/>
    <w:rsid w:val="001C3DEB"/>
    <w:rsid w:val="001C58E1"/>
    <w:rsid w:val="001D0AD4"/>
    <w:rsid w:val="001D0F45"/>
    <w:rsid w:val="001D262E"/>
    <w:rsid w:val="001D48E5"/>
    <w:rsid w:val="001D6635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759C"/>
    <w:rsid w:val="003D042D"/>
    <w:rsid w:val="003D19AC"/>
    <w:rsid w:val="003D40E2"/>
    <w:rsid w:val="003E1F56"/>
    <w:rsid w:val="003E2D5E"/>
    <w:rsid w:val="003E54FF"/>
    <w:rsid w:val="003F1F51"/>
    <w:rsid w:val="003F2F87"/>
    <w:rsid w:val="004048D2"/>
    <w:rsid w:val="00407395"/>
    <w:rsid w:val="00407B3F"/>
    <w:rsid w:val="00412A10"/>
    <w:rsid w:val="00422008"/>
    <w:rsid w:val="00434198"/>
    <w:rsid w:val="00444B23"/>
    <w:rsid w:val="00451883"/>
    <w:rsid w:val="00451DEA"/>
    <w:rsid w:val="0045213E"/>
    <w:rsid w:val="004537C6"/>
    <w:rsid w:val="00462450"/>
    <w:rsid w:val="004637D2"/>
    <w:rsid w:val="0047256F"/>
    <w:rsid w:val="00473AE4"/>
    <w:rsid w:val="004768E9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7194"/>
    <w:rsid w:val="00623ED9"/>
    <w:rsid w:val="0063289C"/>
    <w:rsid w:val="00637D02"/>
    <w:rsid w:val="00640DC7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BAB"/>
    <w:rsid w:val="006C6E54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14A09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6926"/>
    <w:rsid w:val="00777B91"/>
    <w:rsid w:val="00781D3E"/>
    <w:rsid w:val="00785E8F"/>
    <w:rsid w:val="00790374"/>
    <w:rsid w:val="007915DD"/>
    <w:rsid w:val="00792137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1509E"/>
    <w:rsid w:val="00A22E15"/>
    <w:rsid w:val="00A23D8F"/>
    <w:rsid w:val="00A27678"/>
    <w:rsid w:val="00A35B2C"/>
    <w:rsid w:val="00A40C39"/>
    <w:rsid w:val="00A50DCF"/>
    <w:rsid w:val="00A534CB"/>
    <w:rsid w:val="00A57D1B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E0AFC"/>
    <w:rsid w:val="00AE2AB4"/>
    <w:rsid w:val="00AE5FA9"/>
    <w:rsid w:val="00AE6C19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521"/>
    <w:rsid w:val="00D95C5A"/>
    <w:rsid w:val="00D96EE9"/>
    <w:rsid w:val="00DA12F9"/>
    <w:rsid w:val="00DA203A"/>
    <w:rsid w:val="00DA310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E0029F"/>
    <w:rsid w:val="00E00C7F"/>
    <w:rsid w:val="00E00CAD"/>
    <w:rsid w:val="00E10129"/>
    <w:rsid w:val="00E12A79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2235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20928912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09289126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5</Pages>
  <Words>848</Words>
  <Characters>5406</Characters>
  <Application>Microsoft Office Word</Application>
  <DocSecurity>0</DocSecurity>
  <Lines>216</Lines>
  <Paragraphs>117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159</cp:revision>
  <cp:lastPrinted>2023-10-16T07:50:00Z</cp:lastPrinted>
  <dcterms:created xsi:type="dcterms:W3CDTF">2025-03-25T08:11:00Z</dcterms:created>
  <dcterms:modified xsi:type="dcterms:W3CDTF">2026-02-26T08:05:00Z</dcterms:modified>
</cp:coreProperties>
</file>