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b/>
          <w:sz w:val="28"/>
          <w:szCs w:val="28"/>
          <w:lang w:eastAsia="ru-RU"/>
        </w:rPr>
      </w:pPr>
    </w:p>
    <w:tbl>
      <w:tblPr>
        <w:tblStyle w:val="11"/>
        <w:tblpPr w:leftFromText="180" w:rightFromText="180" w:vertAnchor="page" w:horzAnchor="margin" w:tblpY="347"/>
        <w:tblW w:w="5429" w:type="pc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39"/>
        <w:gridCol w:w="293"/>
        <w:gridCol w:w="2043"/>
        <w:gridCol w:w="1978"/>
        <w:gridCol w:w="1442"/>
        <w:gridCol w:w="1383"/>
        <w:gridCol w:w="747"/>
        <w:gridCol w:w="2621"/>
        <w:gridCol w:w="1888"/>
        <w:gridCol w:w="1290"/>
        <w:gridCol w:w="1369"/>
        <w:gridCol w:w="93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7" w:hRule="atLeast"/>
        </w:trPr>
        <w:tc>
          <w:tcPr>
            <w:tcW w:w="5000" w:type="pct"/>
            <w:gridSpan w:val="12"/>
            <w:shd w:val="clear" w:color="auto" w:fill="auto"/>
            <w:vAlign w:val="center"/>
          </w:tcPr>
          <w:p>
            <w:pPr>
              <w:jc w:val="center"/>
              <w:rPr>
                <w:lang w:val="it-IT"/>
              </w:rPr>
            </w:pPr>
            <w:r>
              <w:rPr>
                <w:b/>
                <w:sz w:val="20"/>
                <w:szCs w:val="20"/>
                <w:lang w:val="en-US"/>
              </w:rPr>
              <w:br w:type="page"/>
            </w:r>
            <w:r>
              <w:rPr>
                <w:b/>
              </w:rPr>
              <w:br w:type="page"/>
            </w:r>
            <w:r>
              <w:rPr>
                <w:b/>
                <w:lang w:val="en-US"/>
              </w:rPr>
              <w:br w:type="page"/>
            </w:r>
            <w:r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92180206"/>
            <w:bookmarkStart w:id="1" w:name="_Toc356920194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lang w:val="it-IT"/>
              </w:rPr>
              <w:t xml:space="preserve">Anexa </w:t>
            </w:r>
          </w:p>
          <w:p>
            <w:pPr>
              <w:pStyle w:val="4"/>
              <w:rPr>
                <w:sz w:val="24"/>
                <w:lang w:val="en-US"/>
              </w:rPr>
            </w:pPr>
            <w:bookmarkStart w:id="3" w:name="_Hlk77771394"/>
            <w: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gridSpan w:val="12"/>
            <w:tcBorders>
              <w:bottom w:val="single" w:color="auto" w:sz="4" w:space="0"/>
            </w:tcBorders>
            <w:shd w:val="clear" w:color="auto" w:fill="auto"/>
          </w:tcPr>
          <w:tbl>
            <w:tblPr>
              <w:tblStyle w:val="11"/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10500"/>
            </w:tblGrid>
            <w:tr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>
                  <w:pPr>
                    <w:jc w:val="center"/>
                  </w:pPr>
                  <w:r>
                    <w:rPr>
                      <w:i/>
                      <w:iCs/>
                    </w:rPr>
                    <w:t>[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>
            <w:pPr>
              <w:jc w:val="center"/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6" w:type="pct"/>
          <w:trHeight w:val="397" w:hRule="atLeast"/>
        </w:trPr>
        <w:tc>
          <w:tcPr>
            <w:tcW w:w="4973" w:type="pct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r>
              <w:t>Numărul procedurii de achiziție______________din_________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6" w:type="pct"/>
          <w:trHeight w:val="397" w:hRule="atLeast"/>
        </w:trPr>
        <w:tc>
          <w:tcPr>
            <w:tcW w:w="4973" w:type="pct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r>
              <w:t>Obiectul achiziției:____________________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900" w:type="pct"/>
            <w:gridSpan w:val="7"/>
            <w:shd w:val="clear" w:color="auto" w:fill="auto"/>
          </w:tcPr>
          <w:p/>
        </w:tc>
        <w:tc>
          <w:tcPr>
            <w:tcW w:w="2099" w:type="pct"/>
            <w:gridSpan w:val="5"/>
            <w:shd w:val="clear" w:color="auto" w:fill="auto"/>
          </w:tcPr>
          <w:p/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22" w:type="pct"/>
          <w:trHeight w:val="1043" w:hRule="atLeast"/>
        </w:trPr>
        <w:tc>
          <w:tcPr>
            <w:tcW w:w="1295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 w:themeFill="background1" w:themeFillShade="BF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 w:themeFill="background1" w:themeFillShade="BF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4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 w:themeFill="background1" w:themeFillShade="BF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 w:themeFill="background1" w:themeFillShade="BF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97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 w:themeFill="background1" w:themeFillShade="BF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 w:themeFill="background1" w:themeFillShade="BF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Specificarea tehnică deplină propusă de către ofertant</w:t>
            </w:r>
          </w:p>
          <w:p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 w:themeFill="background1" w:themeFillShade="BF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Standarde de referinţă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22" w:type="pct"/>
          <w:trHeight w:val="283" w:hRule="atLeast"/>
        </w:trPr>
        <w:tc>
          <w:tcPr>
            <w:tcW w:w="1295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7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22" w:type="pct"/>
          <w:trHeight w:val="397" w:hRule="atLeast"/>
        </w:trPr>
        <w:tc>
          <w:tcPr>
            <w:tcW w:w="4577" w:type="pct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 w:themeFill="background1" w:themeFillShade="BF"/>
            <w:vAlign w:val="center"/>
          </w:tcPr>
          <w:p>
            <w:pPr>
              <w:jc w:val="center"/>
              <w:rPr>
                <w:rFonts w:hint="default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Lotul 1</w:t>
            </w:r>
            <w:r>
              <w:rPr>
                <w:rFonts w:hint="default"/>
                <w:b/>
                <w:bCs/>
                <w:sz w:val="20"/>
                <w:szCs w:val="20"/>
              </w:rPr>
              <w:t>. Cutii de siguranță pentru noduri de distribuție a energiei termice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2"/>
          <w:wAfter w:w="422" w:type="pct"/>
          <w:trHeight w:val="397" w:hRule="atLeast"/>
        </w:trPr>
        <w:tc>
          <w:tcPr>
            <w:tcW w:w="1295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/>
                <w:b/>
                <w:sz w:val="20"/>
                <w:szCs w:val="20"/>
              </w:rPr>
            </w:pPr>
            <w:r>
              <w:rPr>
                <w:rFonts w:hint="default"/>
                <w:i/>
                <w:iCs/>
                <w:sz w:val="20"/>
                <w:szCs w:val="20"/>
              </w:rPr>
              <w:t>Cutie de siguranță pentru noduri de distribuție a energiei termice</w:t>
            </w:r>
          </w:p>
        </w:tc>
        <w:tc>
          <w:tcPr>
            <w:tcW w:w="5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97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hint="default"/>
                <w:b/>
                <w:bCs/>
                <w:i/>
                <w:iCs/>
                <w:sz w:val="20"/>
                <w:szCs w:val="20"/>
              </w:rPr>
              <w:t>Cutie de siguranță pentru noduri de distribuție a energiei termice:</w:t>
            </w:r>
          </w:p>
          <w:p>
            <w:pPr>
              <w:rPr>
                <w:rFonts w:hint="default"/>
                <w:i/>
                <w:iCs/>
                <w:sz w:val="20"/>
                <w:szCs w:val="20"/>
              </w:rPr>
            </w:pPr>
            <w:r>
              <w:rPr>
                <w:rFonts w:hint="default"/>
                <w:i/>
                <w:iCs/>
                <w:sz w:val="20"/>
                <w:szCs w:val="20"/>
              </w:rPr>
              <w:t xml:space="preserve">- Dimensiuni: </w:t>
            </w:r>
            <w:bookmarkStart w:id="4" w:name="_GoBack"/>
            <w:bookmarkEnd w:id="4"/>
            <w:r>
              <w:rPr>
                <w:rFonts w:hint="default"/>
                <w:i/>
                <w:iCs/>
                <w:sz w:val="20"/>
                <w:szCs w:val="20"/>
              </w:rPr>
              <w:t>L1250xA300xH1250mm;</w:t>
            </w:r>
          </w:p>
          <w:p>
            <w:pPr>
              <w:rPr>
                <w:rFonts w:hint="default"/>
                <w:i/>
                <w:iCs/>
                <w:sz w:val="20"/>
                <w:szCs w:val="20"/>
              </w:rPr>
            </w:pPr>
            <w:r>
              <w:rPr>
                <w:rFonts w:hint="default"/>
                <w:i/>
                <w:iCs/>
                <w:sz w:val="20"/>
                <w:szCs w:val="20"/>
              </w:rPr>
              <w:t>- Material: tablă de metal;</w:t>
            </w:r>
          </w:p>
          <w:p>
            <w:pPr>
              <w:rPr>
                <w:rFonts w:hint="default"/>
                <w:i/>
                <w:iCs/>
                <w:sz w:val="20"/>
                <w:szCs w:val="20"/>
              </w:rPr>
            </w:pPr>
            <w:r>
              <w:rPr>
                <w:rFonts w:hint="default"/>
                <w:i/>
                <w:iCs/>
                <w:sz w:val="20"/>
                <w:szCs w:val="20"/>
              </w:rPr>
              <w:t>- Grosime tăblii: 1,5mm;</w:t>
            </w:r>
          </w:p>
          <w:p>
            <w:pPr>
              <w:rPr>
                <w:rFonts w:hint="default"/>
                <w:i/>
                <w:iCs/>
                <w:sz w:val="20"/>
                <w:szCs w:val="20"/>
              </w:rPr>
            </w:pPr>
            <w:r>
              <w:rPr>
                <w:rFonts w:hint="default"/>
                <w:i/>
                <w:iCs/>
                <w:sz w:val="20"/>
                <w:szCs w:val="20"/>
              </w:rPr>
              <w:t>- Acoperită cu vopsea anticorozivă.</w:t>
            </w:r>
          </w:p>
        </w:tc>
        <w:tc>
          <w:tcPr>
            <w:tcW w:w="54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7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12"/>
            <w:tcBorders>
              <w:top w:val="single" w:color="auto" w:sz="4" w:space="0"/>
            </w:tcBorders>
            <w:shd w:val="clear" w:color="auto" w:fill="auto"/>
            <w:vAlign w:val="center"/>
          </w:tcPr>
          <w:p>
            <w:pPr>
              <w:tabs>
                <w:tab w:val="left" w:pos="6120"/>
              </w:tabs>
            </w:pPr>
          </w:p>
          <w:p>
            <w:r>
              <w:t>Semnat:_______________ Numele, Prenumele:_____________________________ În calitate de: ________________</w:t>
            </w:r>
          </w:p>
          <w:p>
            <w:pPr>
              <w:rPr>
                <w:bCs/>
                <w:iCs/>
              </w:rPr>
            </w:pPr>
            <w:r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Style w:val="11"/>
              <w:tblW w:w="15559" w:type="dxa"/>
              <w:tblInd w:w="0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951"/>
              <w:gridCol w:w="298"/>
              <w:gridCol w:w="2534"/>
              <w:gridCol w:w="950"/>
              <w:gridCol w:w="929"/>
              <w:gridCol w:w="1401"/>
              <w:gridCol w:w="1172"/>
              <w:gridCol w:w="1478"/>
              <w:gridCol w:w="1166"/>
              <w:gridCol w:w="54"/>
              <w:gridCol w:w="1376"/>
              <w:gridCol w:w="301"/>
              <w:gridCol w:w="445"/>
              <w:gridCol w:w="503"/>
              <w:gridCol w:w="240"/>
              <w:gridCol w:w="61"/>
              <w:gridCol w:w="396"/>
              <w:gridCol w:w="792"/>
              <w:gridCol w:w="59"/>
              <w:gridCol w:w="185"/>
              <w:gridCol w:w="268"/>
            </w:tblGrid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After w:val="3"/>
                <w:wAfter w:w="512" w:type="dxa"/>
                <w:trHeight w:val="697" w:hRule="atLeast"/>
              </w:trPr>
              <w:tc>
                <w:tcPr>
                  <w:tcW w:w="13798" w:type="dxa"/>
                  <w:gridSpan w:val="15"/>
                  <w:shd w:val="clear" w:color="auto" w:fill="auto"/>
                  <w:vAlign w:val="center"/>
                </w:tcPr>
                <w:p>
                  <w:pPr>
                    <w:jc w:val="right"/>
                    <w:rPr>
                      <w:lang w:val="it-IT"/>
                    </w:rPr>
                  </w:pPr>
                  <w:r>
                    <w:rPr>
                      <w:lang w:val="it-IT"/>
                    </w:rPr>
                    <w:br w:type="page"/>
                  </w:r>
                  <w:r>
                    <w:rPr>
                      <w:lang w:val="it-IT"/>
                    </w:rPr>
                    <w:br w:type="page"/>
                  </w:r>
                  <w:r>
                    <w:rPr>
                      <w:lang w:val="it-IT"/>
                    </w:rPr>
                    <w:br w:type="page"/>
                  </w:r>
                  <w:r>
                    <w:rPr>
                      <w:lang w:val="it-IT"/>
                    </w:rPr>
                    <w:br w:type="page"/>
                  </w:r>
                  <w:r>
                    <w:rPr>
                      <w:lang w:val="it-IT"/>
                    </w:rPr>
                    <w:br w:type="page"/>
                  </w:r>
                </w:p>
                <w:p>
                  <w:pPr>
                    <w:jc w:val="right"/>
                    <w:rPr>
                      <w:lang w:val="it-IT"/>
                    </w:rPr>
                  </w:pPr>
                </w:p>
                <w:p>
                  <w:pPr>
                    <w:jc w:val="right"/>
                    <w:rPr>
                      <w:lang w:val="it-IT"/>
                    </w:rPr>
                  </w:pPr>
                </w:p>
                <w:p>
                  <w:pPr>
                    <w:jc w:val="right"/>
                    <w:rPr>
                      <w:lang w:val="it-IT"/>
                    </w:rPr>
                  </w:pPr>
                </w:p>
                <w:p>
                  <w:pPr>
                    <w:jc w:val="right"/>
                    <w:rPr>
                      <w:lang w:val="it-IT"/>
                    </w:rPr>
                  </w:pPr>
                </w:p>
                <w:p>
                  <w:pPr>
                    <w:jc w:val="right"/>
                    <w:rPr>
                      <w:lang w:val="it-IT"/>
                    </w:rPr>
                  </w:pPr>
                </w:p>
                <w:p>
                  <w:pPr>
                    <w:jc w:val="right"/>
                    <w:rPr>
                      <w:lang w:val="it-IT"/>
                    </w:rPr>
                  </w:pPr>
                  <w:r>
                    <w:rPr>
                      <w:lang w:val="it-IT"/>
                    </w:rPr>
                    <w:t xml:space="preserve"> </w:t>
                  </w:r>
                </w:p>
                <w:p>
                  <w:pPr>
                    <w:jc w:val="center"/>
                    <w:rPr>
                      <w:lang w:val="it-IT"/>
                    </w:rPr>
                  </w:pPr>
                  <w:r>
                    <w:rPr>
                      <w:lang w:val="it-IT"/>
                    </w:rPr>
                    <w:t xml:space="preserve"> </w:t>
                  </w:r>
                </w:p>
                <w:p>
                  <w:pPr>
                    <w:jc w:val="right"/>
                    <w:rPr>
                      <w:lang w:val="it-IT"/>
                    </w:rPr>
                  </w:pPr>
                </w:p>
                <w:p>
                  <w:pPr>
                    <w:pStyle w:val="4"/>
                    <w:rPr>
                      <w:sz w:val="24"/>
                      <w:lang w:val="it-IT"/>
                    </w:rPr>
                  </w:pPr>
                  <w:r>
                    <w:rPr>
                      <w:lang w:val="it-IT"/>
                    </w:rPr>
                    <w:t>Specificații de preț</w:t>
                  </w:r>
                </w:p>
              </w:tc>
              <w:tc>
                <w:tcPr>
                  <w:tcW w:w="1249" w:type="dxa"/>
                  <w:gridSpan w:val="3"/>
                </w:tcPr>
                <w:p>
                  <w:pPr>
                    <w:pStyle w:val="4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After w:val="3"/>
                <w:wAfter w:w="512" w:type="dxa"/>
              </w:trPr>
              <w:tc>
                <w:tcPr>
                  <w:tcW w:w="13798" w:type="dxa"/>
                  <w:gridSpan w:val="15"/>
                  <w:tcBorders>
                    <w:bottom w:val="single" w:color="auto" w:sz="4" w:space="0"/>
                  </w:tcBorders>
                  <w:shd w:val="clear" w:color="auto" w:fill="auto"/>
                </w:tcPr>
                <w:p>
                  <w:pPr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>
                  <w:pPr>
                    <w:jc w:val="center"/>
                  </w:pPr>
                </w:p>
              </w:tc>
              <w:tc>
                <w:tcPr>
                  <w:tcW w:w="1249" w:type="dxa"/>
                  <w:gridSpan w:val="3"/>
                  <w:tcBorders>
                    <w:bottom w:val="single" w:color="auto" w:sz="4" w:space="0"/>
                  </w:tcBorders>
                </w:tcPr>
                <w:p>
                  <w:pPr>
                    <w:jc w:val="both"/>
                    <w:rPr>
                      <w:i/>
                      <w:iCs/>
                    </w:rPr>
                  </w:pP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97" w:hRule="atLeast"/>
              </w:trPr>
              <w:tc>
                <w:tcPr>
                  <w:tcW w:w="1249" w:type="dxa"/>
                  <w:gridSpan w:val="2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/>
              </w:tc>
              <w:tc>
                <w:tcPr>
                  <w:tcW w:w="14310" w:type="dxa"/>
                  <w:gridSpan w:val="19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r>
                    <w:t>Numărul  procedurii de achiziție______________din_________</w:t>
                  </w: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97" w:hRule="atLeast"/>
              </w:trPr>
              <w:tc>
                <w:tcPr>
                  <w:tcW w:w="1249" w:type="dxa"/>
                  <w:gridSpan w:val="2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/>
              </w:tc>
              <w:tc>
                <w:tcPr>
                  <w:tcW w:w="14310" w:type="dxa"/>
                  <w:gridSpan w:val="19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r>
                    <w:t>Obiectul de achiziției:______________</w:t>
                  </w: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67" w:hRule="atLeast"/>
              </w:trPr>
              <w:tc>
                <w:tcPr>
                  <w:tcW w:w="12309" w:type="dxa"/>
                  <w:gridSpan w:val="11"/>
                  <w:shd w:val="clear" w:color="auto" w:fill="auto"/>
                </w:tcPr>
                <w:p/>
              </w:tc>
              <w:tc>
                <w:tcPr>
                  <w:tcW w:w="1249" w:type="dxa"/>
                  <w:gridSpan w:val="3"/>
                </w:tcPr>
                <w:p/>
              </w:tc>
              <w:tc>
                <w:tcPr>
                  <w:tcW w:w="2001" w:type="dxa"/>
                  <w:gridSpan w:val="7"/>
                </w:tcPr>
                <w:p/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After w:val="1"/>
                <w:wAfter w:w="268" w:type="dxa"/>
                <w:trHeight w:val="1043" w:hRule="atLeast"/>
              </w:trPr>
              <w:tc>
                <w:tcPr>
                  <w:tcW w:w="95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BEBEBE" w:themeFill="background1" w:themeFillShade="BF"/>
                  <w:vAlign w:val="center"/>
                </w:tcPr>
                <w:p>
                  <w:pPr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BEBEBE" w:themeFill="background1" w:themeFillShade="BF"/>
                </w:tcPr>
                <w:p>
                  <w:pPr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Denumirea bunurilor/serviciilor</w:t>
                  </w:r>
                </w:p>
              </w:tc>
              <w:tc>
                <w:tcPr>
                  <w:tcW w:w="95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BEBEBE" w:themeFill="background1" w:themeFillShade="BF"/>
                </w:tcPr>
                <w:p>
                  <w:pPr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color="auto" w:sz="4" w:space="0"/>
                    <w:left w:val="single" w:color="auto" w:sz="4" w:space="0"/>
                    <w:right w:val="single" w:color="auto" w:sz="4" w:space="0"/>
                  </w:tcBorders>
                  <w:shd w:val="clear" w:color="auto" w:fill="BEBEBE" w:themeFill="background1" w:themeFillShade="BF"/>
                </w:tcPr>
                <w:p>
                  <w:pPr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40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BEBEBE" w:themeFill="background1" w:themeFillShade="BF"/>
                </w:tcPr>
                <w:p>
                  <w:pPr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72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BEBEBE" w:themeFill="background1" w:themeFillShade="BF"/>
                </w:tcPr>
                <w:p>
                  <w:pPr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78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BEBEBE" w:themeFill="background1" w:themeFillShade="BF"/>
                </w:tcPr>
                <w:p>
                  <w:pPr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Suma</w:t>
                  </w:r>
                </w:p>
                <w:p>
                  <w:pPr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fără</w:t>
                  </w:r>
                </w:p>
                <w:p>
                  <w:pPr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BEBEBE" w:themeFill="background1" w:themeFillShade="BF"/>
                </w:tcPr>
                <w:p>
                  <w:pPr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Suma</w:t>
                  </w:r>
                </w:p>
                <w:p>
                  <w:pPr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2176" w:type="dxa"/>
                  <w:gridSpan w:val="4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BEBEBE" w:themeFill="background1" w:themeFillShade="BF"/>
                </w:tcPr>
                <w:p>
                  <w:pPr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>
                  <w:pPr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 xml:space="preserve">livrare/prestare </w:t>
                  </w:r>
                </w:p>
              </w:tc>
              <w:tc>
                <w:tcPr>
                  <w:tcW w:w="1200" w:type="dxa"/>
                  <w:gridSpan w:val="4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BEBEBE" w:themeFill="background1" w:themeFillShade="BF"/>
                </w:tcPr>
                <w:p>
                  <w:pPr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036" w:type="dxa"/>
                  <w:gridSpan w:val="3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BEBEBE" w:themeFill="background1" w:themeFillShade="BF"/>
                </w:tcPr>
                <w:p>
                  <w:pPr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>
                  <w:pPr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After w:val="1"/>
                <w:wAfter w:w="268" w:type="dxa"/>
                <w:trHeight w:val="283" w:hRule="atLeast"/>
              </w:trPr>
              <w:tc>
                <w:tcPr>
                  <w:tcW w:w="95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78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8</w:t>
                  </w:r>
                </w:p>
              </w:tc>
              <w:tc>
                <w:tcPr>
                  <w:tcW w:w="2176" w:type="dxa"/>
                  <w:gridSpan w:val="4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00" w:type="dxa"/>
                  <w:gridSpan w:val="4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036" w:type="dxa"/>
                  <w:gridSpan w:val="3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After w:val="1"/>
                <w:wAfter w:w="268" w:type="dxa"/>
                <w:trHeight w:val="397" w:hRule="atLeast"/>
              </w:trPr>
              <w:tc>
                <w:tcPr>
                  <w:tcW w:w="15291" w:type="dxa"/>
                  <w:gridSpan w:val="20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BEBEBE" w:themeFill="background1" w:themeFillShade="BF"/>
                  <w:vAlign w:val="center"/>
                </w:tcPr>
                <w:p>
                  <w:pPr>
                    <w:jc w:val="center"/>
                    <w:rPr>
                      <w:sz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Lotul 1</w:t>
                  </w:r>
                  <w:r>
                    <w:rPr>
                      <w:rFonts w:hint="default"/>
                      <w:b/>
                      <w:bCs/>
                      <w:sz w:val="20"/>
                      <w:szCs w:val="20"/>
                    </w:rPr>
                    <w:t>. Cutii de siguranță pentru noduri de distribuție a energiei termice</w:t>
                  </w: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After w:val="1"/>
                <w:wAfter w:w="268" w:type="dxa"/>
                <w:trHeight w:val="397" w:hRule="atLeast"/>
              </w:trPr>
              <w:tc>
                <w:tcPr>
                  <w:tcW w:w="95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  <w:r>
                    <w:rPr>
                      <w:rFonts w:hint="default"/>
                      <w:color w:val="000000" w:themeColor="text1"/>
                      <w:sz w:val="15"/>
                      <w:szCs w:val="15"/>
                      <w:lang w:val="ro-RO"/>
                      <w14:textFill>
                        <w14:solidFill>
                          <w14:schemeClr w14:val="tx1"/>
                        </w14:solidFill>
                      </w14:textFill>
                    </w:rPr>
                    <w:t>09110000-3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b/>
                      <w:sz w:val="20"/>
                    </w:rPr>
                  </w:pPr>
                  <w:r>
                    <w:rPr>
                      <w:rFonts w:hint="default"/>
                      <w:i/>
                      <w:iCs/>
                      <w:sz w:val="20"/>
                      <w:szCs w:val="20"/>
                    </w:rPr>
                    <w:t>Cutii de siguranță pentru noduri de distribuție a energiei termice</w:t>
                  </w:r>
                </w:p>
              </w:tc>
              <w:tc>
                <w:tcPr>
                  <w:tcW w:w="95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hint="default"/>
                      <w:sz w:val="20"/>
                      <w:lang/>
                    </w:rPr>
                  </w:pPr>
                  <w:r>
                    <w:rPr>
                      <w:rFonts w:hint="default"/>
                      <w:sz w:val="20"/>
                      <w:lang/>
                    </w:rPr>
                    <w:t>bucată</w:t>
                  </w:r>
                </w:p>
              </w:tc>
              <w:tc>
                <w:tcPr>
                  <w:tcW w:w="929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hint="default"/>
                      <w:sz w:val="20"/>
                      <w:lang/>
                    </w:rPr>
                  </w:pPr>
                  <w:r>
                    <w:rPr>
                      <w:rFonts w:hint="default"/>
                      <w:sz w:val="20"/>
                      <w:lang/>
                    </w:rPr>
                    <w:t>38</w:t>
                  </w:r>
                </w:p>
              </w:tc>
              <w:tc>
                <w:tcPr>
                  <w:tcW w:w="140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2176" w:type="dxa"/>
                  <w:gridSpan w:val="4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rPr>
                      <w:rFonts w:hint="default"/>
                      <w:sz w:val="20"/>
                    </w:rPr>
                  </w:pPr>
                  <w:r>
                    <w:rPr>
                      <w:rFonts w:hint="default"/>
                      <w:sz w:val="20"/>
                    </w:rPr>
                    <w:t>Livrarea se va efectua integral, din contul și cu transportul operatorului economic</w:t>
                  </w:r>
                  <w:r>
                    <w:rPr>
                      <w:rFonts w:hint="default"/>
                      <w:sz w:val="20"/>
                      <w:lang/>
                    </w:rPr>
                    <w:t>/</w:t>
                  </w:r>
                  <w:r>
                    <w:rPr>
                      <w:rFonts w:hint="default"/>
                      <w:sz w:val="20"/>
                    </w:rPr>
                    <w:t>Vânzătorului la depozitul entității contractante/Cumpărătorului (or. Bălți, str. Ștefan cel Mare, 168), în termen de 10 (zece) zile lucrătoare din momentul semnării contractului.</w:t>
                  </w:r>
                </w:p>
              </w:tc>
              <w:tc>
                <w:tcPr>
                  <w:tcW w:w="1200" w:type="dxa"/>
                  <w:gridSpan w:val="4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036" w:type="dxa"/>
                  <w:gridSpan w:val="3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rPr>
                      <w:sz w:val="20"/>
                    </w:rPr>
                  </w:pP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After w:val="1"/>
                <w:wAfter w:w="268" w:type="dxa"/>
                <w:trHeight w:val="397" w:hRule="atLeast"/>
              </w:trPr>
              <w:tc>
                <w:tcPr>
                  <w:tcW w:w="95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hint="default" w:ascii="Times New Roman" w:hAnsi="Times New Roman" w:eastAsia="Times New Roman" w:cs="Times New Roman"/>
                      <w:sz w:val="20"/>
                      <w:szCs w:val="24"/>
                      <w:lang w:val="ro-RO" w:eastAsia="en-US" w:bidi="ar-SA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hint="default" w:ascii="Times New Roman" w:hAnsi="Times New Roman" w:eastAsia="Times New Roman" w:cs="Times New Roman"/>
                      <w:b/>
                      <w:sz w:val="20"/>
                      <w:szCs w:val="24"/>
                      <w:lang w:val="ro-RO" w:eastAsia="en-US" w:bidi="ar-SA"/>
                    </w:rPr>
                  </w:pPr>
                  <w:r>
                    <w:rPr>
                      <w:b/>
                      <w:sz w:val="20"/>
                    </w:rPr>
                    <w:t>Total lot 1</w:t>
                  </w:r>
                </w:p>
              </w:tc>
              <w:tc>
                <w:tcPr>
                  <w:tcW w:w="95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hint="default" w:ascii="Times New Roman" w:hAnsi="Times New Roman" w:eastAsia="Times New Roman" w:cs="Times New Roman"/>
                      <w:sz w:val="20"/>
                      <w:szCs w:val="24"/>
                      <w:lang w:eastAsia="en-US" w:bidi="ar-SA"/>
                    </w:rPr>
                  </w:pPr>
                </w:p>
              </w:tc>
              <w:tc>
                <w:tcPr>
                  <w:tcW w:w="929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hint="default" w:ascii="Times New Roman" w:hAnsi="Times New Roman" w:eastAsia="Times New Roman" w:cs="Times New Roman"/>
                      <w:sz w:val="20"/>
                      <w:szCs w:val="24"/>
                      <w:lang w:val="ro-RO" w:eastAsia="en-US" w:bidi="ar-SA"/>
                    </w:rPr>
                  </w:pPr>
                </w:p>
              </w:tc>
              <w:tc>
                <w:tcPr>
                  <w:tcW w:w="140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hint="default" w:ascii="Times New Roman" w:hAnsi="Times New Roman" w:eastAsia="Times New Roman" w:cs="Times New Roman"/>
                      <w:sz w:val="20"/>
                      <w:szCs w:val="24"/>
                      <w:lang w:val="ro-RO" w:eastAsia="en-US" w:bidi="ar-SA"/>
                    </w:rPr>
                  </w:pPr>
                </w:p>
              </w:tc>
              <w:tc>
                <w:tcPr>
                  <w:tcW w:w="1172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hint="default" w:ascii="Times New Roman" w:hAnsi="Times New Roman" w:eastAsia="Times New Roman" w:cs="Times New Roman"/>
                      <w:sz w:val="20"/>
                      <w:szCs w:val="24"/>
                      <w:lang w:val="ro-RO" w:eastAsia="en-US" w:bidi="ar-SA"/>
                    </w:rPr>
                  </w:pPr>
                </w:p>
              </w:tc>
              <w:tc>
                <w:tcPr>
                  <w:tcW w:w="1478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ascii="Times New Roman" w:hAnsi="Times New Roman" w:eastAsia="Times New Roman" w:cs="Times New Roman"/>
                      <w:sz w:val="20"/>
                      <w:szCs w:val="24"/>
                      <w:lang w:val="ro-RO" w:eastAsia="en-US" w:bidi="ar-SA"/>
                    </w:rPr>
                  </w:pPr>
                </w:p>
              </w:tc>
              <w:tc>
                <w:tcPr>
                  <w:tcW w:w="116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ascii="Times New Roman" w:hAnsi="Times New Roman" w:eastAsia="Times New Roman" w:cs="Times New Roman"/>
                      <w:sz w:val="20"/>
                      <w:szCs w:val="24"/>
                      <w:lang w:val="ro-RO" w:eastAsia="en-US" w:bidi="ar-SA"/>
                    </w:rPr>
                  </w:pPr>
                </w:p>
              </w:tc>
              <w:tc>
                <w:tcPr>
                  <w:tcW w:w="2176" w:type="dxa"/>
                  <w:gridSpan w:val="4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top"/>
                </w:tcPr>
                <w:p>
                  <w:pPr>
                    <w:rPr>
                      <w:rFonts w:hint="default" w:ascii="Times New Roman" w:hAnsi="Times New Roman" w:eastAsia="Times New Roman" w:cs="Times New Roman"/>
                      <w:sz w:val="20"/>
                      <w:szCs w:val="24"/>
                      <w:lang w:eastAsia="en-US" w:bidi="ar-SA"/>
                    </w:rPr>
                  </w:pPr>
                </w:p>
              </w:tc>
              <w:tc>
                <w:tcPr>
                  <w:tcW w:w="1200" w:type="dxa"/>
                  <w:gridSpan w:val="4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top"/>
                </w:tcPr>
                <w:p>
                  <w:pPr>
                    <w:rPr>
                      <w:rFonts w:ascii="Times New Roman" w:hAnsi="Times New Roman" w:eastAsia="Times New Roman" w:cs="Times New Roman"/>
                      <w:sz w:val="20"/>
                      <w:szCs w:val="24"/>
                      <w:lang w:val="ro-RO" w:eastAsia="en-US" w:bidi="ar-SA"/>
                    </w:rPr>
                  </w:pPr>
                </w:p>
              </w:tc>
              <w:tc>
                <w:tcPr>
                  <w:tcW w:w="1036" w:type="dxa"/>
                  <w:gridSpan w:val="3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top"/>
                </w:tcPr>
                <w:p>
                  <w:pPr>
                    <w:rPr>
                      <w:rFonts w:ascii="Times New Roman" w:hAnsi="Times New Roman" w:eastAsia="Times New Roman" w:cs="Times New Roman"/>
                      <w:sz w:val="20"/>
                      <w:szCs w:val="24"/>
                      <w:lang w:val="ro-RO" w:eastAsia="en-US" w:bidi="ar-SA"/>
                    </w:rPr>
                  </w:pP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After w:val="1"/>
                <w:wAfter w:w="268" w:type="dxa"/>
                <w:trHeight w:val="397" w:hRule="atLeast"/>
              </w:trPr>
              <w:tc>
                <w:tcPr>
                  <w:tcW w:w="95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BEBEBE" w:themeFill="background1" w:themeFillShade="BF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BEBEBE" w:themeFill="background1" w:themeFillShade="BF"/>
                  <w:vAlign w:val="center"/>
                </w:tcPr>
                <w:p>
                  <w:pPr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BEBEBE" w:themeFill="background1" w:themeFillShade="BF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BEBEBE" w:themeFill="background1" w:themeFillShade="BF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BEBEBE" w:themeFill="background1" w:themeFillShade="BF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BEBEBE" w:themeFill="background1" w:themeFillShade="BF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BEBEBE" w:themeFill="background1" w:themeFillShade="BF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BEBEBE" w:themeFill="background1" w:themeFillShade="BF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2176" w:type="dxa"/>
                  <w:gridSpan w:val="4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BEBEBE" w:themeFill="background1" w:themeFillShade="BF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200" w:type="dxa"/>
                  <w:gridSpan w:val="4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BEBEBE" w:themeFill="background1" w:themeFillShade="BF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036" w:type="dxa"/>
                  <w:gridSpan w:val="3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BEBEBE" w:themeFill="background1" w:themeFillShade="BF"/>
                </w:tcPr>
                <w:p>
                  <w:pPr>
                    <w:rPr>
                      <w:sz w:val="20"/>
                    </w:rPr>
                  </w:pP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After w:val="2"/>
                <w:wAfter w:w="453" w:type="dxa"/>
                <w:trHeight w:val="397" w:hRule="atLeast"/>
              </w:trPr>
              <w:tc>
                <w:tcPr>
                  <w:tcW w:w="10933" w:type="dxa"/>
                  <w:gridSpan w:val="10"/>
                  <w:tcBorders>
                    <w:top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>
                  <w:pPr>
                    <w:rPr>
                      <w:sz w:val="20"/>
                    </w:rPr>
                  </w:pPr>
                </w:p>
                <w:p>
                  <w:pPr>
                    <w:rPr>
                      <w:iCs/>
                      <w:sz w:val="20"/>
                    </w:rPr>
                  </w:pPr>
                  <w:r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7" w:type="dxa"/>
                  <w:gridSpan w:val="2"/>
                  <w:tcBorders>
                    <w:top w:val="single" w:color="auto" w:sz="4" w:space="0"/>
                  </w:tcBorders>
                </w:tcPr>
                <w:p>
                  <w:pPr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color="auto" w:sz="4" w:space="0"/>
                  </w:tcBorders>
                </w:tcPr>
                <w:p>
                  <w:pPr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3"/>
                  <w:tcBorders>
                    <w:top w:val="single" w:color="auto" w:sz="4" w:space="0"/>
                  </w:tcBorders>
                </w:tcPr>
                <w:p>
                  <w:pPr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>
            <w:pPr>
              <w:rPr>
                <w:bCs/>
                <w:iCs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6" w:type="pct"/>
          <w:trHeight w:val="397" w:hRule="atLeast"/>
        </w:trPr>
        <w:tc>
          <w:tcPr>
            <w:tcW w:w="619" w:type="pct"/>
            <w:tcBorders>
              <w:top w:val="single" w:color="auto" w:sz="4" w:space="0"/>
            </w:tcBorders>
          </w:tcPr>
          <w:p>
            <w:pPr>
              <w:tabs>
                <w:tab w:val="left" w:pos="6120"/>
              </w:tabs>
            </w:pPr>
          </w:p>
        </w:tc>
        <w:tc>
          <w:tcPr>
            <w:tcW w:w="85" w:type="pct"/>
            <w:tcBorders>
              <w:top w:val="single" w:color="auto" w:sz="4" w:space="0"/>
            </w:tcBorders>
          </w:tcPr>
          <w:p>
            <w:pPr>
              <w:tabs>
                <w:tab w:val="left" w:pos="6120"/>
              </w:tabs>
            </w:pPr>
          </w:p>
        </w:tc>
        <w:tc>
          <w:tcPr>
            <w:tcW w:w="4267" w:type="pct"/>
            <w:gridSpan w:val="9"/>
            <w:tcBorders>
              <w:top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bCs/>
                <w:iCs/>
              </w:rPr>
            </w:pPr>
          </w:p>
        </w:tc>
      </w:tr>
    </w:tbl>
    <w:p>
      <w:pPr>
        <w:jc w:val="both"/>
      </w:pPr>
    </w:p>
    <w:sectPr>
      <w:footerReference r:id="rId5" w:type="default"/>
      <w:pgSz w:w="16838" w:h="11906" w:orient="landscape"/>
      <w:pgMar w:top="567" w:right="567" w:bottom="567" w:left="567" w:header="708" w:footer="709" w:gutter="0"/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000247B" w:usb2="00000009" w:usb3="00000000" w:csb0="200001FF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Baltica RR">
    <w:altName w:val="Times New Roman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ambria">
    <w:panose1 w:val="02040503050406030204"/>
    <w:charset w:val="CC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Consolas">
    <w:panose1 w:val="020B0609020204030204"/>
    <w:charset w:val="CC"/>
    <w:family w:val="modern"/>
    <w:pitch w:val="default"/>
    <w:sig w:usb0="E00006FF" w:usb1="0000FCFF" w:usb2="00000001" w:usb3="00000000" w:csb0="6000019F" w:csb1="DFD70000"/>
  </w:font>
  <w:font w:name="Tms Rmn">
    <w:altName w:val="Segoe Print"/>
    <w:panose1 w:val="02020603040505020304"/>
    <w:charset w:val="00"/>
    <w:family w:val="roman"/>
    <w:pitch w:val="default"/>
    <w:sig w:usb0="00000000" w:usb1="00000000" w:usb2="00000000" w:usb3="00000000" w:csb0="00000001" w:csb1="00000000"/>
  </w:font>
  <w:font w:name="PMingLiU">
    <w:altName w:val="Microsoft JhengHei UI"/>
    <w:panose1 w:val="02010601000101010101"/>
    <w:charset w:val="88"/>
    <w:family w:val="roman"/>
    <w:pitch w:val="default"/>
    <w:sig w:usb0="00000000" w:usb1="00000000" w:usb2="00000016" w:usb3="00000000" w:csb0="00100001" w:csb1="00000000"/>
  </w:font>
  <w:font w:name="Microsoft JhengHei UI">
    <w:panose1 w:val="020B0604030504040204"/>
    <w:charset w:val="88"/>
    <w:family w:val="auto"/>
    <w:pitch w:val="default"/>
    <w:sig w:usb0="000002A7" w:usb1="28CF4400" w:usb2="00000016" w:usb3="00000000" w:csb0="00100009" w:csb1="00000000"/>
  </w:font>
  <w:font w:name="EUAlbertina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29436328"/>
      <w:docPartObj>
        <w:docPartGallery w:val="autotext"/>
      </w:docPartObj>
    </w:sdtPr>
    <w:sdtContent>
      <w:p>
        <w:pPr>
          <w:pStyle w:val="3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21</w:t>
        </w:r>
        <w:r>
          <w:fldChar w:fldCharType="end"/>
        </w:r>
      </w:p>
    </w:sdtContent>
  </w:sdt>
  <w:p>
    <w:pPr>
      <w:pStyle w:val="3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2897BAE"/>
    <w:multiLevelType w:val="multilevel"/>
    <w:tmpl w:val="62897BAE"/>
    <w:lvl w:ilvl="0" w:tentative="0">
      <w:start w:val="1"/>
      <w:numFmt w:val="upperRoman"/>
      <w:pStyle w:val="2"/>
      <w:lvlText w:val="%1."/>
      <w:lvlJc w:val="right"/>
      <w:pPr>
        <w:ind w:left="720" w:hanging="360"/>
      </w:pPr>
    </w:lvl>
    <w:lvl w:ilvl="1" w:tentative="0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F507C5D"/>
    <w:multiLevelType w:val="multilevel"/>
    <w:tmpl w:val="7F507C5D"/>
    <w:lvl w:ilvl="0" w:tentative="0">
      <w:start w:val="1"/>
      <w:numFmt w:val="decimal"/>
      <w:pStyle w:val="3"/>
      <w:lvlText w:val="%1."/>
      <w:lvlJc w:val="left"/>
      <w:pPr>
        <w:ind w:left="360" w:hanging="360"/>
      </w:pPr>
      <w:rPr>
        <w:b/>
      </w:rPr>
    </w:lvl>
    <w:lvl w:ilvl="1" w:tentative="0">
      <w:start w:val="1"/>
      <w:numFmt w:val="decimal"/>
      <w:lvlText w:val="%2."/>
      <w:lvlJc w:val="left"/>
      <w:pPr>
        <w:ind w:left="1080" w:hanging="360"/>
      </w:pPr>
    </w:lvl>
    <w:lvl w:ilvl="2" w:tentative="0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entative="0">
      <w:start w:val="1"/>
      <w:numFmt w:val="decimal"/>
      <w:lvlText w:val="%4."/>
      <w:lvlJc w:val="left"/>
      <w:pPr>
        <w:ind w:left="2520" w:hanging="360"/>
      </w:pPr>
    </w:lvl>
    <w:lvl w:ilvl="4" w:tentative="0">
      <w:start w:val="1"/>
      <w:numFmt w:val="lowerLetter"/>
      <w:lvlText w:val="%5."/>
      <w:lvlJc w:val="left"/>
      <w:pPr>
        <w:ind w:left="3240" w:hanging="360"/>
      </w:pPr>
    </w:lvl>
    <w:lvl w:ilvl="5" w:tentative="0">
      <w:start w:val="1"/>
      <w:numFmt w:val="lowerRoman"/>
      <w:lvlText w:val="%6."/>
      <w:lvlJc w:val="right"/>
      <w:pPr>
        <w:ind w:left="3960" w:hanging="180"/>
      </w:pPr>
    </w:lvl>
    <w:lvl w:ilvl="6" w:tentative="0">
      <w:start w:val="1"/>
      <w:numFmt w:val="decimal"/>
      <w:lvlText w:val="%7."/>
      <w:lvlJc w:val="left"/>
      <w:pPr>
        <w:ind w:left="4680" w:hanging="360"/>
      </w:pPr>
    </w:lvl>
    <w:lvl w:ilvl="7" w:tentative="0">
      <w:start w:val="1"/>
      <w:numFmt w:val="lowerLetter"/>
      <w:lvlText w:val="%8."/>
      <w:lvlJc w:val="left"/>
      <w:pPr>
        <w:ind w:left="5400" w:hanging="360"/>
      </w:pPr>
    </w:lvl>
    <w:lvl w:ilvl="8" w:tentative="0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hideSpellingErrors/>
  <w:documentProtection w:enforcement="0"/>
  <w:defaultTabStop w:val="720"/>
  <w:hyphenationZone w:val="283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  <w:rsid w:val="03C569C4"/>
    <w:rsid w:val="08C92DF4"/>
    <w:rsid w:val="09C91966"/>
    <w:rsid w:val="0B4A7BA2"/>
    <w:rsid w:val="14483C95"/>
    <w:rsid w:val="16971536"/>
    <w:rsid w:val="1F2A5F79"/>
    <w:rsid w:val="25A06E4F"/>
    <w:rsid w:val="356D298D"/>
    <w:rsid w:val="38CD46B5"/>
    <w:rsid w:val="3D7777B9"/>
    <w:rsid w:val="49F65DD8"/>
    <w:rsid w:val="4C9C1D73"/>
    <w:rsid w:val="4EAE5D27"/>
    <w:rsid w:val="5C475B3F"/>
    <w:rsid w:val="5DDA3E2A"/>
    <w:rsid w:val="5E535610"/>
    <w:rsid w:val="62DB00AF"/>
    <w:rsid w:val="656A4AE3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it-I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iPriority="9" w:name="heading 6"/>
    <w:lsdException w:qFormat="1" w:uiPriority="9" w:name="heading 7"/>
    <w:lsdException w:qFormat="1" w:uiPriority="0" w:name="heading 8"/>
    <w:lsdException w:qFormat="1" w:uiPriority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qFormat="1" w:uiPriority="39" w:semiHidden="0" w:name="toc 3"/>
    <w:lsdException w:qFormat="1" w:uiPriority="39" w:semiHidden="0" w:name="toc 4"/>
    <w:lsdException w:qFormat="1" w:uiPriority="39" w:semiHidden="0" w:name="toc 5"/>
    <w:lsdException w:qFormat="1" w:uiPriority="39" w:semiHidden="0" w:name="toc 6"/>
    <w:lsdException w:qFormat="1" w:uiPriority="39" w:semiHidden="0" w:name="toc 7"/>
    <w:lsdException w:qFormat="1" w:uiPriority="39" w:semiHidden="0" w:name="toc 8"/>
    <w:lsdException w:qFormat="1" w:uiPriority="39" w:semiHidden="0" w:name="toc 9"/>
    <w:lsdException w:uiPriority="99" w:name="Normal Indent"/>
    <w:lsdException w:qFormat="1" w:unhideWhenUsed="0" w:uiPriority="0" w:semiHidden="0" w:name="footnote text"/>
    <w:lsdException w:qFormat="1" w:unhideWhenUsed="0" w:uiPriority="99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iPriority="99" w:name="index heading"/>
    <w:lsdException w:qFormat="1" w:unhideWhenUsed="0" w:uiPriority="0" w:semiHidden="0" w:name="caption"/>
    <w:lsdException w:uiPriority="99" w:name="table of figures"/>
    <w:lsdException w:uiPriority="99" w:name="envelope address"/>
    <w:lsdException w:uiPriority="99" w:name="envelope return"/>
    <w:lsdException w:qFormat="1" w:unhideWhenUsed="0" w:uiPriority="0" w:semiHidden="0" w:name="footnote reference"/>
    <w:lsdException w:qFormat="1" w:unhideWhenUsed="0" w:uiPriority="99" w:semiHidden="0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uiPriority="99" w:name="Block Text"/>
    <w:lsdException w:qFormat="1" w:unhideWhenUsed="0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nhideWhenUsed="0" w:uiPriority="99" w:semiHidden="0" w:name="Table Subtle 2"/>
    <w:lsdException w:uiPriority="99" w:name="Table Web 1"/>
    <w:lsdException w:uiPriority="99" w:name="Table Web 2"/>
    <w:lsdException w:unhideWhenUsed="0" w:uiPriority="99" w:semiHidden="0" w:name="Table Web 3"/>
    <w:lsdException w:qFormat="1" w:unhideWhenUsed="0" w:uiPriority="0" w:name="Balloon Text"/>
    <w:lsdException w:qFormat="1" w:unhideWhenUsed="0" w:uiPriority="39" w:semiHidden="0" w:name="Table Grid"/>
    <w:lsdException w:uiPriority="99" w:name="Table Theme"/>
    <w:lsdException w:qFormat="1" w:unhideWhenUsed="0" w:uiPriority="99" w:name="Placeholder Text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1"/>
    <w:basedOn w:val="3"/>
    <w:next w:val="1"/>
    <w:link w:val="42"/>
    <w:qFormat/>
    <w:uiPriority w:val="0"/>
    <w:pPr>
      <w:numPr>
        <w:ilvl w:val="0"/>
        <w:numId w:val="1"/>
      </w:numPr>
      <w:tabs>
        <w:tab w:val="left" w:pos="1134"/>
      </w:tabs>
      <w:jc w:val="center"/>
      <w:outlineLvl w:val="0"/>
    </w:pPr>
    <w:rPr>
      <w:b/>
    </w:rPr>
  </w:style>
  <w:style w:type="paragraph" w:styleId="4">
    <w:name w:val="heading 2"/>
    <w:basedOn w:val="1"/>
    <w:next w:val="1"/>
    <w:link w:val="43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paragraph" w:styleId="5">
    <w:name w:val="heading 3"/>
    <w:basedOn w:val="1"/>
    <w:next w:val="1"/>
    <w:link w:val="44"/>
    <w:unhideWhenUsed/>
    <w:qFormat/>
    <w:uiPriority w:val="0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5B9BD5" w:themeColor="accent1"/>
      <w14:textFill>
        <w14:solidFill>
          <w14:schemeClr w14:val="accent1"/>
        </w14:solidFill>
      </w14:textFill>
    </w:rPr>
  </w:style>
  <w:style w:type="paragraph" w:styleId="6">
    <w:name w:val="heading 4"/>
    <w:basedOn w:val="1"/>
    <w:next w:val="1"/>
    <w:link w:val="45"/>
    <w:qFormat/>
    <w:uiPriority w:val="0"/>
    <w:pPr>
      <w:keepNext/>
      <w:outlineLvl w:val="3"/>
    </w:pPr>
    <w:rPr>
      <w:rFonts w:ascii="Baltica RR" w:hAnsi="Baltica RR"/>
      <w:b/>
      <w:szCs w:val="20"/>
      <w:lang w:eastAsia="ru-RU"/>
    </w:rPr>
  </w:style>
  <w:style w:type="paragraph" w:styleId="7">
    <w:name w:val="heading 5"/>
    <w:basedOn w:val="1"/>
    <w:next w:val="1"/>
    <w:link w:val="46"/>
    <w:qFormat/>
    <w:uiPriority w:val="0"/>
    <w:pPr>
      <w:keepNext/>
      <w:ind w:firstLine="6804"/>
      <w:outlineLvl w:val="4"/>
    </w:pPr>
    <w:rPr>
      <w:sz w:val="28"/>
      <w:szCs w:val="20"/>
      <w:lang w:eastAsia="ru-RU"/>
    </w:rPr>
  </w:style>
  <w:style w:type="paragraph" w:styleId="8">
    <w:name w:val="heading 8"/>
    <w:basedOn w:val="1"/>
    <w:next w:val="1"/>
    <w:link w:val="47"/>
    <w:semiHidden/>
    <w:unhideWhenUsed/>
    <w:qFormat/>
    <w:uiPriority w:val="0"/>
    <w:pPr>
      <w:spacing w:before="240" w:after="60"/>
      <w:outlineLvl w:val="7"/>
    </w:pPr>
    <w:rPr>
      <w:rFonts w:ascii="Calibri" w:hAnsi="Calibri"/>
      <w:i/>
      <w:iCs/>
    </w:rPr>
  </w:style>
  <w:style w:type="paragraph" w:styleId="9">
    <w:name w:val="heading 9"/>
    <w:basedOn w:val="1"/>
    <w:next w:val="1"/>
    <w:link w:val="48"/>
    <w:semiHidden/>
    <w:unhideWhenUsed/>
    <w:qFormat/>
    <w:uiPriority w:val="0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1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List Paragraph"/>
    <w:basedOn w:val="1"/>
    <w:link w:val="94"/>
    <w:qFormat/>
    <w:uiPriority w:val="34"/>
    <w:pPr>
      <w:numPr>
        <w:ilvl w:val="0"/>
        <w:numId w:val="2"/>
      </w:numPr>
      <w:tabs>
        <w:tab w:val="left" w:pos="1134"/>
      </w:tabs>
      <w:jc w:val="both"/>
    </w:pPr>
    <w:rPr>
      <w:lang w:val="en-US"/>
    </w:rPr>
  </w:style>
  <w:style w:type="character" w:styleId="12">
    <w:name w:val="footnote reference"/>
    <w:qFormat/>
    <w:uiPriority w:val="0"/>
    <w:rPr>
      <w:vertAlign w:val="superscript"/>
    </w:rPr>
  </w:style>
  <w:style w:type="character" w:styleId="13">
    <w:name w:val="annotation reference"/>
    <w:qFormat/>
    <w:uiPriority w:val="99"/>
    <w:rPr>
      <w:sz w:val="16"/>
      <w:szCs w:val="16"/>
    </w:rPr>
  </w:style>
  <w:style w:type="character" w:styleId="14">
    <w:name w:val="Hyperlink"/>
    <w:qFormat/>
    <w:uiPriority w:val="99"/>
    <w:rPr>
      <w:color w:val="0000FF"/>
      <w:u w:val="single"/>
    </w:rPr>
  </w:style>
  <w:style w:type="character" w:styleId="15">
    <w:name w:val="page number"/>
    <w:basedOn w:val="10"/>
    <w:qFormat/>
    <w:uiPriority w:val="0"/>
  </w:style>
  <w:style w:type="character" w:styleId="16">
    <w:name w:val="Strong"/>
    <w:basedOn w:val="10"/>
    <w:qFormat/>
    <w:uiPriority w:val="22"/>
    <w:rPr>
      <w:b/>
      <w:bCs/>
    </w:rPr>
  </w:style>
  <w:style w:type="paragraph" w:styleId="17">
    <w:name w:val="Balloon Text"/>
    <w:basedOn w:val="1"/>
    <w:link w:val="56"/>
    <w:semiHidden/>
    <w:qFormat/>
    <w:uiPriority w:val="0"/>
    <w:rPr>
      <w:rFonts w:ascii="Tahoma" w:hAnsi="Tahoma" w:cs="Tahoma"/>
      <w:sz w:val="16"/>
      <w:szCs w:val="16"/>
      <w:lang w:val="ru-RU" w:eastAsia="ru-RU"/>
    </w:rPr>
  </w:style>
  <w:style w:type="paragraph" w:styleId="18">
    <w:name w:val="Body Text 2"/>
    <w:basedOn w:val="1"/>
    <w:link w:val="55"/>
    <w:qFormat/>
    <w:uiPriority w:val="0"/>
    <w:pPr>
      <w:tabs>
        <w:tab w:val="left" w:pos="426"/>
      </w:tabs>
      <w:jc w:val="both"/>
    </w:pPr>
    <w:rPr>
      <w:rFonts w:ascii="Baltica RR" w:hAnsi="Baltica RR"/>
      <w:szCs w:val="20"/>
      <w:lang w:eastAsia="ru-RU"/>
    </w:rPr>
  </w:style>
  <w:style w:type="paragraph" w:styleId="19">
    <w:name w:val="Body Text Indent 3"/>
    <w:basedOn w:val="1"/>
    <w:link w:val="59"/>
    <w:qFormat/>
    <w:uiPriority w:val="0"/>
    <w:pPr>
      <w:spacing w:after="120"/>
      <w:ind w:left="283"/>
    </w:pPr>
    <w:rPr>
      <w:sz w:val="16"/>
      <w:szCs w:val="16"/>
    </w:rPr>
  </w:style>
  <w:style w:type="paragraph" w:styleId="20">
    <w:name w:val="caption"/>
    <w:basedOn w:val="1"/>
    <w:next w:val="1"/>
    <w:qFormat/>
    <w:uiPriority w:val="0"/>
    <w:pPr>
      <w:spacing w:before="240" w:after="60"/>
      <w:jc w:val="center"/>
    </w:pPr>
    <w:rPr>
      <w:rFonts w:ascii="Arial" w:hAnsi="Arial"/>
      <w:b/>
      <w:kern w:val="28"/>
      <w:sz w:val="32"/>
      <w:szCs w:val="20"/>
      <w:lang w:val="ru-RU" w:eastAsia="ru-RU"/>
    </w:rPr>
  </w:style>
  <w:style w:type="paragraph" w:styleId="21">
    <w:name w:val="annotation text"/>
    <w:basedOn w:val="1"/>
    <w:link w:val="69"/>
    <w:qFormat/>
    <w:uiPriority w:val="99"/>
    <w:rPr>
      <w:sz w:val="20"/>
      <w:szCs w:val="20"/>
      <w:lang w:val="ru-RU" w:eastAsia="ru-RU"/>
    </w:rPr>
  </w:style>
  <w:style w:type="paragraph" w:styleId="22">
    <w:name w:val="annotation subject"/>
    <w:basedOn w:val="21"/>
    <w:next w:val="21"/>
    <w:link w:val="70"/>
    <w:qFormat/>
    <w:uiPriority w:val="0"/>
    <w:rPr>
      <w:b/>
      <w:bCs/>
    </w:rPr>
  </w:style>
  <w:style w:type="paragraph" w:styleId="23">
    <w:name w:val="footnote text"/>
    <w:basedOn w:val="1"/>
    <w:link w:val="68"/>
    <w:qFormat/>
    <w:uiPriority w:val="0"/>
    <w:pPr>
      <w:jc w:val="both"/>
    </w:pPr>
    <w:rPr>
      <w:sz w:val="20"/>
      <w:szCs w:val="20"/>
      <w:lang w:val="en-US"/>
    </w:rPr>
  </w:style>
  <w:style w:type="paragraph" w:styleId="24">
    <w:name w:val="toc 8"/>
    <w:basedOn w:val="1"/>
    <w:next w:val="1"/>
    <w:unhideWhenUsed/>
    <w:qFormat/>
    <w:uiPriority w:val="39"/>
    <w:pPr>
      <w:spacing w:after="100" w:line="276" w:lineRule="auto"/>
      <w:ind w:left="1540"/>
    </w:pPr>
    <w:rPr>
      <w:rFonts w:ascii="Calibri" w:hAnsi="Calibri"/>
      <w:sz w:val="22"/>
      <w:szCs w:val="22"/>
      <w:lang w:val="en-US"/>
    </w:rPr>
  </w:style>
  <w:style w:type="paragraph" w:styleId="25">
    <w:name w:val="header"/>
    <w:basedOn w:val="1"/>
    <w:link w:val="51"/>
    <w:qFormat/>
    <w:uiPriority w:val="0"/>
    <w:pPr>
      <w:tabs>
        <w:tab w:val="center" w:pos="4703"/>
        <w:tab w:val="right" w:pos="9406"/>
      </w:tabs>
    </w:pPr>
    <w:rPr>
      <w:sz w:val="20"/>
      <w:szCs w:val="20"/>
      <w:lang w:val="ru-RU" w:eastAsia="ru-RU"/>
    </w:rPr>
  </w:style>
  <w:style w:type="paragraph" w:styleId="26">
    <w:name w:val="toc 9"/>
    <w:basedOn w:val="1"/>
    <w:next w:val="1"/>
    <w:unhideWhenUsed/>
    <w:qFormat/>
    <w:uiPriority w:val="39"/>
    <w:pPr>
      <w:spacing w:after="100" w:line="276" w:lineRule="auto"/>
      <w:ind w:left="1760"/>
    </w:pPr>
    <w:rPr>
      <w:rFonts w:ascii="Calibri" w:hAnsi="Calibri"/>
      <w:sz w:val="22"/>
      <w:szCs w:val="22"/>
      <w:lang w:val="en-US"/>
    </w:rPr>
  </w:style>
  <w:style w:type="paragraph" w:styleId="27">
    <w:name w:val="toc 7"/>
    <w:basedOn w:val="1"/>
    <w:next w:val="1"/>
    <w:unhideWhenUsed/>
    <w:qFormat/>
    <w:uiPriority w:val="39"/>
    <w:pPr>
      <w:spacing w:after="100" w:line="276" w:lineRule="auto"/>
      <w:ind w:left="1320"/>
    </w:pPr>
    <w:rPr>
      <w:rFonts w:ascii="Calibri" w:hAnsi="Calibri"/>
      <w:sz w:val="22"/>
      <w:szCs w:val="22"/>
      <w:lang w:val="en-US"/>
    </w:rPr>
  </w:style>
  <w:style w:type="paragraph" w:styleId="28">
    <w:name w:val="Body Text"/>
    <w:basedOn w:val="1"/>
    <w:link w:val="50"/>
    <w:qFormat/>
    <w:uiPriority w:val="0"/>
    <w:rPr>
      <w:rFonts w:ascii="Baltica RR" w:hAnsi="Baltica RR"/>
      <w:szCs w:val="20"/>
    </w:rPr>
  </w:style>
  <w:style w:type="paragraph" w:styleId="29">
    <w:name w:val="toc 1"/>
    <w:basedOn w:val="1"/>
    <w:next w:val="1"/>
    <w:unhideWhenUsed/>
    <w:qFormat/>
    <w:uiPriority w:val="39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0">
    <w:name w:val="toc 6"/>
    <w:basedOn w:val="1"/>
    <w:next w:val="1"/>
    <w:unhideWhenUsed/>
    <w:qFormat/>
    <w:uiPriority w:val="39"/>
    <w:pPr>
      <w:spacing w:after="100" w:line="276" w:lineRule="auto"/>
      <w:ind w:left="1100"/>
    </w:pPr>
    <w:rPr>
      <w:rFonts w:ascii="Calibri" w:hAnsi="Calibri"/>
      <w:sz w:val="22"/>
      <w:szCs w:val="22"/>
      <w:lang w:val="en-US"/>
    </w:rPr>
  </w:style>
  <w:style w:type="paragraph" w:styleId="31">
    <w:name w:val="toc 3"/>
    <w:basedOn w:val="1"/>
    <w:next w:val="1"/>
    <w:unhideWhenUsed/>
    <w:qFormat/>
    <w:uiPriority w:val="39"/>
    <w:pPr>
      <w:spacing w:after="100" w:line="259" w:lineRule="auto"/>
      <w:ind w:left="440"/>
    </w:pPr>
    <w:rPr>
      <w:rFonts w:ascii="Calibri" w:hAnsi="Calibri" w:eastAsia="SimSun"/>
      <w:sz w:val="22"/>
      <w:szCs w:val="22"/>
      <w:lang w:val="en-US"/>
    </w:rPr>
  </w:style>
  <w:style w:type="paragraph" w:styleId="32">
    <w:name w:val="toc 2"/>
    <w:basedOn w:val="1"/>
    <w:next w:val="1"/>
    <w:unhideWhenUsed/>
    <w:qFormat/>
    <w:uiPriority w:val="39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33">
    <w:name w:val="toc 4"/>
    <w:basedOn w:val="1"/>
    <w:next w:val="1"/>
    <w:unhideWhenUsed/>
    <w:qFormat/>
    <w:uiPriority w:val="39"/>
    <w:pPr>
      <w:spacing w:after="100" w:line="276" w:lineRule="auto"/>
      <w:ind w:left="660"/>
    </w:pPr>
    <w:rPr>
      <w:rFonts w:ascii="Calibri" w:hAnsi="Calibri"/>
      <w:sz w:val="22"/>
      <w:szCs w:val="22"/>
      <w:lang w:val="en-US"/>
    </w:rPr>
  </w:style>
  <w:style w:type="paragraph" w:styleId="34">
    <w:name w:val="toc 5"/>
    <w:basedOn w:val="1"/>
    <w:next w:val="1"/>
    <w:unhideWhenUsed/>
    <w:qFormat/>
    <w:uiPriority w:val="39"/>
    <w:pPr>
      <w:spacing w:after="100" w:line="276" w:lineRule="auto"/>
      <w:ind w:left="880"/>
    </w:pPr>
    <w:rPr>
      <w:rFonts w:ascii="Calibri" w:hAnsi="Calibri"/>
      <w:sz w:val="22"/>
      <w:szCs w:val="22"/>
      <w:lang w:val="en-US"/>
    </w:rPr>
  </w:style>
  <w:style w:type="paragraph" w:styleId="35">
    <w:name w:val="Body Text Indent"/>
    <w:basedOn w:val="1"/>
    <w:link w:val="53"/>
    <w:qFormat/>
    <w:uiPriority w:val="0"/>
    <w:pPr>
      <w:ind w:firstLine="720"/>
      <w:jc w:val="both"/>
    </w:pPr>
    <w:rPr>
      <w:sz w:val="20"/>
      <w:szCs w:val="20"/>
      <w:lang w:eastAsia="ru-RU"/>
    </w:rPr>
  </w:style>
  <w:style w:type="paragraph" w:styleId="36">
    <w:name w:val="footer"/>
    <w:basedOn w:val="1"/>
    <w:link w:val="49"/>
    <w:qFormat/>
    <w:uiPriority w:val="99"/>
    <w:pPr>
      <w:tabs>
        <w:tab w:val="center" w:pos="4536"/>
        <w:tab w:val="right" w:pos="9072"/>
      </w:tabs>
    </w:pPr>
  </w:style>
  <w:style w:type="paragraph" w:styleId="37">
    <w:name w:val="Normal (Web)"/>
    <w:basedOn w:val="1"/>
    <w:unhideWhenUsed/>
    <w:qFormat/>
    <w:uiPriority w:val="0"/>
    <w:pPr>
      <w:ind w:firstLine="567"/>
      <w:jc w:val="both"/>
    </w:pPr>
    <w:rPr>
      <w:lang w:val="ru-RU" w:eastAsia="ru-RU"/>
    </w:rPr>
  </w:style>
  <w:style w:type="paragraph" w:styleId="38">
    <w:name w:val="Body Text Indent 2"/>
    <w:basedOn w:val="1"/>
    <w:link w:val="54"/>
    <w:qFormat/>
    <w:uiPriority w:val="0"/>
    <w:pPr>
      <w:ind w:firstLine="567"/>
    </w:pPr>
    <w:rPr>
      <w:rFonts w:ascii="Baltica RR" w:hAnsi="Baltica RR"/>
      <w:szCs w:val="20"/>
      <w:lang w:eastAsia="ru-RU"/>
    </w:rPr>
  </w:style>
  <w:style w:type="paragraph" w:styleId="39">
    <w:name w:val="Subtitle"/>
    <w:basedOn w:val="1"/>
    <w:link w:val="52"/>
    <w:qFormat/>
    <w:uiPriority w:val="0"/>
    <w:pPr>
      <w:jc w:val="center"/>
    </w:pPr>
    <w:rPr>
      <w:b/>
      <w:sz w:val="32"/>
      <w:szCs w:val="20"/>
      <w:lang w:val="en-US" w:eastAsia="ru-RU"/>
    </w:rPr>
  </w:style>
  <w:style w:type="paragraph" w:styleId="40">
    <w:name w:val="HTML Preformatted"/>
    <w:basedOn w:val="1"/>
    <w:link w:val="80"/>
    <w:semiHidden/>
    <w:unhideWhenUsed/>
    <w:qFormat/>
    <w:uiPriority w:val="99"/>
    <w:rPr>
      <w:rFonts w:ascii="Consolas" w:hAnsi="Consolas"/>
      <w:sz w:val="20"/>
      <w:szCs w:val="20"/>
    </w:rPr>
  </w:style>
  <w:style w:type="table" w:styleId="41">
    <w:name w:val="Table Grid"/>
    <w:basedOn w:val="11"/>
    <w:qFormat/>
    <w:uiPriority w:val="39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val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42">
    <w:name w:val="Heading 1 Char"/>
    <w:basedOn w:val="10"/>
    <w:link w:val="2"/>
    <w:qFormat/>
    <w:uiPriority w:val="0"/>
    <w:rPr>
      <w:rFonts w:ascii="Times New Roman" w:hAnsi="Times New Roman" w:eastAsia="Times New Roman" w:cs="Times New Roman"/>
      <w:b/>
      <w:sz w:val="24"/>
      <w:szCs w:val="24"/>
      <w:lang w:val="en-US"/>
    </w:rPr>
  </w:style>
  <w:style w:type="character" w:customStyle="1" w:styleId="43">
    <w:name w:val="Heading 2 Char"/>
    <w:basedOn w:val="10"/>
    <w:link w:val="4"/>
    <w:qFormat/>
    <w:uiPriority w:val="0"/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:lang w:val="ro-RO"/>
      <w14:textFill>
        <w14:solidFill>
          <w14:schemeClr w14:val="accent1"/>
        </w14:solidFill>
      </w14:textFill>
    </w:rPr>
  </w:style>
  <w:style w:type="character" w:customStyle="1" w:styleId="44">
    <w:name w:val="Heading 3 Char"/>
    <w:basedOn w:val="10"/>
    <w:link w:val="5"/>
    <w:qFormat/>
    <w:uiPriority w:val="0"/>
    <w:rPr>
      <w:rFonts w:asciiTheme="majorHAnsi" w:hAnsiTheme="majorHAnsi" w:eastAsiaTheme="majorEastAsia" w:cstheme="majorBidi"/>
      <w:b/>
      <w:bCs/>
      <w:color w:val="5B9BD5" w:themeColor="accent1"/>
      <w:sz w:val="24"/>
      <w:szCs w:val="24"/>
      <w:lang w:val="ro-RO"/>
      <w14:textFill>
        <w14:solidFill>
          <w14:schemeClr w14:val="accent1"/>
        </w14:solidFill>
      </w14:textFill>
    </w:rPr>
  </w:style>
  <w:style w:type="character" w:customStyle="1" w:styleId="45">
    <w:name w:val="Heading 4 Char"/>
    <w:basedOn w:val="10"/>
    <w:link w:val="6"/>
    <w:qFormat/>
    <w:uiPriority w:val="0"/>
    <w:rPr>
      <w:rFonts w:ascii="Baltica RR" w:hAnsi="Baltica RR" w:eastAsia="Times New Roman" w:cs="Times New Roman"/>
      <w:b/>
      <w:sz w:val="24"/>
      <w:szCs w:val="20"/>
      <w:lang w:val="ro-RO" w:eastAsia="ru-RU"/>
    </w:rPr>
  </w:style>
  <w:style w:type="character" w:customStyle="1" w:styleId="46">
    <w:name w:val="Heading 5 Char"/>
    <w:basedOn w:val="10"/>
    <w:link w:val="7"/>
    <w:qFormat/>
    <w:uiPriority w:val="0"/>
    <w:rPr>
      <w:rFonts w:ascii="Times New Roman" w:hAnsi="Times New Roman" w:eastAsia="Times New Roman" w:cs="Times New Roman"/>
      <w:sz w:val="28"/>
      <w:szCs w:val="20"/>
      <w:lang w:val="ro-RO" w:eastAsia="ru-RU"/>
    </w:rPr>
  </w:style>
  <w:style w:type="character" w:customStyle="1" w:styleId="47">
    <w:name w:val="Heading 8 Char"/>
    <w:basedOn w:val="10"/>
    <w:link w:val="8"/>
    <w:semiHidden/>
    <w:qFormat/>
    <w:uiPriority w:val="0"/>
    <w:rPr>
      <w:rFonts w:ascii="Calibri" w:hAnsi="Calibri" w:eastAsia="Times New Roman" w:cs="Times New Roman"/>
      <w:i/>
      <w:iCs/>
      <w:sz w:val="24"/>
      <w:szCs w:val="24"/>
      <w:lang w:val="ro-RO"/>
    </w:rPr>
  </w:style>
  <w:style w:type="character" w:customStyle="1" w:styleId="48">
    <w:name w:val="Heading 9 Char"/>
    <w:basedOn w:val="10"/>
    <w:link w:val="9"/>
    <w:semiHidden/>
    <w:qFormat/>
    <w:uiPriority w:val="0"/>
    <w:rPr>
      <w:rFonts w:ascii="Cambria" w:hAnsi="Cambria" w:eastAsia="Times New Roman" w:cs="Times New Roman"/>
      <w:lang w:val="ro-RO"/>
    </w:rPr>
  </w:style>
  <w:style w:type="character" w:customStyle="1" w:styleId="49">
    <w:name w:val="Footer Char"/>
    <w:basedOn w:val="10"/>
    <w:link w:val="36"/>
    <w:qFormat/>
    <w:uiPriority w:val="99"/>
    <w:rPr>
      <w:rFonts w:ascii="Times New Roman" w:hAnsi="Times New Roman" w:eastAsia="Times New Roman" w:cs="Times New Roman"/>
      <w:sz w:val="24"/>
      <w:szCs w:val="24"/>
      <w:lang w:val="ro-RO"/>
    </w:rPr>
  </w:style>
  <w:style w:type="character" w:customStyle="1" w:styleId="50">
    <w:name w:val="Body Text Char"/>
    <w:basedOn w:val="10"/>
    <w:link w:val="28"/>
    <w:qFormat/>
    <w:uiPriority w:val="0"/>
    <w:rPr>
      <w:rFonts w:ascii="Baltica RR" w:hAnsi="Baltica RR" w:eastAsia="Times New Roman" w:cs="Times New Roman"/>
      <w:sz w:val="24"/>
      <w:szCs w:val="20"/>
      <w:lang w:val="ro-RO"/>
    </w:rPr>
  </w:style>
  <w:style w:type="character" w:customStyle="1" w:styleId="51">
    <w:name w:val="Header Char"/>
    <w:basedOn w:val="10"/>
    <w:link w:val="25"/>
    <w:qFormat/>
    <w:uiPriority w:val="0"/>
    <w:rPr>
      <w:rFonts w:ascii="Times New Roman" w:hAnsi="Times New Roman" w:eastAsia="Times New Roman" w:cs="Times New Roman"/>
      <w:sz w:val="20"/>
      <w:szCs w:val="20"/>
      <w:lang w:val="ru-RU" w:eastAsia="ru-RU"/>
    </w:rPr>
  </w:style>
  <w:style w:type="character" w:customStyle="1" w:styleId="52">
    <w:name w:val="Subtitle Char"/>
    <w:basedOn w:val="10"/>
    <w:link w:val="39"/>
    <w:qFormat/>
    <w:uiPriority w:val="0"/>
    <w:rPr>
      <w:rFonts w:ascii="Times New Roman" w:hAnsi="Times New Roman" w:eastAsia="Times New Roman" w:cs="Times New Roman"/>
      <w:b/>
      <w:sz w:val="32"/>
      <w:szCs w:val="20"/>
      <w:lang w:val="en-US" w:eastAsia="ru-RU"/>
    </w:rPr>
  </w:style>
  <w:style w:type="character" w:customStyle="1" w:styleId="53">
    <w:name w:val="Body Text Indent Char"/>
    <w:basedOn w:val="10"/>
    <w:link w:val="35"/>
    <w:qFormat/>
    <w:uiPriority w:val="0"/>
    <w:rPr>
      <w:rFonts w:ascii="Times New Roman" w:hAnsi="Times New Roman" w:eastAsia="Times New Roman" w:cs="Times New Roman"/>
      <w:sz w:val="20"/>
      <w:szCs w:val="20"/>
      <w:lang w:val="ro-RO" w:eastAsia="ru-RU"/>
    </w:rPr>
  </w:style>
  <w:style w:type="character" w:customStyle="1" w:styleId="54">
    <w:name w:val="Body Text Indent 2 Char"/>
    <w:basedOn w:val="10"/>
    <w:link w:val="38"/>
    <w:qFormat/>
    <w:uiPriority w:val="0"/>
    <w:rPr>
      <w:rFonts w:ascii="Baltica RR" w:hAnsi="Baltica RR" w:eastAsia="Times New Roman" w:cs="Times New Roman"/>
      <w:sz w:val="24"/>
      <w:szCs w:val="20"/>
      <w:lang w:val="ro-RO" w:eastAsia="ru-RU"/>
    </w:rPr>
  </w:style>
  <w:style w:type="character" w:customStyle="1" w:styleId="55">
    <w:name w:val="Body Text 2 Char"/>
    <w:basedOn w:val="10"/>
    <w:link w:val="18"/>
    <w:qFormat/>
    <w:uiPriority w:val="0"/>
    <w:rPr>
      <w:rFonts w:ascii="Baltica RR" w:hAnsi="Baltica RR" w:eastAsia="Times New Roman" w:cs="Times New Roman"/>
      <w:sz w:val="24"/>
      <w:szCs w:val="20"/>
      <w:lang w:val="ro-RO" w:eastAsia="ru-RU"/>
    </w:rPr>
  </w:style>
  <w:style w:type="character" w:customStyle="1" w:styleId="56">
    <w:name w:val="Balloon Text Char"/>
    <w:basedOn w:val="10"/>
    <w:link w:val="17"/>
    <w:semiHidden/>
    <w:qFormat/>
    <w:uiPriority w:val="0"/>
    <w:rPr>
      <w:rFonts w:ascii="Tahoma" w:hAnsi="Tahoma" w:eastAsia="Times New Roman" w:cs="Tahoma"/>
      <w:sz w:val="16"/>
      <w:szCs w:val="16"/>
      <w:lang w:val="ru-RU" w:eastAsia="ru-RU"/>
    </w:rPr>
  </w:style>
  <w:style w:type="paragraph" w:customStyle="1" w:styleId="57">
    <w:name w:val="cn"/>
    <w:basedOn w:val="1"/>
    <w:qFormat/>
    <w:uiPriority w:val="0"/>
    <w:pPr>
      <w:jc w:val="center"/>
    </w:pPr>
    <w:rPr>
      <w:lang w:val="ru-RU" w:eastAsia="ru-RU"/>
    </w:rPr>
  </w:style>
  <w:style w:type="paragraph" w:customStyle="1" w:styleId="58">
    <w:name w:val="cb"/>
    <w:basedOn w:val="1"/>
    <w:qFormat/>
    <w:uiPriority w:val="0"/>
    <w:pPr>
      <w:jc w:val="center"/>
    </w:pPr>
    <w:rPr>
      <w:b/>
      <w:bCs/>
      <w:lang w:val="ru-RU" w:eastAsia="ru-RU"/>
    </w:rPr>
  </w:style>
  <w:style w:type="character" w:customStyle="1" w:styleId="59">
    <w:name w:val="Body Text Indent 3 Char"/>
    <w:basedOn w:val="10"/>
    <w:link w:val="19"/>
    <w:qFormat/>
    <w:uiPriority w:val="0"/>
    <w:rPr>
      <w:rFonts w:ascii="Times New Roman" w:hAnsi="Times New Roman" w:eastAsia="Times New Roman" w:cs="Times New Roman"/>
      <w:sz w:val="16"/>
      <w:szCs w:val="16"/>
      <w:lang w:val="ro-RO"/>
    </w:rPr>
  </w:style>
  <w:style w:type="paragraph" w:customStyle="1" w:styleId="60">
    <w:name w:val="cp"/>
    <w:basedOn w:val="1"/>
    <w:qFormat/>
    <w:uiPriority w:val="0"/>
    <w:pPr>
      <w:jc w:val="center"/>
    </w:pPr>
    <w:rPr>
      <w:b/>
      <w:bCs/>
      <w:lang w:eastAsia="ru-RU"/>
    </w:rPr>
  </w:style>
  <w:style w:type="paragraph" w:customStyle="1" w:styleId="61">
    <w:name w:val="rg"/>
    <w:basedOn w:val="1"/>
    <w:qFormat/>
    <w:uiPriority w:val="0"/>
    <w:pPr>
      <w:jc w:val="right"/>
    </w:pPr>
    <w:rPr>
      <w:lang w:val="ru-RU" w:eastAsia="ru-RU"/>
    </w:rPr>
  </w:style>
  <w:style w:type="paragraph" w:customStyle="1" w:styleId="62">
    <w:name w:val="Listă paragraf1"/>
    <w:basedOn w:val="1"/>
    <w:qFormat/>
    <w:uiPriority w:val="0"/>
    <w:pPr>
      <w:ind w:left="708"/>
    </w:pPr>
    <w:rPr>
      <w:lang w:eastAsia="ru-RU"/>
    </w:rPr>
  </w:style>
  <w:style w:type="paragraph" w:customStyle="1" w:styleId="63">
    <w:name w:val="Sub-Clause Text"/>
    <w:basedOn w:val="1"/>
    <w:qFormat/>
    <w:uiPriority w:val="0"/>
    <w:pPr>
      <w:spacing w:before="120" w:after="120"/>
      <w:jc w:val="both"/>
    </w:pPr>
    <w:rPr>
      <w:spacing w:val="-4"/>
      <w:szCs w:val="20"/>
      <w:lang w:val="en-US"/>
    </w:rPr>
  </w:style>
  <w:style w:type="paragraph" w:customStyle="1" w:styleId="64">
    <w:name w:val="(i)"/>
    <w:basedOn w:val="1"/>
    <w:qFormat/>
    <w:uiPriority w:val="0"/>
    <w:pPr>
      <w:suppressAutoHyphens/>
      <w:jc w:val="both"/>
    </w:pPr>
    <w:rPr>
      <w:rFonts w:ascii="Tms Rmn" w:hAnsi="Tms Rmn"/>
      <w:szCs w:val="20"/>
      <w:lang w:val="en-US"/>
    </w:rPr>
  </w:style>
  <w:style w:type="paragraph" w:customStyle="1" w:styleId="65">
    <w:name w:val="List Paragraph1"/>
    <w:basedOn w:val="1"/>
    <w:qFormat/>
    <w:uiPriority w:val="0"/>
    <w:pPr>
      <w:spacing w:after="200" w:line="276" w:lineRule="auto"/>
      <w:ind w:left="720"/>
      <w:contextualSpacing/>
    </w:pPr>
    <w:rPr>
      <w:rFonts w:ascii="Calibri" w:hAnsi="Calibri" w:eastAsia="PMingLiU"/>
      <w:sz w:val="22"/>
      <w:szCs w:val="22"/>
      <w:lang w:val="en-US" w:eastAsia="zh-CN"/>
    </w:rPr>
  </w:style>
  <w:style w:type="paragraph" w:customStyle="1" w:styleId="66">
    <w:name w:val="BankNormal"/>
    <w:basedOn w:val="1"/>
    <w:qFormat/>
    <w:uiPriority w:val="0"/>
    <w:pPr>
      <w:spacing w:after="240"/>
    </w:pPr>
    <w:rPr>
      <w:szCs w:val="20"/>
      <w:lang w:val="en-US"/>
    </w:rPr>
  </w:style>
  <w:style w:type="paragraph" w:customStyle="1" w:styleId="67">
    <w:name w:val="TOC Heading"/>
    <w:basedOn w:val="2"/>
    <w:next w:val="1"/>
    <w:unhideWhenUsed/>
    <w:qFormat/>
    <w:uiPriority w:val="39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hAnsi="Calibri Light" w:eastAsia="SimSun"/>
      <w:b w:val="0"/>
      <w:color w:val="2E74B5"/>
      <w:sz w:val="32"/>
      <w:szCs w:val="32"/>
    </w:rPr>
  </w:style>
  <w:style w:type="character" w:customStyle="1" w:styleId="68">
    <w:name w:val="Footnote Text Char"/>
    <w:basedOn w:val="10"/>
    <w:link w:val="23"/>
    <w:qFormat/>
    <w:uiPriority w:val="0"/>
    <w:rPr>
      <w:rFonts w:ascii="Times New Roman" w:hAnsi="Times New Roman" w:eastAsia="Times New Roman" w:cs="Times New Roman"/>
      <w:sz w:val="20"/>
      <w:szCs w:val="20"/>
      <w:lang w:val="en-US"/>
    </w:rPr>
  </w:style>
  <w:style w:type="character" w:customStyle="1" w:styleId="69">
    <w:name w:val="Comment Text Char"/>
    <w:basedOn w:val="10"/>
    <w:link w:val="21"/>
    <w:qFormat/>
    <w:uiPriority w:val="99"/>
    <w:rPr>
      <w:rFonts w:ascii="Times New Roman" w:hAnsi="Times New Roman" w:eastAsia="Times New Roman" w:cs="Times New Roman"/>
      <w:sz w:val="20"/>
      <w:szCs w:val="20"/>
      <w:lang w:val="ru-RU" w:eastAsia="ru-RU"/>
    </w:rPr>
  </w:style>
  <w:style w:type="character" w:customStyle="1" w:styleId="70">
    <w:name w:val="Comment Subject Char"/>
    <w:basedOn w:val="69"/>
    <w:link w:val="22"/>
    <w:qFormat/>
    <w:uiPriority w:val="0"/>
    <w:rPr>
      <w:rFonts w:ascii="Times New Roman" w:hAnsi="Times New Roman" w:eastAsia="Times New Roman" w:cs="Times New Roman"/>
      <w:b/>
      <w:bCs/>
      <w:sz w:val="20"/>
      <w:szCs w:val="20"/>
      <w:lang w:val="ru-RU" w:eastAsia="ru-RU"/>
    </w:rPr>
  </w:style>
  <w:style w:type="paragraph" w:customStyle="1" w:styleId="71">
    <w:name w:val="Default"/>
    <w:qFormat/>
    <w:uiPriority w:val="0"/>
    <w:pPr>
      <w:autoSpaceDE w:val="0"/>
      <w:autoSpaceDN w:val="0"/>
      <w:adjustRightInd w:val="0"/>
      <w:spacing w:after="0" w:line="240" w:lineRule="auto"/>
    </w:pPr>
    <w:rPr>
      <w:rFonts w:ascii="EUAlbertina" w:hAnsi="EUAlbertina" w:eastAsia="PMingLiU" w:cs="EUAlbertina"/>
      <w:color w:val="000000"/>
      <w:sz w:val="24"/>
      <w:szCs w:val="24"/>
      <w:lang w:val="en-US" w:eastAsia="zh-CN" w:bidi="ar-SA"/>
    </w:rPr>
  </w:style>
  <w:style w:type="paragraph" w:customStyle="1" w:styleId="72">
    <w:name w:val="Standard"/>
    <w:qFormat/>
    <w:uiPriority w:val="0"/>
    <w:pPr>
      <w:suppressAutoHyphens/>
      <w:autoSpaceDN w:val="0"/>
      <w:spacing w:after="200" w:line="276" w:lineRule="auto"/>
    </w:pPr>
    <w:rPr>
      <w:rFonts w:ascii="Calibri" w:hAnsi="Calibri" w:eastAsia="Calibri" w:cs="Calibri"/>
      <w:kern w:val="3"/>
      <w:sz w:val="22"/>
      <w:szCs w:val="22"/>
      <w:lang w:val="en-US" w:eastAsia="en-US" w:bidi="ar-SA"/>
    </w:rPr>
  </w:style>
  <w:style w:type="character" w:customStyle="1" w:styleId="73">
    <w:name w:val="apple-converted-space"/>
    <w:qFormat/>
    <w:uiPriority w:val="0"/>
  </w:style>
  <w:style w:type="paragraph" w:customStyle="1" w:styleId="74">
    <w:name w:val="Style3"/>
    <w:basedOn w:val="5"/>
    <w:link w:val="75"/>
    <w:qFormat/>
    <w:uiPriority w:val="0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hAnsi="Times New Roman" w:eastAsia="Times New Roman" w:cs="Times New Roman"/>
      <w:bCs w:val="0"/>
      <w:color w:val="auto"/>
      <w:lang w:val="en-US" w:eastAsia="ru-RU"/>
    </w:rPr>
  </w:style>
  <w:style w:type="character" w:customStyle="1" w:styleId="75">
    <w:name w:val="Style3 Char"/>
    <w:link w:val="74"/>
    <w:qFormat/>
    <w:uiPriority w:val="0"/>
    <w:rPr>
      <w:rFonts w:ascii="Times New Roman" w:hAnsi="Times New Roman" w:eastAsia="Times New Roman" w:cs="Times New Roman"/>
      <w:b/>
      <w:sz w:val="24"/>
      <w:szCs w:val="24"/>
      <w:lang w:val="en-US" w:eastAsia="ru-RU"/>
    </w:rPr>
  </w:style>
  <w:style w:type="paragraph" w:customStyle="1" w:styleId="76">
    <w:name w:val="Style153"/>
    <w:basedOn w:val="1"/>
    <w:qFormat/>
    <w:uiPriority w:val="99"/>
    <w:pPr>
      <w:widowControl w:val="0"/>
      <w:autoSpaceDE w:val="0"/>
      <w:autoSpaceDN w:val="0"/>
      <w:adjustRightInd w:val="0"/>
      <w:spacing w:line="317" w:lineRule="exact"/>
      <w:jc w:val="both"/>
    </w:pPr>
    <w:rPr>
      <w:lang w:eastAsia="ro-RO"/>
    </w:rPr>
  </w:style>
  <w:style w:type="character" w:customStyle="1" w:styleId="77">
    <w:name w:val="Font Style195"/>
    <w:qFormat/>
    <w:uiPriority w:val="99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78">
    <w:name w:val="Style73"/>
    <w:basedOn w:val="1"/>
    <w:qFormat/>
    <w:uiPriority w:val="99"/>
    <w:pPr>
      <w:widowControl w:val="0"/>
      <w:autoSpaceDE w:val="0"/>
      <w:autoSpaceDN w:val="0"/>
      <w:adjustRightInd w:val="0"/>
      <w:spacing w:line="314" w:lineRule="exact"/>
      <w:jc w:val="both"/>
    </w:pPr>
    <w:rPr>
      <w:lang w:eastAsia="ro-RO"/>
    </w:rPr>
  </w:style>
  <w:style w:type="character" w:customStyle="1" w:styleId="79">
    <w:name w:val="Font Style197"/>
    <w:qFormat/>
    <w:uiPriority w:val="99"/>
    <w:rPr>
      <w:rFonts w:ascii="Times New Roman" w:hAnsi="Times New Roman" w:cs="Times New Roman"/>
      <w:sz w:val="22"/>
      <w:szCs w:val="22"/>
    </w:rPr>
  </w:style>
  <w:style w:type="character" w:customStyle="1" w:styleId="80">
    <w:name w:val="HTML Preformatted Char"/>
    <w:basedOn w:val="10"/>
    <w:link w:val="40"/>
    <w:semiHidden/>
    <w:qFormat/>
    <w:uiPriority w:val="99"/>
    <w:rPr>
      <w:rFonts w:ascii="Consolas" w:hAnsi="Consolas" w:eastAsia="Times New Roman" w:cs="Times New Roman"/>
      <w:sz w:val="20"/>
      <w:szCs w:val="20"/>
      <w:lang w:val="ro-RO"/>
    </w:rPr>
  </w:style>
  <w:style w:type="character" w:customStyle="1" w:styleId="81">
    <w:name w:val="Style4 Char"/>
    <w:basedOn w:val="75"/>
    <w:qFormat/>
    <w:locked/>
    <w:uiPriority w:val="0"/>
    <w:rPr>
      <w:rFonts w:ascii="Times New Roman" w:hAnsi="Times New Roman" w:eastAsia="Calibri" w:cs="Times New Roman"/>
      <w:sz w:val="24"/>
      <w:szCs w:val="24"/>
      <w:lang w:val="ru-RU" w:eastAsia="ru-RU" w:bidi="ar-SA"/>
    </w:rPr>
  </w:style>
  <w:style w:type="character" w:customStyle="1" w:styleId="82">
    <w:name w:val="short_text"/>
    <w:qFormat/>
    <w:uiPriority w:val="0"/>
  </w:style>
  <w:style w:type="character" w:customStyle="1" w:styleId="83">
    <w:name w:val="Основной текст + Курсив"/>
    <w:qFormat/>
    <w:uiPriority w:val="0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paragraph" w:customStyle="1" w:styleId="84">
    <w:name w:val="Revision"/>
    <w:hidden/>
    <w:semiHidden/>
    <w:qFormat/>
    <w:uiPriority w:val="99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table" w:customStyle="1" w:styleId="85">
    <w:name w:val="Griglia tabella1"/>
    <w:basedOn w:val="11"/>
    <w:qFormat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86">
    <w:name w:val="Griglia tabella2"/>
    <w:basedOn w:val="11"/>
    <w:qFormat/>
    <w:uiPriority w:val="39"/>
    <w:pPr>
      <w:spacing w:after="0" w:line="240" w:lineRule="auto"/>
    </w:pPr>
    <w:rPr>
      <w:lang w:val="ro-RO" w:eastAsia="zh-C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87">
    <w:name w:val="Griglia tabella3"/>
    <w:basedOn w:val="11"/>
    <w:qFormat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88">
    <w:name w:val="Table Grid2"/>
    <w:basedOn w:val="11"/>
    <w:qFormat/>
    <w:uiPriority w:val="3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customStyle="1" w:styleId="89">
    <w:name w:val="Griglia tabella4"/>
    <w:basedOn w:val="11"/>
    <w:qFormat/>
    <w:uiPriority w:val="3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90">
    <w:name w:val="Placeholder Text"/>
    <w:basedOn w:val="10"/>
    <w:semiHidden/>
    <w:qFormat/>
    <w:uiPriority w:val="99"/>
    <w:rPr>
      <w:color w:val="808080"/>
    </w:rPr>
  </w:style>
  <w:style w:type="character" w:customStyle="1" w:styleId="91">
    <w:name w:val="ln2paragraf1"/>
    <w:qFormat/>
    <w:uiPriority w:val="0"/>
    <w:rPr>
      <w:b/>
      <w:bCs/>
    </w:rPr>
  </w:style>
  <w:style w:type="character" w:customStyle="1" w:styleId="92">
    <w:name w:val="ln2tparagraf"/>
    <w:qFormat/>
    <w:uiPriority w:val="0"/>
  </w:style>
  <w:style w:type="character" w:customStyle="1" w:styleId="93">
    <w:name w:val="ln2tpunct"/>
    <w:qFormat/>
    <w:uiPriority w:val="0"/>
  </w:style>
  <w:style w:type="character" w:customStyle="1" w:styleId="94">
    <w:name w:val="List Paragraph Char"/>
    <w:link w:val="3"/>
    <w:qFormat/>
    <w:locked/>
    <w:uiPriority w:val="34"/>
    <w:rPr>
      <w:rFonts w:ascii="Times New Roman" w:hAnsi="Times New Roman" w:eastAsia="Times New Roman" w:cs="Times New Roman"/>
      <w:sz w:val="24"/>
      <w:szCs w:val="24"/>
      <w:lang w:val="en-US"/>
    </w:rPr>
  </w:style>
  <w:style w:type="character" w:customStyle="1" w:styleId="95">
    <w:name w:val="Unresolved Mention1"/>
    <w:basedOn w:val="10"/>
    <w:semiHidden/>
    <w:unhideWhenUsed/>
    <w:qFormat/>
    <w:uiPriority w:val="99"/>
    <w:rPr>
      <w:color w:val="605E5C"/>
      <w:shd w:val="clear" w:color="auto" w:fill="E1DFDD"/>
    </w:rPr>
  </w:style>
  <w:style w:type="character" w:customStyle="1" w:styleId="96">
    <w:name w:val="Unresolved Mention2"/>
    <w:basedOn w:val="10"/>
    <w:semiHidden/>
    <w:unhideWhenUsed/>
    <w:qFormat/>
    <w:uiPriority w:val="99"/>
    <w:rPr>
      <w:color w:val="605E5C"/>
      <w:shd w:val="clear" w:color="auto" w:fill="E1DFDD"/>
    </w:rPr>
  </w:style>
  <w:style w:type="character" w:customStyle="1" w:styleId="97">
    <w:name w:val="tax1"/>
    <w:qFormat/>
    <w:uiPriority w:val="0"/>
    <w:rPr>
      <w:b/>
      <w:bCs/>
      <w:sz w:val="26"/>
      <w:szCs w:val="26"/>
    </w:rPr>
  </w:style>
  <w:style w:type="paragraph" w:customStyle="1" w:styleId="98">
    <w:name w:val="Default Text"/>
    <w:basedOn w:val="1"/>
    <w:link w:val="99"/>
    <w:qFormat/>
    <w:uiPriority w:val="99"/>
    <w:rPr>
      <w:szCs w:val="20"/>
      <w:lang w:val="en-US"/>
    </w:rPr>
  </w:style>
  <w:style w:type="character" w:customStyle="1" w:styleId="99">
    <w:name w:val="Default Text Char"/>
    <w:link w:val="98"/>
    <w:qFormat/>
    <w:locked/>
    <w:uiPriority w:val="99"/>
    <w:rPr>
      <w:rFonts w:ascii="Times New Roman" w:hAnsi="Times New Roman" w:eastAsia="Times New Roman" w:cs="Times New Roman"/>
      <w:sz w:val="24"/>
      <w:szCs w:val="20"/>
      <w:lang w:val="en-US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99A295-E04E-467E-A5B5-AB668951CE2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Hewlett-Packard Company</Company>
  <Pages>60</Pages>
  <Words>21002</Words>
  <Characters>121812</Characters>
  <Lines>1015</Lines>
  <Paragraphs>285</Paragraphs>
  <TotalTime>0</TotalTime>
  <ScaleCrop>false</ScaleCrop>
  <LinksUpToDate>false</LinksUpToDate>
  <CharactersWithSpaces>142529</CharactersWithSpaces>
  <Application>WPS Office_11.2.0.11254_F1E327BC-269C-435d-A152-05C5408002CA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2021-04-23T08:53:00Z</dcterms:created>
  <dc:creator>student001 student001</dc:creator>
  <cp:lastModifiedBy>CET-Nord SA</cp:lastModifiedBy>
  <cp:lastPrinted>2021-03-10T08:12:00Z</cp:lastPrinted>
  <dcterms:modified xsi:type="dcterms:W3CDTF">2022-08-12T05:39:39Z</dcterms:modified>
  <cp:revision>120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1049-11.2.0.11254</vt:lpwstr>
  </property>
  <property fmtid="{D5CDD505-2E9C-101B-9397-08002B2CF9AE}" pid="3" name="ICV">
    <vt:lpwstr>1FE1ECE1381E4B3ABD299CDC68E8AB51</vt:lpwstr>
  </property>
</Properties>
</file>