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22286" w14:textId="527A7418" w:rsidR="004F4C2E" w:rsidRPr="00FC2615" w:rsidRDefault="00E73DAB" w:rsidP="007D1AAD">
      <w:pPr>
        <w:pStyle w:val="Heading1"/>
        <w:jc w:val="center"/>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Caiet de Sarcini</w:t>
      </w:r>
    </w:p>
    <w:p w14:paraId="7208A47F" w14:textId="64422EAF" w:rsidR="00CC282E" w:rsidRPr="00FC2615" w:rsidRDefault="00EE679A" w:rsidP="007D1AAD">
      <w:pPr>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pentru achiziția pubelelor de 120 litri</w:t>
      </w:r>
      <w:r w:rsidR="00090AAB" w:rsidRPr="00FC2615">
        <w:rPr>
          <w:rFonts w:ascii="Times New Roman" w:hAnsi="Times New Roman" w:cs="Times New Roman"/>
          <w:sz w:val="24"/>
          <w:szCs w:val="24"/>
          <w:lang w:val="ro-MD"/>
        </w:rPr>
        <w:t xml:space="preserve"> </w:t>
      </w:r>
      <w:r w:rsidRPr="00FC2615">
        <w:rPr>
          <w:rFonts w:ascii="Times New Roman" w:hAnsi="Times New Roman" w:cs="Times New Roman"/>
          <w:sz w:val="24"/>
          <w:szCs w:val="24"/>
          <w:lang w:val="ro-MD"/>
        </w:rPr>
        <w:t xml:space="preserve"> </w:t>
      </w:r>
      <w:r w:rsidR="00CC282E" w:rsidRPr="00FC2615">
        <w:rPr>
          <w:rFonts w:ascii="Times New Roman" w:hAnsi="Times New Roman" w:cs="Times New Roman"/>
          <w:sz w:val="24"/>
          <w:szCs w:val="24"/>
          <w:lang w:val="ro-MD"/>
        </w:rPr>
        <w:t xml:space="preserve">pentru </w:t>
      </w:r>
      <w:r w:rsidR="007D1AAD" w:rsidRPr="00FC2615">
        <w:rPr>
          <w:rFonts w:ascii="Times New Roman" w:hAnsi="Times New Roman" w:cs="Times New Roman"/>
          <w:sz w:val="24"/>
          <w:szCs w:val="24"/>
          <w:lang w:val="ro-MD"/>
        </w:rPr>
        <w:t>colectarea deșeurilor menajere</w:t>
      </w:r>
      <w:r w:rsidR="00090AAB" w:rsidRPr="00FC2615">
        <w:rPr>
          <w:rFonts w:ascii="Times New Roman" w:hAnsi="Times New Roman" w:cs="Times New Roman"/>
          <w:sz w:val="24"/>
          <w:szCs w:val="24"/>
          <w:lang w:val="ro-MD"/>
        </w:rPr>
        <w:t xml:space="preserve"> </w:t>
      </w:r>
    </w:p>
    <w:p w14:paraId="68E78EA1" w14:textId="77777777" w:rsidR="00DC6E88" w:rsidRPr="00FC2615" w:rsidRDefault="00DC6E88" w:rsidP="00DC6E88">
      <w:pPr>
        <w:rPr>
          <w:rFonts w:ascii="Times New Roman" w:hAnsi="Times New Roman" w:cs="Times New Roman"/>
          <w:sz w:val="24"/>
          <w:szCs w:val="24"/>
          <w:lang w:val="ro-MD"/>
        </w:rPr>
      </w:pPr>
    </w:p>
    <w:p w14:paraId="08F56072" w14:textId="2670EE62" w:rsidR="00EA5A94" w:rsidRPr="00FC2615" w:rsidRDefault="00EA5A94" w:rsidP="00DC6E88">
      <w:pPr>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Beneficiarul achiziției </w:t>
      </w:r>
      <w:r w:rsidR="00DC6E88" w:rsidRPr="00FC2615">
        <w:rPr>
          <w:rFonts w:ascii="Times New Roman" w:hAnsi="Times New Roman" w:cs="Times New Roman"/>
          <w:b/>
          <w:bCs/>
          <w:sz w:val="24"/>
          <w:szCs w:val="24"/>
          <w:lang w:val="ro-MD"/>
        </w:rPr>
        <w:t xml:space="preserve">Primăria comunei </w:t>
      </w:r>
      <w:r w:rsidR="0097664D">
        <w:rPr>
          <w:rFonts w:ascii="Times New Roman" w:hAnsi="Times New Roman" w:cs="Times New Roman"/>
          <w:b/>
          <w:bCs/>
          <w:sz w:val="24"/>
          <w:szCs w:val="24"/>
          <w:lang w:val="ro-MD"/>
        </w:rPr>
        <w:t>Călinești</w:t>
      </w:r>
    </w:p>
    <w:p w14:paraId="1858A709" w14:textId="77777777" w:rsidR="00EA5A94" w:rsidRPr="00FC2615" w:rsidRDefault="00EA5A94" w:rsidP="00EA5A94">
      <w:pPr>
        <w:spacing w:before="60" w:after="60"/>
        <w:ind w:right="22"/>
        <w:jc w:val="center"/>
        <w:rPr>
          <w:rFonts w:ascii="Times New Roman" w:hAnsi="Times New Roman" w:cs="Times New Roman"/>
          <w:b/>
          <w:bCs/>
          <w:color w:val="000000" w:themeColor="text1"/>
          <w:sz w:val="24"/>
          <w:szCs w:val="24"/>
          <w:lang w:val="ro-MD"/>
        </w:rPr>
      </w:pPr>
      <w:r w:rsidRPr="00FC2615">
        <w:rPr>
          <w:rFonts w:ascii="Times New Roman" w:hAnsi="Times New Roman" w:cs="Times New Roman"/>
          <w:b/>
          <w:bCs/>
          <w:color w:val="000000" w:themeColor="text1"/>
          <w:sz w:val="24"/>
          <w:szCs w:val="24"/>
          <w:lang w:val="ro-MD"/>
        </w:rPr>
        <w:t>CPV 34928480-6</w:t>
      </w:r>
    </w:p>
    <w:p w14:paraId="63100F18" w14:textId="57368655" w:rsidR="00AB7C6C" w:rsidRPr="00FC2615" w:rsidRDefault="00AB7C6C" w:rsidP="00AB7C6C">
      <w:pPr>
        <w:jc w:val="both"/>
        <w:rPr>
          <w:rFonts w:ascii="Times New Roman" w:hAnsi="Times New Roman" w:cs="Times New Roman"/>
          <w:sz w:val="24"/>
          <w:szCs w:val="24"/>
          <w:lang w:val="ro-MD"/>
        </w:rPr>
      </w:pPr>
      <w:r w:rsidRPr="00FC2615">
        <w:rPr>
          <w:rFonts w:ascii="Times New Roman" w:hAnsi="Times New Roman" w:cs="Times New Roman"/>
          <w:b/>
          <w:bCs/>
          <w:sz w:val="24"/>
          <w:szCs w:val="24"/>
          <w:lang w:val="ro-MD"/>
        </w:rPr>
        <w:t xml:space="preserve">*Nota: </w:t>
      </w:r>
      <w:r w:rsidRPr="00FC2615">
        <w:rPr>
          <w:rFonts w:ascii="Times New Roman" w:hAnsi="Times New Roman" w:cs="Times New Roman"/>
          <w:sz w:val="24"/>
          <w:szCs w:val="24"/>
          <w:lang w:val="ro-MD"/>
        </w:rPr>
        <w:t xml:space="preserve">Procedura dată este desfășurată în cadrul implementării proiectului de implicare civică în guvernarea locală “MĂ IMPLIC”, implementat de către Fundația Centrul </w:t>
      </w:r>
      <w:proofErr w:type="spellStart"/>
      <w:r w:rsidRPr="00FC2615">
        <w:rPr>
          <w:rFonts w:ascii="Times New Roman" w:hAnsi="Times New Roman" w:cs="Times New Roman"/>
          <w:sz w:val="24"/>
          <w:szCs w:val="24"/>
          <w:lang w:val="ro-MD"/>
        </w:rPr>
        <w:t>Moldo</w:t>
      </w:r>
      <w:proofErr w:type="spellEnd"/>
      <w:r w:rsidRPr="00FC2615">
        <w:rPr>
          <w:rFonts w:ascii="Times New Roman" w:hAnsi="Times New Roman" w:cs="Times New Roman"/>
          <w:sz w:val="24"/>
          <w:szCs w:val="24"/>
          <w:lang w:val="ro-MD"/>
        </w:rPr>
        <w:t xml:space="preserve">-Elvețian pentru Cooperare SKAT, cu suportul financiar al Agenției Elvețiene pentru Dezvoltare și Cooperare (SDC), care reprezintă Consiliului Federal al Confederației Elvețiene, în baza Anexei </w:t>
      </w:r>
      <w:r w:rsidRPr="00B5723F">
        <w:rPr>
          <w:rFonts w:ascii="Times New Roman" w:hAnsi="Times New Roman" w:cs="Times New Roman"/>
          <w:sz w:val="24"/>
          <w:szCs w:val="24"/>
          <w:lang w:val="ro-MD"/>
        </w:rPr>
        <w:t>nr. 3 la Acordu</w:t>
      </w:r>
      <w:r w:rsidR="00B5723F" w:rsidRPr="00B5723F">
        <w:rPr>
          <w:rFonts w:ascii="Times New Roman" w:hAnsi="Times New Roman" w:cs="Times New Roman"/>
          <w:sz w:val="24"/>
          <w:szCs w:val="24"/>
          <w:lang w:val="ro-MD"/>
        </w:rPr>
        <w:t>l</w:t>
      </w:r>
      <w:r w:rsidRPr="00B5723F">
        <w:rPr>
          <w:rFonts w:ascii="Times New Roman" w:hAnsi="Times New Roman" w:cs="Times New Roman"/>
          <w:sz w:val="24"/>
          <w:szCs w:val="24"/>
          <w:lang w:val="ro-MD"/>
        </w:rPr>
        <w:t xml:space="preserve"> de grant </w:t>
      </w:r>
      <w:r w:rsidR="00B5723F" w:rsidRPr="00B5723F">
        <w:rPr>
          <w:rFonts w:ascii="Times New Roman" w:hAnsi="Times New Roman" w:cs="Times New Roman"/>
          <w:sz w:val="24"/>
          <w:szCs w:val="24"/>
        </w:rPr>
        <w:t xml:space="preserve">nr. 06 din 26 </w:t>
      </w:r>
      <w:proofErr w:type="spellStart"/>
      <w:r w:rsidR="00B5723F" w:rsidRPr="00B5723F">
        <w:rPr>
          <w:rFonts w:ascii="Times New Roman" w:hAnsi="Times New Roman" w:cs="Times New Roman"/>
          <w:sz w:val="24"/>
          <w:szCs w:val="24"/>
        </w:rPr>
        <w:t>Iunie</w:t>
      </w:r>
      <w:proofErr w:type="spellEnd"/>
      <w:r w:rsidR="00B5723F" w:rsidRPr="00B5723F">
        <w:rPr>
          <w:rFonts w:ascii="Times New Roman" w:hAnsi="Times New Roman" w:cs="Times New Roman"/>
          <w:sz w:val="24"/>
          <w:szCs w:val="24"/>
        </w:rPr>
        <w:t xml:space="preserve"> 2025</w:t>
      </w:r>
      <w:r w:rsidRPr="00B5723F">
        <w:rPr>
          <w:rFonts w:ascii="Times New Roman" w:hAnsi="Times New Roman" w:cs="Times New Roman"/>
          <w:sz w:val="24"/>
          <w:szCs w:val="24"/>
          <w:lang w:val="ro-MD"/>
        </w:rPr>
        <w:t>, „GHID DE ACHIZIȚII”.</w:t>
      </w:r>
    </w:p>
    <w:p w14:paraId="1E64D7AD" w14:textId="77777777" w:rsidR="004F4C2E" w:rsidRPr="00FC2615" w:rsidRDefault="00EE679A">
      <w:pPr>
        <w:pStyle w:val="Heading2"/>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1. Contextul și scopul achiziției</w:t>
      </w:r>
    </w:p>
    <w:p w14:paraId="1DB2BDF3" w14:textId="67092C7E" w:rsidR="004F4C2E" w:rsidRPr="00FC2615" w:rsidRDefault="00EE679A" w:rsidP="00545C3C">
      <w:pPr>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Prezenta achiziție are drept scop procurarea pubelelor individuale din plastic cu volum nominal de 120 litri</w:t>
      </w:r>
      <w:r w:rsidR="00A33648" w:rsidRPr="00FC2615">
        <w:rPr>
          <w:rFonts w:ascii="Times New Roman" w:hAnsi="Times New Roman" w:cs="Times New Roman"/>
          <w:sz w:val="24"/>
          <w:szCs w:val="24"/>
          <w:lang w:val="ro-MD"/>
        </w:rPr>
        <w:t xml:space="preserve"> </w:t>
      </w:r>
      <w:r w:rsidRPr="00FC2615">
        <w:rPr>
          <w:rFonts w:ascii="Times New Roman" w:hAnsi="Times New Roman" w:cs="Times New Roman"/>
          <w:sz w:val="24"/>
          <w:szCs w:val="24"/>
          <w:lang w:val="ro-MD"/>
        </w:rPr>
        <w:t xml:space="preserve">destinate colectării deșeurilor menajere solide de la gospodării, instituții publice și agenți economici. Echipamentele vor fi utilizate în cadrul activităților de gestionare a deșeurilor, pentru asigurarea colectării </w:t>
      </w:r>
      <w:r w:rsidR="00090AAB" w:rsidRPr="00FC2615">
        <w:rPr>
          <w:rFonts w:ascii="Times New Roman" w:hAnsi="Times New Roman" w:cs="Times New Roman"/>
          <w:sz w:val="24"/>
          <w:szCs w:val="24"/>
          <w:lang w:val="ro-MD"/>
        </w:rPr>
        <w:t xml:space="preserve">separate </w:t>
      </w:r>
      <w:r w:rsidRPr="00FC2615">
        <w:rPr>
          <w:rFonts w:ascii="Times New Roman" w:hAnsi="Times New Roman" w:cs="Times New Roman"/>
          <w:sz w:val="24"/>
          <w:szCs w:val="24"/>
          <w:lang w:val="ro-MD"/>
        </w:rPr>
        <w:t>și igienice conform</w:t>
      </w:r>
      <w:r w:rsidR="00545C3C" w:rsidRPr="00FC2615">
        <w:rPr>
          <w:rFonts w:ascii="Times New Roman" w:hAnsi="Times New Roman" w:cs="Times New Roman"/>
          <w:sz w:val="24"/>
          <w:szCs w:val="24"/>
          <w:lang w:val="ro-MD"/>
        </w:rPr>
        <w:t xml:space="preserve"> Planul de Îmbunătățire a Serviciului, precum și</w:t>
      </w:r>
      <w:r w:rsidRPr="00FC2615">
        <w:rPr>
          <w:rFonts w:ascii="Times New Roman" w:hAnsi="Times New Roman" w:cs="Times New Roman"/>
          <w:sz w:val="24"/>
          <w:szCs w:val="24"/>
          <w:lang w:val="ro-MD"/>
        </w:rPr>
        <w:t xml:space="preserve"> legisla</w:t>
      </w:r>
      <w:r w:rsidR="00545C3C" w:rsidRPr="00FC2615">
        <w:rPr>
          <w:rFonts w:ascii="Times New Roman" w:hAnsi="Times New Roman" w:cs="Times New Roman"/>
          <w:sz w:val="24"/>
          <w:szCs w:val="24"/>
          <w:lang w:val="ro-MD"/>
        </w:rPr>
        <w:t>ț</w:t>
      </w:r>
      <w:r w:rsidRPr="00FC2615">
        <w:rPr>
          <w:rFonts w:ascii="Times New Roman" w:hAnsi="Times New Roman" w:cs="Times New Roman"/>
          <w:sz w:val="24"/>
          <w:szCs w:val="24"/>
          <w:lang w:val="ro-MD"/>
        </w:rPr>
        <w:t>iei Republicii Moldova</w:t>
      </w:r>
      <w:r w:rsidR="00545C3C" w:rsidRPr="00FC2615">
        <w:rPr>
          <w:rFonts w:ascii="Times New Roman" w:hAnsi="Times New Roman" w:cs="Times New Roman"/>
          <w:sz w:val="24"/>
          <w:szCs w:val="24"/>
          <w:lang w:val="ro-MD"/>
        </w:rPr>
        <w:t xml:space="preserve"> și normelor Uniunii Europene</w:t>
      </w:r>
      <w:r w:rsidRPr="00FC2615">
        <w:rPr>
          <w:rFonts w:ascii="Times New Roman" w:hAnsi="Times New Roman" w:cs="Times New Roman"/>
          <w:sz w:val="24"/>
          <w:szCs w:val="24"/>
          <w:lang w:val="ro-MD"/>
        </w:rPr>
        <w:t>.</w:t>
      </w:r>
    </w:p>
    <w:p w14:paraId="6D2DCC4C" w14:textId="77777777" w:rsidR="004F4C2E" w:rsidRPr="00FC2615" w:rsidRDefault="00EE679A">
      <w:pPr>
        <w:pStyle w:val="Heading2"/>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2. Obiectul achiziției</w:t>
      </w:r>
    </w:p>
    <w:p w14:paraId="11036238" w14:textId="748370A1" w:rsidR="004F4C2E" w:rsidRPr="00FC2615" w:rsidRDefault="00EE679A" w:rsidP="00035323">
      <w:pPr>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Obiectul achiziției îl constituie livrarea, descărcarea și garanția tehnică pentru un lot de pubele din plastic (PEHD) cu capacitatea de 120 L, conforme cu EN 840-1, EN 840-5 și EN 840-6, pentru utilizare manuală și compatibile cu sistemele de ridicare standardizate.</w:t>
      </w:r>
    </w:p>
    <w:p w14:paraId="63886801" w14:textId="05DC3ACB" w:rsidR="00035323" w:rsidRPr="00FC2615" w:rsidRDefault="00035323">
      <w:pPr>
        <w:pStyle w:val="Heading2"/>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3. Scopul achiziției</w:t>
      </w:r>
    </w:p>
    <w:p w14:paraId="2590F76F" w14:textId="4DBA7494" w:rsidR="00035323" w:rsidRPr="00FC2615" w:rsidRDefault="00035323" w:rsidP="00035323">
      <w:pPr>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Achiziția urmărește asigurarea dotării corespunzătoare a gospodăriilor casnice, instituțiilor publice și agenților economici cu recipiente standardizate pentru colectarea deșeurilor, în conformitate cu Planul de Îmbunătățire a Serviciului și legislația privind managementul deșeurilor. Recipientele trebuie</w:t>
      </w:r>
      <w:r w:rsidR="00090AAB" w:rsidRPr="00FC2615">
        <w:rPr>
          <w:rFonts w:ascii="Times New Roman" w:hAnsi="Times New Roman" w:cs="Times New Roman"/>
          <w:sz w:val="24"/>
          <w:szCs w:val="24"/>
          <w:lang w:val="ro-MD"/>
        </w:rPr>
        <w:t xml:space="preserve"> să fie</w:t>
      </w:r>
      <w:r w:rsidRPr="00FC2615">
        <w:rPr>
          <w:rFonts w:ascii="Times New Roman" w:hAnsi="Times New Roman" w:cs="Times New Roman"/>
          <w:sz w:val="24"/>
          <w:szCs w:val="24"/>
          <w:lang w:val="ro-MD"/>
        </w:rPr>
        <w:t xml:space="preserve"> compatibile cu autospecialele de colectare a deșeurilor conforme </w:t>
      </w:r>
      <w:r w:rsidRPr="00FC2615">
        <w:rPr>
          <w:rFonts w:ascii="Times New Roman" w:hAnsi="Times New Roman" w:cs="Times New Roman"/>
          <w:b/>
          <w:bCs/>
          <w:sz w:val="24"/>
          <w:szCs w:val="24"/>
          <w:lang w:val="ro-MD"/>
        </w:rPr>
        <w:t>EN 1501-1</w:t>
      </w:r>
      <w:r w:rsidR="00AB7C6C" w:rsidRPr="00FC2615">
        <w:rPr>
          <w:rStyle w:val="EndnoteReference"/>
          <w:rFonts w:ascii="Times New Roman" w:hAnsi="Times New Roman" w:cs="Times New Roman"/>
          <w:b/>
          <w:bCs/>
          <w:sz w:val="24"/>
          <w:szCs w:val="24"/>
          <w:lang w:val="ro-MD"/>
        </w:rPr>
        <w:endnoteReference w:id="1"/>
      </w:r>
      <w:r w:rsidRPr="00FC2615">
        <w:rPr>
          <w:rFonts w:ascii="Times New Roman" w:hAnsi="Times New Roman" w:cs="Times New Roman"/>
          <w:sz w:val="24"/>
          <w:szCs w:val="24"/>
          <w:lang w:val="ro-MD"/>
        </w:rPr>
        <w:t>.</w:t>
      </w:r>
    </w:p>
    <w:p w14:paraId="49DBB351" w14:textId="78471BF4" w:rsidR="004F4C2E" w:rsidRPr="00FC2615" w:rsidRDefault="00035323">
      <w:pPr>
        <w:pStyle w:val="Heading2"/>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4. Cerințe tehnice minime</w:t>
      </w:r>
    </w:p>
    <w:p w14:paraId="49B84F6B" w14:textId="057CCD8A" w:rsidR="00035323" w:rsidRPr="00FC2615" w:rsidRDefault="00451F14" w:rsidP="00451F14">
      <w:pPr>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Ofertantul va fi în întregime responsabil de asigurarea calității în conformitate cu cerințele acestei specificații tehnice și ale condițiilor Contractului. Ofertantul va trebui să prezinte Beneficiarului denumirile companiilor-producătoare a recipientelor propuse pentru licitare. El va prezenta descrierea, specificațiile tehnice, certificatele de calitate și țara de origine. </w:t>
      </w:r>
    </w:p>
    <w:p w14:paraId="4F372D65" w14:textId="3B3D3C56" w:rsidR="00451F14" w:rsidRPr="00FC2615" w:rsidRDefault="00451F14" w:rsidP="00451F14">
      <w:pPr>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În cazul în care Ofertantul va livra pubelele recipiente pentru colectare deșeuri menajere solide produse la diferiți Producători, </w:t>
      </w:r>
      <w:r w:rsidR="00511577" w:rsidRPr="00FC2615">
        <w:rPr>
          <w:rFonts w:ascii="Times New Roman" w:hAnsi="Times New Roman" w:cs="Times New Roman"/>
          <w:sz w:val="24"/>
          <w:szCs w:val="24"/>
          <w:lang w:val="ro-MD"/>
        </w:rPr>
        <w:t>acesta</w:t>
      </w:r>
      <w:r w:rsidRPr="00FC2615">
        <w:rPr>
          <w:rFonts w:ascii="Times New Roman" w:hAnsi="Times New Roman" w:cs="Times New Roman"/>
          <w:sz w:val="24"/>
          <w:szCs w:val="24"/>
          <w:lang w:val="ro-MD"/>
        </w:rPr>
        <w:t xml:space="preserve"> va trebui să solicite de la Producători </w:t>
      </w:r>
      <w:r w:rsidRPr="00FC2615">
        <w:rPr>
          <w:rFonts w:ascii="Times New Roman" w:hAnsi="Times New Roman" w:cs="Times New Roman"/>
          <w:sz w:val="24"/>
          <w:szCs w:val="24"/>
          <w:lang w:val="ro-MD"/>
        </w:rPr>
        <w:lastRenderedPageBreak/>
        <w:t xml:space="preserve">documentația tehnică, care să cuprindă  Certificate de Conformitate cu certificarea calității în conformitate cu </w:t>
      </w:r>
      <w:r w:rsidR="00511577" w:rsidRPr="00FC2615">
        <w:rPr>
          <w:rFonts w:ascii="Times New Roman" w:hAnsi="Times New Roman" w:cs="Times New Roman"/>
          <w:sz w:val="24"/>
          <w:szCs w:val="24"/>
          <w:lang w:val="ro-MD"/>
        </w:rPr>
        <w:t>termenii de referință actuali</w:t>
      </w:r>
      <w:r w:rsidRPr="00FC2615">
        <w:rPr>
          <w:rFonts w:ascii="Times New Roman" w:hAnsi="Times New Roman" w:cs="Times New Roman"/>
          <w:sz w:val="24"/>
          <w:szCs w:val="24"/>
          <w:lang w:val="ro-MD"/>
        </w:rPr>
        <w:t>. </w:t>
      </w:r>
    </w:p>
    <w:p w14:paraId="570F7930" w14:textId="07555797" w:rsidR="00451F14" w:rsidRPr="00FC2615" w:rsidRDefault="00511577" w:rsidP="00035323">
      <w:pPr>
        <w:rPr>
          <w:rFonts w:ascii="Times New Roman" w:hAnsi="Times New Roman" w:cs="Times New Roman"/>
          <w:sz w:val="24"/>
          <w:szCs w:val="24"/>
          <w:lang w:val="ro-MD"/>
        </w:rPr>
      </w:pPr>
      <w:r w:rsidRPr="00FC2615">
        <w:rPr>
          <w:rFonts w:ascii="Times New Roman" w:hAnsi="Times New Roman" w:cs="Times New Roman"/>
          <w:sz w:val="24"/>
          <w:szCs w:val="24"/>
          <w:lang w:val="ro-MD"/>
        </w:rPr>
        <w:t>Astfel, recipientele vor trebui să îndeplinească următoarele condiții tehnice: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2339"/>
        <w:gridCol w:w="5374"/>
      </w:tblGrid>
      <w:tr w:rsidR="004F4C2E" w:rsidRPr="00FC2615" w14:paraId="290CCC86" w14:textId="77777777" w:rsidTr="2A9E0DDC">
        <w:tc>
          <w:tcPr>
            <w:tcW w:w="918" w:type="dxa"/>
          </w:tcPr>
          <w:p w14:paraId="0C7B1461" w14:textId="77777777" w:rsidR="004F4C2E" w:rsidRPr="00FC2615" w:rsidRDefault="00EE679A">
            <w:pP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Nr.</w:t>
            </w:r>
          </w:p>
        </w:tc>
        <w:tc>
          <w:tcPr>
            <w:tcW w:w="2340" w:type="dxa"/>
          </w:tcPr>
          <w:p w14:paraId="68C97A91" w14:textId="77777777" w:rsidR="004F4C2E" w:rsidRPr="00FC2615" w:rsidRDefault="00EE679A" w:rsidP="007D1AAD">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Caracteristică</w:t>
            </w:r>
          </w:p>
        </w:tc>
        <w:tc>
          <w:tcPr>
            <w:tcW w:w="5382" w:type="dxa"/>
          </w:tcPr>
          <w:p w14:paraId="147008C3" w14:textId="77777777" w:rsidR="004F4C2E" w:rsidRPr="00FC2615" w:rsidRDefault="00EE679A" w:rsidP="007D1AAD">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Cerință minimă</w:t>
            </w:r>
          </w:p>
        </w:tc>
      </w:tr>
      <w:tr w:rsidR="004F4C2E" w:rsidRPr="00FC2615" w14:paraId="66859D52" w14:textId="77777777" w:rsidTr="2A9E0DDC">
        <w:tc>
          <w:tcPr>
            <w:tcW w:w="918" w:type="dxa"/>
          </w:tcPr>
          <w:p w14:paraId="6B0F068C" w14:textId="77777777"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1</w:t>
            </w:r>
          </w:p>
        </w:tc>
        <w:tc>
          <w:tcPr>
            <w:tcW w:w="2340" w:type="dxa"/>
          </w:tcPr>
          <w:p w14:paraId="3A7B08D8"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Volum nominal</w:t>
            </w:r>
          </w:p>
        </w:tc>
        <w:tc>
          <w:tcPr>
            <w:tcW w:w="5382" w:type="dxa"/>
          </w:tcPr>
          <w:p w14:paraId="1D0F142C" w14:textId="4C52EB42"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120</w:t>
            </w:r>
            <w:r w:rsidR="00511577" w:rsidRPr="00FC2615">
              <w:rPr>
                <w:rFonts w:ascii="Times New Roman" w:hAnsi="Times New Roman" w:cs="Times New Roman"/>
                <w:sz w:val="24"/>
                <w:szCs w:val="24"/>
                <w:lang w:val="ro-MD"/>
              </w:rPr>
              <w:t xml:space="preserve"> litri  ±5%</w:t>
            </w:r>
            <w:r w:rsidRPr="00FC2615">
              <w:rPr>
                <w:rFonts w:ascii="Times New Roman" w:hAnsi="Times New Roman" w:cs="Times New Roman"/>
                <w:sz w:val="24"/>
                <w:szCs w:val="24"/>
                <w:lang w:val="ro-MD"/>
              </w:rPr>
              <w:t xml:space="preserve"> </w:t>
            </w:r>
          </w:p>
        </w:tc>
      </w:tr>
      <w:tr w:rsidR="004F4C2E" w:rsidRPr="00FC2615" w14:paraId="14128B60" w14:textId="77777777" w:rsidTr="2A9E0DDC">
        <w:tc>
          <w:tcPr>
            <w:tcW w:w="918" w:type="dxa"/>
          </w:tcPr>
          <w:p w14:paraId="2EF13B9D" w14:textId="77777777"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2</w:t>
            </w:r>
          </w:p>
        </w:tc>
        <w:tc>
          <w:tcPr>
            <w:tcW w:w="2340" w:type="dxa"/>
          </w:tcPr>
          <w:p w14:paraId="7788D44B"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Material</w:t>
            </w:r>
          </w:p>
        </w:tc>
        <w:tc>
          <w:tcPr>
            <w:tcW w:w="5382" w:type="dxa"/>
          </w:tcPr>
          <w:p w14:paraId="0A12B18C" w14:textId="77777777" w:rsidR="004F4C2E" w:rsidRPr="00FC2615" w:rsidRDefault="00EE679A" w:rsidP="00F87888">
            <w:pPr>
              <w:spacing w:after="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Polietilenă de înaltă densitate (PEHD), </w:t>
            </w:r>
            <w:r w:rsidR="00772D75" w:rsidRPr="00FC2615">
              <w:rPr>
                <w:rFonts w:ascii="Times New Roman" w:hAnsi="Times New Roman" w:cs="Times New Roman"/>
                <w:sz w:val="24"/>
                <w:szCs w:val="24"/>
                <w:lang w:val="ro-MD"/>
              </w:rPr>
              <w:t xml:space="preserve">produsă prin injecție, </w:t>
            </w:r>
            <w:r w:rsidRPr="00FC2615">
              <w:rPr>
                <w:rFonts w:ascii="Times New Roman" w:hAnsi="Times New Roman" w:cs="Times New Roman"/>
                <w:sz w:val="24"/>
                <w:szCs w:val="24"/>
                <w:lang w:val="ro-MD"/>
              </w:rPr>
              <w:t>100% reciclabilă, rezistentă la UV, îngheț, căldură, acizi și baze</w:t>
            </w:r>
            <w:r w:rsidR="00C86DB3" w:rsidRPr="00FC2615">
              <w:rPr>
                <w:rFonts w:ascii="Times New Roman" w:hAnsi="Times New Roman" w:cs="Times New Roman"/>
                <w:sz w:val="24"/>
                <w:szCs w:val="24"/>
                <w:lang w:val="ro-MD"/>
              </w:rPr>
              <w:t>.</w:t>
            </w:r>
          </w:p>
          <w:p w14:paraId="354F962F" w14:textId="154F636A" w:rsidR="00C86DB3" w:rsidRPr="00FC2615" w:rsidRDefault="00C86DB3" w:rsidP="00F87888">
            <w:pPr>
              <w:spacing w:after="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Se admite PE reciclat în proporție de până la 30%, dacă furnizorul prezintă testele de durabilitate (test de cădere, compatibilitate cu dispozitivul de ridicare etc.)</w:t>
            </w:r>
          </w:p>
          <w:p w14:paraId="57452E6A" w14:textId="1AB62C68" w:rsidR="00C86DB3" w:rsidRPr="00FC2615" w:rsidRDefault="00C86DB3" w:rsidP="00F87888">
            <w:pPr>
              <w:spacing w:after="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Certificatele care confirm</w:t>
            </w:r>
            <w:r w:rsidR="000471B9" w:rsidRPr="00FC2615">
              <w:rPr>
                <w:rFonts w:ascii="Times New Roman" w:hAnsi="Times New Roman" w:cs="Times New Roman"/>
                <w:sz w:val="24"/>
                <w:szCs w:val="24"/>
                <w:lang w:val="ro-MD"/>
              </w:rPr>
              <w:t>ă</w:t>
            </w:r>
            <w:r w:rsidRPr="00FC2615">
              <w:rPr>
                <w:rFonts w:ascii="Times New Roman" w:hAnsi="Times New Roman" w:cs="Times New Roman"/>
                <w:sz w:val="24"/>
                <w:szCs w:val="24"/>
                <w:lang w:val="ro-MD"/>
              </w:rPr>
              <w:t xml:space="preserve"> că recipientul a trecut </w:t>
            </w:r>
            <w:r w:rsidR="000471B9" w:rsidRPr="00FC2615">
              <w:rPr>
                <w:rFonts w:ascii="Times New Roman" w:hAnsi="Times New Roman" w:cs="Times New Roman"/>
                <w:sz w:val="24"/>
                <w:szCs w:val="24"/>
                <w:lang w:val="ro-MD"/>
              </w:rPr>
              <w:t xml:space="preserve">testele </w:t>
            </w:r>
            <w:r w:rsidRPr="00FC2615">
              <w:rPr>
                <w:rFonts w:ascii="Times New Roman" w:hAnsi="Times New Roman" w:cs="Times New Roman"/>
                <w:sz w:val="24"/>
                <w:szCs w:val="24"/>
                <w:lang w:val="ro-MD"/>
              </w:rPr>
              <w:t>mecanice, funcționale și de stabilitate UV, indiferent de conținutul reciclat</w:t>
            </w:r>
            <w:r w:rsidR="000471B9" w:rsidRPr="00FC2615">
              <w:rPr>
                <w:rFonts w:ascii="Times New Roman" w:hAnsi="Times New Roman" w:cs="Times New Roman"/>
                <w:sz w:val="24"/>
                <w:szCs w:val="24"/>
                <w:lang w:val="ro-MD"/>
              </w:rPr>
              <w:t>,</w:t>
            </w:r>
            <w:r w:rsidRPr="00FC2615">
              <w:rPr>
                <w:rFonts w:ascii="Times New Roman" w:hAnsi="Times New Roman" w:cs="Times New Roman"/>
                <w:sz w:val="24"/>
                <w:szCs w:val="24"/>
                <w:lang w:val="ro-MD"/>
              </w:rPr>
              <w:t xml:space="preserve"> </w:t>
            </w:r>
            <w:r w:rsidRPr="00FC2615">
              <w:rPr>
                <w:rFonts w:ascii="Times New Roman" w:hAnsi="Times New Roman" w:cs="Times New Roman"/>
                <w:b/>
                <w:bCs/>
                <w:sz w:val="24"/>
                <w:szCs w:val="24"/>
                <w:lang w:val="ro-MD"/>
              </w:rPr>
              <w:t>obligatoriu</w:t>
            </w:r>
            <w:r w:rsidRPr="00FC2615">
              <w:rPr>
                <w:rFonts w:ascii="Times New Roman" w:hAnsi="Times New Roman" w:cs="Times New Roman"/>
                <w:sz w:val="24"/>
                <w:szCs w:val="24"/>
                <w:lang w:val="ro-MD"/>
              </w:rPr>
              <w:t xml:space="preserve"> se include în ofertă.</w:t>
            </w:r>
          </w:p>
        </w:tc>
      </w:tr>
      <w:tr w:rsidR="004F4C2E" w:rsidRPr="00FC2615" w14:paraId="64DE759A" w14:textId="77777777" w:rsidTr="2A9E0DDC">
        <w:tc>
          <w:tcPr>
            <w:tcW w:w="918" w:type="dxa"/>
          </w:tcPr>
          <w:p w14:paraId="2679A6D0" w14:textId="77777777"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3</w:t>
            </w:r>
          </w:p>
        </w:tc>
        <w:tc>
          <w:tcPr>
            <w:tcW w:w="2340" w:type="dxa"/>
          </w:tcPr>
          <w:p w14:paraId="2401313C"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Standard de referință</w:t>
            </w:r>
          </w:p>
        </w:tc>
        <w:tc>
          <w:tcPr>
            <w:tcW w:w="5382" w:type="dxa"/>
          </w:tcPr>
          <w:p w14:paraId="5CCAA310" w14:textId="5303A19E"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EN 840-1, EN 840-5, EN 840-6</w:t>
            </w:r>
            <w:r w:rsidR="00AB7C6C" w:rsidRPr="00FC2615">
              <w:rPr>
                <w:rStyle w:val="EndnoteReference"/>
                <w:rFonts w:ascii="Times New Roman" w:hAnsi="Times New Roman" w:cs="Times New Roman"/>
                <w:sz w:val="24"/>
                <w:szCs w:val="24"/>
                <w:lang w:val="ro-MD"/>
              </w:rPr>
              <w:endnoteReference w:id="2"/>
            </w:r>
            <w:r w:rsidR="00AA7071" w:rsidRPr="00FC2615">
              <w:rPr>
                <w:rFonts w:ascii="Times New Roman" w:hAnsi="Times New Roman" w:cs="Times New Roman"/>
                <w:sz w:val="24"/>
                <w:szCs w:val="24"/>
                <w:lang w:val="ro-MD"/>
              </w:rPr>
              <w:t>, furnizorul trebuie să prezinte certificatele valabile la data prezentării ofertei</w:t>
            </w:r>
          </w:p>
        </w:tc>
      </w:tr>
      <w:tr w:rsidR="004F4C2E" w:rsidRPr="00FC2615" w14:paraId="6F4496DF" w14:textId="77777777" w:rsidTr="2A9E0DDC">
        <w:tc>
          <w:tcPr>
            <w:tcW w:w="918" w:type="dxa"/>
          </w:tcPr>
          <w:p w14:paraId="45527826" w14:textId="77777777"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4</w:t>
            </w:r>
          </w:p>
        </w:tc>
        <w:tc>
          <w:tcPr>
            <w:tcW w:w="2340" w:type="dxa"/>
          </w:tcPr>
          <w:p w14:paraId="07D83688"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Greutate proprie</w:t>
            </w:r>
          </w:p>
        </w:tc>
        <w:tc>
          <w:tcPr>
            <w:tcW w:w="5382" w:type="dxa"/>
          </w:tcPr>
          <w:p w14:paraId="0CB0A207" w14:textId="77338205" w:rsidR="003141CF" w:rsidRPr="00FC2615" w:rsidRDefault="003141CF" w:rsidP="3CA567EC">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Pentru pubele de 120 litri: min. 7</w:t>
            </w:r>
            <w:r w:rsidRPr="00FC2615">
              <w:rPr>
                <w:rFonts w:ascii="Times New Roman" w:hAnsi="Times New Roman" w:cs="Times New Roman"/>
                <w:sz w:val="24"/>
                <w:szCs w:val="24"/>
              </w:rPr>
              <w:t xml:space="preserve"> / max. 12 </w:t>
            </w:r>
            <w:r w:rsidRPr="00FC2615">
              <w:rPr>
                <w:rFonts w:ascii="Times New Roman" w:hAnsi="Times New Roman" w:cs="Times New Roman"/>
                <w:sz w:val="24"/>
                <w:szCs w:val="24"/>
                <w:lang w:val="ro-MD"/>
              </w:rPr>
              <w:t>kg</w:t>
            </w:r>
          </w:p>
        </w:tc>
      </w:tr>
      <w:tr w:rsidR="004F4C2E" w:rsidRPr="00FC2615" w14:paraId="360ABA48" w14:textId="77777777" w:rsidTr="2A9E0DDC">
        <w:tc>
          <w:tcPr>
            <w:tcW w:w="918" w:type="dxa"/>
          </w:tcPr>
          <w:p w14:paraId="355CC8EC" w14:textId="77777777"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5</w:t>
            </w:r>
          </w:p>
        </w:tc>
        <w:tc>
          <w:tcPr>
            <w:tcW w:w="2340" w:type="dxa"/>
          </w:tcPr>
          <w:p w14:paraId="4394CC64"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Capac</w:t>
            </w:r>
          </w:p>
        </w:tc>
        <w:tc>
          <w:tcPr>
            <w:tcW w:w="5382" w:type="dxa"/>
          </w:tcPr>
          <w:p w14:paraId="3E71FD2F" w14:textId="3F316B50" w:rsidR="009063C2"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Etanș, articulat, cu balamale rezistente, protecție împotriva mirosurilor</w:t>
            </w:r>
          </w:p>
        </w:tc>
      </w:tr>
      <w:tr w:rsidR="004F4C2E" w:rsidRPr="00FC2615" w14:paraId="71A3260F" w14:textId="77777777" w:rsidTr="2A9E0DDC">
        <w:tc>
          <w:tcPr>
            <w:tcW w:w="918" w:type="dxa"/>
          </w:tcPr>
          <w:p w14:paraId="54993D90" w14:textId="77777777"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6</w:t>
            </w:r>
          </w:p>
        </w:tc>
        <w:tc>
          <w:tcPr>
            <w:tcW w:w="2340" w:type="dxa"/>
          </w:tcPr>
          <w:p w14:paraId="15DB9C40"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Ax roți</w:t>
            </w:r>
          </w:p>
        </w:tc>
        <w:tc>
          <w:tcPr>
            <w:tcW w:w="5382" w:type="dxa"/>
          </w:tcPr>
          <w:p w14:paraId="2505FC0C"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Oțel galvanizat sau inoxidabil</w:t>
            </w:r>
          </w:p>
        </w:tc>
      </w:tr>
      <w:tr w:rsidR="004F4C2E" w:rsidRPr="00FC2615" w14:paraId="05DA8590" w14:textId="77777777" w:rsidTr="2A9E0DDC">
        <w:tc>
          <w:tcPr>
            <w:tcW w:w="918" w:type="dxa"/>
          </w:tcPr>
          <w:p w14:paraId="1AF7F527" w14:textId="77777777"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7</w:t>
            </w:r>
          </w:p>
        </w:tc>
        <w:tc>
          <w:tcPr>
            <w:tcW w:w="2340" w:type="dxa"/>
          </w:tcPr>
          <w:p w14:paraId="35849BA1"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Roți</w:t>
            </w:r>
          </w:p>
        </w:tc>
        <w:tc>
          <w:tcPr>
            <w:tcW w:w="5382" w:type="dxa"/>
          </w:tcPr>
          <w:p w14:paraId="3B534DC0"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2 roți pline din cauciuc dur, diametru min. 200 mm</w:t>
            </w:r>
          </w:p>
        </w:tc>
      </w:tr>
      <w:tr w:rsidR="004F4C2E" w:rsidRPr="001A7B39" w14:paraId="4DF9F340" w14:textId="77777777" w:rsidTr="2A9E0DDC">
        <w:tc>
          <w:tcPr>
            <w:tcW w:w="918" w:type="dxa"/>
          </w:tcPr>
          <w:p w14:paraId="2B428B61" w14:textId="77777777"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8</w:t>
            </w:r>
          </w:p>
        </w:tc>
        <w:tc>
          <w:tcPr>
            <w:tcW w:w="2340" w:type="dxa"/>
          </w:tcPr>
          <w:p w14:paraId="32E9C635"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Culoare</w:t>
            </w:r>
          </w:p>
        </w:tc>
        <w:tc>
          <w:tcPr>
            <w:tcW w:w="5382" w:type="dxa"/>
          </w:tcPr>
          <w:p w14:paraId="4D659B0C" w14:textId="425E6FFB" w:rsidR="004F4C2E" w:rsidRPr="00FC2615" w:rsidRDefault="7010270E" w:rsidP="00F87888">
            <w:pPr>
              <w:spacing w:after="0"/>
              <w:jc w:val="both"/>
              <w:rPr>
                <w:rFonts w:ascii="Times New Roman" w:hAnsi="Times New Roman" w:cs="Times New Roman"/>
                <w:sz w:val="24"/>
                <w:szCs w:val="24"/>
                <w:lang w:val="ro-MD"/>
              </w:rPr>
            </w:pPr>
            <w:r w:rsidRPr="4765DDAD">
              <w:rPr>
                <w:rFonts w:ascii="Times New Roman" w:hAnsi="Times New Roman" w:cs="Times New Roman"/>
                <w:sz w:val="24"/>
                <w:szCs w:val="24"/>
                <w:lang w:val="ro-MD"/>
              </w:rPr>
              <w:t xml:space="preserve">Pubele pentru </w:t>
            </w:r>
            <w:r w:rsidR="00EE679A" w:rsidRPr="00FC2615">
              <w:rPr>
                <w:rFonts w:ascii="Times New Roman" w:hAnsi="Times New Roman" w:cs="Times New Roman"/>
                <w:sz w:val="24"/>
                <w:szCs w:val="24"/>
                <w:lang w:val="ro-MD"/>
              </w:rPr>
              <w:t xml:space="preserve">deșeuri </w:t>
            </w:r>
            <w:r w:rsidRPr="4765DDAD">
              <w:rPr>
                <w:rFonts w:ascii="Times New Roman" w:hAnsi="Times New Roman" w:cs="Times New Roman"/>
                <w:sz w:val="24"/>
                <w:szCs w:val="24"/>
                <w:lang w:val="ro-MD"/>
              </w:rPr>
              <w:t>mena</w:t>
            </w:r>
            <w:r w:rsidR="00BA57B2">
              <w:rPr>
                <w:rFonts w:ascii="Times New Roman" w:hAnsi="Times New Roman" w:cs="Times New Roman"/>
                <w:sz w:val="24"/>
                <w:szCs w:val="24"/>
                <w:lang w:val="ro-MD"/>
              </w:rPr>
              <w:t>j</w:t>
            </w:r>
            <w:r w:rsidRPr="4765DDAD">
              <w:rPr>
                <w:rFonts w:ascii="Times New Roman" w:hAnsi="Times New Roman" w:cs="Times New Roman"/>
                <w:sz w:val="24"/>
                <w:szCs w:val="24"/>
                <w:lang w:val="ro-MD"/>
              </w:rPr>
              <w:t>ere</w:t>
            </w:r>
            <w:r w:rsidR="00EE679A" w:rsidRPr="4765DDAD">
              <w:rPr>
                <w:rFonts w:ascii="Times New Roman" w:hAnsi="Times New Roman" w:cs="Times New Roman"/>
                <w:sz w:val="24"/>
                <w:szCs w:val="24"/>
                <w:lang w:val="ro-MD"/>
              </w:rPr>
              <w:t xml:space="preserve"> </w:t>
            </w:r>
            <w:r w:rsidR="001A7B39">
              <w:rPr>
                <w:rFonts w:ascii="Times New Roman" w:hAnsi="Times New Roman" w:cs="Times New Roman"/>
                <w:sz w:val="24"/>
                <w:szCs w:val="24"/>
                <w:lang w:val="ro-MD"/>
              </w:rPr>
              <w:t xml:space="preserve">de </w:t>
            </w:r>
            <w:r w:rsidR="00F76F25">
              <w:rPr>
                <w:rFonts w:ascii="Times New Roman" w:hAnsi="Times New Roman" w:cs="Times New Roman"/>
                <w:sz w:val="24"/>
                <w:szCs w:val="24"/>
                <w:lang w:val="ro-MD"/>
              </w:rPr>
              <w:t>culoare neagră</w:t>
            </w:r>
            <w:r w:rsidR="001A7B39">
              <w:rPr>
                <w:rFonts w:ascii="Times New Roman" w:hAnsi="Times New Roman" w:cs="Times New Roman"/>
                <w:sz w:val="24"/>
                <w:szCs w:val="24"/>
                <w:lang w:val="ro-MD"/>
              </w:rPr>
              <w:t>.</w:t>
            </w:r>
            <w:r w:rsidR="00C86DB3" w:rsidRPr="00FC2615">
              <w:rPr>
                <w:rFonts w:ascii="Times New Roman" w:hAnsi="Times New Roman" w:cs="Times New Roman"/>
                <w:sz w:val="24"/>
                <w:szCs w:val="24"/>
                <w:lang w:val="ro-MD"/>
              </w:rPr>
              <w:t xml:space="preserve"> Culoarea trebuie să rămână stabilă în condiții de expunere prelungită la lumina soarelui și la alte condiții meteorologice.</w:t>
            </w:r>
            <w:r w:rsidR="0074505E">
              <w:rPr>
                <w:rFonts w:ascii="Times New Roman" w:hAnsi="Times New Roman" w:cs="Times New Roman"/>
                <w:sz w:val="24"/>
                <w:szCs w:val="24"/>
                <w:lang w:val="ro-MD"/>
              </w:rPr>
              <w:t xml:space="preserve"> </w:t>
            </w:r>
          </w:p>
        </w:tc>
      </w:tr>
      <w:tr w:rsidR="00C86DB3" w:rsidRPr="00FC2615" w14:paraId="61692C5D" w14:textId="77777777" w:rsidTr="2A9E0DDC">
        <w:tc>
          <w:tcPr>
            <w:tcW w:w="918" w:type="dxa"/>
          </w:tcPr>
          <w:p w14:paraId="5DAD3457" w14:textId="466C6076" w:rsidR="00C86DB3" w:rsidRPr="00FC2615" w:rsidRDefault="00D57F9C"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9</w:t>
            </w:r>
          </w:p>
        </w:tc>
        <w:tc>
          <w:tcPr>
            <w:tcW w:w="2340" w:type="dxa"/>
          </w:tcPr>
          <w:p w14:paraId="58BDE7AA" w14:textId="2AB1E0F5" w:rsidR="00C86DB3" w:rsidRPr="00FC2615" w:rsidRDefault="009063C2"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Corp</w:t>
            </w:r>
          </w:p>
        </w:tc>
        <w:tc>
          <w:tcPr>
            <w:tcW w:w="5382" w:type="dxa"/>
          </w:tcPr>
          <w:p w14:paraId="086D3A7B" w14:textId="0DA5C787" w:rsidR="00C86DB3" w:rsidRPr="00FC2615" w:rsidRDefault="00C86DB3" w:rsidP="00F87888">
            <w:pPr>
              <w:spacing w:after="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Suprafețe interne și externe netede pentru a facilita curățarea și a preveni acumularea de reziduuri. Margini rotunjite pentru a îmbunătăți rezistența și a oferi siguranță la manipulare.</w:t>
            </w:r>
          </w:p>
        </w:tc>
      </w:tr>
      <w:tr w:rsidR="004F4C2E" w:rsidRPr="00FC2615" w14:paraId="369722BE" w14:textId="77777777" w:rsidTr="2A9E0DDC">
        <w:tc>
          <w:tcPr>
            <w:tcW w:w="918" w:type="dxa"/>
          </w:tcPr>
          <w:p w14:paraId="08F5BA91" w14:textId="15F80A62" w:rsidR="004F4C2E" w:rsidRPr="00FC2615" w:rsidRDefault="00D57F9C"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10</w:t>
            </w:r>
          </w:p>
        </w:tc>
        <w:tc>
          <w:tcPr>
            <w:tcW w:w="2340" w:type="dxa"/>
          </w:tcPr>
          <w:p w14:paraId="5602F7C2"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Marcaj</w:t>
            </w:r>
          </w:p>
        </w:tc>
        <w:tc>
          <w:tcPr>
            <w:tcW w:w="5382" w:type="dxa"/>
          </w:tcPr>
          <w:p w14:paraId="4AE7B853" w14:textId="1C094F5C" w:rsidR="004F4C2E" w:rsidRPr="00FC2615" w:rsidRDefault="00EE679A" w:rsidP="00F87888">
            <w:pPr>
              <w:spacing w:after="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În relief sau </w:t>
            </w:r>
            <w:r w:rsidR="00D57F9C" w:rsidRPr="00FC2615">
              <w:rPr>
                <w:rFonts w:ascii="Times New Roman" w:hAnsi="Times New Roman" w:cs="Times New Roman"/>
                <w:sz w:val="24"/>
                <w:szCs w:val="24"/>
                <w:lang w:val="ro-MD"/>
              </w:rPr>
              <w:t>serigrafie</w:t>
            </w:r>
            <w:r w:rsidRPr="00FC2615">
              <w:rPr>
                <w:rFonts w:ascii="Times New Roman" w:hAnsi="Times New Roman" w:cs="Times New Roman"/>
                <w:sz w:val="24"/>
                <w:szCs w:val="24"/>
                <w:lang w:val="ro-MD"/>
              </w:rPr>
              <w:t>: volum, producător, anul fabricației, standard EN</w:t>
            </w:r>
            <w:r w:rsidR="16D9EC37" w:rsidRPr="00FC2615">
              <w:rPr>
                <w:rFonts w:ascii="Times New Roman" w:hAnsi="Times New Roman" w:cs="Times New Roman"/>
                <w:sz w:val="24"/>
                <w:szCs w:val="24"/>
                <w:lang w:val="ro-MD"/>
              </w:rPr>
              <w:t xml:space="preserve"> </w:t>
            </w:r>
            <w:r w:rsidRPr="00FC2615">
              <w:rPr>
                <w:rFonts w:ascii="Times New Roman" w:hAnsi="Times New Roman" w:cs="Times New Roman"/>
                <w:sz w:val="24"/>
                <w:szCs w:val="24"/>
                <w:lang w:val="ro-MD"/>
              </w:rPr>
              <w:t>840</w:t>
            </w:r>
            <w:r w:rsidR="34FCF7BE" w:rsidRPr="00FC2615">
              <w:rPr>
                <w:rFonts w:ascii="Times New Roman" w:hAnsi="Times New Roman" w:cs="Times New Roman"/>
                <w:sz w:val="24"/>
                <w:szCs w:val="24"/>
                <w:lang w:val="ro-MD"/>
              </w:rPr>
              <w:t>-1, EN 840-5, EN 840-6</w:t>
            </w:r>
          </w:p>
        </w:tc>
      </w:tr>
      <w:tr w:rsidR="004F4C2E" w:rsidRPr="00FC2615" w14:paraId="516CAAC1" w14:textId="77777777" w:rsidTr="2A9E0DDC">
        <w:tc>
          <w:tcPr>
            <w:tcW w:w="918" w:type="dxa"/>
          </w:tcPr>
          <w:p w14:paraId="5F1C9DA7" w14:textId="59F92062"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1</w:t>
            </w:r>
            <w:r w:rsidR="00D57F9C" w:rsidRPr="00FC2615">
              <w:rPr>
                <w:rFonts w:ascii="Times New Roman" w:hAnsi="Times New Roman" w:cs="Times New Roman"/>
                <w:sz w:val="24"/>
                <w:szCs w:val="24"/>
                <w:lang w:val="ro-MD"/>
              </w:rPr>
              <w:t>1</w:t>
            </w:r>
          </w:p>
        </w:tc>
        <w:tc>
          <w:tcPr>
            <w:tcW w:w="2340" w:type="dxa"/>
          </w:tcPr>
          <w:p w14:paraId="67D8E635"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Rezistență</w:t>
            </w:r>
          </w:p>
        </w:tc>
        <w:tc>
          <w:tcPr>
            <w:tcW w:w="5382" w:type="dxa"/>
          </w:tcPr>
          <w:p w14:paraId="07047798" w14:textId="59A5BDBA" w:rsidR="004F4C2E" w:rsidRPr="00FC2615" w:rsidRDefault="00EE679A" w:rsidP="00F87888">
            <w:pPr>
              <w:spacing w:after="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Testată pentru sarcină minimă de </w:t>
            </w:r>
            <w:r w:rsidR="00D57F9C" w:rsidRPr="00FC2615">
              <w:rPr>
                <w:rFonts w:ascii="Times New Roman" w:hAnsi="Times New Roman" w:cs="Times New Roman"/>
                <w:sz w:val="24"/>
                <w:szCs w:val="24"/>
                <w:lang w:val="ro-MD"/>
              </w:rPr>
              <w:t>60</w:t>
            </w:r>
            <w:r w:rsidRPr="00FC2615">
              <w:rPr>
                <w:rFonts w:ascii="Times New Roman" w:hAnsi="Times New Roman" w:cs="Times New Roman"/>
                <w:sz w:val="24"/>
                <w:szCs w:val="24"/>
                <w:lang w:val="ro-MD"/>
              </w:rPr>
              <w:t xml:space="preserve"> kg conform EN 840-5</w:t>
            </w:r>
          </w:p>
        </w:tc>
      </w:tr>
      <w:tr w:rsidR="004F4C2E" w:rsidRPr="00FC2615" w14:paraId="4EB46F25" w14:textId="77777777" w:rsidTr="2A9E0DDC">
        <w:tc>
          <w:tcPr>
            <w:tcW w:w="918" w:type="dxa"/>
          </w:tcPr>
          <w:p w14:paraId="50DF9237" w14:textId="7FB3B76C" w:rsidR="004F4C2E" w:rsidRPr="00FC2615" w:rsidRDefault="00EE679A" w:rsidP="007D1AAD">
            <w:pPr>
              <w:spacing w:after="0"/>
              <w:jc w:val="center"/>
              <w:rPr>
                <w:rFonts w:ascii="Times New Roman" w:hAnsi="Times New Roman" w:cs="Times New Roman"/>
                <w:sz w:val="24"/>
                <w:szCs w:val="24"/>
                <w:lang w:val="ro-MD"/>
              </w:rPr>
            </w:pPr>
            <w:r w:rsidRPr="00FC2615">
              <w:rPr>
                <w:rFonts w:ascii="Times New Roman" w:hAnsi="Times New Roman" w:cs="Times New Roman"/>
                <w:sz w:val="24"/>
                <w:szCs w:val="24"/>
                <w:lang w:val="ro-MD"/>
              </w:rPr>
              <w:t>1</w:t>
            </w:r>
            <w:r w:rsidR="00D57F9C" w:rsidRPr="00FC2615">
              <w:rPr>
                <w:rFonts w:ascii="Times New Roman" w:hAnsi="Times New Roman" w:cs="Times New Roman"/>
                <w:sz w:val="24"/>
                <w:szCs w:val="24"/>
                <w:lang w:val="ro-MD"/>
              </w:rPr>
              <w:t>2</w:t>
            </w:r>
          </w:p>
        </w:tc>
        <w:tc>
          <w:tcPr>
            <w:tcW w:w="2340" w:type="dxa"/>
          </w:tcPr>
          <w:p w14:paraId="2BF93B99" w14:textId="77777777"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Compatibilitate</w:t>
            </w:r>
          </w:p>
        </w:tc>
        <w:tc>
          <w:tcPr>
            <w:tcW w:w="5382" w:type="dxa"/>
          </w:tcPr>
          <w:p w14:paraId="13701A7A" w14:textId="361C7516" w:rsidR="004F4C2E" w:rsidRPr="00FC2615" w:rsidRDefault="00EE679A" w:rsidP="007D1AAD">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Sistem european de ridicare </w:t>
            </w:r>
            <w:r w:rsidR="00772D75" w:rsidRPr="00FC2615">
              <w:rPr>
                <w:rFonts w:ascii="Times New Roman" w:hAnsi="Times New Roman" w:cs="Times New Roman"/>
                <w:sz w:val="24"/>
                <w:szCs w:val="24"/>
                <w:lang w:val="ro-MD"/>
              </w:rPr>
              <w:t xml:space="preserve">ale vehiculelor conform EN 1501-1, </w:t>
            </w:r>
            <w:r w:rsidRPr="00FC2615">
              <w:rPr>
                <w:rFonts w:ascii="Times New Roman" w:hAnsi="Times New Roman" w:cs="Times New Roman"/>
                <w:sz w:val="24"/>
                <w:szCs w:val="24"/>
                <w:lang w:val="ro-MD"/>
              </w:rPr>
              <w:t>tip '</w:t>
            </w:r>
            <w:proofErr w:type="spellStart"/>
            <w:r w:rsidRPr="00FC2615">
              <w:rPr>
                <w:rFonts w:ascii="Times New Roman" w:hAnsi="Times New Roman" w:cs="Times New Roman"/>
                <w:sz w:val="24"/>
                <w:szCs w:val="24"/>
                <w:lang w:val="ro-MD"/>
              </w:rPr>
              <w:t>comb</w:t>
            </w:r>
            <w:proofErr w:type="spellEnd"/>
            <w:r w:rsidRPr="00FC2615">
              <w:rPr>
                <w:rFonts w:ascii="Times New Roman" w:hAnsi="Times New Roman" w:cs="Times New Roman"/>
                <w:sz w:val="24"/>
                <w:szCs w:val="24"/>
                <w:lang w:val="ro-MD"/>
              </w:rPr>
              <w:t xml:space="preserve"> lift'</w:t>
            </w:r>
          </w:p>
        </w:tc>
      </w:tr>
    </w:tbl>
    <w:p w14:paraId="7AD42502" w14:textId="485C3487" w:rsidR="2A9E0DDC" w:rsidRPr="00FC2615" w:rsidRDefault="2A9E0DDC">
      <w:pPr>
        <w:rPr>
          <w:rFonts w:ascii="Times New Roman" w:hAnsi="Times New Roman" w:cs="Times New Roman"/>
          <w:sz w:val="24"/>
          <w:szCs w:val="24"/>
        </w:rPr>
      </w:pPr>
    </w:p>
    <w:p w14:paraId="22AF1160" w14:textId="77777777" w:rsidR="00B92338" w:rsidRPr="00A4093C" w:rsidRDefault="003B0645" w:rsidP="00B92338">
      <w:pPr>
        <w:pStyle w:val="ListParagraph"/>
        <w:ind w:left="0"/>
        <w:jc w:val="both"/>
        <w:rPr>
          <w:rFonts w:ascii="Times New Roman" w:eastAsia="Times New Roman" w:hAnsi="Times New Roman" w:cs="Times New Roman"/>
          <w:lang w:val="ro-MD" w:eastAsia="ru-RU"/>
        </w:rPr>
      </w:pPr>
      <w:r w:rsidRPr="00FC2615">
        <w:rPr>
          <w:rFonts w:ascii="Times New Roman" w:hAnsi="Times New Roman" w:cs="Times New Roman"/>
          <w:b/>
          <w:bCs/>
          <w:sz w:val="24"/>
          <w:szCs w:val="24"/>
        </w:rPr>
        <w:lastRenderedPageBreak/>
        <w:t>5</w:t>
      </w:r>
      <w:r w:rsidRPr="00FC2615">
        <w:rPr>
          <w:rFonts w:ascii="Times New Roman" w:hAnsi="Times New Roman" w:cs="Times New Roman"/>
          <w:b/>
          <w:bCs/>
          <w:sz w:val="24"/>
          <w:szCs w:val="24"/>
          <w:lang w:val="ro-MD"/>
        </w:rPr>
        <w:t>. Cerințe obligatorii:</w:t>
      </w:r>
      <w:r w:rsidRPr="00FC2615">
        <w:rPr>
          <w:rFonts w:ascii="Times New Roman" w:hAnsi="Times New Roman" w:cs="Times New Roman"/>
          <w:sz w:val="24"/>
          <w:szCs w:val="24"/>
          <w:lang w:val="ro-MD"/>
        </w:rPr>
        <w:t xml:space="preserve"> </w:t>
      </w:r>
      <w:r w:rsidR="00B92338" w:rsidRPr="00A4093C">
        <w:rPr>
          <w:rFonts w:ascii="Times New Roman" w:eastAsia="Times New Roman" w:hAnsi="Times New Roman" w:cs="Times New Roman"/>
          <w:lang w:val="ro-MD" w:eastAsia="ru-RU"/>
        </w:rPr>
        <w:t>LOGO-</w:t>
      </w:r>
      <w:proofErr w:type="spellStart"/>
      <w:r w:rsidR="00B92338" w:rsidRPr="00A4093C">
        <w:rPr>
          <w:rFonts w:ascii="Times New Roman" w:eastAsia="Times New Roman" w:hAnsi="Times New Roman" w:cs="Times New Roman"/>
          <w:lang w:val="ro-MD" w:eastAsia="ru-RU"/>
        </w:rPr>
        <w:t>ul</w:t>
      </w:r>
      <w:proofErr w:type="spellEnd"/>
      <w:r w:rsidR="00B92338" w:rsidRPr="00A4093C">
        <w:rPr>
          <w:rFonts w:ascii="Times New Roman" w:eastAsia="Times New Roman" w:hAnsi="Times New Roman" w:cs="Times New Roman"/>
          <w:lang w:val="ro-MD" w:eastAsia="ru-RU"/>
        </w:rPr>
        <w:t xml:space="preserve"> va fi aplicat pe pubele. Specificațiile tehnice pentru logo pot fi consultate în fișierul „</w:t>
      </w:r>
      <w:r w:rsidR="00B92338" w:rsidRPr="00A4093C">
        <w:rPr>
          <w:rFonts w:ascii="Times New Roman" w:eastAsia="Times New Roman" w:hAnsi="Times New Roman" w:cs="Times New Roman"/>
          <w:b/>
          <w:bCs/>
          <w:i/>
          <w:iCs/>
          <w:noProof/>
          <w:color w:val="215E99"/>
          <w:lang w:val="ro-MD"/>
        </w:rPr>
        <w:t>Specificațiile tehnice logo pubele</w:t>
      </w:r>
      <w:r w:rsidR="00B92338" w:rsidRPr="00A4093C">
        <w:rPr>
          <w:rFonts w:ascii="Times New Roman" w:eastAsia="Times New Roman" w:hAnsi="Times New Roman" w:cs="Times New Roman"/>
          <w:lang w:val="ro-MD" w:eastAsia="ru-RU"/>
        </w:rPr>
        <w:t>” disponibile în setul de documente al procedurii de achiziție</w:t>
      </w:r>
      <w:r w:rsidR="00B92338">
        <w:rPr>
          <w:rFonts w:ascii="Times New Roman" w:eastAsia="Times New Roman" w:hAnsi="Times New Roman" w:cs="Times New Roman"/>
          <w:lang w:val="ro-MD" w:eastAsia="ru-RU"/>
        </w:rPr>
        <w:t>.</w:t>
      </w:r>
      <w:r w:rsidR="00B92338" w:rsidRPr="00A4093C">
        <w:rPr>
          <w:rFonts w:ascii="Times New Roman" w:eastAsia="Times New Roman" w:hAnsi="Times New Roman" w:cs="Times New Roman"/>
          <w:lang w:val="ro-MD" w:eastAsia="ru-RU"/>
        </w:rPr>
        <w:t xml:space="preserve"> Desenele tehnice sunt disponibile pe următorul link Google Drive: </w:t>
      </w:r>
    </w:p>
    <w:p w14:paraId="313A6465" w14:textId="77777777" w:rsidR="00B92338" w:rsidRPr="00A4093C" w:rsidRDefault="009E79C6" w:rsidP="00B92338">
      <w:pPr>
        <w:spacing w:after="0" w:line="240" w:lineRule="auto"/>
        <w:contextualSpacing/>
        <w:jc w:val="both"/>
        <w:rPr>
          <w:rFonts w:ascii="Times New Roman" w:eastAsia="Times New Roman" w:hAnsi="Times New Roman" w:cs="Times New Roman"/>
          <w:lang w:val="ro-MD" w:eastAsia="ru-RU"/>
        </w:rPr>
      </w:pPr>
      <w:hyperlink r:id="rId11" w:history="1">
        <w:r w:rsidRPr="00A4093C">
          <w:rPr>
            <w:rFonts w:ascii="Times New Roman" w:eastAsia="Times New Roman" w:hAnsi="Times New Roman" w:cs="Times New Roman"/>
            <w:color w:val="0000FF"/>
            <w:u w:val="single"/>
            <w:lang w:val="ro-MD" w:eastAsia="ru-RU"/>
          </w:rPr>
          <w:t>https://drive.google.com/drive/folders/1kOensnrMGvJTJ0xE35B-XtPskaSjGB2-?usp=sharing</w:t>
        </w:r>
      </w:hyperlink>
    </w:p>
    <w:p w14:paraId="282A4C56" w14:textId="77777777" w:rsidR="00B92338" w:rsidRPr="00A4093C" w:rsidRDefault="00B92338" w:rsidP="00B92338">
      <w:pPr>
        <w:spacing w:after="0" w:line="240" w:lineRule="auto"/>
        <w:contextualSpacing/>
        <w:rPr>
          <w:rFonts w:ascii="Times New Roman" w:eastAsia="Times New Roman" w:hAnsi="Times New Roman" w:cs="Times New Roman"/>
          <w:lang w:val="ro-MD" w:eastAsia="ru-RU"/>
        </w:rPr>
      </w:pPr>
    </w:p>
    <w:p w14:paraId="79BF4A51" w14:textId="77777777" w:rsidR="00B92338" w:rsidRDefault="00B92338" w:rsidP="00B92338">
      <w:pPr>
        <w:spacing w:after="0" w:line="240" w:lineRule="auto"/>
        <w:rPr>
          <w:rFonts w:ascii="Times New Roman" w:eastAsia="Times New Roman" w:hAnsi="Times New Roman" w:cs="Times New Roman"/>
          <w:lang w:val="ro-MD" w:eastAsia="ru-RU"/>
        </w:rPr>
      </w:pPr>
      <w:r w:rsidRPr="00A4093C">
        <w:rPr>
          <w:rFonts w:ascii="Times New Roman" w:eastAsia="Times New Roman" w:hAnsi="Times New Roman" w:cs="Times New Roman"/>
          <w:lang w:val="ro-MD" w:eastAsia="ru-RU"/>
        </w:rPr>
        <w:t>Fiecare pubelă va fi inscripționată cu informații privind tipul de deșeuri și sursa finanțării, conform cerințelor tehnice prevăzute în documentul menționat.</w:t>
      </w:r>
    </w:p>
    <w:p w14:paraId="466C6CCC" w14:textId="77777777" w:rsidR="00B92338" w:rsidRDefault="00B92338" w:rsidP="00B92338">
      <w:pPr>
        <w:spacing w:after="0" w:line="240" w:lineRule="auto"/>
        <w:rPr>
          <w:rFonts w:ascii="Times New Roman" w:eastAsia="Times New Roman" w:hAnsi="Times New Roman" w:cs="Times New Roman"/>
          <w:lang w:val="ro-MD" w:eastAsia="ru-RU"/>
        </w:rPr>
      </w:pPr>
    </w:p>
    <w:p w14:paraId="2D2968F1" w14:textId="3A9305C7" w:rsidR="004F4C2E" w:rsidRPr="00D143F8" w:rsidRDefault="003B0645" w:rsidP="00B92338">
      <w:pPr>
        <w:jc w:val="both"/>
        <w:rPr>
          <w:rFonts w:ascii="Times New Roman" w:hAnsi="Times New Roman" w:cs="Times New Roman"/>
          <w:b/>
          <w:bCs/>
          <w:sz w:val="24"/>
          <w:szCs w:val="24"/>
          <w:lang w:val="ro-MD"/>
        </w:rPr>
      </w:pPr>
      <w:r w:rsidRPr="00D143F8">
        <w:rPr>
          <w:rFonts w:ascii="Times New Roman" w:hAnsi="Times New Roman" w:cs="Times New Roman"/>
          <w:b/>
          <w:bCs/>
          <w:sz w:val="24"/>
          <w:szCs w:val="24"/>
          <w:lang w:val="ro-MD"/>
        </w:rPr>
        <w:t>6</w:t>
      </w:r>
      <w:r w:rsidR="00EE679A" w:rsidRPr="00D143F8">
        <w:rPr>
          <w:rFonts w:ascii="Times New Roman" w:hAnsi="Times New Roman" w:cs="Times New Roman"/>
          <w:b/>
          <w:bCs/>
          <w:sz w:val="24"/>
          <w:szCs w:val="24"/>
          <w:lang w:val="ro-MD"/>
        </w:rPr>
        <w:t>. Condiții de livrare</w:t>
      </w:r>
    </w:p>
    <w:p w14:paraId="231F99A5" w14:textId="77777777" w:rsidR="00A85D4E" w:rsidRPr="00FC2615" w:rsidRDefault="00A85D4E" w:rsidP="004D485C">
      <w:pPr>
        <w:numPr>
          <w:ilvl w:val="0"/>
          <w:numId w:val="11"/>
        </w:numPr>
        <w:spacing w:after="0" w:line="278" w:lineRule="auto"/>
        <w:ind w:left="36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Livrarea se va face </w:t>
      </w:r>
      <w:r w:rsidRPr="00FC2615">
        <w:rPr>
          <w:rFonts w:ascii="Times New Roman" w:hAnsi="Times New Roman" w:cs="Times New Roman"/>
          <w:b/>
          <w:bCs/>
          <w:sz w:val="24"/>
          <w:szCs w:val="24"/>
          <w:lang w:val="ro-MD"/>
        </w:rPr>
        <w:t>la locațiile indicate de autoritatea contractantă</w:t>
      </w:r>
      <w:r w:rsidRPr="00FC2615">
        <w:rPr>
          <w:rFonts w:ascii="Times New Roman" w:hAnsi="Times New Roman" w:cs="Times New Roman"/>
          <w:sz w:val="24"/>
          <w:szCs w:val="24"/>
          <w:lang w:val="ro-MD"/>
        </w:rPr>
        <w:t>, cu transportul și descărcarea incluse în preț.</w:t>
      </w:r>
    </w:p>
    <w:p w14:paraId="0E56220A" w14:textId="77777777" w:rsidR="00A85D4E" w:rsidRPr="00FC2615" w:rsidRDefault="00A85D4E" w:rsidP="004D485C">
      <w:pPr>
        <w:numPr>
          <w:ilvl w:val="0"/>
          <w:numId w:val="11"/>
        </w:numPr>
        <w:spacing w:after="0" w:line="278" w:lineRule="auto"/>
        <w:ind w:left="36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Pubelele trebuie livrate </w:t>
      </w:r>
      <w:r w:rsidRPr="00FC2615">
        <w:rPr>
          <w:rFonts w:ascii="Times New Roman" w:hAnsi="Times New Roman" w:cs="Times New Roman"/>
          <w:b/>
          <w:bCs/>
          <w:sz w:val="24"/>
          <w:szCs w:val="24"/>
          <w:lang w:val="ro-MD"/>
        </w:rPr>
        <w:t>noi, nefolosite, în ambalaje originale</w:t>
      </w:r>
      <w:r w:rsidRPr="00FC2615">
        <w:rPr>
          <w:rFonts w:ascii="Times New Roman" w:hAnsi="Times New Roman" w:cs="Times New Roman"/>
          <w:sz w:val="24"/>
          <w:szCs w:val="24"/>
          <w:lang w:val="ro-MD"/>
        </w:rPr>
        <w:t>.</w:t>
      </w:r>
    </w:p>
    <w:p w14:paraId="19649DF8" w14:textId="6DD27A6D" w:rsidR="00A85D4E" w:rsidRPr="00FC2615" w:rsidRDefault="00A85D4E" w:rsidP="004D485C">
      <w:pPr>
        <w:numPr>
          <w:ilvl w:val="0"/>
          <w:numId w:val="11"/>
        </w:numPr>
        <w:spacing w:after="0" w:line="278" w:lineRule="auto"/>
        <w:ind w:left="36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Fiecare pubelă trebuie să poarte </w:t>
      </w:r>
      <w:r w:rsidRPr="00FC2615">
        <w:rPr>
          <w:rFonts w:ascii="Times New Roman" w:hAnsi="Times New Roman" w:cs="Times New Roman"/>
          <w:b/>
          <w:bCs/>
          <w:sz w:val="24"/>
          <w:szCs w:val="24"/>
          <w:lang w:val="ro-MD"/>
        </w:rPr>
        <w:t>etichetă de identificare</w:t>
      </w:r>
      <w:r w:rsidRPr="00FC2615">
        <w:rPr>
          <w:rFonts w:ascii="Times New Roman" w:hAnsi="Times New Roman" w:cs="Times New Roman"/>
          <w:sz w:val="24"/>
          <w:szCs w:val="24"/>
          <w:lang w:val="ro-MD"/>
        </w:rPr>
        <w:t xml:space="preserve"> cu denumirea producătorului, anul fabricației și mențiunea </w:t>
      </w:r>
      <w:r w:rsidRPr="00FC2615">
        <w:rPr>
          <w:rFonts w:ascii="Times New Roman" w:hAnsi="Times New Roman" w:cs="Times New Roman"/>
          <w:b/>
          <w:bCs/>
          <w:sz w:val="24"/>
          <w:szCs w:val="24"/>
          <w:lang w:val="ro-MD"/>
        </w:rPr>
        <w:t>conform EN 840</w:t>
      </w:r>
      <w:r w:rsidR="2B801D0C" w:rsidRPr="00FC2615">
        <w:rPr>
          <w:rFonts w:ascii="Times New Roman" w:hAnsi="Times New Roman" w:cs="Times New Roman"/>
          <w:b/>
          <w:bCs/>
          <w:sz w:val="24"/>
          <w:szCs w:val="24"/>
          <w:lang w:val="ro-MD"/>
        </w:rPr>
        <w:t>–1, EN 840-5, EN 840-6</w:t>
      </w:r>
      <w:r w:rsidRPr="00FC2615">
        <w:rPr>
          <w:rFonts w:ascii="Times New Roman" w:hAnsi="Times New Roman" w:cs="Times New Roman"/>
          <w:sz w:val="24"/>
          <w:szCs w:val="24"/>
          <w:lang w:val="ro-MD"/>
        </w:rPr>
        <w:t>.</w:t>
      </w:r>
    </w:p>
    <w:p w14:paraId="1B915320" w14:textId="3BDC4FB4" w:rsidR="00213BF7" w:rsidRPr="00EA2182" w:rsidRDefault="0B775949" w:rsidP="004D485C">
      <w:pPr>
        <w:numPr>
          <w:ilvl w:val="0"/>
          <w:numId w:val="11"/>
        </w:numPr>
        <w:spacing w:after="0" w:line="278" w:lineRule="auto"/>
        <w:ind w:left="360"/>
        <w:jc w:val="both"/>
        <w:rPr>
          <w:rFonts w:ascii="Times New Roman" w:hAnsi="Times New Roman" w:cs="Times New Roman"/>
          <w:sz w:val="24"/>
          <w:szCs w:val="24"/>
          <w:lang w:val="ro-MD"/>
        </w:rPr>
      </w:pPr>
      <w:r w:rsidRPr="00EA2182">
        <w:rPr>
          <w:rFonts w:ascii="Times New Roman" w:hAnsi="Times New Roman" w:cs="Times New Roman"/>
          <w:sz w:val="24"/>
          <w:szCs w:val="24"/>
          <w:lang w:val="ro-MD"/>
        </w:rPr>
        <w:t xml:space="preserve">Termen de livrare: </w:t>
      </w:r>
      <w:r w:rsidRPr="00EA2182">
        <w:rPr>
          <w:rFonts w:ascii="Times New Roman" w:hAnsi="Times New Roman" w:cs="Times New Roman"/>
          <w:b/>
          <w:bCs/>
          <w:sz w:val="24"/>
          <w:szCs w:val="24"/>
          <w:lang w:val="ro-MD"/>
        </w:rPr>
        <w:t>max. 45 zile</w:t>
      </w:r>
      <w:r w:rsidRPr="00EA2182">
        <w:rPr>
          <w:rFonts w:ascii="Times New Roman" w:hAnsi="Times New Roman" w:cs="Times New Roman"/>
          <w:sz w:val="24"/>
          <w:szCs w:val="24"/>
          <w:lang w:val="ro-MD"/>
        </w:rPr>
        <w:t xml:space="preserve"> calendaristice de la semnarea contractului</w:t>
      </w:r>
      <w:r w:rsidR="30A6DF8B" w:rsidRPr="00EA2182">
        <w:rPr>
          <w:rFonts w:ascii="Times New Roman" w:hAnsi="Times New Roman" w:cs="Times New Roman"/>
          <w:sz w:val="24"/>
          <w:szCs w:val="24"/>
          <w:lang w:val="ro-MD"/>
        </w:rPr>
        <w:t>.</w:t>
      </w:r>
      <w:r w:rsidR="67F5747F" w:rsidRPr="00EA2182">
        <w:rPr>
          <w:rFonts w:ascii="Times New Roman" w:hAnsi="Times New Roman" w:cs="Times New Roman"/>
          <w:sz w:val="24"/>
          <w:szCs w:val="24"/>
          <w:lang w:val="ro-MD"/>
        </w:rPr>
        <w:t xml:space="preserve"> </w:t>
      </w:r>
    </w:p>
    <w:p w14:paraId="403A8CF1" w14:textId="77777777" w:rsidR="000471B9" w:rsidRPr="00FC2615" w:rsidRDefault="00EE679A" w:rsidP="004D485C">
      <w:pPr>
        <w:numPr>
          <w:ilvl w:val="0"/>
          <w:numId w:val="11"/>
        </w:numPr>
        <w:spacing w:after="0" w:line="278" w:lineRule="auto"/>
        <w:ind w:left="360"/>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Fiecare pubelă va fi livrată </w:t>
      </w:r>
      <w:r w:rsidRPr="00FC2615">
        <w:rPr>
          <w:rFonts w:ascii="Times New Roman" w:hAnsi="Times New Roman" w:cs="Times New Roman"/>
          <w:b/>
          <w:bCs/>
          <w:sz w:val="24"/>
          <w:szCs w:val="24"/>
          <w:lang w:val="ro-MD"/>
        </w:rPr>
        <w:t>complet asamblată</w:t>
      </w:r>
      <w:r w:rsidRPr="00FC2615">
        <w:rPr>
          <w:rFonts w:ascii="Times New Roman" w:hAnsi="Times New Roman" w:cs="Times New Roman"/>
          <w:sz w:val="24"/>
          <w:szCs w:val="24"/>
          <w:lang w:val="ro-MD"/>
        </w:rPr>
        <w:t xml:space="preserve"> (corp + capac + roți + ax)</w:t>
      </w:r>
      <w:r w:rsidR="000471B9" w:rsidRPr="00FC2615">
        <w:rPr>
          <w:rFonts w:ascii="Times New Roman" w:hAnsi="Times New Roman" w:cs="Times New Roman"/>
          <w:sz w:val="24"/>
          <w:szCs w:val="24"/>
          <w:lang w:val="ro-MD"/>
        </w:rPr>
        <w:t>;</w:t>
      </w:r>
    </w:p>
    <w:p w14:paraId="4B854C83" w14:textId="5CAA1D07" w:rsidR="00EB352E" w:rsidRPr="00FC2615" w:rsidRDefault="000471B9" w:rsidP="00EB352E">
      <w:pPr>
        <w:numPr>
          <w:ilvl w:val="0"/>
          <w:numId w:val="11"/>
        </w:numPr>
        <w:spacing w:after="0" w:line="278" w:lineRule="auto"/>
        <w:ind w:left="360"/>
        <w:rPr>
          <w:rFonts w:ascii="Times New Roman" w:hAnsi="Times New Roman" w:cs="Times New Roman"/>
          <w:sz w:val="24"/>
          <w:szCs w:val="24"/>
          <w:lang w:val="ro-MD"/>
        </w:rPr>
      </w:pPr>
      <w:r w:rsidRPr="00FC2615">
        <w:rPr>
          <w:rFonts w:ascii="Times New Roman" w:hAnsi="Times New Roman" w:cs="Times New Roman"/>
          <w:sz w:val="24"/>
          <w:szCs w:val="24"/>
          <w:lang w:val="ro-MD"/>
        </w:rPr>
        <w:t>Culorile pubelelor</w:t>
      </w:r>
      <w:r w:rsidR="00EB352E" w:rsidRPr="00FC2615">
        <w:rPr>
          <w:rFonts w:ascii="Times New Roman" w:hAnsi="Times New Roman" w:cs="Times New Roman"/>
          <w:i/>
          <w:sz w:val="24"/>
          <w:szCs w:val="24"/>
          <w:lang w:val="ro-MD"/>
        </w:rPr>
        <w:t>:</w:t>
      </w:r>
    </w:p>
    <w:p w14:paraId="21DB15B9" w14:textId="77777777" w:rsidR="006D0EAA" w:rsidRPr="00FC2615" w:rsidRDefault="006D0EAA" w:rsidP="006D0EAA">
      <w:pPr>
        <w:spacing w:after="0" w:line="278" w:lineRule="auto"/>
        <w:ind w:left="360"/>
        <w:rPr>
          <w:rFonts w:ascii="Times New Roman" w:hAnsi="Times New Roman" w:cs="Times New Roman"/>
          <w:sz w:val="24"/>
          <w:szCs w:val="24"/>
          <w:lang w:val="ro-MD"/>
        </w:rPr>
      </w:pPr>
    </w:p>
    <w:tbl>
      <w:tblPr>
        <w:tblStyle w:val="TableGrid"/>
        <w:tblW w:w="8630" w:type="dxa"/>
        <w:tblLook w:val="04A0" w:firstRow="1" w:lastRow="0" w:firstColumn="1" w:lastColumn="0" w:noHBand="0" w:noVBand="1"/>
      </w:tblPr>
      <w:tblGrid>
        <w:gridCol w:w="1635"/>
        <w:gridCol w:w="1439"/>
        <w:gridCol w:w="5556"/>
      </w:tblGrid>
      <w:tr w:rsidR="00EB352E" w:rsidRPr="00FC2615" w14:paraId="757B7874" w14:textId="77777777" w:rsidTr="3CA567EC">
        <w:trPr>
          <w:trHeight w:val="300"/>
        </w:trPr>
        <w:tc>
          <w:tcPr>
            <w:tcW w:w="1635" w:type="dxa"/>
          </w:tcPr>
          <w:p w14:paraId="08C0C7EF" w14:textId="357087DE" w:rsidR="00EB352E" w:rsidRPr="00FC2615" w:rsidRDefault="00EB352E" w:rsidP="00D45129">
            <w:pPr>
              <w:spacing w:line="278" w:lineRule="auto"/>
              <w:jc w:val="both"/>
              <w:rPr>
                <w:rFonts w:ascii="Times New Roman" w:hAnsi="Times New Roman" w:cs="Times New Roman"/>
                <w:b/>
                <w:sz w:val="24"/>
                <w:szCs w:val="24"/>
                <w:lang w:val="ro-MD"/>
              </w:rPr>
            </w:pPr>
            <w:r w:rsidRPr="00FC2615">
              <w:rPr>
                <w:rFonts w:ascii="Times New Roman" w:hAnsi="Times New Roman" w:cs="Times New Roman"/>
                <w:b/>
                <w:sz w:val="24"/>
                <w:szCs w:val="24"/>
                <w:lang w:val="ro-MD"/>
              </w:rPr>
              <w:t>Cantitate (buc.)</w:t>
            </w:r>
          </w:p>
        </w:tc>
        <w:tc>
          <w:tcPr>
            <w:tcW w:w="1439" w:type="dxa"/>
          </w:tcPr>
          <w:p w14:paraId="66C2CFE6" w14:textId="15AAA98B" w:rsidR="00EB352E" w:rsidRPr="00FC2615" w:rsidRDefault="00EB352E" w:rsidP="00D45129">
            <w:pPr>
              <w:spacing w:line="278" w:lineRule="auto"/>
              <w:jc w:val="both"/>
              <w:rPr>
                <w:rFonts w:ascii="Times New Roman" w:hAnsi="Times New Roman" w:cs="Times New Roman"/>
                <w:b/>
                <w:sz w:val="24"/>
                <w:szCs w:val="24"/>
                <w:lang w:val="ro-MD"/>
              </w:rPr>
            </w:pPr>
            <w:r w:rsidRPr="00FC2615">
              <w:rPr>
                <w:rFonts w:ascii="Times New Roman" w:hAnsi="Times New Roman" w:cs="Times New Roman"/>
                <w:b/>
                <w:sz w:val="24"/>
                <w:szCs w:val="24"/>
                <w:lang w:val="ro-MD"/>
              </w:rPr>
              <w:t>Culoare</w:t>
            </w:r>
          </w:p>
        </w:tc>
        <w:tc>
          <w:tcPr>
            <w:tcW w:w="5556" w:type="dxa"/>
          </w:tcPr>
          <w:p w14:paraId="5AAE8D9C" w14:textId="132537CC" w:rsidR="00EB352E" w:rsidRPr="00FC2615" w:rsidRDefault="00EB352E" w:rsidP="00DA41A1">
            <w:pPr>
              <w:spacing w:line="278" w:lineRule="auto"/>
              <w:jc w:val="center"/>
              <w:rPr>
                <w:rFonts w:ascii="Times New Roman" w:hAnsi="Times New Roman" w:cs="Times New Roman"/>
                <w:b/>
                <w:sz w:val="24"/>
                <w:szCs w:val="24"/>
                <w:lang w:val="ro-MD"/>
              </w:rPr>
            </w:pPr>
            <w:r w:rsidRPr="00FC2615">
              <w:rPr>
                <w:rFonts w:ascii="Times New Roman" w:hAnsi="Times New Roman" w:cs="Times New Roman"/>
                <w:b/>
                <w:sz w:val="24"/>
                <w:szCs w:val="24"/>
                <w:lang w:val="ro-MD"/>
              </w:rPr>
              <w:t>Destinație</w:t>
            </w:r>
          </w:p>
        </w:tc>
      </w:tr>
      <w:tr w:rsidR="00EB352E" w:rsidRPr="00FC2615" w14:paraId="64EED800" w14:textId="77777777" w:rsidTr="3CA567EC">
        <w:trPr>
          <w:trHeight w:val="300"/>
        </w:trPr>
        <w:tc>
          <w:tcPr>
            <w:tcW w:w="1635" w:type="dxa"/>
          </w:tcPr>
          <w:p w14:paraId="1CC8F1BB" w14:textId="34AC3493" w:rsidR="00EB352E" w:rsidRPr="006B0DCA" w:rsidRDefault="006816A2" w:rsidP="00D45129">
            <w:pPr>
              <w:spacing w:line="278" w:lineRule="auto"/>
              <w:jc w:val="both"/>
              <w:rPr>
                <w:rFonts w:ascii="Times New Roman" w:hAnsi="Times New Roman" w:cs="Times New Roman"/>
                <w:sz w:val="24"/>
                <w:szCs w:val="24"/>
                <w:lang w:val="ro-MD"/>
              </w:rPr>
            </w:pPr>
            <w:r w:rsidRPr="00A458A2">
              <w:rPr>
                <w:rFonts w:ascii="Times New Roman" w:hAnsi="Times New Roman" w:cs="Times New Roman"/>
                <w:lang w:val="it-IT"/>
              </w:rPr>
              <w:t>2488</w:t>
            </w:r>
            <w:r w:rsidR="006B0DCA" w:rsidRPr="00A458A2">
              <w:rPr>
                <w:rFonts w:ascii="Times New Roman" w:hAnsi="Times New Roman" w:cs="Times New Roman"/>
                <w:lang w:val="it-IT"/>
              </w:rPr>
              <w:t xml:space="preserve"> </w:t>
            </w:r>
            <w:r w:rsidR="00E911A5">
              <w:rPr>
                <w:rFonts w:ascii="Times New Roman" w:hAnsi="Times New Roman" w:cs="Times New Roman"/>
                <w:lang w:val="it-IT"/>
              </w:rPr>
              <w:t xml:space="preserve">buc </w:t>
            </w:r>
            <w:r w:rsidR="006B0DCA" w:rsidRPr="00A458A2">
              <w:rPr>
                <w:rFonts w:ascii="Times New Roman" w:hAnsi="Times New Roman" w:cs="Times New Roman"/>
                <w:lang w:val="it-IT"/>
              </w:rPr>
              <w:t xml:space="preserve">de </w:t>
            </w:r>
            <w:r w:rsidR="00E911A5">
              <w:rPr>
                <w:rFonts w:ascii="Times New Roman" w:hAnsi="Times New Roman" w:cs="Times New Roman"/>
                <w:lang w:val="it-IT"/>
              </w:rPr>
              <w:t>120 l</w:t>
            </w:r>
          </w:p>
        </w:tc>
        <w:tc>
          <w:tcPr>
            <w:tcW w:w="1439" w:type="dxa"/>
          </w:tcPr>
          <w:p w14:paraId="63EE4283" w14:textId="69EFB601" w:rsidR="00EB352E" w:rsidRPr="00FC2615" w:rsidRDefault="00EB352E" w:rsidP="00D45129">
            <w:pPr>
              <w:spacing w:line="278" w:lineRule="auto"/>
              <w:jc w:val="both"/>
              <w:rPr>
                <w:rFonts w:ascii="Times New Roman" w:hAnsi="Times New Roman" w:cs="Times New Roman"/>
                <w:b/>
                <w:sz w:val="24"/>
                <w:szCs w:val="24"/>
                <w:lang w:val="ro-MD"/>
              </w:rPr>
            </w:pPr>
            <w:r w:rsidRPr="00FC2615">
              <w:rPr>
                <w:rFonts w:ascii="Times New Roman" w:hAnsi="Times New Roman" w:cs="Times New Roman"/>
                <w:b/>
                <w:sz w:val="24"/>
                <w:szCs w:val="24"/>
                <w:lang w:val="ro-MD"/>
              </w:rPr>
              <w:t>Ne</w:t>
            </w:r>
            <w:r w:rsidR="006816A2">
              <w:rPr>
                <w:rFonts w:ascii="Times New Roman" w:hAnsi="Times New Roman" w:cs="Times New Roman"/>
                <w:b/>
                <w:sz w:val="24"/>
                <w:szCs w:val="24"/>
                <w:lang w:val="ro-MD"/>
              </w:rPr>
              <w:t>agră</w:t>
            </w:r>
          </w:p>
        </w:tc>
        <w:tc>
          <w:tcPr>
            <w:tcW w:w="5556" w:type="dxa"/>
          </w:tcPr>
          <w:p w14:paraId="467A828B" w14:textId="1C5B42E5" w:rsidR="00EB352E" w:rsidRPr="00FC2615" w:rsidRDefault="00EB352E" w:rsidP="00EB352E">
            <w:pPr>
              <w:spacing w:line="278" w:lineRule="auto"/>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Deșeuri menajere (reziduale</w:t>
            </w:r>
            <w:r w:rsidR="00365EB7">
              <w:rPr>
                <w:rFonts w:ascii="Times New Roman" w:hAnsi="Times New Roman" w:cs="Times New Roman"/>
                <w:sz w:val="24"/>
                <w:szCs w:val="24"/>
                <w:lang w:val="ro-MD"/>
              </w:rPr>
              <w:t>)</w:t>
            </w:r>
          </w:p>
        </w:tc>
      </w:tr>
    </w:tbl>
    <w:p w14:paraId="675EEC64" w14:textId="77777777" w:rsidR="00614CDC" w:rsidRPr="00FC2615" w:rsidRDefault="00614CDC" w:rsidP="00D45129">
      <w:pPr>
        <w:spacing w:after="0" w:line="278" w:lineRule="auto"/>
        <w:jc w:val="both"/>
        <w:rPr>
          <w:rFonts w:ascii="Times New Roman" w:hAnsi="Times New Roman" w:cs="Times New Roman"/>
          <w:sz w:val="24"/>
          <w:szCs w:val="24"/>
          <w:lang w:val="ro-MD"/>
        </w:rPr>
      </w:pPr>
    </w:p>
    <w:p w14:paraId="65B9372A" w14:textId="743D1BC3" w:rsidR="00D45129" w:rsidRPr="00FC2615" w:rsidRDefault="00D45129" w:rsidP="00D45129">
      <w:pPr>
        <w:spacing w:after="0" w:line="278" w:lineRule="auto"/>
        <w:jc w:val="both"/>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Recepția se va face cantitativ și calitativ, </w:t>
      </w:r>
      <w:r w:rsidR="00DD36BE" w:rsidRPr="00FC2615">
        <w:rPr>
          <w:rFonts w:ascii="Times New Roman" w:hAnsi="Times New Roman" w:cs="Times New Roman"/>
          <w:sz w:val="24"/>
          <w:szCs w:val="24"/>
          <w:lang w:val="ro-MD"/>
        </w:rPr>
        <w:t xml:space="preserve">de către un grup desemnat, </w:t>
      </w:r>
      <w:r w:rsidRPr="00FC2615">
        <w:rPr>
          <w:rFonts w:ascii="Times New Roman" w:hAnsi="Times New Roman" w:cs="Times New Roman"/>
          <w:sz w:val="24"/>
          <w:szCs w:val="24"/>
          <w:lang w:val="ro-MD"/>
        </w:rPr>
        <w:t>prin întocmirea unui proces-verbal/act predare-primire, la locul livrării. În cazul constatării unor neconformități, acestea vor fi remediate de către furnizor în termen de maximum 5 zile lucrătoare.</w:t>
      </w:r>
    </w:p>
    <w:p w14:paraId="5FA67354" w14:textId="01ABF19E" w:rsidR="004F4C2E" w:rsidRPr="00FC2615" w:rsidRDefault="003B0645">
      <w:pPr>
        <w:pStyle w:val="Heading2"/>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7</w:t>
      </w:r>
      <w:r w:rsidR="00EE679A" w:rsidRPr="00FC2615">
        <w:rPr>
          <w:rFonts w:ascii="Times New Roman" w:hAnsi="Times New Roman" w:cs="Times New Roman"/>
          <w:color w:val="auto"/>
          <w:sz w:val="24"/>
          <w:szCs w:val="24"/>
          <w:lang w:val="ro-MD"/>
        </w:rPr>
        <w:t>. Garanție</w:t>
      </w:r>
    </w:p>
    <w:p w14:paraId="0FA3345C" w14:textId="300A2654" w:rsidR="004F4C2E" w:rsidRPr="00FC2615" w:rsidRDefault="00EE679A">
      <w:pPr>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 </w:t>
      </w:r>
      <w:r w:rsidR="00396B17" w:rsidRPr="00FC2615">
        <w:rPr>
          <w:rFonts w:ascii="Times New Roman" w:hAnsi="Times New Roman" w:cs="Times New Roman"/>
          <w:sz w:val="24"/>
          <w:szCs w:val="24"/>
          <w:lang w:val="ro-MD"/>
        </w:rPr>
        <w:t xml:space="preserve">    </w:t>
      </w:r>
      <w:r w:rsidRPr="00FC2615">
        <w:rPr>
          <w:rFonts w:ascii="Times New Roman" w:hAnsi="Times New Roman" w:cs="Times New Roman"/>
          <w:sz w:val="24"/>
          <w:szCs w:val="24"/>
          <w:lang w:val="ro-MD"/>
        </w:rPr>
        <w:t>În perioada de garanție, furnizorul va înlocui gratuit orice componentă defectă.</w:t>
      </w:r>
    </w:p>
    <w:p w14:paraId="031C74E8" w14:textId="079A37DC" w:rsidR="004F4C2E" w:rsidRPr="00FC2615" w:rsidRDefault="003B0645">
      <w:pPr>
        <w:pStyle w:val="Heading2"/>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8</w:t>
      </w:r>
      <w:r w:rsidR="00EE679A" w:rsidRPr="00FC2615">
        <w:rPr>
          <w:rFonts w:ascii="Times New Roman" w:hAnsi="Times New Roman" w:cs="Times New Roman"/>
          <w:color w:val="auto"/>
          <w:sz w:val="24"/>
          <w:szCs w:val="24"/>
          <w:lang w:val="ro-MD"/>
        </w:rPr>
        <w:t>. Criterii de evaluare a ofertelor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5575"/>
        <w:gridCol w:w="1612"/>
      </w:tblGrid>
      <w:tr w:rsidR="004F4C2E" w:rsidRPr="00FC2615" w14:paraId="2271EC2A" w14:textId="77777777" w:rsidTr="003D0C3E">
        <w:tc>
          <w:tcPr>
            <w:tcW w:w="836" w:type="pct"/>
          </w:tcPr>
          <w:p w14:paraId="75BDA6B2" w14:textId="695B2704" w:rsidR="004F4C2E" w:rsidRPr="00FC2615" w:rsidRDefault="008C7BB2" w:rsidP="007D1AAD">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Nr. de ordine</w:t>
            </w:r>
          </w:p>
        </w:tc>
        <w:tc>
          <w:tcPr>
            <w:tcW w:w="3230" w:type="pct"/>
          </w:tcPr>
          <w:p w14:paraId="07B0E046" w14:textId="362AB2D0" w:rsidR="004F4C2E" w:rsidRPr="00FC2615" w:rsidRDefault="008C7BB2" w:rsidP="007D1AAD">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Criteriul de evaluare</w:t>
            </w:r>
          </w:p>
        </w:tc>
        <w:tc>
          <w:tcPr>
            <w:tcW w:w="934" w:type="pct"/>
          </w:tcPr>
          <w:p w14:paraId="27988D50" w14:textId="6D57D898" w:rsidR="004F4C2E" w:rsidRPr="00FC2615" w:rsidRDefault="008C7BB2" w:rsidP="007D1AAD">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Pondere punctaj</w:t>
            </w:r>
          </w:p>
        </w:tc>
      </w:tr>
      <w:tr w:rsidR="004F4C2E" w:rsidRPr="00FC2615" w14:paraId="6287F05A" w14:textId="77777777" w:rsidTr="003D0C3E">
        <w:tc>
          <w:tcPr>
            <w:tcW w:w="836" w:type="pct"/>
          </w:tcPr>
          <w:p w14:paraId="077DC048" w14:textId="1E82A0B7" w:rsidR="004F4C2E" w:rsidRPr="00FC2615" w:rsidRDefault="008C7BB2" w:rsidP="007D1AAD">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1</w:t>
            </w:r>
          </w:p>
        </w:tc>
        <w:tc>
          <w:tcPr>
            <w:tcW w:w="3230" w:type="pct"/>
          </w:tcPr>
          <w:p w14:paraId="6F63520D" w14:textId="77777777" w:rsidR="00FD2DDB" w:rsidRPr="00F8723E" w:rsidRDefault="00FD2DDB" w:rsidP="00FD2DDB">
            <w:pPr>
              <w:shd w:val="clear" w:color="auto" w:fill="FFFFFF" w:themeFill="background1"/>
              <w:tabs>
                <w:tab w:val="left" w:pos="612"/>
              </w:tabs>
              <w:rPr>
                <w:rFonts w:ascii="Times New Roman" w:hAnsi="Times New Roman" w:cs="Times New Roman"/>
                <w:lang w:val="ro-MD"/>
              </w:rPr>
            </w:pPr>
            <w:r w:rsidRPr="00F8723E">
              <w:rPr>
                <w:rFonts w:ascii="Times New Roman" w:hAnsi="Times New Roman" w:cs="Times New Roman"/>
                <w:b/>
                <w:bCs/>
                <w:lang w:val="ro-MD" w:eastAsia="ru-RU"/>
              </w:rPr>
              <w:t xml:space="preserve">Preț (P) , </w:t>
            </w:r>
            <w:r w:rsidRPr="00F8723E">
              <w:rPr>
                <w:rFonts w:ascii="Times New Roman" w:hAnsi="Times New Roman" w:cs="Times New Roman"/>
                <w:lang w:val="ro-MD" w:eastAsia="ru-RU"/>
              </w:rPr>
              <w:t>unde:</w:t>
            </w:r>
            <w:r w:rsidRPr="00F8723E">
              <w:rPr>
                <w:rFonts w:ascii="Times New Roman" w:hAnsi="Times New Roman" w:cs="Times New Roman"/>
                <w:lang w:val="ro-MD"/>
              </w:rPr>
              <w:t xml:space="preserve"> </w:t>
            </w:r>
            <m:oMath>
              <m:sSup>
                <m:sSupPr>
                  <m:ctrlPr>
                    <w:rPr>
                      <w:rFonts w:ascii="Cambria Math" w:hAnsi="Cambria Math" w:cs="Times New Roman"/>
                      <w:lang w:val="ro-MD"/>
                    </w:rPr>
                  </m:ctrlPr>
                </m:sSupPr>
                <m:e>
                  <m:r>
                    <w:rPr>
                      <w:rFonts w:ascii="Cambria Math" w:hAnsi="Cambria Math" w:cs="Times New Roman"/>
                      <w:lang w:val="ro-MD"/>
                    </w:rPr>
                    <m:t>Scor</m:t>
                  </m:r>
                </m:e>
                <m:sup>
                  <m:r>
                    <w:rPr>
                      <w:rFonts w:ascii="Cambria Math" w:hAnsi="Cambria Math" w:cs="Times New Roman"/>
                      <w:lang w:val="ro-MD"/>
                    </w:rPr>
                    <m:t>ofert</m:t>
                  </m:r>
                  <m:r>
                    <m:rPr>
                      <m:sty m:val="p"/>
                    </m:rPr>
                    <w:rPr>
                      <w:rFonts w:ascii="Cambria Math" w:hAnsi="Cambria Math" w:cs="Times New Roman"/>
                      <w:lang w:val="ro-MD"/>
                    </w:rPr>
                    <m:t>ă</m:t>
                  </m:r>
                </m:sup>
              </m:sSup>
              <m:r>
                <m:rPr>
                  <m:nor/>
                </m:rPr>
                <w:rPr>
                  <w:rFonts w:ascii="Times New Roman" w:hAnsi="Times New Roman" w:cs="Times New Roman"/>
                  <w:lang w:val="ro-MD"/>
                </w:rPr>
                <m:t xml:space="preserve">= </m:t>
              </m:r>
              <m:f>
                <m:fPr>
                  <m:ctrlPr>
                    <w:rPr>
                      <w:rFonts w:ascii="Cambria Math" w:hAnsi="Cambria Math" w:cs="Times New Roman"/>
                      <w:lang w:val="ro-MD"/>
                    </w:rPr>
                  </m:ctrlPr>
                </m:fPr>
                <m:num>
                  <m:sSub>
                    <m:sSubPr>
                      <m:ctrlPr>
                        <w:rPr>
                          <w:rFonts w:ascii="Cambria Math" w:hAnsi="Cambria Math" w:cs="Times New Roman"/>
                          <w:lang w:val="ro-MD"/>
                        </w:rPr>
                      </m:ctrlPr>
                    </m:sSubPr>
                    <m:e>
                      <m:r>
                        <w:rPr>
                          <w:rFonts w:ascii="Cambria Math" w:hAnsi="Cambria Math" w:cs="Times New Roman"/>
                          <w:lang w:val="ro-MD"/>
                        </w:rPr>
                        <m:t>P</m:t>
                      </m:r>
                    </m:e>
                    <m:sub>
                      <m:r>
                        <w:rPr>
                          <w:rFonts w:ascii="Cambria Math" w:hAnsi="Cambria Math" w:cs="Times New Roman"/>
                          <w:lang w:val="ro-MD"/>
                        </w:rPr>
                        <m:t>min</m:t>
                      </m:r>
                    </m:sub>
                  </m:sSub>
                </m:num>
                <m:den>
                  <m:r>
                    <w:rPr>
                      <w:rFonts w:ascii="Cambria Math" w:hAnsi="Cambria Math" w:cs="Times New Roman"/>
                      <w:lang w:val="ro-MD"/>
                    </w:rPr>
                    <m:t>P</m:t>
                  </m:r>
                </m:den>
              </m:f>
              <m:r>
                <m:rPr>
                  <m:sty m:val="p"/>
                </m:rPr>
                <w:rPr>
                  <w:rFonts w:ascii="Cambria Math" w:hAnsi="Cambria Math" w:cs="Times New Roman"/>
                  <w:lang w:val="ro-MD"/>
                </w:rPr>
                <m:t>×60</m:t>
              </m:r>
            </m:oMath>
          </w:p>
          <w:p w14:paraId="504FB8F4" w14:textId="77777777" w:rsidR="00FD2DDB" w:rsidRPr="00F8723E" w:rsidRDefault="00FD2DDB" w:rsidP="00FD2DDB">
            <w:pPr>
              <w:rPr>
                <w:rFonts w:ascii="Times New Roman" w:eastAsia="Cambria" w:hAnsi="Times New Roman" w:cs="Times New Roman"/>
                <w:color w:val="000000" w:themeColor="text1"/>
                <w:lang w:val="ro-MD"/>
              </w:rPr>
            </w:pPr>
            <w:proofErr w:type="spellStart"/>
            <w:r w:rsidRPr="00F8723E">
              <w:rPr>
                <w:rFonts w:ascii="Times New Roman" w:eastAsia="Cambria" w:hAnsi="Times New Roman" w:cs="Times New Roman"/>
                <w:b/>
                <w:bCs/>
                <w:color w:val="000000" w:themeColor="text1"/>
                <w:lang w:val="ro-MD"/>
              </w:rPr>
              <w:t>Pmin</w:t>
            </w:r>
            <w:proofErr w:type="spellEnd"/>
            <w:r w:rsidRPr="00F8723E">
              <w:rPr>
                <w:rFonts w:ascii="Times New Roman" w:eastAsia="Cambria" w:hAnsi="Times New Roman" w:cs="Times New Roman"/>
                <w:color w:val="000000" w:themeColor="text1"/>
                <w:lang w:val="ro-MD"/>
              </w:rPr>
              <w:t xml:space="preserve"> – prețul minim oferit de către companiile ofertele cărora nu au fost descalificate în procesul de evaluare;</w:t>
            </w:r>
          </w:p>
          <w:p w14:paraId="7E464665" w14:textId="1A8D5C0C" w:rsidR="008C7BB2" w:rsidRPr="00F8723E" w:rsidRDefault="00FD2DDB" w:rsidP="00BF263F">
            <w:pPr>
              <w:rPr>
                <w:rFonts w:ascii="Times New Roman" w:eastAsia="Cambria" w:hAnsi="Times New Roman" w:cs="Times New Roman"/>
                <w:color w:val="000000" w:themeColor="text1"/>
                <w:lang w:val="ro-MD"/>
              </w:rPr>
            </w:pPr>
            <w:r w:rsidRPr="00F8723E">
              <w:rPr>
                <w:rFonts w:ascii="Times New Roman" w:eastAsia="Cambria" w:hAnsi="Times New Roman" w:cs="Times New Roman"/>
                <w:b/>
                <w:bCs/>
                <w:color w:val="000000" w:themeColor="text1"/>
                <w:lang w:val="ro-MD"/>
              </w:rPr>
              <w:t>P</w:t>
            </w:r>
            <w:r w:rsidRPr="00F8723E">
              <w:rPr>
                <w:rFonts w:ascii="Times New Roman" w:eastAsia="Cambria" w:hAnsi="Times New Roman" w:cs="Times New Roman"/>
                <w:color w:val="000000" w:themeColor="text1"/>
                <w:lang w:val="ro-MD"/>
              </w:rPr>
              <w:t xml:space="preserve"> -prețul propus în oferta evaluată.</w:t>
            </w:r>
          </w:p>
        </w:tc>
        <w:tc>
          <w:tcPr>
            <w:tcW w:w="934" w:type="pct"/>
          </w:tcPr>
          <w:p w14:paraId="69079264" w14:textId="7E3C95F7" w:rsidR="004F4C2E" w:rsidRPr="00F8723E" w:rsidRDefault="005E2529" w:rsidP="005E2529">
            <w:pPr>
              <w:jc w:val="center"/>
              <w:rPr>
                <w:rFonts w:ascii="Times New Roman" w:hAnsi="Times New Roman" w:cs="Times New Roman"/>
                <w:b/>
                <w:bCs/>
                <w:sz w:val="24"/>
                <w:szCs w:val="24"/>
                <w:lang w:val="ro-MD"/>
              </w:rPr>
            </w:pPr>
            <w:r w:rsidRPr="00F8723E">
              <w:rPr>
                <w:rFonts w:ascii="Times New Roman" w:hAnsi="Times New Roman" w:cs="Times New Roman"/>
                <w:b/>
                <w:bCs/>
                <w:sz w:val="24"/>
                <w:szCs w:val="24"/>
                <w:lang w:val="ro-MD"/>
              </w:rPr>
              <w:t>6</w:t>
            </w:r>
            <w:r w:rsidR="008C7BB2" w:rsidRPr="00F8723E">
              <w:rPr>
                <w:rFonts w:ascii="Times New Roman" w:hAnsi="Times New Roman" w:cs="Times New Roman"/>
                <w:b/>
                <w:bCs/>
                <w:sz w:val="24"/>
                <w:szCs w:val="24"/>
                <w:lang w:val="ro-MD"/>
              </w:rPr>
              <w:t>0 puncte</w:t>
            </w:r>
          </w:p>
        </w:tc>
      </w:tr>
      <w:tr w:rsidR="00C50D03" w:rsidRPr="00FC2615" w14:paraId="77095681" w14:textId="77777777" w:rsidTr="00BF263F">
        <w:trPr>
          <w:cantSplit/>
          <w:trHeight w:val="3203"/>
        </w:trPr>
        <w:tc>
          <w:tcPr>
            <w:tcW w:w="836" w:type="pct"/>
          </w:tcPr>
          <w:p w14:paraId="141C875D" w14:textId="77AF98C8" w:rsidR="00C50D03" w:rsidRPr="00FC2615" w:rsidRDefault="00C50D03" w:rsidP="00C50D03">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lastRenderedPageBreak/>
              <w:t>2</w:t>
            </w:r>
          </w:p>
        </w:tc>
        <w:tc>
          <w:tcPr>
            <w:tcW w:w="3230" w:type="pct"/>
          </w:tcPr>
          <w:p w14:paraId="41083686" w14:textId="77777777" w:rsidR="00C50D03" w:rsidRPr="00DD797A" w:rsidRDefault="00C50D03" w:rsidP="00C50D03">
            <w:pPr>
              <w:rPr>
                <w:rFonts w:ascii="Times New Roman" w:eastAsia="Cambria" w:hAnsi="Times New Roman" w:cs="Times New Roman"/>
                <w:color w:val="000000" w:themeColor="text1"/>
                <w:lang w:val="ro-MD"/>
              </w:rPr>
            </w:pPr>
            <w:r w:rsidRPr="00DD797A">
              <w:rPr>
                <w:rFonts w:ascii="Times New Roman" w:eastAsia="Cambria" w:hAnsi="Times New Roman" w:cs="Times New Roman"/>
                <w:b/>
                <w:bCs/>
                <w:color w:val="000000" w:themeColor="text1"/>
                <w:lang w:val="ro-MD"/>
              </w:rPr>
              <w:t xml:space="preserve">Calitate tehnică și certificări (CT) </w:t>
            </w:r>
          </w:p>
          <w:p w14:paraId="732084A6" w14:textId="77777777" w:rsidR="00C50D03" w:rsidRPr="00DD797A" w:rsidRDefault="00C50D03" w:rsidP="00C50D03">
            <w:pPr>
              <w:rPr>
                <w:rFonts w:ascii="Times New Roman" w:hAnsi="Times New Roman" w:cs="Times New Roman"/>
                <w:lang w:val="ro-MD" w:eastAsia="ru-RU"/>
              </w:rPr>
            </w:pPr>
            <w:r w:rsidRPr="00DD797A">
              <w:rPr>
                <w:rFonts w:ascii="Times New Roman" w:hAnsi="Times New Roman" w:cs="Times New Roman"/>
                <w:lang w:val="ro-MD" w:eastAsia="ru-RU"/>
              </w:rPr>
              <w:t>- EN 840-1, EN 840-5, EN 840-6, EN 1501-1</w:t>
            </w:r>
          </w:p>
          <w:p w14:paraId="418DC991" w14:textId="63484C38" w:rsidR="00C50D03" w:rsidRPr="00DD797A" w:rsidRDefault="00C50D03" w:rsidP="00C50D03">
            <w:pPr>
              <w:rPr>
                <w:rFonts w:ascii="Times New Roman" w:eastAsia="Times New Roman" w:hAnsi="Times New Roman" w:cs="Times New Roman"/>
                <w:lang w:val="ro-MD" w:eastAsia="ru-RU"/>
              </w:rPr>
            </w:pPr>
            <w:r w:rsidRPr="00DD797A">
              <w:rPr>
                <w:rFonts w:ascii="Times New Roman" w:eastAsia="Times New Roman" w:hAnsi="Times New Roman" w:cs="Times New Roman"/>
                <w:lang w:val="ro-MD" w:eastAsia="ru-RU"/>
              </w:rPr>
              <w:t xml:space="preserve">- RAL GZ 951/1 sau echivalent                                                                        </w:t>
            </w:r>
          </w:p>
          <w:p w14:paraId="777AA3DA" w14:textId="77777777" w:rsidR="00C50D03" w:rsidRPr="00DD797A" w:rsidRDefault="00C50D03" w:rsidP="00C50D03">
            <w:pPr>
              <w:rPr>
                <w:rFonts w:ascii="Times New Roman" w:eastAsia="Times New Roman" w:hAnsi="Times New Roman" w:cs="Times New Roman"/>
                <w:lang w:val="ro-MD" w:eastAsia="ru-RU"/>
              </w:rPr>
            </w:pPr>
            <w:r w:rsidRPr="00DD797A">
              <w:rPr>
                <w:rFonts w:ascii="Times New Roman" w:eastAsia="Times New Roman" w:hAnsi="Times New Roman" w:cs="Times New Roman"/>
                <w:lang w:val="ro-MD" w:eastAsia="ru-RU"/>
              </w:rPr>
              <w:t xml:space="preserve">- Teste mecanice, UV și sarcină (teste de laborator acreditat)                                                                                      </w:t>
            </w:r>
          </w:p>
          <w:p w14:paraId="36ECDCC7" w14:textId="77777777" w:rsidR="00C50D03" w:rsidRPr="00DD797A" w:rsidRDefault="00C50D03" w:rsidP="00C50D03">
            <w:pPr>
              <w:rPr>
                <w:rFonts w:ascii="Times New Roman" w:eastAsia="Times New Roman" w:hAnsi="Times New Roman" w:cs="Times New Roman"/>
                <w:lang w:val="ro-MD" w:eastAsia="ru-RU"/>
              </w:rPr>
            </w:pPr>
            <w:r w:rsidRPr="00DD797A">
              <w:rPr>
                <w:rFonts w:ascii="Times New Roman" w:eastAsia="Times New Roman" w:hAnsi="Times New Roman" w:cs="Times New Roman"/>
                <w:lang w:val="ro-MD" w:eastAsia="ru-RU"/>
              </w:rPr>
              <w:t>-</w:t>
            </w:r>
            <w:r w:rsidRPr="00DD797A">
              <w:rPr>
                <w:rFonts w:ascii="Times New Roman" w:hAnsi="Times New Roman" w:cs="Times New Roman"/>
                <w:lang w:val="ro-MD" w:eastAsia="ru-RU"/>
              </w:rPr>
              <w:t xml:space="preserve"> </w:t>
            </w:r>
            <w:r w:rsidRPr="00DD797A">
              <w:rPr>
                <w:rFonts w:ascii="Times New Roman" w:eastAsia="Times New Roman" w:hAnsi="Times New Roman" w:cs="Times New Roman"/>
                <w:lang w:val="ro-MD" w:eastAsia="ru-RU"/>
              </w:rPr>
              <w:t xml:space="preserve">ISO 9001 &amp; ISO 14001 (emis de producător)      </w:t>
            </w:r>
          </w:p>
          <w:p w14:paraId="2581A605" w14:textId="1496BAE3" w:rsidR="00C50D03" w:rsidRPr="00DD797A" w:rsidRDefault="00C50D03" w:rsidP="008C0F91">
            <w:pPr>
              <w:rPr>
                <w:rFonts w:ascii="Times New Roman" w:hAnsi="Times New Roman" w:cs="Times New Roman"/>
                <w:sz w:val="24"/>
                <w:szCs w:val="24"/>
                <w:lang w:val="ro-MD"/>
              </w:rPr>
            </w:pPr>
            <w:r w:rsidRPr="00DD797A">
              <w:rPr>
                <w:rFonts w:ascii="Times New Roman" w:eastAsia="Cambria" w:hAnsi="Times New Roman" w:cs="Times New Roman"/>
                <w:color w:val="000000" w:themeColor="text1"/>
                <w:lang w:val="ro-MD"/>
              </w:rPr>
              <w:t xml:space="preserve"> </w:t>
            </w:r>
            <w:r w:rsidRPr="00DD797A">
              <w:rPr>
                <w:rFonts w:ascii="Times New Roman" w:eastAsia="Cambria" w:hAnsi="Times New Roman" w:cs="Times New Roman"/>
                <w:b/>
                <w:bCs/>
                <w:color w:val="000000" w:themeColor="text1"/>
                <w:lang w:val="ro-MD"/>
              </w:rPr>
              <w:t>Notă:</w:t>
            </w:r>
            <w:r w:rsidRPr="00DD797A">
              <w:rPr>
                <w:rFonts w:ascii="Times New Roman" w:eastAsia="Cambria" w:hAnsi="Times New Roman" w:cs="Times New Roman"/>
                <w:color w:val="000000" w:themeColor="text1"/>
                <w:lang w:val="ro-MD"/>
              </w:rPr>
              <w:t xml:space="preserve"> </w:t>
            </w:r>
            <w:r w:rsidRPr="00DD797A">
              <w:rPr>
                <w:rFonts w:ascii="Times New Roman" w:eastAsia="Cambria" w:hAnsi="Times New Roman" w:cs="Times New Roman"/>
                <w:i/>
                <w:iCs/>
                <w:color w:val="000000" w:themeColor="text1"/>
                <w:lang w:val="ro-MD"/>
              </w:rPr>
              <w:t>Lipsa unui document scade proporțional punctajul din categoria respectivă.</w:t>
            </w:r>
          </w:p>
        </w:tc>
        <w:tc>
          <w:tcPr>
            <w:tcW w:w="934" w:type="pct"/>
          </w:tcPr>
          <w:p w14:paraId="7C4F772C" w14:textId="77777777" w:rsidR="00C50D03" w:rsidRPr="00DD797A" w:rsidRDefault="00C50D03" w:rsidP="00C50D03">
            <w:pPr>
              <w:jc w:val="center"/>
              <w:rPr>
                <w:rFonts w:ascii="Times New Roman" w:eastAsia="Cambria" w:hAnsi="Times New Roman" w:cs="Times New Roman"/>
                <w:color w:val="000000" w:themeColor="text1"/>
                <w:lang w:val="ro-MD"/>
              </w:rPr>
            </w:pPr>
            <w:r w:rsidRPr="00DD797A">
              <w:rPr>
                <w:rFonts w:ascii="Times New Roman" w:eastAsia="Cambria" w:hAnsi="Times New Roman" w:cs="Times New Roman"/>
                <w:b/>
                <w:bCs/>
                <w:color w:val="000000" w:themeColor="text1"/>
                <w:lang w:val="ro-MD"/>
              </w:rPr>
              <w:t>20 puncte</w:t>
            </w:r>
          </w:p>
          <w:p w14:paraId="0F9BBEE3" w14:textId="77777777" w:rsidR="00C50D03" w:rsidRPr="00DD797A" w:rsidRDefault="00C50D03" w:rsidP="00C50D03">
            <w:pPr>
              <w:jc w:val="center"/>
              <w:rPr>
                <w:rFonts w:ascii="Times New Roman" w:eastAsia="Cambria" w:hAnsi="Times New Roman" w:cs="Times New Roman"/>
                <w:color w:val="000000" w:themeColor="text1"/>
                <w:lang w:val="ro-MD"/>
              </w:rPr>
            </w:pPr>
            <w:r w:rsidRPr="00DD797A">
              <w:rPr>
                <w:rFonts w:ascii="Times New Roman" w:eastAsia="Cambria" w:hAnsi="Times New Roman" w:cs="Times New Roman"/>
                <w:color w:val="000000" w:themeColor="text1"/>
                <w:lang w:val="ro-MD"/>
              </w:rPr>
              <w:t xml:space="preserve"> 5 puncte</w:t>
            </w:r>
          </w:p>
          <w:p w14:paraId="64F6B8B2" w14:textId="77777777" w:rsidR="00C50D03" w:rsidRPr="00DD797A" w:rsidRDefault="00C50D03" w:rsidP="00C50D03">
            <w:pPr>
              <w:jc w:val="center"/>
              <w:rPr>
                <w:rFonts w:ascii="Times New Roman" w:eastAsia="Cambria" w:hAnsi="Times New Roman" w:cs="Times New Roman"/>
                <w:color w:val="000000" w:themeColor="text1"/>
                <w:lang w:val="ro-MD"/>
              </w:rPr>
            </w:pPr>
            <w:r w:rsidRPr="00DD797A">
              <w:rPr>
                <w:rFonts w:ascii="Times New Roman" w:eastAsia="Cambria" w:hAnsi="Times New Roman" w:cs="Times New Roman"/>
                <w:color w:val="000000" w:themeColor="text1"/>
                <w:lang w:val="ro-MD"/>
              </w:rPr>
              <w:t xml:space="preserve"> 5 puncte</w:t>
            </w:r>
          </w:p>
          <w:p w14:paraId="68186146" w14:textId="77777777" w:rsidR="00C50D03" w:rsidRPr="00DD797A" w:rsidRDefault="00C50D03" w:rsidP="00C50D03">
            <w:pPr>
              <w:jc w:val="center"/>
              <w:rPr>
                <w:rFonts w:ascii="Times New Roman" w:eastAsia="Cambria" w:hAnsi="Times New Roman" w:cs="Times New Roman"/>
                <w:color w:val="000000" w:themeColor="text1"/>
                <w:lang w:val="ro-MD"/>
              </w:rPr>
            </w:pPr>
            <w:r w:rsidRPr="00DD797A">
              <w:rPr>
                <w:rFonts w:ascii="Times New Roman" w:eastAsia="Cambria" w:hAnsi="Times New Roman" w:cs="Times New Roman"/>
                <w:color w:val="000000" w:themeColor="text1"/>
                <w:lang w:val="ro-MD"/>
              </w:rPr>
              <w:t xml:space="preserve"> 5 puncte</w:t>
            </w:r>
          </w:p>
          <w:p w14:paraId="75E18C61" w14:textId="77777777" w:rsidR="00BD5717" w:rsidRPr="00DD797A" w:rsidRDefault="00BD5717" w:rsidP="00BD5717">
            <w:pPr>
              <w:jc w:val="center"/>
              <w:rPr>
                <w:rFonts w:ascii="Times New Roman" w:eastAsia="Cambria" w:hAnsi="Times New Roman" w:cs="Times New Roman"/>
                <w:color w:val="000000" w:themeColor="text1"/>
                <w:lang w:val="ro-MD"/>
              </w:rPr>
            </w:pPr>
            <w:r w:rsidRPr="00DD797A">
              <w:rPr>
                <w:rFonts w:ascii="Times New Roman" w:eastAsia="Cambria" w:hAnsi="Times New Roman" w:cs="Times New Roman"/>
                <w:color w:val="000000" w:themeColor="text1"/>
                <w:lang w:val="ro-MD"/>
              </w:rPr>
              <w:t>5 puncte</w:t>
            </w:r>
          </w:p>
          <w:p w14:paraId="79CAE03C" w14:textId="7610F6D7" w:rsidR="00C50D03" w:rsidRPr="00DD797A" w:rsidRDefault="00C50D03" w:rsidP="00BD5717">
            <w:pPr>
              <w:rPr>
                <w:rFonts w:ascii="Times New Roman" w:hAnsi="Times New Roman" w:cs="Times New Roman"/>
                <w:b/>
                <w:bCs/>
                <w:sz w:val="24"/>
                <w:szCs w:val="24"/>
                <w:lang w:val="ro-MD"/>
              </w:rPr>
            </w:pPr>
          </w:p>
        </w:tc>
      </w:tr>
      <w:tr w:rsidR="00C517FA" w:rsidRPr="00FC2615" w14:paraId="2E8AA5E5" w14:textId="77777777" w:rsidTr="003D0C3E">
        <w:tc>
          <w:tcPr>
            <w:tcW w:w="836" w:type="pct"/>
          </w:tcPr>
          <w:p w14:paraId="3C4884AE" w14:textId="05F1FBEB" w:rsidR="00C517FA" w:rsidRPr="00FC2615" w:rsidRDefault="00C517FA" w:rsidP="00C517FA">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3</w:t>
            </w:r>
          </w:p>
        </w:tc>
        <w:tc>
          <w:tcPr>
            <w:tcW w:w="0" w:type="auto"/>
          </w:tcPr>
          <w:p w14:paraId="2F1414FF" w14:textId="0E6128B4" w:rsidR="00C517FA" w:rsidRPr="00F8723E" w:rsidRDefault="00C517FA" w:rsidP="00C517FA">
            <w:pPr>
              <w:rPr>
                <w:rFonts w:ascii="Times New Roman" w:eastAsia="Cambria" w:hAnsi="Times New Roman" w:cs="Times New Roman"/>
                <w:color w:val="000000" w:themeColor="text1"/>
              </w:rPr>
            </w:pPr>
            <w:r w:rsidRPr="00F8723E">
              <w:rPr>
                <w:rFonts w:ascii="Times New Roman" w:eastAsia="Cambria" w:hAnsi="Times New Roman" w:cs="Times New Roman"/>
                <w:b/>
                <w:bCs/>
                <w:lang w:val="ro-MD"/>
              </w:rPr>
              <w:t xml:space="preserve">Perioada de </w:t>
            </w:r>
            <w:r w:rsidR="007B7A51" w:rsidRPr="00F8723E">
              <w:rPr>
                <w:rFonts w:ascii="Times New Roman" w:eastAsia="Cambria" w:hAnsi="Times New Roman" w:cs="Times New Roman"/>
                <w:b/>
                <w:bCs/>
                <w:lang w:val="ro-MD"/>
              </w:rPr>
              <w:t>G</w:t>
            </w:r>
            <w:r w:rsidRPr="00F8723E">
              <w:rPr>
                <w:rFonts w:ascii="Times New Roman" w:eastAsia="Cambria" w:hAnsi="Times New Roman" w:cs="Times New Roman"/>
                <w:b/>
                <w:bCs/>
                <w:lang w:val="ro-MD"/>
              </w:rPr>
              <w:t xml:space="preserve">aranție </w:t>
            </w:r>
            <w:r w:rsidRPr="00F8723E">
              <w:rPr>
                <w:rFonts w:ascii="Times New Roman" w:eastAsia="Cambria" w:hAnsi="Times New Roman" w:cs="Times New Roman"/>
                <w:b/>
                <w:bCs/>
                <w:color w:val="000000" w:themeColor="text1"/>
                <w:lang w:val="ro-MD"/>
              </w:rPr>
              <w:t>(G)</w:t>
            </w:r>
          </w:p>
          <w:p w14:paraId="0442CBCF" w14:textId="09B57202" w:rsidR="0072291E" w:rsidRPr="00F8723E" w:rsidRDefault="0072291E" w:rsidP="0072291E">
            <w:pPr>
              <w:spacing w:beforeAutospacing="1" w:after="0" w:afterAutospacing="1" w:line="240" w:lineRule="auto"/>
              <w:rPr>
                <w:rFonts w:ascii="Times New Roman" w:eastAsia="Cambria" w:hAnsi="Times New Roman" w:cs="Times New Roman"/>
                <w:color w:val="000000"/>
              </w:rPr>
            </w:pPr>
            <w:r w:rsidRPr="00F8723E">
              <w:rPr>
                <w:rFonts w:ascii="Times New Roman" w:eastAsia="Cambria" w:hAnsi="Times New Roman" w:cs="Times New Roman"/>
                <w:color w:val="000000"/>
              </w:rPr>
              <w:t xml:space="preserve">≥60 </w:t>
            </w:r>
            <w:proofErr w:type="spellStart"/>
            <w:r w:rsidRPr="00F8723E">
              <w:rPr>
                <w:rFonts w:ascii="Times New Roman" w:eastAsia="Cambria" w:hAnsi="Times New Roman" w:cs="Times New Roman"/>
                <w:color w:val="000000"/>
              </w:rPr>
              <w:t>luni</w:t>
            </w:r>
            <w:proofErr w:type="spellEnd"/>
            <w:r w:rsidRPr="00F8723E">
              <w:rPr>
                <w:rFonts w:ascii="Times New Roman" w:eastAsia="Cambria" w:hAnsi="Times New Roman" w:cs="Times New Roman"/>
                <w:color w:val="000000"/>
              </w:rPr>
              <w:t xml:space="preserve"> = 10 p</w:t>
            </w:r>
          </w:p>
          <w:p w14:paraId="11918577" w14:textId="14E86858" w:rsidR="0072291E" w:rsidRPr="00F8723E" w:rsidRDefault="0072291E" w:rsidP="0072291E">
            <w:pPr>
              <w:spacing w:beforeAutospacing="1" w:after="0" w:afterAutospacing="1" w:line="240" w:lineRule="auto"/>
              <w:rPr>
                <w:rFonts w:ascii="Times New Roman" w:eastAsia="Cambria" w:hAnsi="Times New Roman" w:cs="Times New Roman"/>
                <w:b/>
                <w:bCs/>
                <w:color w:val="000000"/>
                <w:lang w:val="ro-MD"/>
              </w:rPr>
            </w:pPr>
            <w:r w:rsidRPr="00F8723E">
              <w:rPr>
                <w:rFonts w:ascii="Times New Roman" w:eastAsia="Cambria" w:hAnsi="Times New Roman" w:cs="Times New Roman"/>
                <w:color w:val="000000"/>
                <w:lang w:val="ro-MD"/>
              </w:rPr>
              <w:t xml:space="preserve">48 -59  luni = 7 p </w:t>
            </w:r>
            <w:r w:rsidRPr="00F8723E">
              <w:rPr>
                <w:rFonts w:ascii="Times New Roman" w:eastAsia="Times New Roman" w:hAnsi="Times New Roman" w:cs="Times New Roman"/>
                <w:noProof/>
                <w:lang w:val="ro-RO"/>
              </w:rPr>
              <w:br/>
            </w:r>
            <w:r w:rsidR="000A4BAD">
              <w:rPr>
                <w:rFonts w:ascii="Times New Roman" w:eastAsia="Cambria" w:hAnsi="Times New Roman" w:cs="Times New Roman"/>
                <w:color w:val="000000"/>
                <w:lang w:val="ro-MD"/>
              </w:rPr>
              <w:t>2</w:t>
            </w:r>
            <w:r w:rsidRPr="00F8723E">
              <w:rPr>
                <w:rFonts w:ascii="Times New Roman" w:eastAsia="Cambria" w:hAnsi="Times New Roman" w:cs="Times New Roman"/>
                <w:color w:val="000000"/>
                <w:lang w:val="ro-MD"/>
              </w:rPr>
              <w:t>5</w:t>
            </w:r>
            <w:r w:rsidRPr="00F8723E">
              <w:rPr>
                <w:rFonts w:ascii="Times New Roman" w:eastAsia="Cambria" w:hAnsi="Times New Roman" w:cs="Times New Roman"/>
                <w:lang w:val="ro-MD"/>
              </w:rPr>
              <w:t xml:space="preserve"> - 47 </w:t>
            </w:r>
            <w:r w:rsidRPr="00F8723E">
              <w:rPr>
                <w:rFonts w:ascii="Times New Roman" w:eastAsia="Cambria" w:hAnsi="Times New Roman" w:cs="Times New Roman"/>
                <w:color w:val="000000"/>
                <w:lang w:val="ro-MD"/>
              </w:rPr>
              <w:t xml:space="preserve">luni = 3 p </w:t>
            </w:r>
            <w:r w:rsidRPr="00F8723E">
              <w:rPr>
                <w:rFonts w:ascii="Times New Roman" w:eastAsia="Times New Roman" w:hAnsi="Times New Roman" w:cs="Times New Roman"/>
                <w:noProof/>
                <w:lang w:val="ro-RO"/>
              </w:rPr>
              <w:br/>
            </w:r>
            <w:r w:rsidRPr="00F8723E">
              <w:rPr>
                <w:rFonts w:ascii="Times New Roman" w:eastAsia="Cambria" w:hAnsi="Times New Roman" w:cs="Times New Roman"/>
                <w:color w:val="000000"/>
                <w:lang w:val="ro-MD"/>
              </w:rPr>
              <w:t xml:space="preserve">24 luni = </w:t>
            </w:r>
            <w:r w:rsidRPr="00F8723E">
              <w:rPr>
                <w:rFonts w:ascii="Times New Roman" w:eastAsia="Cambria" w:hAnsi="Times New Roman" w:cs="Times New Roman"/>
                <w:lang w:val="ro-MD"/>
              </w:rPr>
              <w:t>0</w:t>
            </w:r>
            <w:r w:rsidRPr="00F8723E">
              <w:rPr>
                <w:rFonts w:ascii="Times New Roman" w:eastAsia="Cambria" w:hAnsi="Times New Roman" w:cs="Times New Roman"/>
                <w:color w:val="000000"/>
                <w:lang w:val="ro-MD"/>
              </w:rPr>
              <w:t xml:space="preserve"> p </w:t>
            </w:r>
          </w:p>
          <w:p w14:paraId="4516DDC1" w14:textId="0AE9F60E" w:rsidR="00C517FA" w:rsidRPr="00F8723E" w:rsidRDefault="00C517FA" w:rsidP="00C517FA">
            <w:pPr>
              <w:spacing w:after="0"/>
              <w:rPr>
                <w:rFonts w:ascii="Times New Roman" w:hAnsi="Times New Roman" w:cs="Times New Roman"/>
                <w:sz w:val="24"/>
                <w:szCs w:val="24"/>
                <w:lang w:val="ro-MD"/>
              </w:rPr>
            </w:pPr>
            <w:r w:rsidRPr="00F8723E">
              <w:rPr>
                <w:rFonts w:ascii="Times New Roman" w:eastAsia="Cambria" w:hAnsi="Times New Roman" w:cs="Times New Roman"/>
                <w:b/>
                <w:bCs/>
                <w:color w:val="000000" w:themeColor="text1"/>
                <w:lang w:val="ro-MD"/>
              </w:rPr>
              <w:t>Notă:</w:t>
            </w:r>
            <w:r w:rsidRPr="00F8723E">
              <w:rPr>
                <w:rFonts w:ascii="Times New Roman" w:eastAsia="Cambria" w:hAnsi="Times New Roman" w:cs="Times New Roman"/>
                <w:color w:val="000000" w:themeColor="text1"/>
                <w:lang w:val="ro-MD"/>
              </w:rPr>
              <w:t xml:space="preserve"> </w:t>
            </w:r>
            <w:r w:rsidRPr="00F8723E">
              <w:rPr>
                <w:rFonts w:ascii="Times New Roman" w:eastAsia="Cambria" w:hAnsi="Times New Roman" w:cs="Times New Roman"/>
                <w:i/>
                <w:iCs/>
                <w:color w:val="000000" w:themeColor="text1"/>
                <w:lang w:val="ro-MD"/>
              </w:rPr>
              <w:t>Termenul minim de 24 luni este cerință obligatorie. Ofertele sub 24 luni se vor respinge.</w:t>
            </w:r>
          </w:p>
        </w:tc>
        <w:tc>
          <w:tcPr>
            <w:tcW w:w="934" w:type="pct"/>
          </w:tcPr>
          <w:p w14:paraId="19460716" w14:textId="477586AD" w:rsidR="00C517FA" w:rsidRPr="00F8723E" w:rsidRDefault="00C517FA" w:rsidP="00C517FA">
            <w:pPr>
              <w:jc w:val="center"/>
              <w:rPr>
                <w:rFonts w:ascii="Times New Roman" w:hAnsi="Times New Roman" w:cs="Times New Roman"/>
                <w:b/>
                <w:bCs/>
                <w:sz w:val="24"/>
                <w:szCs w:val="24"/>
                <w:lang w:val="ro-MD"/>
              </w:rPr>
            </w:pPr>
            <w:r w:rsidRPr="00F8723E">
              <w:rPr>
                <w:rFonts w:ascii="Times New Roman" w:hAnsi="Times New Roman" w:cs="Times New Roman"/>
                <w:b/>
                <w:lang w:val="ro-MD"/>
              </w:rPr>
              <w:t>10 puncte</w:t>
            </w:r>
          </w:p>
        </w:tc>
      </w:tr>
      <w:tr w:rsidR="003D0C3E" w:rsidRPr="00FC2615" w14:paraId="267B2200" w14:textId="77777777" w:rsidTr="003D0C3E">
        <w:trPr>
          <w:trHeight w:val="300"/>
        </w:trPr>
        <w:tc>
          <w:tcPr>
            <w:tcW w:w="836" w:type="pct"/>
          </w:tcPr>
          <w:p w14:paraId="45DE87BA" w14:textId="555CA683" w:rsidR="003D0C3E" w:rsidRPr="00FC2615" w:rsidRDefault="003D0C3E" w:rsidP="003D0C3E">
            <w:pPr>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4</w:t>
            </w:r>
          </w:p>
        </w:tc>
        <w:tc>
          <w:tcPr>
            <w:tcW w:w="3230" w:type="pct"/>
          </w:tcPr>
          <w:p w14:paraId="3642A08F" w14:textId="0B8D7197" w:rsidR="003D0C3E" w:rsidRPr="00F8723E" w:rsidRDefault="003D0C3E" w:rsidP="003D0C3E">
            <w:pPr>
              <w:shd w:val="clear" w:color="auto" w:fill="FFFFFF" w:themeFill="background1"/>
              <w:tabs>
                <w:tab w:val="left" w:pos="612"/>
              </w:tabs>
              <w:rPr>
                <w:rFonts w:ascii="Times New Roman" w:hAnsi="Times New Roman" w:cs="Times New Roman"/>
                <w:b/>
                <w:bCs/>
                <w:lang w:val="ro-MD" w:eastAsia="ru-RU"/>
              </w:rPr>
            </w:pPr>
            <w:r w:rsidRPr="00F8723E">
              <w:rPr>
                <w:rFonts w:ascii="Times New Roman" w:hAnsi="Times New Roman" w:cs="Times New Roman"/>
                <w:b/>
                <w:bCs/>
                <w:lang w:val="ro-MD" w:eastAsia="ru-RU"/>
              </w:rPr>
              <w:t>Experiența similară (E)</w:t>
            </w:r>
          </w:p>
          <w:p w14:paraId="351654E8" w14:textId="77777777" w:rsidR="003D0C3E" w:rsidRPr="00F8723E" w:rsidRDefault="003D0C3E" w:rsidP="003D0C3E">
            <w:pPr>
              <w:shd w:val="clear" w:color="auto" w:fill="FFFFFF" w:themeFill="background1"/>
              <w:tabs>
                <w:tab w:val="left" w:pos="612"/>
              </w:tabs>
              <w:rPr>
                <w:rFonts w:ascii="Times New Roman" w:hAnsi="Times New Roman" w:cs="Times New Roman"/>
                <w:lang w:val="ro-MD" w:eastAsia="ru-RU"/>
              </w:rPr>
            </w:pPr>
            <w:r w:rsidRPr="00F8723E">
              <w:rPr>
                <w:rFonts w:ascii="Times New Roman" w:hAnsi="Times New Roman" w:cs="Times New Roman"/>
                <w:lang w:val="ro-MD" w:eastAsia="ru-RU"/>
              </w:rPr>
              <w:t>&gt; 3 contracte -10 p</w:t>
            </w:r>
          </w:p>
          <w:p w14:paraId="34C422A5" w14:textId="77777777" w:rsidR="003D0C3E" w:rsidRPr="00F8723E" w:rsidRDefault="003D0C3E" w:rsidP="003D0C3E">
            <w:pPr>
              <w:shd w:val="clear" w:color="auto" w:fill="FFFFFF" w:themeFill="background1"/>
              <w:tabs>
                <w:tab w:val="left" w:pos="612"/>
              </w:tabs>
              <w:rPr>
                <w:rFonts w:ascii="Times New Roman" w:hAnsi="Times New Roman" w:cs="Times New Roman"/>
                <w:lang w:val="ro-MD" w:eastAsia="ru-RU"/>
              </w:rPr>
            </w:pPr>
            <w:r w:rsidRPr="00F8723E">
              <w:rPr>
                <w:rFonts w:ascii="Times New Roman" w:hAnsi="Times New Roman" w:cs="Times New Roman"/>
                <w:lang w:val="ro-MD" w:eastAsia="ru-RU"/>
              </w:rPr>
              <w:t>2-3 contracte – 5 p</w:t>
            </w:r>
          </w:p>
          <w:p w14:paraId="25121F73" w14:textId="35DE4BF4" w:rsidR="003D0C3E" w:rsidRPr="00F8723E" w:rsidRDefault="003D0C3E" w:rsidP="003D0C3E">
            <w:pPr>
              <w:rPr>
                <w:rFonts w:ascii="Times New Roman" w:hAnsi="Times New Roman" w:cs="Times New Roman"/>
                <w:bCs/>
                <w:lang w:val="ro-MD" w:eastAsia="ru-RU"/>
              </w:rPr>
            </w:pPr>
            <w:r w:rsidRPr="00F8723E">
              <w:rPr>
                <w:rFonts w:ascii="Times New Roman" w:hAnsi="Times New Roman" w:cs="Times New Roman"/>
                <w:lang w:val="ro-MD" w:eastAsia="ru-RU"/>
              </w:rPr>
              <w:t>1 contract – 0 p</w:t>
            </w:r>
          </w:p>
          <w:p w14:paraId="1B1120F3" w14:textId="415FAD16" w:rsidR="003D0C3E" w:rsidRPr="00F8723E" w:rsidRDefault="003D0C3E" w:rsidP="003D0C3E">
            <w:pPr>
              <w:rPr>
                <w:rFonts w:ascii="Times New Roman" w:hAnsi="Times New Roman" w:cs="Times New Roman"/>
                <w:i/>
                <w:iCs/>
                <w:sz w:val="24"/>
                <w:szCs w:val="24"/>
                <w:lang w:val="ro-MD"/>
              </w:rPr>
            </w:pPr>
            <w:r w:rsidRPr="00F8723E">
              <w:rPr>
                <w:rFonts w:ascii="Times New Roman" w:hAnsi="Times New Roman" w:cs="Times New Roman"/>
                <w:b/>
                <w:lang w:val="ro-MD" w:eastAsia="ru-RU"/>
              </w:rPr>
              <w:t>Notă:</w:t>
            </w:r>
            <w:r w:rsidRPr="00F8723E">
              <w:rPr>
                <w:rFonts w:ascii="Times New Roman" w:hAnsi="Times New Roman" w:cs="Times New Roman"/>
                <w:bCs/>
                <w:lang w:val="ro-MD" w:eastAsia="ru-RU"/>
              </w:rPr>
              <w:t xml:space="preserve"> </w:t>
            </w:r>
            <w:r w:rsidRPr="00F8723E">
              <w:rPr>
                <w:rFonts w:ascii="Times New Roman" w:hAnsi="Times New Roman" w:cs="Times New Roman"/>
                <w:bCs/>
                <w:i/>
                <w:iCs/>
                <w:lang w:val="ro-MD" w:eastAsia="ru-RU"/>
              </w:rPr>
              <w:t>Se vor considera contractele cu același obiect de achiziție, inclusiv ca valoare similară</w:t>
            </w:r>
          </w:p>
        </w:tc>
        <w:tc>
          <w:tcPr>
            <w:tcW w:w="934" w:type="pct"/>
          </w:tcPr>
          <w:p w14:paraId="40C0FA7B" w14:textId="34741609" w:rsidR="003D0C3E" w:rsidRPr="00F8723E" w:rsidRDefault="003D0C3E" w:rsidP="003D0C3E">
            <w:pPr>
              <w:jc w:val="center"/>
              <w:rPr>
                <w:rFonts w:ascii="Times New Roman" w:hAnsi="Times New Roman" w:cs="Times New Roman"/>
                <w:b/>
                <w:bCs/>
                <w:sz w:val="24"/>
                <w:szCs w:val="24"/>
                <w:lang w:val="ro-MD"/>
              </w:rPr>
            </w:pPr>
            <w:r w:rsidRPr="00F8723E">
              <w:rPr>
                <w:rFonts w:ascii="Times New Roman" w:hAnsi="Times New Roman" w:cs="Times New Roman"/>
                <w:b/>
                <w:lang w:val="ro-MD"/>
              </w:rPr>
              <w:t>10 puncte</w:t>
            </w:r>
          </w:p>
        </w:tc>
      </w:tr>
      <w:tr w:rsidR="00275DC8" w:rsidRPr="00FC2615" w14:paraId="63269369" w14:textId="77777777" w:rsidTr="003D0C3E">
        <w:tc>
          <w:tcPr>
            <w:tcW w:w="836" w:type="pct"/>
          </w:tcPr>
          <w:p w14:paraId="41421FF7" w14:textId="69D66D88" w:rsidR="00275DC8" w:rsidRPr="00FC2615" w:rsidRDefault="00275DC8" w:rsidP="00275DC8">
            <w:pPr>
              <w:spacing w:after="0"/>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TOTAL</w:t>
            </w:r>
          </w:p>
        </w:tc>
        <w:tc>
          <w:tcPr>
            <w:tcW w:w="3230" w:type="pct"/>
          </w:tcPr>
          <w:p w14:paraId="20D11C87" w14:textId="68E550F2" w:rsidR="00275DC8" w:rsidRPr="00FC2615" w:rsidRDefault="00275DC8" w:rsidP="00EC4970">
            <w:pPr>
              <w:spacing w:after="0"/>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Scor final = P+C</w:t>
            </w:r>
            <w:r w:rsidR="00991E90" w:rsidRPr="00FC2615">
              <w:rPr>
                <w:rFonts w:ascii="Times New Roman" w:hAnsi="Times New Roman" w:cs="Times New Roman"/>
                <w:b/>
                <w:bCs/>
                <w:sz w:val="24"/>
                <w:szCs w:val="24"/>
                <w:lang w:val="ro-MD"/>
              </w:rPr>
              <w:t>T</w:t>
            </w:r>
            <w:r w:rsidRPr="00FC2615">
              <w:rPr>
                <w:rFonts w:ascii="Times New Roman" w:hAnsi="Times New Roman" w:cs="Times New Roman"/>
                <w:b/>
                <w:bCs/>
                <w:sz w:val="24"/>
                <w:szCs w:val="24"/>
                <w:lang w:val="ro-MD"/>
              </w:rPr>
              <w:t>+G</w:t>
            </w:r>
            <w:r w:rsidR="06F3F087" w:rsidRPr="00FC2615">
              <w:rPr>
                <w:rFonts w:ascii="Times New Roman" w:hAnsi="Times New Roman" w:cs="Times New Roman"/>
                <w:b/>
                <w:bCs/>
                <w:sz w:val="24"/>
                <w:szCs w:val="24"/>
                <w:lang w:val="ro-MD"/>
              </w:rPr>
              <w:t>+</w:t>
            </w:r>
            <w:r w:rsidR="00A03ABF" w:rsidRPr="00FC2615">
              <w:rPr>
                <w:rFonts w:ascii="Times New Roman" w:hAnsi="Times New Roman" w:cs="Times New Roman"/>
                <w:b/>
                <w:bCs/>
                <w:sz w:val="24"/>
                <w:szCs w:val="24"/>
                <w:lang w:val="ro-MD"/>
              </w:rPr>
              <w:t>E</w:t>
            </w:r>
          </w:p>
        </w:tc>
        <w:tc>
          <w:tcPr>
            <w:tcW w:w="934" w:type="pct"/>
          </w:tcPr>
          <w:p w14:paraId="114019B3" w14:textId="580D19CA" w:rsidR="00275DC8" w:rsidRPr="00FC2615" w:rsidRDefault="00275DC8" w:rsidP="00275DC8">
            <w:pPr>
              <w:spacing w:after="0"/>
              <w:jc w:val="center"/>
              <w:rPr>
                <w:rFonts w:ascii="Times New Roman" w:hAnsi="Times New Roman" w:cs="Times New Roman"/>
                <w:b/>
                <w:bCs/>
                <w:sz w:val="24"/>
                <w:szCs w:val="24"/>
                <w:lang w:val="ro-MD"/>
              </w:rPr>
            </w:pPr>
            <w:r w:rsidRPr="00FC2615">
              <w:rPr>
                <w:rFonts w:ascii="Times New Roman" w:hAnsi="Times New Roman" w:cs="Times New Roman"/>
                <w:b/>
                <w:bCs/>
                <w:sz w:val="24"/>
                <w:szCs w:val="24"/>
                <w:lang w:val="ro-MD"/>
              </w:rPr>
              <w:t>Max 100 puncte</w:t>
            </w:r>
          </w:p>
        </w:tc>
      </w:tr>
      <w:tr w:rsidR="00125263" w:rsidRPr="00FC2615" w14:paraId="5D0BF0F1" w14:textId="77777777" w:rsidTr="003D0C3E">
        <w:tc>
          <w:tcPr>
            <w:tcW w:w="836" w:type="pct"/>
          </w:tcPr>
          <w:p w14:paraId="2C070715" w14:textId="77777777" w:rsidR="00125263" w:rsidRPr="00FC2615" w:rsidRDefault="00125263" w:rsidP="00275DC8">
            <w:pPr>
              <w:spacing w:after="0"/>
              <w:jc w:val="center"/>
              <w:rPr>
                <w:rFonts w:ascii="Times New Roman" w:hAnsi="Times New Roman" w:cs="Times New Roman"/>
                <w:b/>
                <w:bCs/>
                <w:sz w:val="24"/>
                <w:szCs w:val="24"/>
                <w:lang w:val="ro-MD"/>
              </w:rPr>
            </w:pPr>
          </w:p>
        </w:tc>
        <w:tc>
          <w:tcPr>
            <w:tcW w:w="3230" w:type="pct"/>
          </w:tcPr>
          <w:p w14:paraId="24A77604" w14:textId="15DB4DF9" w:rsidR="00125263" w:rsidRPr="00FC2615" w:rsidRDefault="00125263" w:rsidP="3CA567EC">
            <w:pPr>
              <w:spacing w:after="0"/>
              <w:rPr>
                <w:rFonts w:ascii="Times New Roman" w:hAnsi="Times New Roman" w:cs="Times New Roman"/>
                <w:b/>
                <w:bCs/>
                <w:sz w:val="24"/>
                <w:szCs w:val="24"/>
                <w:lang w:val="ro-MD"/>
              </w:rPr>
            </w:pPr>
          </w:p>
        </w:tc>
        <w:tc>
          <w:tcPr>
            <w:tcW w:w="934" w:type="pct"/>
          </w:tcPr>
          <w:p w14:paraId="47673292" w14:textId="77777777" w:rsidR="00125263" w:rsidRPr="00FC2615" w:rsidRDefault="00125263" w:rsidP="00275DC8">
            <w:pPr>
              <w:spacing w:after="0"/>
              <w:jc w:val="center"/>
              <w:rPr>
                <w:rFonts w:ascii="Times New Roman" w:hAnsi="Times New Roman" w:cs="Times New Roman"/>
                <w:b/>
                <w:bCs/>
                <w:sz w:val="24"/>
                <w:szCs w:val="24"/>
                <w:lang w:val="ro-MD"/>
              </w:rPr>
            </w:pPr>
          </w:p>
        </w:tc>
      </w:tr>
      <w:tr w:rsidR="004B4CED" w:rsidRPr="00FC2615" w14:paraId="743F2B19" w14:textId="77777777" w:rsidTr="003D0C3E">
        <w:tc>
          <w:tcPr>
            <w:tcW w:w="836" w:type="pct"/>
          </w:tcPr>
          <w:p w14:paraId="1AC3021A" w14:textId="77777777" w:rsidR="004B4CED" w:rsidRPr="00FC2615" w:rsidRDefault="004B4CED" w:rsidP="00275DC8">
            <w:pPr>
              <w:spacing w:after="0"/>
              <w:jc w:val="center"/>
              <w:rPr>
                <w:rFonts w:ascii="Times New Roman" w:hAnsi="Times New Roman" w:cs="Times New Roman"/>
                <w:b/>
                <w:bCs/>
                <w:sz w:val="24"/>
                <w:szCs w:val="24"/>
                <w:lang w:val="ro-MD"/>
              </w:rPr>
            </w:pPr>
          </w:p>
        </w:tc>
        <w:tc>
          <w:tcPr>
            <w:tcW w:w="3230" w:type="pct"/>
          </w:tcPr>
          <w:p w14:paraId="341BB14E" w14:textId="77777777" w:rsidR="002D4AE6" w:rsidRPr="00FC2615" w:rsidRDefault="004B4CED" w:rsidP="00850078">
            <w:pPr>
              <w:pStyle w:val="ListParagraph"/>
              <w:tabs>
                <w:tab w:val="left" w:pos="0"/>
                <w:tab w:val="right" w:pos="426"/>
              </w:tabs>
              <w:spacing w:after="0" w:line="240" w:lineRule="auto"/>
              <w:ind w:left="0"/>
              <w:rPr>
                <w:sz w:val="24"/>
                <w:szCs w:val="24"/>
                <w:lang w:val="it-IT" w:eastAsia="ru-RU"/>
              </w:rPr>
            </w:pPr>
            <w:r w:rsidRPr="00FC2615">
              <w:rPr>
                <w:rFonts w:ascii="Times New Roman" w:hAnsi="Times New Roman" w:cs="Times New Roman"/>
                <w:b/>
                <w:bCs/>
                <w:sz w:val="24"/>
                <w:szCs w:val="24"/>
                <w:lang w:val="ro-MD"/>
              </w:rPr>
              <w:t xml:space="preserve">Cel mai bun raport calitate-preț: </w:t>
            </w:r>
            <w:r w:rsidR="002D4AE6" w:rsidRPr="00FC2615">
              <w:rPr>
                <w:rFonts w:ascii="Times New Roman" w:eastAsia="Times New Roman" w:hAnsi="Times New Roman" w:cs="Times New Roman"/>
                <w:sz w:val="24"/>
                <w:szCs w:val="24"/>
                <w:lang w:val="it-IT" w:eastAsia="ru-RU"/>
              </w:rPr>
              <w:t>În cazul în care, două sau mai multe oferte acumulează același punctaj, se va lua în considerație oferta care a acumulat cel mai mare punctaj la criteriile de calitate tehnică și certificări (CT) și perioada de garanție (G).</w:t>
            </w:r>
          </w:p>
          <w:p w14:paraId="463462BB" w14:textId="6BDB6526" w:rsidR="004B4CED" w:rsidRPr="00FC2615" w:rsidRDefault="004B4CED" w:rsidP="3CA567EC">
            <w:pPr>
              <w:spacing w:after="0"/>
              <w:rPr>
                <w:rFonts w:ascii="Times New Roman" w:hAnsi="Times New Roman" w:cs="Times New Roman"/>
                <w:b/>
                <w:bCs/>
                <w:sz w:val="24"/>
                <w:szCs w:val="24"/>
                <w:lang w:val="ro-MD"/>
              </w:rPr>
            </w:pPr>
          </w:p>
        </w:tc>
        <w:tc>
          <w:tcPr>
            <w:tcW w:w="934" w:type="pct"/>
          </w:tcPr>
          <w:p w14:paraId="62BC7E1E" w14:textId="77777777" w:rsidR="004B4CED" w:rsidRPr="00FC2615" w:rsidRDefault="004B4CED" w:rsidP="00275DC8">
            <w:pPr>
              <w:spacing w:after="0"/>
              <w:jc w:val="center"/>
              <w:rPr>
                <w:rFonts w:ascii="Times New Roman" w:hAnsi="Times New Roman" w:cs="Times New Roman"/>
                <w:b/>
                <w:bCs/>
                <w:sz w:val="24"/>
                <w:szCs w:val="24"/>
                <w:lang w:val="ro-MD"/>
              </w:rPr>
            </w:pPr>
          </w:p>
        </w:tc>
      </w:tr>
    </w:tbl>
    <w:p w14:paraId="180AFFEF" w14:textId="6F57C3BE" w:rsidR="004F4C2E" w:rsidRPr="00FC2615" w:rsidRDefault="68810690">
      <w:pPr>
        <w:pStyle w:val="Heading2"/>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8</w:t>
      </w:r>
      <w:r w:rsidR="00EE679A" w:rsidRPr="00FC2615">
        <w:rPr>
          <w:rFonts w:ascii="Times New Roman" w:hAnsi="Times New Roman" w:cs="Times New Roman"/>
          <w:color w:val="auto"/>
          <w:sz w:val="24"/>
          <w:szCs w:val="24"/>
          <w:lang w:val="ro-MD"/>
        </w:rPr>
        <w:t>. Documente solicitate ofertantului</w:t>
      </w:r>
    </w:p>
    <w:p w14:paraId="2473C1B1" w14:textId="3074E043" w:rsidR="005D066F" w:rsidRPr="00FC2615" w:rsidRDefault="00EE679A" w:rsidP="0099506E">
      <w:pPr>
        <w:spacing w:after="0"/>
        <w:ind w:left="450" w:hanging="450"/>
        <w:rPr>
          <w:rFonts w:ascii="Times New Roman" w:hAnsi="Times New Roman" w:cs="Times New Roman"/>
          <w:sz w:val="24"/>
          <w:szCs w:val="24"/>
          <w:lang w:val="ro-MD"/>
        </w:rPr>
      </w:pPr>
      <w:r w:rsidRPr="00FC2615">
        <w:rPr>
          <w:rFonts w:ascii="Times New Roman" w:hAnsi="Times New Roman" w:cs="Times New Roman"/>
          <w:sz w:val="24"/>
          <w:szCs w:val="24"/>
          <w:lang w:val="ro-MD"/>
        </w:rPr>
        <w:t>•</w:t>
      </w:r>
      <w:r w:rsidR="005D066F" w:rsidRPr="00FC2615">
        <w:rPr>
          <w:rFonts w:ascii="Times New Roman" w:hAnsi="Times New Roman" w:cs="Times New Roman"/>
          <w:sz w:val="24"/>
          <w:szCs w:val="24"/>
          <w:lang w:val="ro-MD"/>
        </w:rPr>
        <w:t xml:space="preserve">     Copie c</w:t>
      </w:r>
      <w:r w:rsidRPr="00FC2615">
        <w:rPr>
          <w:rFonts w:ascii="Times New Roman" w:hAnsi="Times New Roman" w:cs="Times New Roman"/>
          <w:sz w:val="24"/>
          <w:szCs w:val="24"/>
          <w:lang w:val="ro-MD"/>
        </w:rPr>
        <w:t>ertificat de conformitate EN 840</w:t>
      </w:r>
      <w:r w:rsidR="139AA853" w:rsidRPr="00FC2615">
        <w:rPr>
          <w:rFonts w:ascii="Times New Roman" w:hAnsi="Times New Roman" w:cs="Times New Roman"/>
          <w:sz w:val="24"/>
          <w:szCs w:val="24"/>
          <w:lang w:val="ro-MD"/>
        </w:rPr>
        <w:t>-1, EN 840-5, EN 840-6</w:t>
      </w:r>
      <w:r w:rsidR="00944D69" w:rsidRPr="00FC2615">
        <w:rPr>
          <w:rFonts w:ascii="Times New Roman" w:hAnsi="Times New Roman" w:cs="Times New Roman"/>
          <w:sz w:val="24"/>
          <w:szCs w:val="24"/>
          <w:lang w:val="ro-MD"/>
        </w:rPr>
        <w:t>, EN 1501-1</w:t>
      </w:r>
      <w:r w:rsidR="0010388D" w:rsidRPr="00FC2615">
        <w:rPr>
          <w:rFonts w:ascii="Times New Roman" w:hAnsi="Times New Roman" w:cs="Times New Roman"/>
          <w:sz w:val="24"/>
          <w:szCs w:val="24"/>
          <w:lang w:val="ro-MD"/>
        </w:rPr>
        <w:t xml:space="preserve"> eliberat de un laborator acreditat</w:t>
      </w:r>
      <w:r w:rsidR="005D066F" w:rsidRPr="00FC2615">
        <w:rPr>
          <w:rFonts w:ascii="Times New Roman" w:hAnsi="Times New Roman" w:cs="Times New Roman"/>
          <w:sz w:val="24"/>
          <w:szCs w:val="24"/>
          <w:lang w:val="ro-MD"/>
        </w:rPr>
        <w:t>;</w:t>
      </w:r>
    </w:p>
    <w:p w14:paraId="1FE0CEB6" w14:textId="7D3F9965" w:rsidR="005D066F" w:rsidRPr="00FC2615" w:rsidRDefault="21E89393" w:rsidP="76772F0B">
      <w:pPr>
        <w:spacing w:after="0"/>
        <w:rPr>
          <w:rFonts w:ascii="Times New Roman" w:hAnsi="Times New Roman" w:cs="Times New Roman"/>
          <w:sz w:val="24"/>
          <w:szCs w:val="24"/>
          <w:lang w:val="ro-MD"/>
        </w:rPr>
      </w:pPr>
      <w:r w:rsidRPr="00FC2615">
        <w:rPr>
          <w:rFonts w:ascii="Times New Roman" w:hAnsi="Times New Roman" w:cs="Times New Roman"/>
          <w:sz w:val="24"/>
          <w:szCs w:val="24"/>
        </w:rPr>
        <w:t xml:space="preserve">•     </w:t>
      </w:r>
      <w:r w:rsidRPr="00FC2615">
        <w:rPr>
          <w:rFonts w:ascii="Times New Roman" w:hAnsi="Times New Roman" w:cs="Times New Roman"/>
          <w:sz w:val="24"/>
          <w:szCs w:val="24"/>
          <w:lang w:val="ro-MD"/>
        </w:rPr>
        <w:t xml:space="preserve">Copie certificat RAL-GZ valabil la data </w:t>
      </w:r>
      <w:r w:rsidR="208EDC46" w:rsidRPr="00FC2615">
        <w:rPr>
          <w:rFonts w:ascii="Times New Roman" w:hAnsi="Times New Roman" w:cs="Times New Roman"/>
          <w:sz w:val="24"/>
          <w:szCs w:val="24"/>
          <w:lang w:val="ro-MD"/>
        </w:rPr>
        <w:t xml:space="preserve">depunerii </w:t>
      </w:r>
      <w:r w:rsidRPr="00FC2615">
        <w:rPr>
          <w:rFonts w:ascii="Times New Roman" w:hAnsi="Times New Roman" w:cs="Times New Roman"/>
          <w:sz w:val="24"/>
          <w:szCs w:val="24"/>
          <w:lang w:val="ro-MD"/>
        </w:rPr>
        <w:t>oferte</w:t>
      </w:r>
      <w:r w:rsidR="4DCCC65E" w:rsidRPr="00FC2615">
        <w:rPr>
          <w:rFonts w:ascii="Times New Roman" w:hAnsi="Times New Roman" w:cs="Times New Roman"/>
          <w:sz w:val="24"/>
          <w:szCs w:val="24"/>
          <w:lang w:val="ro-MD"/>
        </w:rPr>
        <w:t>i</w:t>
      </w:r>
      <w:r w:rsidR="480A00B9" w:rsidRPr="00FC2615">
        <w:rPr>
          <w:rFonts w:ascii="Times New Roman" w:hAnsi="Times New Roman" w:cs="Times New Roman"/>
          <w:sz w:val="24"/>
          <w:szCs w:val="24"/>
          <w:lang w:val="ro-MD"/>
        </w:rPr>
        <w:t xml:space="preserve"> (</w:t>
      </w:r>
      <w:r w:rsidR="597A5FBE" w:rsidRPr="00FC2615">
        <w:rPr>
          <w:rFonts w:ascii="Times New Roman" w:hAnsi="Times New Roman" w:cs="Times New Roman"/>
          <w:sz w:val="24"/>
          <w:szCs w:val="24"/>
          <w:lang w:val="ro-MD"/>
        </w:rPr>
        <w:t>dacă se aplică</w:t>
      </w:r>
      <w:proofErr w:type="gramStart"/>
      <w:r w:rsidR="480A00B9" w:rsidRPr="00FC2615">
        <w:rPr>
          <w:rFonts w:ascii="Times New Roman" w:hAnsi="Times New Roman" w:cs="Times New Roman"/>
          <w:sz w:val="24"/>
          <w:szCs w:val="24"/>
          <w:lang w:val="ro-MD"/>
        </w:rPr>
        <w:t>)</w:t>
      </w:r>
      <w:r w:rsidR="762FD5B8" w:rsidRPr="00FC2615">
        <w:rPr>
          <w:rFonts w:ascii="Times New Roman" w:hAnsi="Times New Roman" w:cs="Times New Roman"/>
          <w:sz w:val="24"/>
          <w:szCs w:val="24"/>
          <w:lang w:val="ro-MD"/>
        </w:rPr>
        <w:t>;</w:t>
      </w:r>
      <w:proofErr w:type="gramEnd"/>
    </w:p>
    <w:p w14:paraId="0B1CD48E" w14:textId="5C5A8AD1" w:rsidR="00F662DC" w:rsidRDefault="719074E8" w:rsidP="005D066F">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lastRenderedPageBreak/>
        <w:t>•     Raport de testare laborator pentru rezistența mecanică, impact UV, deformare</w:t>
      </w:r>
      <w:r w:rsidR="6960E663" w:rsidRPr="00FC2615">
        <w:rPr>
          <w:rFonts w:ascii="Times New Roman" w:hAnsi="Times New Roman" w:cs="Times New Roman"/>
          <w:sz w:val="24"/>
          <w:szCs w:val="24"/>
          <w:lang w:val="ro-MD"/>
        </w:rPr>
        <w:t>;</w:t>
      </w:r>
      <w:r w:rsidR="005D066F" w:rsidRPr="00FC2615">
        <w:rPr>
          <w:rFonts w:ascii="Times New Roman" w:hAnsi="Times New Roman" w:cs="Times New Roman"/>
          <w:sz w:val="24"/>
          <w:szCs w:val="24"/>
          <w:lang w:val="ro-MD"/>
        </w:rPr>
        <w:br/>
      </w:r>
      <w:r w:rsidRPr="00FC2615">
        <w:rPr>
          <w:rFonts w:ascii="Times New Roman" w:hAnsi="Times New Roman" w:cs="Times New Roman"/>
          <w:sz w:val="24"/>
          <w:szCs w:val="24"/>
          <w:lang w:val="ro-MD"/>
        </w:rPr>
        <w:t xml:space="preserve">• </w:t>
      </w:r>
      <w:r w:rsidR="49A620C2" w:rsidRPr="00FC2615">
        <w:rPr>
          <w:rFonts w:ascii="Times New Roman" w:hAnsi="Times New Roman" w:cs="Times New Roman"/>
          <w:sz w:val="24"/>
          <w:szCs w:val="24"/>
          <w:lang w:val="ro-MD"/>
        </w:rPr>
        <w:t xml:space="preserve">    </w:t>
      </w:r>
      <w:r w:rsidR="43D831A4" w:rsidRPr="00FC2615">
        <w:rPr>
          <w:rFonts w:ascii="Times New Roman" w:hAnsi="Times New Roman" w:cs="Times New Roman"/>
          <w:sz w:val="24"/>
          <w:szCs w:val="24"/>
          <w:lang w:val="ro-MD"/>
        </w:rPr>
        <w:t>Declarație</w:t>
      </w:r>
      <w:r w:rsidR="608DA2F8" w:rsidRPr="00FC2615">
        <w:rPr>
          <w:rFonts w:ascii="Times New Roman" w:hAnsi="Times New Roman" w:cs="Times New Roman"/>
          <w:sz w:val="24"/>
          <w:szCs w:val="24"/>
          <w:lang w:val="ro-MD"/>
        </w:rPr>
        <w:t xml:space="preserve"> privind perioada de garanție și disponibilitatea furnizorului de a asigura </w:t>
      </w:r>
      <w:r w:rsidR="002F0076">
        <w:rPr>
          <w:rFonts w:ascii="Times New Roman" w:hAnsi="Times New Roman" w:cs="Times New Roman"/>
          <w:sz w:val="24"/>
          <w:szCs w:val="24"/>
          <w:lang w:val="ro-MD"/>
        </w:rPr>
        <w:t xml:space="preserve"> </w:t>
      </w:r>
      <w:r w:rsidR="608DA2F8" w:rsidRPr="00FC2615">
        <w:rPr>
          <w:rFonts w:ascii="Times New Roman" w:hAnsi="Times New Roman" w:cs="Times New Roman"/>
          <w:sz w:val="24"/>
          <w:szCs w:val="24"/>
          <w:lang w:val="ro-MD"/>
        </w:rPr>
        <w:t>piesele de schimb necesare pe întreaga perioadă a garanției</w:t>
      </w:r>
    </w:p>
    <w:p w14:paraId="3E3BC34C" w14:textId="6C621DC4" w:rsidR="0059530F" w:rsidRPr="00FC2615" w:rsidRDefault="719074E8" w:rsidP="005D066F">
      <w:pPr>
        <w:spacing w:after="0"/>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 </w:t>
      </w:r>
      <w:r w:rsidR="49A620C2" w:rsidRPr="00FC2615">
        <w:rPr>
          <w:rFonts w:ascii="Times New Roman" w:hAnsi="Times New Roman" w:cs="Times New Roman"/>
          <w:sz w:val="24"/>
          <w:szCs w:val="24"/>
          <w:lang w:val="ro-MD"/>
        </w:rPr>
        <w:t xml:space="preserve">    </w:t>
      </w:r>
      <w:r w:rsidRPr="00FC2615">
        <w:rPr>
          <w:rFonts w:ascii="Times New Roman" w:hAnsi="Times New Roman" w:cs="Times New Roman"/>
          <w:sz w:val="24"/>
          <w:szCs w:val="24"/>
          <w:lang w:val="ro-MD"/>
        </w:rPr>
        <w:t>Certificat HDPE sau Fișă tehnică a produsului</w:t>
      </w:r>
      <w:r w:rsidR="6960E663" w:rsidRPr="00FC2615">
        <w:rPr>
          <w:rFonts w:ascii="Times New Roman" w:hAnsi="Times New Roman" w:cs="Times New Roman"/>
          <w:sz w:val="24"/>
          <w:szCs w:val="24"/>
          <w:lang w:val="ro-MD"/>
        </w:rPr>
        <w:t>;</w:t>
      </w:r>
      <w:r w:rsidR="005D066F" w:rsidRPr="00FC2615">
        <w:rPr>
          <w:rFonts w:ascii="Times New Roman" w:hAnsi="Times New Roman" w:cs="Times New Roman"/>
          <w:sz w:val="24"/>
          <w:szCs w:val="24"/>
          <w:lang w:val="ro-MD"/>
        </w:rPr>
        <w:br/>
      </w:r>
      <w:r w:rsidRPr="00FC2615">
        <w:rPr>
          <w:rFonts w:ascii="Times New Roman" w:hAnsi="Times New Roman" w:cs="Times New Roman"/>
          <w:sz w:val="24"/>
          <w:szCs w:val="24"/>
          <w:lang w:val="ro-MD"/>
        </w:rPr>
        <w:t xml:space="preserve">• </w:t>
      </w:r>
      <w:r w:rsidR="49A620C2" w:rsidRPr="00FC2615">
        <w:rPr>
          <w:rFonts w:ascii="Times New Roman" w:hAnsi="Times New Roman" w:cs="Times New Roman"/>
          <w:sz w:val="24"/>
          <w:szCs w:val="24"/>
          <w:lang w:val="ro-MD"/>
        </w:rPr>
        <w:t xml:space="preserve">    </w:t>
      </w:r>
      <w:r w:rsidRPr="00FC2615">
        <w:rPr>
          <w:rFonts w:ascii="Times New Roman" w:hAnsi="Times New Roman" w:cs="Times New Roman"/>
          <w:sz w:val="24"/>
          <w:szCs w:val="24"/>
          <w:lang w:val="ro-MD"/>
        </w:rPr>
        <w:t xml:space="preserve">Fotografie </w:t>
      </w:r>
      <w:r w:rsidR="6960E663" w:rsidRPr="00FC2615">
        <w:rPr>
          <w:rFonts w:ascii="Times New Roman" w:hAnsi="Times New Roman" w:cs="Times New Roman"/>
          <w:sz w:val="24"/>
          <w:szCs w:val="24"/>
          <w:lang w:val="ro-MD"/>
        </w:rPr>
        <w:t xml:space="preserve">și </w:t>
      </w:r>
      <w:r w:rsidRPr="00FC2615">
        <w:rPr>
          <w:rFonts w:ascii="Times New Roman" w:hAnsi="Times New Roman" w:cs="Times New Roman"/>
          <w:sz w:val="24"/>
          <w:szCs w:val="24"/>
          <w:lang w:val="ro-MD"/>
        </w:rPr>
        <w:t>desen tehnic al pubel</w:t>
      </w:r>
      <w:r w:rsidR="49A620C2" w:rsidRPr="00FC2615">
        <w:rPr>
          <w:rFonts w:ascii="Times New Roman" w:hAnsi="Times New Roman" w:cs="Times New Roman"/>
          <w:sz w:val="24"/>
          <w:szCs w:val="24"/>
          <w:lang w:val="ro-MD"/>
        </w:rPr>
        <w:t>e</w:t>
      </w:r>
      <w:r w:rsidRPr="00FC2615">
        <w:rPr>
          <w:rFonts w:ascii="Times New Roman" w:hAnsi="Times New Roman" w:cs="Times New Roman"/>
          <w:sz w:val="24"/>
          <w:szCs w:val="24"/>
          <w:lang w:val="ro-MD"/>
        </w:rPr>
        <w:t>i</w:t>
      </w:r>
      <w:r w:rsidR="6960E663" w:rsidRPr="00FC2615">
        <w:rPr>
          <w:rFonts w:ascii="Times New Roman" w:hAnsi="Times New Roman" w:cs="Times New Roman"/>
          <w:sz w:val="24"/>
          <w:szCs w:val="24"/>
          <w:lang w:val="ro-MD"/>
        </w:rPr>
        <w:t>;</w:t>
      </w:r>
      <w:r w:rsidR="005D066F" w:rsidRPr="00FC2615">
        <w:rPr>
          <w:rFonts w:ascii="Times New Roman" w:hAnsi="Times New Roman" w:cs="Times New Roman"/>
          <w:sz w:val="24"/>
          <w:szCs w:val="24"/>
          <w:lang w:val="ro-MD"/>
        </w:rPr>
        <w:br/>
      </w:r>
      <w:r w:rsidRPr="00FC2615">
        <w:rPr>
          <w:rFonts w:ascii="Times New Roman" w:hAnsi="Times New Roman" w:cs="Times New Roman"/>
          <w:sz w:val="24"/>
          <w:szCs w:val="24"/>
          <w:lang w:val="ro-MD"/>
        </w:rPr>
        <w:t xml:space="preserve">• </w:t>
      </w:r>
      <w:r w:rsidR="49A620C2" w:rsidRPr="00FC2615">
        <w:rPr>
          <w:rFonts w:ascii="Times New Roman" w:hAnsi="Times New Roman" w:cs="Times New Roman"/>
          <w:sz w:val="24"/>
          <w:szCs w:val="24"/>
          <w:lang w:val="ro-MD"/>
        </w:rPr>
        <w:t xml:space="preserve">    </w:t>
      </w:r>
      <w:r w:rsidRPr="00FC2615">
        <w:rPr>
          <w:rFonts w:ascii="Times New Roman" w:hAnsi="Times New Roman" w:cs="Times New Roman"/>
          <w:sz w:val="24"/>
          <w:szCs w:val="24"/>
          <w:lang w:val="ro-MD"/>
        </w:rPr>
        <w:t>Declarație privind termenul de livrare</w:t>
      </w:r>
      <w:r w:rsidR="6960E663" w:rsidRPr="00FC2615">
        <w:rPr>
          <w:rFonts w:ascii="Times New Roman" w:hAnsi="Times New Roman" w:cs="Times New Roman"/>
          <w:sz w:val="24"/>
          <w:szCs w:val="24"/>
          <w:lang w:val="ro-MD"/>
        </w:rPr>
        <w:t>;</w:t>
      </w:r>
      <w:r w:rsidR="005D066F" w:rsidRPr="00FC2615">
        <w:rPr>
          <w:rFonts w:ascii="Times New Roman" w:hAnsi="Times New Roman" w:cs="Times New Roman"/>
          <w:sz w:val="24"/>
          <w:szCs w:val="24"/>
          <w:lang w:val="ro-MD"/>
        </w:rPr>
        <w:br/>
      </w:r>
      <w:r w:rsidRPr="00FC2615">
        <w:rPr>
          <w:rFonts w:ascii="Times New Roman" w:hAnsi="Times New Roman" w:cs="Times New Roman"/>
          <w:sz w:val="24"/>
          <w:szCs w:val="24"/>
          <w:lang w:val="ro-MD"/>
        </w:rPr>
        <w:t xml:space="preserve">• </w:t>
      </w:r>
      <w:r w:rsidR="49A620C2" w:rsidRPr="00FC2615">
        <w:rPr>
          <w:rFonts w:ascii="Times New Roman" w:hAnsi="Times New Roman" w:cs="Times New Roman"/>
          <w:sz w:val="24"/>
          <w:szCs w:val="24"/>
          <w:lang w:val="ro-MD"/>
        </w:rPr>
        <w:t xml:space="preserve">    </w:t>
      </w:r>
      <w:r w:rsidRPr="00FC2615">
        <w:rPr>
          <w:rFonts w:ascii="Times New Roman" w:hAnsi="Times New Roman" w:cs="Times New Roman"/>
          <w:sz w:val="24"/>
          <w:szCs w:val="24"/>
          <w:lang w:val="ro-MD"/>
        </w:rPr>
        <w:t>Certificat ISO 9001/ ISO 14001</w:t>
      </w:r>
      <w:r w:rsidR="003F6917" w:rsidRPr="00FC2615">
        <w:rPr>
          <w:rStyle w:val="EndnoteReference"/>
          <w:rFonts w:ascii="Times New Roman" w:hAnsi="Times New Roman" w:cs="Times New Roman"/>
          <w:sz w:val="24"/>
          <w:szCs w:val="24"/>
          <w:lang w:val="ro-MD"/>
        </w:rPr>
        <w:endnoteReference w:id="3"/>
      </w:r>
      <w:r w:rsidR="6960E663" w:rsidRPr="00FC2615">
        <w:rPr>
          <w:rFonts w:ascii="Times New Roman" w:hAnsi="Times New Roman" w:cs="Times New Roman"/>
          <w:sz w:val="24"/>
          <w:szCs w:val="24"/>
          <w:lang w:val="ro-MD"/>
        </w:rPr>
        <w:t>.</w:t>
      </w:r>
    </w:p>
    <w:p w14:paraId="68F63BD4" w14:textId="21C9CC5D" w:rsidR="3CA567EC" w:rsidRPr="00FC2615" w:rsidRDefault="3CA567EC" w:rsidP="3CA567EC">
      <w:pPr>
        <w:spacing w:after="0"/>
        <w:rPr>
          <w:rFonts w:ascii="Times New Roman" w:hAnsi="Times New Roman" w:cs="Times New Roman"/>
          <w:sz w:val="24"/>
          <w:szCs w:val="24"/>
          <w:lang w:val="ro-MD"/>
        </w:rPr>
      </w:pPr>
    </w:p>
    <w:p w14:paraId="2E574173" w14:textId="56A337EA" w:rsidR="4EEB34AD" w:rsidRPr="00FC2615" w:rsidRDefault="4EEB34AD" w:rsidP="0547785F">
      <w:pPr>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Notă: </w:t>
      </w:r>
      <w:r w:rsidRPr="00FC2615">
        <w:rPr>
          <w:rFonts w:ascii="Times New Roman" w:hAnsi="Times New Roman" w:cs="Times New Roman"/>
          <w:b/>
          <w:bCs/>
          <w:sz w:val="24"/>
          <w:szCs w:val="24"/>
          <w:lang w:val="ro-MD"/>
        </w:rPr>
        <w:t xml:space="preserve">Certificatele trebuie să fie </w:t>
      </w:r>
      <w:r w:rsidR="3537F98B" w:rsidRPr="00FC2615">
        <w:rPr>
          <w:rFonts w:ascii="Times New Roman" w:hAnsi="Times New Roman" w:cs="Times New Roman"/>
          <w:b/>
          <w:bCs/>
          <w:sz w:val="24"/>
          <w:szCs w:val="24"/>
          <w:lang w:val="ro-MD"/>
        </w:rPr>
        <w:t>v</w:t>
      </w:r>
      <w:r w:rsidRPr="00FC2615">
        <w:rPr>
          <w:rFonts w:ascii="Times New Roman" w:hAnsi="Times New Roman" w:cs="Times New Roman"/>
          <w:b/>
          <w:bCs/>
          <w:sz w:val="24"/>
          <w:szCs w:val="24"/>
          <w:lang w:val="ro-MD"/>
        </w:rPr>
        <w:t>alabile la data depunerii ofertei</w:t>
      </w:r>
    </w:p>
    <w:p w14:paraId="73125A27" w14:textId="40E45110" w:rsidR="004F4C2E" w:rsidRPr="00FC2615" w:rsidRDefault="1C4DC4EB">
      <w:pPr>
        <w:pStyle w:val="Heading2"/>
        <w:rPr>
          <w:rFonts w:ascii="Times New Roman" w:hAnsi="Times New Roman" w:cs="Times New Roman"/>
          <w:color w:val="auto"/>
          <w:sz w:val="24"/>
          <w:szCs w:val="24"/>
          <w:lang w:val="ro-MD"/>
        </w:rPr>
      </w:pPr>
      <w:r w:rsidRPr="00FC2615">
        <w:rPr>
          <w:rFonts w:ascii="Times New Roman" w:hAnsi="Times New Roman" w:cs="Times New Roman"/>
          <w:color w:val="auto"/>
          <w:sz w:val="24"/>
          <w:szCs w:val="24"/>
          <w:lang w:val="ro-MD"/>
        </w:rPr>
        <w:t>9</w:t>
      </w:r>
      <w:r w:rsidR="00614CDC" w:rsidRPr="00FC2615">
        <w:rPr>
          <w:rFonts w:ascii="Times New Roman" w:hAnsi="Times New Roman" w:cs="Times New Roman"/>
          <w:color w:val="auto"/>
          <w:sz w:val="24"/>
          <w:szCs w:val="24"/>
          <w:lang w:val="ro-MD"/>
        </w:rPr>
        <w:t>. Alte cerințe</w:t>
      </w:r>
    </w:p>
    <w:p w14:paraId="10A11D8D" w14:textId="1641E416" w:rsidR="0059530F" w:rsidRPr="00FC2615" w:rsidRDefault="0059530F" w:rsidP="000A0B7F">
      <w:pPr>
        <w:pStyle w:val="ListParagraph"/>
        <w:numPr>
          <w:ilvl w:val="0"/>
          <w:numId w:val="12"/>
        </w:numPr>
        <w:spacing w:after="0"/>
        <w:ind w:left="144" w:hanging="144"/>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  Pubelele trebuie să fie noi, nefolosite și să respecte cerințele ecologice aplicabile;</w:t>
      </w:r>
    </w:p>
    <w:p w14:paraId="476562F3" w14:textId="3A91985B" w:rsidR="00EB352E" w:rsidRPr="00FC2615" w:rsidRDefault="00A50714" w:rsidP="0059530F">
      <w:pPr>
        <w:pStyle w:val="ListParagraph"/>
        <w:numPr>
          <w:ilvl w:val="0"/>
          <w:numId w:val="12"/>
        </w:numPr>
        <w:spacing w:after="0"/>
        <w:ind w:left="144" w:hanging="144"/>
        <w:rPr>
          <w:rFonts w:ascii="Times New Roman" w:hAnsi="Times New Roman" w:cs="Times New Roman"/>
          <w:sz w:val="24"/>
          <w:szCs w:val="24"/>
          <w:lang w:val="ro-MD"/>
        </w:rPr>
      </w:pPr>
      <w:r w:rsidRPr="00FC2615">
        <w:rPr>
          <w:rFonts w:ascii="Times New Roman" w:hAnsi="Times New Roman" w:cs="Times New Roman"/>
          <w:sz w:val="24"/>
          <w:szCs w:val="24"/>
          <w:lang w:val="ro-MD"/>
        </w:rPr>
        <w:t xml:space="preserve">  </w:t>
      </w:r>
      <w:r w:rsidR="00EB352E" w:rsidRPr="00FC2615">
        <w:rPr>
          <w:rFonts w:ascii="Times New Roman" w:hAnsi="Times New Roman" w:cs="Times New Roman"/>
          <w:sz w:val="24"/>
          <w:szCs w:val="24"/>
          <w:lang w:val="ro-MD"/>
        </w:rPr>
        <w:t>Fiecare pubelă va fi inscripționată cu destinația utilizării;</w:t>
      </w:r>
    </w:p>
    <w:p w14:paraId="22198BDF" w14:textId="02A4C4D5" w:rsidR="004F4C2E" w:rsidRPr="00944D69" w:rsidRDefault="004F4C2E" w:rsidP="000A0B7F">
      <w:pPr>
        <w:pStyle w:val="ListParagraph"/>
        <w:spacing w:after="0"/>
        <w:ind w:left="144"/>
        <w:rPr>
          <w:rFonts w:ascii="Times New Roman" w:hAnsi="Times New Roman" w:cs="Times New Roman"/>
          <w:sz w:val="24"/>
          <w:szCs w:val="24"/>
          <w:lang w:val="ro-MD"/>
        </w:rPr>
      </w:pPr>
    </w:p>
    <w:sectPr w:rsidR="004F4C2E" w:rsidRPr="00944D69" w:rsidSect="002D2AB9">
      <w:footerReference w:type="default" r:id="rId12"/>
      <w:pgSz w:w="12240" w:h="15840"/>
      <w:pgMar w:top="108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A0E89" w14:textId="77777777" w:rsidR="00E330AE" w:rsidRDefault="00E330AE" w:rsidP="00AB7C6C">
      <w:pPr>
        <w:spacing w:after="0" w:line="240" w:lineRule="auto"/>
      </w:pPr>
      <w:r>
        <w:separator/>
      </w:r>
    </w:p>
  </w:endnote>
  <w:endnote w:type="continuationSeparator" w:id="0">
    <w:p w14:paraId="091ECB8E" w14:textId="77777777" w:rsidR="00E330AE" w:rsidRDefault="00E330AE" w:rsidP="00AB7C6C">
      <w:pPr>
        <w:spacing w:after="0" w:line="240" w:lineRule="auto"/>
      </w:pPr>
      <w:r>
        <w:continuationSeparator/>
      </w:r>
    </w:p>
  </w:endnote>
  <w:endnote w:id="1">
    <w:p w14:paraId="6F4E5732" w14:textId="2E435476" w:rsidR="00AB7C6C" w:rsidRPr="00AB7C6C" w:rsidRDefault="00AB7C6C">
      <w:pPr>
        <w:pStyle w:val="EndnoteText"/>
        <w:rPr>
          <w:lang w:val="ro-RO"/>
        </w:rPr>
      </w:pPr>
      <w:r>
        <w:rPr>
          <w:rStyle w:val="EndnoteReference"/>
        </w:rPr>
        <w:endnoteRef/>
      </w:r>
      <w:r>
        <w:t xml:space="preserve"> </w:t>
      </w:r>
      <w:hyperlink r:id="rId1" w:history="1">
        <w:r w:rsidRPr="003D5BAA">
          <w:rPr>
            <w:rStyle w:val="Hyperlink"/>
          </w:rPr>
          <w:t>https://www.en-standard.eu/bs-en-1501-1-2021-refuse-collection-vehicles-general-requirements-and-safety-requirements-rear-loaded-refuse-collection-vehicles/?srsltid=AfmBOoo87HfdEC4rwrH2dBgWrZh35b9ltFXzDO0snIHEpdEnzV8zIVY6</w:t>
        </w:r>
      </w:hyperlink>
      <w:r>
        <w:t xml:space="preserve"> </w:t>
      </w:r>
    </w:p>
  </w:endnote>
  <w:endnote w:id="2">
    <w:p w14:paraId="2D709A0B" w14:textId="1E0711A0" w:rsidR="00AB7C6C" w:rsidRPr="000540D9" w:rsidRDefault="00AB7C6C">
      <w:pPr>
        <w:pStyle w:val="EndnoteText"/>
        <w:rPr>
          <w:lang w:val="ro-RO"/>
        </w:rPr>
      </w:pPr>
      <w:r>
        <w:rPr>
          <w:rStyle w:val="EndnoteReference"/>
        </w:rPr>
        <w:endnoteRef/>
      </w:r>
      <w:r w:rsidRPr="000540D9">
        <w:rPr>
          <w:lang w:val="ro-RO"/>
        </w:rPr>
        <w:t xml:space="preserve"> </w:t>
      </w:r>
      <w:hyperlink r:id="rId2" w:history="1">
        <w:r w:rsidR="000540D9" w:rsidRPr="003D5BAA">
          <w:rPr>
            <w:rStyle w:val="Hyperlink"/>
            <w:lang w:val="ro-RO"/>
          </w:rPr>
          <w:t>https://standard.md/wp-content/uploads/2020/12/Hotararea-nr.-183-din-22.10.2020.pdf</w:t>
        </w:r>
      </w:hyperlink>
      <w:r w:rsidR="000540D9">
        <w:rPr>
          <w:lang w:val="ro-RO"/>
        </w:rPr>
        <w:t xml:space="preserve"> </w:t>
      </w:r>
    </w:p>
  </w:endnote>
  <w:endnote w:id="3">
    <w:p w14:paraId="5F528A3B" w14:textId="1F9E81BD" w:rsidR="003F6917" w:rsidRPr="00DA41A1" w:rsidRDefault="003F6917">
      <w:pPr>
        <w:pStyle w:val="EndnoteText"/>
        <w:rPr>
          <w:lang w:val="ro-R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780776"/>
      <w:docPartObj>
        <w:docPartGallery w:val="Page Numbers (Bottom of Page)"/>
        <w:docPartUnique/>
      </w:docPartObj>
    </w:sdtPr>
    <w:sdtEndPr>
      <w:rPr>
        <w:noProof/>
      </w:rPr>
    </w:sdtEndPr>
    <w:sdtContent>
      <w:p w14:paraId="1D5F6183" w14:textId="1946C5B7" w:rsidR="00BF263F" w:rsidRDefault="00BF26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16C52B" w14:textId="77777777" w:rsidR="00BF263F" w:rsidRDefault="00BF2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88305" w14:textId="77777777" w:rsidR="00E330AE" w:rsidRDefault="00E330AE" w:rsidP="00AB7C6C">
      <w:pPr>
        <w:spacing w:after="0" w:line="240" w:lineRule="auto"/>
      </w:pPr>
      <w:r>
        <w:separator/>
      </w:r>
    </w:p>
  </w:footnote>
  <w:footnote w:type="continuationSeparator" w:id="0">
    <w:p w14:paraId="2DD5F050" w14:textId="77777777" w:rsidR="00E330AE" w:rsidRDefault="00E330AE" w:rsidP="00AB7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4E7A5E"/>
    <w:multiLevelType w:val="multilevel"/>
    <w:tmpl w:val="86FA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1C6369"/>
    <w:multiLevelType w:val="hybridMultilevel"/>
    <w:tmpl w:val="560C8E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70B83C"/>
    <w:multiLevelType w:val="hybridMultilevel"/>
    <w:tmpl w:val="E7E84BD6"/>
    <w:lvl w:ilvl="0" w:tplc="A0461D78">
      <w:start w:val="1"/>
      <w:numFmt w:val="bullet"/>
      <w:lvlText w:val=""/>
      <w:lvlJc w:val="left"/>
      <w:pPr>
        <w:ind w:left="720" w:hanging="360"/>
      </w:pPr>
      <w:rPr>
        <w:rFonts w:ascii="Symbol" w:hAnsi="Symbol" w:hint="default"/>
      </w:rPr>
    </w:lvl>
    <w:lvl w:ilvl="1" w:tplc="D46003D0">
      <w:start w:val="1"/>
      <w:numFmt w:val="bullet"/>
      <w:lvlText w:val="o"/>
      <w:lvlJc w:val="left"/>
      <w:pPr>
        <w:ind w:left="1440" w:hanging="360"/>
      </w:pPr>
      <w:rPr>
        <w:rFonts w:ascii="Courier New" w:hAnsi="Courier New" w:hint="default"/>
      </w:rPr>
    </w:lvl>
    <w:lvl w:ilvl="2" w:tplc="883A9140">
      <w:start w:val="1"/>
      <w:numFmt w:val="bullet"/>
      <w:lvlText w:val=""/>
      <w:lvlJc w:val="left"/>
      <w:pPr>
        <w:ind w:left="2160" w:hanging="360"/>
      </w:pPr>
      <w:rPr>
        <w:rFonts w:ascii="Wingdings" w:hAnsi="Wingdings" w:hint="default"/>
      </w:rPr>
    </w:lvl>
    <w:lvl w:ilvl="3" w:tplc="C2BE878C">
      <w:start w:val="1"/>
      <w:numFmt w:val="bullet"/>
      <w:lvlText w:val=""/>
      <w:lvlJc w:val="left"/>
      <w:pPr>
        <w:ind w:left="2880" w:hanging="360"/>
      </w:pPr>
      <w:rPr>
        <w:rFonts w:ascii="Symbol" w:hAnsi="Symbol" w:hint="default"/>
      </w:rPr>
    </w:lvl>
    <w:lvl w:ilvl="4" w:tplc="78A6175E">
      <w:start w:val="1"/>
      <w:numFmt w:val="bullet"/>
      <w:lvlText w:val="o"/>
      <w:lvlJc w:val="left"/>
      <w:pPr>
        <w:ind w:left="3600" w:hanging="360"/>
      </w:pPr>
      <w:rPr>
        <w:rFonts w:ascii="Courier New" w:hAnsi="Courier New" w:hint="default"/>
      </w:rPr>
    </w:lvl>
    <w:lvl w:ilvl="5" w:tplc="E812AFCC">
      <w:start w:val="1"/>
      <w:numFmt w:val="bullet"/>
      <w:lvlText w:val=""/>
      <w:lvlJc w:val="left"/>
      <w:pPr>
        <w:ind w:left="4320" w:hanging="360"/>
      </w:pPr>
      <w:rPr>
        <w:rFonts w:ascii="Wingdings" w:hAnsi="Wingdings" w:hint="default"/>
      </w:rPr>
    </w:lvl>
    <w:lvl w:ilvl="6" w:tplc="AB50C61C">
      <w:start w:val="1"/>
      <w:numFmt w:val="bullet"/>
      <w:lvlText w:val=""/>
      <w:lvlJc w:val="left"/>
      <w:pPr>
        <w:ind w:left="5040" w:hanging="360"/>
      </w:pPr>
      <w:rPr>
        <w:rFonts w:ascii="Symbol" w:hAnsi="Symbol" w:hint="default"/>
      </w:rPr>
    </w:lvl>
    <w:lvl w:ilvl="7" w:tplc="995E1968">
      <w:start w:val="1"/>
      <w:numFmt w:val="bullet"/>
      <w:lvlText w:val="o"/>
      <w:lvlJc w:val="left"/>
      <w:pPr>
        <w:ind w:left="5760" w:hanging="360"/>
      </w:pPr>
      <w:rPr>
        <w:rFonts w:ascii="Courier New" w:hAnsi="Courier New" w:hint="default"/>
      </w:rPr>
    </w:lvl>
    <w:lvl w:ilvl="8" w:tplc="1A8E2828">
      <w:start w:val="1"/>
      <w:numFmt w:val="bullet"/>
      <w:lvlText w:val=""/>
      <w:lvlJc w:val="left"/>
      <w:pPr>
        <w:ind w:left="6480" w:hanging="360"/>
      </w:pPr>
      <w:rPr>
        <w:rFonts w:ascii="Wingdings" w:hAnsi="Wingdings" w:hint="default"/>
      </w:rPr>
    </w:lvl>
  </w:abstractNum>
  <w:abstractNum w:abstractNumId="12" w15:restartNumberingAfterBreak="0">
    <w:nsid w:val="31735730"/>
    <w:multiLevelType w:val="hybridMultilevel"/>
    <w:tmpl w:val="A880B376"/>
    <w:lvl w:ilvl="0" w:tplc="0BE80F5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17BE9"/>
    <w:multiLevelType w:val="multilevel"/>
    <w:tmpl w:val="EF984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47257C"/>
    <w:multiLevelType w:val="hybridMultilevel"/>
    <w:tmpl w:val="9A82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B454EC"/>
    <w:multiLevelType w:val="hybridMultilevel"/>
    <w:tmpl w:val="14601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5F5FF3"/>
    <w:multiLevelType w:val="hybridMultilevel"/>
    <w:tmpl w:val="5F909A60"/>
    <w:lvl w:ilvl="0" w:tplc="C0087DB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3937630">
    <w:abstractNumId w:val="11"/>
  </w:num>
  <w:num w:numId="2" w16cid:durableId="11421668">
    <w:abstractNumId w:val="8"/>
  </w:num>
  <w:num w:numId="3" w16cid:durableId="939797144">
    <w:abstractNumId w:val="6"/>
  </w:num>
  <w:num w:numId="4" w16cid:durableId="441269728">
    <w:abstractNumId w:val="5"/>
  </w:num>
  <w:num w:numId="5" w16cid:durableId="1363824302">
    <w:abstractNumId w:val="4"/>
  </w:num>
  <w:num w:numId="6" w16cid:durableId="2098820869">
    <w:abstractNumId w:val="7"/>
  </w:num>
  <w:num w:numId="7" w16cid:durableId="546186679">
    <w:abstractNumId w:val="3"/>
  </w:num>
  <w:num w:numId="8" w16cid:durableId="406538451">
    <w:abstractNumId w:val="2"/>
  </w:num>
  <w:num w:numId="9" w16cid:durableId="1038898626">
    <w:abstractNumId w:val="1"/>
  </w:num>
  <w:num w:numId="10" w16cid:durableId="1206332443">
    <w:abstractNumId w:val="0"/>
  </w:num>
  <w:num w:numId="11" w16cid:durableId="310410535">
    <w:abstractNumId w:val="9"/>
  </w:num>
  <w:num w:numId="12" w16cid:durableId="69231553">
    <w:abstractNumId w:val="16"/>
  </w:num>
  <w:num w:numId="13" w16cid:durableId="1992558449">
    <w:abstractNumId w:val="14"/>
  </w:num>
  <w:num w:numId="14" w16cid:durableId="2092727574">
    <w:abstractNumId w:val="15"/>
  </w:num>
  <w:num w:numId="15" w16cid:durableId="130907698">
    <w:abstractNumId w:val="12"/>
  </w:num>
  <w:num w:numId="16" w16cid:durableId="1413041943">
    <w:abstractNumId w:val="17"/>
  </w:num>
  <w:num w:numId="17" w16cid:durableId="1120681565">
    <w:abstractNumId w:val="10"/>
  </w:num>
  <w:num w:numId="18" w16cid:durableId="18908041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519"/>
    <w:rsid w:val="00014E6E"/>
    <w:rsid w:val="00023D89"/>
    <w:rsid w:val="00034616"/>
    <w:rsid w:val="00035323"/>
    <w:rsid w:val="000369DF"/>
    <w:rsid w:val="00036D08"/>
    <w:rsid w:val="00044E23"/>
    <w:rsid w:val="000471B9"/>
    <w:rsid w:val="000540D9"/>
    <w:rsid w:val="00055458"/>
    <w:rsid w:val="0006063C"/>
    <w:rsid w:val="00067E89"/>
    <w:rsid w:val="00090AAB"/>
    <w:rsid w:val="00090C86"/>
    <w:rsid w:val="000A0B7F"/>
    <w:rsid w:val="000A3FBA"/>
    <w:rsid w:val="000A4BAD"/>
    <w:rsid w:val="000C0F3D"/>
    <w:rsid w:val="000C4C58"/>
    <w:rsid w:val="000C7EE1"/>
    <w:rsid w:val="000E05E8"/>
    <w:rsid w:val="000E5A02"/>
    <w:rsid w:val="000E77AD"/>
    <w:rsid w:val="0010388D"/>
    <w:rsid w:val="00105771"/>
    <w:rsid w:val="00110B75"/>
    <w:rsid w:val="001121E3"/>
    <w:rsid w:val="00121D21"/>
    <w:rsid w:val="00125263"/>
    <w:rsid w:val="001252CE"/>
    <w:rsid w:val="00131E35"/>
    <w:rsid w:val="00132AAE"/>
    <w:rsid w:val="00140681"/>
    <w:rsid w:val="00141C01"/>
    <w:rsid w:val="00144E84"/>
    <w:rsid w:val="0015074B"/>
    <w:rsid w:val="00150C69"/>
    <w:rsid w:val="0015467A"/>
    <w:rsid w:val="001552DE"/>
    <w:rsid w:val="0016029D"/>
    <w:rsid w:val="0016310B"/>
    <w:rsid w:val="00180077"/>
    <w:rsid w:val="00182013"/>
    <w:rsid w:val="00185A9F"/>
    <w:rsid w:val="001A25FB"/>
    <w:rsid w:val="001A2EF6"/>
    <w:rsid w:val="001A7B39"/>
    <w:rsid w:val="001B22EA"/>
    <w:rsid w:val="001B4C8C"/>
    <w:rsid w:val="001C58B0"/>
    <w:rsid w:val="001C62FF"/>
    <w:rsid w:val="001D22B2"/>
    <w:rsid w:val="001D3775"/>
    <w:rsid w:val="001F094E"/>
    <w:rsid w:val="0020049F"/>
    <w:rsid w:val="002072B7"/>
    <w:rsid w:val="00213BF7"/>
    <w:rsid w:val="002272DD"/>
    <w:rsid w:val="00241B9E"/>
    <w:rsid w:val="00252BDD"/>
    <w:rsid w:val="002537C9"/>
    <w:rsid w:val="0027102E"/>
    <w:rsid w:val="00275DC8"/>
    <w:rsid w:val="00284CF7"/>
    <w:rsid w:val="002878FB"/>
    <w:rsid w:val="00287D5B"/>
    <w:rsid w:val="0029639D"/>
    <w:rsid w:val="002A17BD"/>
    <w:rsid w:val="002A2C53"/>
    <w:rsid w:val="002A6DD1"/>
    <w:rsid w:val="002B1452"/>
    <w:rsid w:val="002B5D76"/>
    <w:rsid w:val="002B6BCD"/>
    <w:rsid w:val="002C13C3"/>
    <w:rsid w:val="002C1A89"/>
    <w:rsid w:val="002C533B"/>
    <w:rsid w:val="002D033D"/>
    <w:rsid w:val="002D122A"/>
    <w:rsid w:val="002D28C9"/>
    <w:rsid w:val="002D2AB9"/>
    <w:rsid w:val="002D4AE6"/>
    <w:rsid w:val="002E086A"/>
    <w:rsid w:val="002E5ABF"/>
    <w:rsid w:val="002E778F"/>
    <w:rsid w:val="002F0076"/>
    <w:rsid w:val="002F04D6"/>
    <w:rsid w:val="00302292"/>
    <w:rsid w:val="00304A3F"/>
    <w:rsid w:val="003116A6"/>
    <w:rsid w:val="003141CF"/>
    <w:rsid w:val="00326F90"/>
    <w:rsid w:val="00334355"/>
    <w:rsid w:val="003343C6"/>
    <w:rsid w:val="00354AC5"/>
    <w:rsid w:val="00355578"/>
    <w:rsid w:val="00361C35"/>
    <w:rsid w:val="00365EB7"/>
    <w:rsid w:val="003712B9"/>
    <w:rsid w:val="00396B17"/>
    <w:rsid w:val="003970E0"/>
    <w:rsid w:val="003B0645"/>
    <w:rsid w:val="003B074E"/>
    <w:rsid w:val="003D0C3E"/>
    <w:rsid w:val="003D4058"/>
    <w:rsid w:val="003E14C1"/>
    <w:rsid w:val="003E2A90"/>
    <w:rsid w:val="003F2854"/>
    <w:rsid w:val="003F28FD"/>
    <w:rsid w:val="003F6917"/>
    <w:rsid w:val="004015D0"/>
    <w:rsid w:val="0040521A"/>
    <w:rsid w:val="0043060D"/>
    <w:rsid w:val="00443130"/>
    <w:rsid w:val="00451F14"/>
    <w:rsid w:val="00454392"/>
    <w:rsid w:val="004547B2"/>
    <w:rsid w:val="0047176F"/>
    <w:rsid w:val="00472C13"/>
    <w:rsid w:val="00483F22"/>
    <w:rsid w:val="00484064"/>
    <w:rsid w:val="00492B56"/>
    <w:rsid w:val="004A606D"/>
    <w:rsid w:val="004B4CED"/>
    <w:rsid w:val="004D485C"/>
    <w:rsid w:val="004E1641"/>
    <w:rsid w:val="004E288A"/>
    <w:rsid w:val="004E5B5E"/>
    <w:rsid w:val="004F4C2E"/>
    <w:rsid w:val="00500EC7"/>
    <w:rsid w:val="0050162B"/>
    <w:rsid w:val="00511577"/>
    <w:rsid w:val="00512666"/>
    <w:rsid w:val="00530883"/>
    <w:rsid w:val="00532F96"/>
    <w:rsid w:val="0053558A"/>
    <w:rsid w:val="005430DB"/>
    <w:rsid w:val="00545C3C"/>
    <w:rsid w:val="00553B0A"/>
    <w:rsid w:val="00566DD9"/>
    <w:rsid w:val="0057156B"/>
    <w:rsid w:val="0059530F"/>
    <w:rsid w:val="005960D6"/>
    <w:rsid w:val="00597511"/>
    <w:rsid w:val="005A28A4"/>
    <w:rsid w:val="005B0F7C"/>
    <w:rsid w:val="005B182C"/>
    <w:rsid w:val="005B77B3"/>
    <w:rsid w:val="005C575E"/>
    <w:rsid w:val="005D00F7"/>
    <w:rsid w:val="005D066F"/>
    <w:rsid w:val="005D3FCF"/>
    <w:rsid w:val="005D44CB"/>
    <w:rsid w:val="005D6D2E"/>
    <w:rsid w:val="005E2529"/>
    <w:rsid w:val="005F58E2"/>
    <w:rsid w:val="005F5EF1"/>
    <w:rsid w:val="006049C0"/>
    <w:rsid w:val="00614CDC"/>
    <w:rsid w:val="00624DE8"/>
    <w:rsid w:val="00635ACB"/>
    <w:rsid w:val="00642431"/>
    <w:rsid w:val="00642511"/>
    <w:rsid w:val="00644753"/>
    <w:rsid w:val="0064631D"/>
    <w:rsid w:val="00656422"/>
    <w:rsid w:val="00656CCE"/>
    <w:rsid w:val="00660EB0"/>
    <w:rsid w:val="006633EA"/>
    <w:rsid w:val="0066353A"/>
    <w:rsid w:val="006816A2"/>
    <w:rsid w:val="006830DB"/>
    <w:rsid w:val="00684A31"/>
    <w:rsid w:val="006945BA"/>
    <w:rsid w:val="00696E1D"/>
    <w:rsid w:val="006A0310"/>
    <w:rsid w:val="006A3627"/>
    <w:rsid w:val="006A7594"/>
    <w:rsid w:val="006B0DCA"/>
    <w:rsid w:val="006C1E29"/>
    <w:rsid w:val="006C76C2"/>
    <w:rsid w:val="006D0EAA"/>
    <w:rsid w:val="006E0A49"/>
    <w:rsid w:val="006E1EB1"/>
    <w:rsid w:val="006E2633"/>
    <w:rsid w:val="00705786"/>
    <w:rsid w:val="00711C8E"/>
    <w:rsid w:val="007144F6"/>
    <w:rsid w:val="00722540"/>
    <w:rsid w:val="0072291E"/>
    <w:rsid w:val="00723BB0"/>
    <w:rsid w:val="0073253E"/>
    <w:rsid w:val="00732638"/>
    <w:rsid w:val="00734A9A"/>
    <w:rsid w:val="00742648"/>
    <w:rsid w:val="00743CEA"/>
    <w:rsid w:val="0074505E"/>
    <w:rsid w:val="00751B5D"/>
    <w:rsid w:val="007669F6"/>
    <w:rsid w:val="00772D75"/>
    <w:rsid w:val="007737B0"/>
    <w:rsid w:val="007750E4"/>
    <w:rsid w:val="00783D12"/>
    <w:rsid w:val="00790DE1"/>
    <w:rsid w:val="00792B7F"/>
    <w:rsid w:val="007938CF"/>
    <w:rsid w:val="007946BD"/>
    <w:rsid w:val="007969F4"/>
    <w:rsid w:val="007A01D9"/>
    <w:rsid w:val="007B1B36"/>
    <w:rsid w:val="007B4C66"/>
    <w:rsid w:val="007B66CB"/>
    <w:rsid w:val="007B7A51"/>
    <w:rsid w:val="007C07E1"/>
    <w:rsid w:val="007D1AAD"/>
    <w:rsid w:val="007D23A4"/>
    <w:rsid w:val="007D31B3"/>
    <w:rsid w:val="007D6166"/>
    <w:rsid w:val="007E4C32"/>
    <w:rsid w:val="007E59F8"/>
    <w:rsid w:val="007EB8CB"/>
    <w:rsid w:val="007F0F10"/>
    <w:rsid w:val="007F7257"/>
    <w:rsid w:val="007F7266"/>
    <w:rsid w:val="007F7281"/>
    <w:rsid w:val="00820EC1"/>
    <w:rsid w:val="008279F4"/>
    <w:rsid w:val="008330AB"/>
    <w:rsid w:val="00834CA3"/>
    <w:rsid w:val="00837895"/>
    <w:rsid w:val="008439D4"/>
    <w:rsid w:val="00847DA0"/>
    <w:rsid w:val="00850078"/>
    <w:rsid w:val="0085405D"/>
    <w:rsid w:val="00856AB3"/>
    <w:rsid w:val="00863AD1"/>
    <w:rsid w:val="00867498"/>
    <w:rsid w:val="00870198"/>
    <w:rsid w:val="00871239"/>
    <w:rsid w:val="00886364"/>
    <w:rsid w:val="0088664C"/>
    <w:rsid w:val="00891E7A"/>
    <w:rsid w:val="008A2E35"/>
    <w:rsid w:val="008A5226"/>
    <w:rsid w:val="008B1C7F"/>
    <w:rsid w:val="008B79C2"/>
    <w:rsid w:val="008BE853"/>
    <w:rsid w:val="008C0F91"/>
    <w:rsid w:val="008C48C7"/>
    <w:rsid w:val="008C5110"/>
    <w:rsid w:val="008C7BB2"/>
    <w:rsid w:val="008D07EE"/>
    <w:rsid w:val="008D6BBA"/>
    <w:rsid w:val="008F29CD"/>
    <w:rsid w:val="008F7016"/>
    <w:rsid w:val="008F790C"/>
    <w:rsid w:val="009004AA"/>
    <w:rsid w:val="00903F20"/>
    <w:rsid w:val="00904E90"/>
    <w:rsid w:val="009063C2"/>
    <w:rsid w:val="0090645B"/>
    <w:rsid w:val="0091390C"/>
    <w:rsid w:val="00933ECD"/>
    <w:rsid w:val="00934E82"/>
    <w:rsid w:val="0094074D"/>
    <w:rsid w:val="00944D69"/>
    <w:rsid w:val="00945D8A"/>
    <w:rsid w:val="00950B81"/>
    <w:rsid w:val="0097664D"/>
    <w:rsid w:val="009771FA"/>
    <w:rsid w:val="00982FFB"/>
    <w:rsid w:val="00991E90"/>
    <w:rsid w:val="0099506E"/>
    <w:rsid w:val="00995ACC"/>
    <w:rsid w:val="00997A13"/>
    <w:rsid w:val="009A5974"/>
    <w:rsid w:val="009B5CB9"/>
    <w:rsid w:val="009E31B5"/>
    <w:rsid w:val="009E7489"/>
    <w:rsid w:val="009E79C6"/>
    <w:rsid w:val="009F14A7"/>
    <w:rsid w:val="00A03ABF"/>
    <w:rsid w:val="00A11635"/>
    <w:rsid w:val="00A124BE"/>
    <w:rsid w:val="00A14E82"/>
    <w:rsid w:val="00A22FF8"/>
    <w:rsid w:val="00A255CF"/>
    <w:rsid w:val="00A33648"/>
    <w:rsid w:val="00A33C99"/>
    <w:rsid w:val="00A3477E"/>
    <w:rsid w:val="00A4452C"/>
    <w:rsid w:val="00A458A2"/>
    <w:rsid w:val="00A50714"/>
    <w:rsid w:val="00A51E6A"/>
    <w:rsid w:val="00A64C4C"/>
    <w:rsid w:val="00A65C31"/>
    <w:rsid w:val="00A65E35"/>
    <w:rsid w:val="00A71DD4"/>
    <w:rsid w:val="00A83DB0"/>
    <w:rsid w:val="00A84F59"/>
    <w:rsid w:val="00A85D4E"/>
    <w:rsid w:val="00A8778A"/>
    <w:rsid w:val="00A96760"/>
    <w:rsid w:val="00A97D88"/>
    <w:rsid w:val="00AA1D8D"/>
    <w:rsid w:val="00AA20D0"/>
    <w:rsid w:val="00AA7071"/>
    <w:rsid w:val="00AB7C6C"/>
    <w:rsid w:val="00AD34AB"/>
    <w:rsid w:val="00AD770F"/>
    <w:rsid w:val="00AE0747"/>
    <w:rsid w:val="00AE37E2"/>
    <w:rsid w:val="00AE5CA0"/>
    <w:rsid w:val="00AE5DBF"/>
    <w:rsid w:val="00AE6A44"/>
    <w:rsid w:val="00AF0A2D"/>
    <w:rsid w:val="00AF2465"/>
    <w:rsid w:val="00AF5361"/>
    <w:rsid w:val="00AF7AE1"/>
    <w:rsid w:val="00B1244B"/>
    <w:rsid w:val="00B12EC7"/>
    <w:rsid w:val="00B17674"/>
    <w:rsid w:val="00B32D86"/>
    <w:rsid w:val="00B4363B"/>
    <w:rsid w:val="00B455AB"/>
    <w:rsid w:val="00B47730"/>
    <w:rsid w:val="00B5155A"/>
    <w:rsid w:val="00B5723F"/>
    <w:rsid w:val="00B61F6D"/>
    <w:rsid w:val="00B621C9"/>
    <w:rsid w:val="00B828D0"/>
    <w:rsid w:val="00B92338"/>
    <w:rsid w:val="00B94C1D"/>
    <w:rsid w:val="00BA39E4"/>
    <w:rsid w:val="00BA57B2"/>
    <w:rsid w:val="00BB01B6"/>
    <w:rsid w:val="00BB150A"/>
    <w:rsid w:val="00BB410E"/>
    <w:rsid w:val="00BC52EA"/>
    <w:rsid w:val="00BC5B41"/>
    <w:rsid w:val="00BD0752"/>
    <w:rsid w:val="00BD5717"/>
    <w:rsid w:val="00BE078D"/>
    <w:rsid w:val="00BE14E0"/>
    <w:rsid w:val="00BE637B"/>
    <w:rsid w:val="00BF229A"/>
    <w:rsid w:val="00BF263F"/>
    <w:rsid w:val="00BF4833"/>
    <w:rsid w:val="00C03C7D"/>
    <w:rsid w:val="00C041A1"/>
    <w:rsid w:val="00C14AC4"/>
    <w:rsid w:val="00C156CA"/>
    <w:rsid w:val="00C16181"/>
    <w:rsid w:val="00C23BEB"/>
    <w:rsid w:val="00C23D57"/>
    <w:rsid w:val="00C2547D"/>
    <w:rsid w:val="00C50D03"/>
    <w:rsid w:val="00C517FA"/>
    <w:rsid w:val="00C559FA"/>
    <w:rsid w:val="00C61BB7"/>
    <w:rsid w:val="00C86DB3"/>
    <w:rsid w:val="00C94D97"/>
    <w:rsid w:val="00C96AF1"/>
    <w:rsid w:val="00CA2DB4"/>
    <w:rsid w:val="00CA7B94"/>
    <w:rsid w:val="00CA7CA7"/>
    <w:rsid w:val="00CB0664"/>
    <w:rsid w:val="00CB38BA"/>
    <w:rsid w:val="00CB5C32"/>
    <w:rsid w:val="00CC282E"/>
    <w:rsid w:val="00CC4C33"/>
    <w:rsid w:val="00CD6D8A"/>
    <w:rsid w:val="00CE1FA9"/>
    <w:rsid w:val="00CF3F0E"/>
    <w:rsid w:val="00CF7720"/>
    <w:rsid w:val="00CF7B9D"/>
    <w:rsid w:val="00D04011"/>
    <w:rsid w:val="00D054A8"/>
    <w:rsid w:val="00D07327"/>
    <w:rsid w:val="00D11474"/>
    <w:rsid w:val="00D143F8"/>
    <w:rsid w:val="00D15DBD"/>
    <w:rsid w:val="00D170BE"/>
    <w:rsid w:val="00D256A3"/>
    <w:rsid w:val="00D26002"/>
    <w:rsid w:val="00D2684F"/>
    <w:rsid w:val="00D3670C"/>
    <w:rsid w:val="00D45129"/>
    <w:rsid w:val="00D54514"/>
    <w:rsid w:val="00D5704A"/>
    <w:rsid w:val="00D57CA0"/>
    <w:rsid w:val="00D57F9C"/>
    <w:rsid w:val="00D608F2"/>
    <w:rsid w:val="00D63C48"/>
    <w:rsid w:val="00D64536"/>
    <w:rsid w:val="00DA2E6E"/>
    <w:rsid w:val="00DA41A1"/>
    <w:rsid w:val="00DA7E83"/>
    <w:rsid w:val="00DB3C1B"/>
    <w:rsid w:val="00DC17DE"/>
    <w:rsid w:val="00DC30C1"/>
    <w:rsid w:val="00DC4575"/>
    <w:rsid w:val="00DC6117"/>
    <w:rsid w:val="00DC6E88"/>
    <w:rsid w:val="00DD351E"/>
    <w:rsid w:val="00DD36BE"/>
    <w:rsid w:val="00DD5642"/>
    <w:rsid w:val="00DD797A"/>
    <w:rsid w:val="00DE5D3E"/>
    <w:rsid w:val="00DF4698"/>
    <w:rsid w:val="00DF5546"/>
    <w:rsid w:val="00DF68B8"/>
    <w:rsid w:val="00E04070"/>
    <w:rsid w:val="00E069E3"/>
    <w:rsid w:val="00E117B1"/>
    <w:rsid w:val="00E1595B"/>
    <w:rsid w:val="00E15AF5"/>
    <w:rsid w:val="00E24AD4"/>
    <w:rsid w:val="00E25842"/>
    <w:rsid w:val="00E275CB"/>
    <w:rsid w:val="00E330AE"/>
    <w:rsid w:val="00E364DA"/>
    <w:rsid w:val="00E37E06"/>
    <w:rsid w:val="00E50F02"/>
    <w:rsid w:val="00E658F4"/>
    <w:rsid w:val="00E7043B"/>
    <w:rsid w:val="00E73DAB"/>
    <w:rsid w:val="00E75A49"/>
    <w:rsid w:val="00E82D13"/>
    <w:rsid w:val="00E911A5"/>
    <w:rsid w:val="00EA215D"/>
    <w:rsid w:val="00EA2182"/>
    <w:rsid w:val="00EA5A94"/>
    <w:rsid w:val="00EB08BC"/>
    <w:rsid w:val="00EB13A4"/>
    <w:rsid w:val="00EB352E"/>
    <w:rsid w:val="00EB3A0B"/>
    <w:rsid w:val="00EC4970"/>
    <w:rsid w:val="00EE679A"/>
    <w:rsid w:val="00EF2E73"/>
    <w:rsid w:val="00F00966"/>
    <w:rsid w:val="00F03FEE"/>
    <w:rsid w:val="00F05388"/>
    <w:rsid w:val="00F23297"/>
    <w:rsid w:val="00F277CE"/>
    <w:rsid w:val="00F32BA1"/>
    <w:rsid w:val="00F3347C"/>
    <w:rsid w:val="00F476D3"/>
    <w:rsid w:val="00F54F91"/>
    <w:rsid w:val="00F6601F"/>
    <w:rsid w:val="00F662DC"/>
    <w:rsid w:val="00F76F25"/>
    <w:rsid w:val="00F86429"/>
    <w:rsid w:val="00F8723E"/>
    <w:rsid w:val="00F87888"/>
    <w:rsid w:val="00F926D4"/>
    <w:rsid w:val="00F95957"/>
    <w:rsid w:val="00F960A3"/>
    <w:rsid w:val="00F96FB6"/>
    <w:rsid w:val="00FA2C38"/>
    <w:rsid w:val="00FA4823"/>
    <w:rsid w:val="00FA677A"/>
    <w:rsid w:val="00FC2615"/>
    <w:rsid w:val="00FC693F"/>
    <w:rsid w:val="00FC7DC1"/>
    <w:rsid w:val="00FD2DDB"/>
    <w:rsid w:val="00FE2C40"/>
    <w:rsid w:val="00FE4D49"/>
    <w:rsid w:val="00FF6F6D"/>
    <w:rsid w:val="012CD926"/>
    <w:rsid w:val="01799649"/>
    <w:rsid w:val="02D71755"/>
    <w:rsid w:val="03E84F52"/>
    <w:rsid w:val="053975B2"/>
    <w:rsid w:val="0547785F"/>
    <w:rsid w:val="0568EB62"/>
    <w:rsid w:val="05BA856E"/>
    <w:rsid w:val="05EA60D9"/>
    <w:rsid w:val="063550DF"/>
    <w:rsid w:val="0662119F"/>
    <w:rsid w:val="06B8E595"/>
    <w:rsid w:val="06CF8B3F"/>
    <w:rsid w:val="06F3F087"/>
    <w:rsid w:val="07412A02"/>
    <w:rsid w:val="077E4276"/>
    <w:rsid w:val="085B7726"/>
    <w:rsid w:val="08ECA604"/>
    <w:rsid w:val="08F24679"/>
    <w:rsid w:val="094175C1"/>
    <w:rsid w:val="09F52FCE"/>
    <w:rsid w:val="09FC1972"/>
    <w:rsid w:val="0B1F6E0A"/>
    <w:rsid w:val="0B775949"/>
    <w:rsid w:val="0C28233F"/>
    <w:rsid w:val="0CE7FC48"/>
    <w:rsid w:val="0D17FA8E"/>
    <w:rsid w:val="0D39344E"/>
    <w:rsid w:val="0E762A61"/>
    <w:rsid w:val="0EF664B0"/>
    <w:rsid w:val="0F16DCC7"/>
    <w:rsid w:val="0F522511"/>
    <w:rsid w:val="0FBD10E1"/>
    <w:rsid w:val="104183E0"/>
    <w:rsid w:val="108B7F92"/>
    <w:rsid w:val="10CA3481"/>
    <w:rsid w:val="11653A98"/>
    <w:rsid w:val="11835455"/>
    <w:rsid w:val="1251DEE6"/>
    <w:rsid w:val="12E26CA5"/>
    <w:rsid w:val="13729889"/>
    <w:rsid w:val="139AA853"/>
    <w:rsid w:val="13B5BF75"/>
    <w:rsid w:val="14704EB3"/>
    <w:rsid w:val="154DC174"/>
    <w:rsid w:val="157B5FE4"/>
    <w:rsid w:val="15B35D6F"/>
    <w:rsid w:val="16333B71"/>
    <w:rsid w:val="165B584B"/>
    <w:rsid w:val="16BACA7D"/>
    <w:rsid w:val="16D9EC37"/>
    <w:rsid w:val="17F62F81"/>
    <w:rsid w:val="18D0747D"/>
    <w:rsid w:val="1949AE12"/>
    <w:rsid w:val="19EC9A89"/>
    <w:rsid w:val="1A469D80"/>
    <w:rsid w:val="1AC624E0"/>
    <w:rsid w:val="1B6A3A9B"/>
    <w:rsid w:val="1C4DC4EB"/>
    <w:rsid w:val="1C65DEFF"/>
    <w:rsid w:val="1D7DC464"/>
    <w:rsid w:val="1E355999"/>
    <w:rsid w:val="1E69B071"/>
    <w:rsid w:val="1EDA4A1D"/>
    <w:rsid w:val="1F29CC44"/>
    <w:rsid w:val="20153670"/>
    <w:rsid w:val="208EDC46"/>
    <w:rsid w:val="2099E21B"/>
    <w:rsid w:val="213ABA5B"/>
    <w:rsid w:val="21E89393"/>
    <w:rsid w:val="227AB922"/>
    <w:rsid w:val="227CE35E"/>
    <w:rsid w:val="22EEEF7F"/>
    <w:rsid w:val="22F1BEA1"/>
    <w:rsid w:val="234C8DA0"/>
    <w:rsid w:val="2387BFE2"/>
    <w:rsid w:val="24190FB7"/>
    <w:rsid w:val="249989A7"/>
    <w:rsid w:val="25A8CB69"/>
    <w:rsid w:val="25E4FF28"/>
    <w:rsid w:val="265334C2"/>
    <w:rsid w:val="265B478F"/>
    <w:rsid w:val="26CEA671"/>
    <w:rsid w:val="26FCE059"/>
    <w:rsid w:val="26FD9A76"/>
    <w:rsid w:val="27559AE4"/>
    <w:rsid w:val="2786F4A3"/>
    <w:rsid w:val="294B6D15"/>
    <w:rsid w:val="2A3DD66C"/>
    <w:rsid w:val="2A700F41"/>
    <w:rsid w:val="2A9E0DDC"/>
    <w:rsid w:val="2AFE7AC7"/>
    <w:rsid w:val="2B801D0C"/>
    <w:rsid w:val="2BCA2E3D"/>
    <w:rsid w:val="2C24067D"/>
    <w:rsid w:val="2C3D8F9D"/>
    <w:rsid w:val="2D8814F4"/>
    <w:rsid w:val="2DC678A9"/>
    <w:rsid w:val="2DF69463"/>
    <w:rsid w:val="2E04B6AE"/>
    <w:rsid w:val="2E6FB496"/>
    <w:rsid w:val="2F1A4F3C"/>
    <w:rsid w:val="2FE9B45E"/>
    <w:rsid w:val="300940AA"/>
    <w:rsid w:val="301BA0B3"/>
    <w:rsid w:val="303AFA5B"/>
    <w:rsid w:val="30A6DF8B"/>
    <w:rsid w:val="31628481"/>
    <w:rsid w:val="31BCC872"/>
    <w:rsid w:val="31CF3FE0"/>
    <w:rsid w:val="32E968DB"/>
    <w:rsid w:val="33466717"/>
    <w:rsid w:val="3350BBD5"/>
    <w:rsid w:val="336D9326"/>
    <w:rsid w:val="33D6AD29"/>
    <w:rsid w:val="33D8AECF"/>
    <w:rsid w:val="33F44DCB"/>
    <w:rsid w:val="342F5EB0"/>
    <w:rsid w:val="344A8570"/>
    <w:rsid w:val="348A1AEE"/>
    <w:rsid w:val="34FCF7BE"/>
    <w:rsid w:val="3537F98B"/>
    <w:rsid w:val="35996321"/>
    <w:rsid w:val="35D1811C"/>
    <w:rsid w:val="35F1DC74"/>
    <w:rsid w:val="360837DC"/>
    <w:rsid w:val="3614ACE5"/>
    <w:rsid w:val="361BA4C9"/>
    <w:rsid w:val="3672E32B"/>
    <w:rsid w:val="36FC06B1"/>
    <w:rsid w:val="37658A26"/>
    <w:rsid w:val="37715AC8"/>
    <w:rsid w:val="37806F19"/>
    <w:rsid w:val="384E074B"/>
    <w:rsid w:val="38785369"/>
    <w:rsid w:val="392EC60A"/>
    <w:rsid w:val="3939C81D"/>
    <w:rsid w:val="397FE6F4"/>
    <w:rsid w:val="39A26B7E"/>
    <w:rsid w:val="3A99CEFE"/>
    <w:rsid w:val="3C209F02"/>
    <w:rsid w:val="3CA567EC"/>
    <w:rsid w:val="3DA52712"/>
    <w:rsid w:val="3E3365D1"/>
    <w:rsid w:val="3E9FFE2F"/>
    <w:rsid w:val="3EBAEE29"/>
    <w:rsid w:val="3F3B193B"/>
    <w:rsid w:val="3F581143"/>
    <w:rsid w:val="3FDAB1F8"/>
    <w:rsid w:val="405F72AD"/>
    <w:rsid w:val="4235F57B"/>
    <w:rsid w:val="4239A472"/>
    <w:rsid w:val="42742010"/>
    <w:rsid w:val="4334491D"/>
    <w:rsid w:val="4394BDFF"/>
    <w:rsid w:val="43D831A4"/>
    <w:rsid w:val="44485054"/>
    <w:rsid w:val="455F03AD"/>
    <w:rsid w:val="45AFA31A"/>
    <w:rsid w:val="4621868D"/>
    <w:rsid w:val="46B72FB6"/>
    <w:rsid w:val="470E5FC7"/>
    <w:rsid w:val="472F6BDD"/>
    <w:rsid w:val="4765DDAD"/>
    <w:rsid w:val="476CD372"/>
    <w:rsid w:val="477AF0C5"/>
    <w:rsid w:val="480313E2"/>
    <w:rsid w:val="480A00B9"/>
    <w:rsid w:val="493680C5"/>
    <w:rsid w:val="49A620C2"/>
    <w:rsid w:val="4A15CCA1"/>
    <w:rsid w:val="4A4E9C0B"/>
    <w:rsid w:val="4A976A5B"/>
    <w:rsid w:val="4B155ABB"/>
    <w:rsid w:val="4CC3632C"/>
    <w:rsid w:val="4D294500"/>
    <w:rsid w:val="4DCCC65E"/>
    <w:rsid w:val="4E7D81F9"/>
    <w:rsid w:val="4EEB34AD"/>
    <w:rsid w:val="4F614EBB"/>
    <w:rsid w:val="4FC887E8"/>
    <w:rsid w:val="50E0C319"/>
    <w:rsid w:val="52969639"/>
    <w:rsid w:val="531FD636"/>
    <w:rsid w:val="53F62650"/>
    <w:rsid w:val="54D49968"/>
    <w:rsid w:val="55EC2F73"/>
    <w:rsid w:val="56A980E0"/>
    <w:rsid w:val="56D58221"/>
    <w:rsid w:val="5764B8A0"/>
    <w:rsid w:val="58030141"/>
    <w:rsid w:val="5810FC8A"/>
    <w:rsid w:val="58D5268E"/>
    <w:rsid w:val="59796E07"/>
    <w:rsid w:val="597A5FBE"/>
    <w:rsid w:val="5C540640"/>
    <w:rsid w:val="5C84BFF9"/>
    <w:rsid w:val="5CED95E9"/>
    <w:rsid w:val="5CF95496"/>
    <w:rsid w:val="5D305CA3"/>
    <w:rsid w:val="5D31111F"/>
    <w:rsid w:val="5D328993"/>
    <w:rsid w:val="5E255E77"/>
    <w:rsid w:val="5E32F08D"/>
    <w:rsid w:val="5EAFCA8D"/>
    <w:rsid w:val="5F630888"/>
    <w:rsid w:val="608DA2F8"/>
    <w:rsid w:val="609DF613"/>
    <w:rsid w:val="60B24C16"/>
    <w:rsid w:val="60D812AE"/>
    <w:rsid w:val="611AC363"/>
    <w:rsid w:val="6237B662"/>
    <w:rsid w:val="6240E7E5"/>
    <w:rsid w:val="62547E75"/>
    <w:rsid w:val="62D32C5D"/>
    <w:rsid w:val="631FD354"/>
    <w:rsid w:val="633F40B6"/>
    <w:rsid w:val="635C3148"/>
    <w:rsid w:val="63BB20DD"/>
    <w:rsid w:val="645063A0"/>
    <w:rsid w:val="647311E5"/>
    <w:rsid w:val="64754314"/>
    <w:rsid w:val="647668E1"/>
    <w:rsid w:val="64D72738"/>
    <w:rsid w:val="653E62A4"/>
    <w:rsid w:val="6549625A"/>
    <w:rsid w:val="65DFC4DB"/>
    <w:rsid w:val="665D1458"/>
    <w:rsid w:val="66F216B1"/>
    <w:rsid w:val="67035C2A"/>
    <w:rsid w:val="676CB919"/>
    <w:rsid w:val="679467FD"/>
    <w:rsid w:val="67F5747F"/>
    <w:rsid w:val="6826857A"/>
    <w:rsid w:val="68810690"/>
    <w:rsid w:val="688BA9A6"/>
    <w:rsid w:val="68CD6EA3"/>
    <w:rsid w:val="6906B005"/>
    <w:rsid w:val="6928C8BE"/>
    <w:rsid w:val="69307D66"/>
    <w:rsid w:val="6960E663"/>
    <w:rsid w:val="696A9BEA"/>
    <w:rsid w:val="69746D16"/>
    <w:rsid w:val="69F0FEA9"/>
    <w:rsid w:val="6A3E038E"/>
    <w:rsid w:val="6A409B26"/>
    <w:rsid w:val="6B029A4E"/>
    <w:rsid w:val="6B199E22"/>
    <w:rsid w:val="6C2B3306"/>
    <w:rsid w:val="6C4CE420"/>
    <w:rsid w:val="6CBABD14"/>
    <w:rsid w:val="6D1FAA5C"/>
    <w:rsid w:val="6D3AD56F"/>
    <w:rsid w:val="6E011FC9"/>
    <w:rsid w:val="6E4A3239"/>
    <w:rsid w:val="6EA89427"/>
    <w:rsid w:val="6F51B6A1"/>
    <w:rsid w:val="7010270E"/>
    <w:rsid w:val="70204EDA"/>
    <w:rsid w:val="706AEC99"/>
    <w:rsid w:val="7088860A"/>
    <w:rsid w:val="70E79D84"/>
    <w:rsid w:val="719074E8"/>
    <w:rsid w:val="72404030"/>
    <w:rsid w:val="731684E0"/>
    <w:rsid w:val="733135BF"/>
    <w:rsid w:val="73C3F8C6"/>
    <w:rsid w:val="743835ED"/>
    <w:rsid w:val="74687F92"/>
    <w:rsid w:val="7473EA7A"/>
    <w:rsid w:val="74C4EC6E"/>
    <w:rsid w:val="74CC11F8"/>
    <w:rsid w:val="74E7CF69"/>
    <w:rsid w:val="75C177AF"/>
    <w:rsid w:val="762FD5B8"/>
    <w:rsid w:val="76381FEF"/>
    <w:rsid w:val="766542AB"/>
    <w:rsid w:val="76772F0B"/>
    <w:rsid w:val="7726CE55"/>
    <w:rsid w:val="774771EC"/>
    <w:rsid w:val="77617D67"/>
    <w:rsid w:val="7810D356"/>
    <w:rsid w:val="78B288D4"/>
    <w:rsid w:val="797C7496"/>
    <w:rsid w:val="799E7EC4"/>
    <w:rsid w:val="7A75597F"/>
    <w:rsid w:val="7AA7F067"/>
    <w:rsid w:val="7AD36865"/>
    <w:rsid w:val="7BE08505"/>
    <w:rsid w:val="7C36817D"/>
    <w:rsid w:val="7C67BB3F"/>
    <w:rsid w:val="7CF6E4B1"/>
    <w:rsid w:val="7D8F66A9"/>
    <w:rsid w:val="7DA944AB"/>
    <w:rsid w:val="7F3BD8E0"/>
    <w:rsid w:val="7F6B331C"/>
    <w:rsid w:val="7FAC954A"/>
    <w:rsid w:val="7FE901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17A2D7"/>
  <w14:defaultImageDpi w14:val="300"/>
  <w15:docId w15:val="{43007982-F547-42F8-8A3B-5D40EEC7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aliases w:val="HotarirePunct1"/>
    <w:basedOn w:val="Normal"/>
    <w:link w:val="ListParagraphChar"/>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dnoteText">
    <w:name w:val="endnote text"/>
    <w:basedOn w:val="Normal"/>
    <w:link w:val="EndnoteTextChar"/>
    <w:uiPriority w:val="99"/>
    <w:semiHidden/>
    <w:unhideWhenUsed/>
    <w:rsid w:val="00AB7C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B7C6C"/>
    <w:rPr>
      <w:sz w:val="20"/>
      <w:szCs w:val="20"/>
    </w:rPr>
  </w:style>
  <w:style w:type="character" w:styleId="EndnoteReference">
    <w:name w:val="endnote reference"/>
    <w:basedOn w:val="DefaultParagraphFont"/>
    <w:uiPriority w:val="99"/>
    <w:semiHidden/>
    <w:unhideWhenUsed/>
    <w:rsid w:val="00AB7C6C"/>
    <w:rPr>
      <w:vertAlign w:val="superscript"/>
    </w:rPr>
  </w:style>
  <w:style w:type="character" w:styleId="Hyperlink">
    <w:name w:val="Hyperlink"/>
    <w:basedOn w:val="DefaultParagraphFont"/>
    <w:uiPriority w:val="99"/>
    <w:unhideWhenUsed/>
    <w:rsid w:val="00AB7C6C"/>
    <w:rPr>
      <w:color w:val="0000FF" w:themeColor="hyperlink"/>
      <w:u w:val="single"/>
    </w:rPr>
  </w:style>
  <w:style w:type="character" w:styleId="UnresolvedMention">
    <w:name w:val="Unresolved Mention"/>
    <w:basedOn w:val="DefaultParagraphFont"/>
    <w:uiPriority w:val="99"/>
    <w:semiHidden/>
    <w:unhideWhenUsed/>
    <w:rsid w:val="00AB7C6C"/>
    <w:rPr>
      <w:color w:val="605E5C"/>
      <w:shd w:val="clear" w:color="auto" w:fill="E1DFDD"/>
    </w:rPr>
  </w:style>
  <w:style w:type="paragraph" w:styleId="HTMLPreformatted">
    <w:name w:val="HTML Preformatted"/>
    <w:basedOn w:val="Normal"/>
    <w:link w:val="HTMLPreformattedChar"/>
    <w:uiPriority w:val="99"/>
    <w:semiHidden/>
    <w:unhideWhenUsed/>
    <w:rsid w:val="00C86DB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86DB3"/>
    <w:rPr>
      <w:rFonts w:ascii="Consolas" w:hAnsi="Consolas"/>
      <w:sz w:val="20"/>
      <w:szCs w:val="20"/>
    </w:rPr>
  </w:style>
  <w:style w:type="paragraph" w:styleId="BalloonText">
    <w:name w:val="Balloon Text"/>
    <w:basedOn w:val="Normal"/>
    <w:link w:val="BalloonTextChar"/>
    <w:uiPriority w:val="99"/>
    <w:semiHidden/>
    <w:unhideWhenUsed/>
    <w:rsid w:val="00EB3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52E"/>
    <w:rPr>
      <w:rFonts w:ascii="Segoe UI" w:hAnsi="Segoe UI" w:cs="Segoe UI"/>
      <w:sz w:val="18"/>
      <w:szCs w:val="18"/>
    </w:rPr>
  </w:style>
  <w:style w:type="paragraph" w:styleId="Revision">
    <w:name w:val="Revision"/>
    <w:hidden/>
    <w:uiPriority w:val="99"/>
    <w:semiHidden/>
    <w:rsid w:val="00DA41A1"/>
    <w:pPr>
      <w:spacing w:after="0" w:line="240" w:lineRule="auto"/>
    </w:pPr>
  </w:style>
  <w:style w:type="character" w:styleId="CommentReference">
    <w:name w:val="annotation reference"/>
    <w:basedOn w:val="DefaultParagraphFont"/>
    <w:uiPriority w:val="99"/>
    <w:semiHidden/>
    <w:unhideWhenUsed/>
    <w:rsid w:val="00DC6117"/>
    <w:rPr>
      <w:sz w:val="16"/>
      <w:szCs w:val="16"/>
    </w:rPr>
  </w:style>
  <w:style w:type="paragraph" w:styleId="CommentText">
    <w:name w:val="annotation text"/>
    <w:basedOn w:val="Normal"/>
    <w:link w:val="CommentTextChar"/>
    <w:uiPriority w:val="99"/>
    <w:unhideWhenUsed/>
    <w:rsid w:val="00DC6117"/>
    <w:pPr>
      <w:spacing w:line="240" w:lineRule="auto"/>
    </w:pPr>
    <w:rPr>
      <w:sz w:val="20"/>
      <w:szCs w:val="20"/>
    </w:rPr>
  </w:style>
  <w:style w:type="character" w:customStyle="1" w:styleId="CommentTextChar">
    <w:name w:val="Comment Text Char"/>
    <w:basedOn w:val="DefaultParagraphFont"/>
    <w:link w:val="CommentText"/>
    <w:uiPriority w:val="99"/>
    <w:rsid w:val="00DC6117"/>
    <w:rPr>
      <w:sz w:val="20"/>
      <w:szCs w:val="20"/>
    </w:rPr>
  </w:style>
  <w:style w:type="paragraph" w:styleId="CommentSubject">
    <w:name w:val="annotation subject"/>
    <w:basedOn w:val="CommentText"/>
    <w:next w:val="CommentText"/>
    <w:link w:val="CommentSubjectChar"/>
    <w:uiPriority w:val="99"/>
    <w:semiHidden/>
    <w:unhideWhenUsed/>
    <w:rsid w:val="00DC6117"/>
    <w:rPr>
      <w:b/>
      <w:bCs/>
    </w:rPr>
  </w:style>
  <w:style w:type="character" w:customStyle="1" w:styleId="CommentSubjectChar">
    <w:name w:val="Comment Subject Char"/>
    <w:basedOn w:val="CommentTextChar"/>
    <w:link w:val="CommentSubject"/>
    <w:uiPriority w:val="99"/>
    <w:semiHidden/>
    <w:rsid w:val="00DC6117"/>
    <w:rPr>
      <w:b/>
      <w:bCs/>
      <w:sz w:val="20"/>
      <w:szCs w:val="20"/>
    </w:rPr>
  </w:style>
  <w:style w:type="character" w:styleId="Mention">
    <w:name w:val="Mention"/>
    <w:basedOn w:val="DefaultParagraphFont"/>
    <w:uiPriority w:val="99"/>
    <w:unhideWhenUsed/>
    <w:rsid w:val="00D054A8"/>
    <w:rPr>
      <w:color w:val="2B579A"/>
      <w:shd w:val="clear" w:color="auto" w:fill="E1DFDD"/>
    </w:rPr>
  </w:style>
  <w:style w:type="character" w:customStyle="1" w:styleId="ListParagraphChar">
    <w:name w:val="List Paragraph Char"/>
    <w:aliases w:val="HotarirePunct1 Char"/>
    <w:link w:val="ListParagraph"/>
    <w:uiPriority w:val="34"/>
    <w:locked/>
    <w:rsid w:val="002D4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he01.safelinks.protection.outlook.com/?url=https%3A%2F%2Fdrive.google.com%2Fdrive%2Ffolders%2F1kOensnrMGvJTJ0xE35B-XtPskaSjGB2-%3Fusp%3Dsharing&amp;data=05%7C02%7Cvaleria.mazur%40int.skat.ch%7C650ac847761f41222f5108de3985f21c%7Cdebecfc20d7f420596f030dba96903b8%7C0%7C0%7C639011444611210750%7CUnknown%7CTWFpbGZsb3d8eyJFbXB0eU1hcGkiOnRydWUsIlYiOiIwLjAuMDAwMCIsIlAiOiJXaW4zMiIsIkFOIjoiTWFpbCIsIldUIjoyfQ%3D%3D%7C0%7C%7C%7C&amp;sdata=cU7SQT%2Fk6FmrJAMw6leQ9PKVmfGqJ0aBuDiLnHhjs8M%3D&amp;reserved=0" TargetMode="Externa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s://standard.md/wp-content/uploads/2020/12/Hotararea-nr.-183-din-22.10.2020.pdf" TargetMode="External"/><Relationship Id="rId1" Type="http://schemas.openxmlformats.org/officeDocument/2006/relationships/hyperlink" Target="https://www.en-standard.eu/bs-en-1501-1-2021-refuse-collection-vehicles-general-requirements-and-safety-requirements-rear-loaded-refuse-collection-vehicles/?srsltid=AfmBOoo87HfdEC4rwrH2dBgWrZh35b9ltFXzDO0snIHEpdEnzV8zIVY6" TargetMode="External"/></Relationships>
</file>

<file path=word/documenttasks/documenttasks1.xml><?xml version="1.0" encoding="utf-8"?>
<t:Tasks xmlns:t="http://schemas.microsoft.com/office/tasks/2019/documenttasks" xmlns:oel="http://schemas.microsoft.com/office/2019/extlst">
  <t:Task id="{D9135140-72C4-471C-8624-4682F0B97785}">
    <t:Anchor>
      <t:Comment id="1772284502"/>
    </t:Anchor>
    <t:History>
      <t:Event id="{26B8F12B-5B1D-4E4F-AF32-C537CA35D5CF}" time="2025-12-02T13:24:15.459Z">
        <t:Attribution userId="S::valeria.mazur@int.skat.ch::71c03967-e8f4-4788-866e-ce21df614f67" userProvider="AD" userName="Valeria Mazur"/>
        <t:Anchor>
          <t:Comment id="350235984"/>
        </t:Anchor>
        <t:Create/>
      </t:Event>
      <t:Event id="{53733518-417F-4FDC-BD45-CFF3DF8D3F7E}" time="2025-12-02T13:24:15.459Z">
        <t:Attribution userId="S::valeria.mazur@int.skat.ch::71c03967-e8f4-4788-866e-ce21df614f67" userProvider="AD" userName="Valeria Mazur"/>
        <t:Anchor>
          <t:Comment id="350235984"/>
        </t:Anchor>
        <t:Assign userId="S::jesus.bravo@skat.ch::684aea96-f429-4b5c-85bd-5aabdef0948c" userProvider="AD" userName="Jesus Bravo"/>
      </t:Event>
      <t:Event id="{1FE9D00C-9648-442E-84A9-156C3CD59E46}" time="2025-12-02T13:24:15.459Z">
        <t:Attribution userId="S::valeria.mazur@int.skat.ch::71c03967-e8f4-4788-866e-ce21df614f67" userProvider="AD" userName="Valeria Mazur"/>
        <t:Anchor>
          <t:Comment id="350235984"/>
        </t:Anchor>
        <t:SetTitle title="@Jesus Bravo I do not recommend allowing advance payments, as this would increase the risks for the organization. Regarding the contract signing, the LPAs will have a safeguard mechanism in place in the form of a bid security (usually 1% from the total …"/>
      </t:Event>
      <t:Event id="{93B22890-9C48-4E47-A14C-506C3ED86956}" time="2025-12-02T14:50:10.419Z">
        <t:Attribution userId="S::matthias.morgner@skat.ch::caeacbe3-344a-428b-bc34-292d147583ce" userProvider="AD" userName="Matthias Morgner"/>
        <t:Progress percentComplete="100"/>
      </t:Event>
    </t:History>
  </t:Task>
  <t:Task id="{7D7881D9-976E-4B12-B41E-B4157E9AF846}">
    <t:Anchor>
      <t:Comment id="996826036"/>
    </t:Anchor>
    <t:History>
      <t:Event id="{9B19C680-923B-47FE-A896-DF968508BB13}" time="2025-12-02T13:27:32.125Z">
        <t:Attribution userId="S::valeria.mazur@int.skat.ch::71c03967-e8f4-4788-866e-ce21df614f67" userProvider="AD" userName="Valeria Mazur"/>
        <t:Anchor>
          <t:Comment id="817891469"/>
        </t:Anchor>
        <t:Create/>
      </t:Event>
      <t:Event id="{970204BC-BDD7-4602-B156-5AEAD00EC150}" time="2025-12-02T13:27:32.125Z">
        <t:Attribution userId="S::valeria.mazur@int.skat.ch::71c03967-e8f4-4788-866e-ce21df614f67" userProvider="AD" userName="Valeria Mazur"/>
        <t:Anchor>
          <t:Comment id="817891469"/>
        </t:Anchor>
        <t:Assign userId="S::jesus.bravo@skat.ch::684aea96-f429-4b5c-85bd-5aabdef0948c" userProvider="AD" userName="Jesus Bravo"/>
      </t:Event>
      <t:Event id="{96B454F9-7F1E-469E-A28B-5C7F951E10BF}" time="2025-12-02T13:27:32.125Z">
        <t:Attribution userId="S::valeria.mazur@int.skat.ch::71c03967-e8f4-4788-866e-ce21df614f67" userProvider="AD" userName="Valeria Mazur"/>
        <t:Anchor>
          <t:Comment id="817891469"/>
        </t:Anchor>
        <t:SetTitle title="@Jesus Bravo as per the provisions of the standard documents under the local law on public procurements the penalties are as follows: 10.3. For the delayed delivery/provision of the Goods/Services, the Supplier/Service Provider shall pay damages …"/>
      </t:Event>
      <t:Event id="{DA78A971-87EB-428D-8AE2-5433CCAF4F33}" time="2025-12-02T14:50:15.931Z">
        <t:Attribution userId="S::matthias.morgner@skat.ch::caeacbe3-344a-428b-bc34-292d147583ce" userProvider="AD" userName="Matthias Morgner"/>
        <t:Progress percentComplete="100"/>
      </t:Event>
    </t:History>
  </t:Task>
  <t:Task id="{8FC9E5F3-89C1-4BB0-A033-388F7B17BBB9}">
    <t:Anchor>
      <t:Comment id="573361070"/>
    </t:Anchor>
    <t:History>
      <t:Event id="{19B933EC-1A22-46FF-BE32-9AD6F8B8B443}" time="2025-12-02T13:30:16.195Z">
        <t:Attribution userId="S::valeria.mazur@int.skat.ch::71c03967-e8f4-4788-866e-ce21df614f67" userProvider="AD" userName="Valeria Mazur"/>
        <t:Anchor>
          <t:Comment id="1177586604"/>
        </t:Anchor>
        <t:Create/>
      </t:Event>
      <t:Event id="{08FAF63D-E7D8-4C04-BB98-7924E0C9F14A}" time="2025-12-02T13:30:16.195Z">
        <t:Attribution userId="S::valeria.mazur@int.skat.ch::71c03967-e8f4-4788-866e-ce21df614f67" userProvider="AD" userName="Valeria Mazur"/>
        <t:Anchor>
          <t:Comment id="1177586604"/>
        </t:Anchor>
        <t:Assign userId="S::jesus.bravo@skat.ch::684aea96-f429-4b5c-85bd-5aabdef0948c" userProvider="AD" userName="Jesus Bravo"/>
      </t:Event>
      <t:Event id="{59E07036-3A05-4373-B3E4-B1581AC362C4}" time="2025-12-02T13:30:16.195Z">
        <t:Attribution userId="S::valeria.mazur@int.skat.ch::71c03967-e8f4-4788-866e-ce21df614f67" userProvider="AD" userName="Valeria Mazur"/>
        <t:Anchor>
          <t:Comment id="1177586604"/>
        </t:Anchor>
        <t:SetTitle title="@Jesus Bravo in the public tender announcement are reflected both the qualification /eligibility criteria and evaluation criteria"/>
      </t:Event>
    </t:History>
  </t:Task>
  <t:Task id="{6929664D-1427-4BB5-AE7B-672D68CE7C58}">
    <t:Anchor>
      <t:Comment id="733083311"/>
    </t:Anchor>
    <t:History>
      <t:Event id="{0773E8CD-48B0-429D-BCE1-55B0A94CB4B2}" time="2025-11-28T10:46:07.127Z">
        <t:Attribution userId="S::matthias.morgner@skat.ch::caeacbe3-344a-428b-bc34-292d147583ce" userProvider="AD" userName="Matthias Morgner"/>
        <t:Anchor>
          <t:Comment id="733083311"/>
        </t:Anchor>
        <t:Create/>
      </t:Event>
      <t:Event id="{81C0D3E1-051D-4B0C-A5CF-D1C3F77D0BFE}" time="2025-11-28T10:46:07.127Z">
        <t:Attribution userId="S::matthias.morgner@skat.ch::caeacbe3-344a-428b-bc34-292d147583ce" userProvider="AD" userName="Matthias Morgner"/>
        <t:Anchor>
          <t:Comment id="733083311"/>
        </t:Anchor>
        <t:Assign userId="S::valeria.mazur@int.skat.ch::71c03967-e8f4-4788-866e-ce21df614f67" userProvider="AD" userName="Valeria Mazur"/>
      </t:Event>
      <t:Event id="{B8D4066B-A567-4467-A060-EB900AC8F022}" time="2025-11-28T10:46:07.127Z">
        <t:Attribution userId="S::matthias.morgner@skat.ch::caeacbe3-344a-428b-bc34-292d147583ce" userProvider="AD" userName="Matthias Morgner"/>
        <t:Anchor>
          <t:Comment id="733083311"/>
        </t:Anchor>
        <t:SetTitle title="@Valeria these two criteria need to be secured in. the CONTRACT. They can now promise what they cannot deliver upon to obtain higher scoring. Punishment for such can only be included in the contract Plus the clause which you suggested that &quot;where we …"/>
      </t:Event>
      <t:Event id="{6073C177-0089-417D-8C9D-FD40694CB747}" time="2025-11-28T10:53:08.11Z">
        <t:Attribution userId="S::valeria.mazur@int.skat.ch::71c03967-e8f4-4788-866e-ce21df614f67" userProvider="AD" userName="Valeria Mazur"/>
        <t:Anchor>
          <t:Comment id="1535244709"/>
        </t:Anchor>
        <t:UnassignAll/>
      </t:Event>
      <t:Event id="{41D368C4-6E89-4426-8915-61684CB2A772}" time="2025-11-28T10:53:08.11Z">
        <t:Attribution userId="S::valeria.mazur@int.skat.ch::71c03967-e8f4-4788-866e-ce21df614f67" userProvider="AD" userName="Valeria Mazur"/>
        <t:Anchor>
          <t:Comment id="1535244709"/>
        </t:Anchor>
        <t:Assign userId="S::matthias.morgner@skat.ch::caeacbe3-344a-428b-bc34-292d147583ce" userProvider="AD" userName="Matthias Morgner"/>
      </t:Event>
      <t:Event id="{C25ABD6B-B0D6-40F8-B9D1-2D1DBD7EA1C6}" time="2025-12-09T11:02:49.067Z">
        <t:Attribution userId="S::anatol.bucatca@int.skat.ch::09aea2c0-ca95-4f81-b78c-512a13e60b7c" userProvider="AD" userName="Anatol Bucatc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A2D7B4-FFFA-4337-B0F8-5D1114F3B542}">
  <ds:schemaRefs>
    <ds:schemaRef ds:uri="http://schemas.microsoft.com/sharepoint/v3/contenttype/forms"/>
  </ds:schemaRefs>
</ds:datastoreItem>
</file>

<file path=customXml/itemProps2.xml><?xml version="1.0" encoding="utf-8"?>
<ds:datastoreItem xmlns:ds="http://schemas.openxmlformats.org/officeDocument/2006/customXml" ds:itemID="{92DA5ED9-69B9-46AC-BFEA-45E30B6B3822}">
  <ds:schemaRefs>
    <ds:schemaRef ds:uri="http://schemas.openxmlformats.org/officeDocument/2006/bibliography"/>
  </ds:schemaRefs>
</ds:datastoreItem>
</file>

<file path=customXml/itemProps3.xml><?xml version="1.0" encoding="utf-8"?>
<ds:datastoreItem xmlns:ds="http://schemas.openxmlformats.org/officeDocument/2006/customXml" ds:itemID="{268B6EF6-B8E4-417E-B93D-573E0F47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1296</Words>
  <Characters>7389</Characters>
  <Application>Microsoft Office Word</Application>
  <DocSecurity>0</DocSecurity>
  <Lines>61</Lines>
  <Paragraphs>17</Paragraphs>
  <ScaleCrop>false</ScaleCrop>
  <Manager/>
  <Company/>
  <LinksUpToDate>false</LinksUpToDate>
  <CharactersWithSpaces>8668</CharactersWithSpaces>
  <SharedDoc>false</SharedDoc>
  <HyperlinkBase/>
  <HLinks>
    <vt:vector size="12" baseType="variant">
      <vt:variant>
        <vt:i4>6619184</vt:i4>
      </vt:variant>
      <vt:variant>
        <vt:i4>3</vt:i4>
      </vt:variant>
      <vt:variant>
        <vt:i4>0</vt:i4>
      </vt:variant>
      <vt:variant>
        <vt:i4>5</vt:i4>
      </vt:variant>
      <vt:variant>
        <vt:lpwstr>https://standard.md/wp-content/uploads/2020/12/Hotararea-nr.-183-din-22.10.2020.pdf</vt:lpwstr>
      </vt:variant>
      <vt:variant>
        <vt:lpwstr/>
      </vt:variant>
      <vt:variant>
        <vt:i4>65616</vt:i4>
      </vt:variant>
      <vt:variant>
        <vt:i4>0</vt:i4>
      </vt:variant>
      <vt:variant>
        <vt:i4>0</vt:i4>
      </vt:variant>
      <vt:variant>
        <vt:i4>5</vt:i4>
      </vt:variant>
      <vt:variant>
        <vt:lpwstr>https://www.en-standard.eu/bs-en-1501-1-2021-refuse-collection-vehicles-general-requirements-and-safety-requirements-rear-loaded-refuse-collection-vehicles/?srsltid=AfmBOoo87HfdEC4rwrH2dBgWrZh35b9ltFXzDO0snIHEpdEnzV8zIVY6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Valeria Mazur</cp:lastModifiedBy>
  <cp:revision>85</cp:revision>
  <dcterms:created xsi:type="dcterms:W3CDTF">2025-12-10T17:48:00Z</dcterms:created>
  <dcterms:modified xsi:type="dcterms:W3CDTF">2025-12-16T15:35:00Z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