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ADB55" w14:textId="7EBD266F" w:rsidR="007F5308" w:rsidRPr="007F5308" w:rsidRDefault="003014DB" w:rsidP="003014DB">
      <w:pPr>
        <w:tabs>
          <w:tab w:val="left" w:pos="2280"/>
        </w:tabs>
        <w:rPr>
          <w:rFonts w:ascii="Times New Roman" w:eastAsia="Calibri" w:hAnsi="Times New Roman" w:cs="Times New Roman"/>
          <w:b/>
          <w:caps/>
          <w:sz w:val="32"/>
          <w:szCs w:val="32"/>
          <w:lang w:val="ro-RO"/>
        </w:rPr>
      </w:pPr>
      <w:r>
        <w:rPr>
          <w:lang w:val="ro-RO"/>
        </w:rPr>
        <w:tab/>
        <w:t xml:space="preserve">                        </w:t>
      </w:r>
      <w:r w:rsidR="007F5308" w:rsidRPr="007F5308">
        <w:rPr>
          <w:rFonts w:ascii="Times New Roman" w:eastAsia="Calibri" w:hAnsi="Times New Roman" w:cs="Times New Roman"/>
          <w:b/>
          <w:caps/>
          <w:sz w:val="32"/>
          <w:szCs w:val="32"/>
          <w:lang w:val="ro-RO"/>
        </w:rPr>
        <w:t xml:space="preserve">CAIET DE SARCINI </w:t>
      </w:r>
    </w:p>
    <w:p w14:paraId="47F23975" w14:textId="77777777" w:rsidR="00135401" w:rsidRPr="00B07119" w:rsidRDefault="00135401" w:rsidP="00135401">
      <w:pPr>
        <w:spacing w:before="120" w:after="120" w:line="240" w:lineRule="auto"/>
        <w:jc w:val="center"/>
        <w:rPr>
          <w:rFonts w:ascii="Times New Roman" w:eastAsia="Times New Roman" w:hAnsi="Times New Roman" w:cs="Times New Roman"/>
          <w:b/>
          <w:bCs/>
          <w:iCs/>
          <w:color w:val="000000" w:themeColor="text1"/>
          <w:sz w:val="28"/>
          <w:szCs w:val="28"/>
          <w:lang w:val="ro-RO" w:eastAsia="ro-RO"/>
        </w:rPr>
      </w:pPr>
      <w:r w:rsidRPr="00B07119">
        <w:rPr>
          <w:rFonts w:ascii="Times New Roman" w:eastAsia="Times New Roman" w:hAnsi="Times New Roman" w:cs="Times New Roman"/>
          <w:b/>
          <w:bCs/>
          <w:iCs/>
          <w:color w:val="000000" w:themeColor="text1"/>
          <w:sz w:val="28"/>
          <w:szCs w:val="28"/>
          <w:lang w:val="ro-RO" w:eastAsia="ro-RO"/>
        </w:rPr>
        <w:t>pentru achiziția lucrărilor</w:t>
      </w:r>
    </w:p>
    <w:p w14:paraId="18F19DD3" w14:textId="77777777" w:rsidR="00BE27AA" w:rsidRPr="00B07119" w:rsidRDefault="00BE27AA" w:rsidP="00135401">
      <w:pPr>
        <w:spacing w:before="120" w:after="120" w:line="240" w:lineRule="auto"/>
        <w:jc w:val="center"/>
        <w:rPr>
          <w:rFonts w:ascii="Times New Roman" w:eastAsia="Times New Roman" w:hAnsi="Times New Roman" w:cs="Times New Roman"/>
          <w:b/>
          <w:color w:val="000000" w:themeColor="text1"/>
          <w:sz w:val="26"/>
          <w:szCs w:val="26"/>
          <w:lang w:val="en-US" w:eastAsia="ru-RU"/>
        </w:rPr>
      </w:pPr>
    </w:p>
    <w:p w14:paraId="16177928" w14:textId="4BB7FF8A" w:rsidR="000313F9" w:rsidRPr="00F53AF8" w:rsidRDefault="001E15A7" w:rsidP="00282A7D">
      <w:pPr>
        <w:pStyle w:val="a6"/>
        <w:spacing w:after="0" w:line="240" w:lineRule="auto"/>
        <w:ind w:left="0"/>
        <w:jc w:val="both"/>
        <w:rPr>
          <w:rFonts w:ascii="Times New Roman" w:hAnsi="Times New Roman" w:cs="Times New Roman"/>
          <w:color w:val="000000" w:themeColor="text1"/>
          <w:sz w:val="24"/>
          <w:szCs w:val="24"/>
          <w:lang w:val="pt-BR"/>
        </w:rPr>
      </w:pPr>
      <w:r w:rsidRPr="00F53AF8">
        <w:rPr>
          <w:rFonts w:ascii="Times New Roman R" w:hAnsi="Times New Roman R"/>
          <w:b/>
          <w:bCs/>
          <w:iCs/>
          <w:sz w:val="24"/>
          <w:szCs w:val="24"/>
          <w:lang w:val="ro-RO" w:eastAsia="ro-RO"/>
        </w:rPr>
        <w:t xml:space="preserve">OBIECTUL CAIETULUI DE SARCINI:  </w:t>
      </w:r>
      <w:r w:rsidR="00BC3FAD" w:rsidRPr="00F53AF8">
        <w:rPr>
          <w:rFonts w:ascii="Times New Roman" w:hAnsi="Times New Roman" w:cs="Times New Roman"/>
          <w:color w:val="000000" w:themeColor="text1"/>
          <w:sz w:val="24"/>
          <w:szCs w:val="24"/>
          <w:lang w:val="ro-MD"/>
        </w:rPr>
        <w:t xml:space="preserve">Realizarea reparației capitale a </w:t>
      </w:r>
      <w:r w:rsidR="00E54877" w:rsidRPr="00F53AF8">
        <w:rPr>
          <w:rFonts w:ascii="Times New Roman" w:hAnsi="Times New Roman" w:cs="Times New Roman"/>
          <w:color w:val="000000" w:themeColor="text1"/>
          <w:sz w:val="24"/>
          <w:szCs w:val="24"/>
          <w:lang w:val="ro-MD"/>
        </w:rPr>
        <w:t>pardoselilor</w:t>
      </w:r>
      <w:r w:rsidR="00BC3FAD" w:rsidRPr="00F53AF8">
        <w:rPr>
          <w:rFonts w:ascii="Times New Roman" w:hAnsi="Times New Roman" w:cs="Times New Roman"/>
          <w:color w:val="000000" w:themeColor="text1"/>
          <w:sz w:val="24"/>
          <w:szCs w:val="24"/>
          <w:lang w:val="ro-MD"/>
        </w:rPr>
        <w:t xml:space="preserve">, </w:t>
      </w:r>
      <w:r w:rsidR="006479C4" w:rsidRPr="00F53AF8">
        <w:rPr>
          <w:rFonts w:ascii="Times New Roman" w:hAnsi="Times New Roman" w:cs="Times New Roman"/>
          <w:color w:val="000000" w:themeColor="text1"/>
          <w:sz w:val="24"/>
          <w:szCs w:val="24"/>
          <w:lang w:val="ro-MD"/>
        </w:rPr>
        <w:t>gropilor și canalelor sălii de pretratare</w:t>
      </w:r>
      <w:r w:rsidR="00FD06F7" w:rsidRPr="00F53AF8">
        <w:rPr>
          <w:rFonts w:ascii="Times New Roman" w:hAnsi="Times New Roman" w:cs="Times New Roman"/>
          <w:color w:val="000000" w:themeColor="text1"/>
          <w:sz w:val="24"/>
          <w:szCs w:val="24"/>
          <w:lang w:val="ro-MD"/>
        </w:rPr>
        <w:t xml:space="preserve"> a apei</w:t>
      </w:r>
      <w:r w:rsidR="00BC3FAD" w:rsidRPr="00F53AF8">
        <w:rPr>
          <w:rFonts w:ascii="Times New Roman" w:hAnsi="Times New Roman" w:cs="Times New Roman"/>
          <w:color w:val="000000" w:themeColor="text1"/>
          <w:sz w:val="24"/>
          <w:szCs w:val="24"/>
          <w:lang w:val="ro-MD"/>
        </w:rPr>
        <w:t xml:space="preserve">. </w:t>
      </w:r>
    </w:p>
    <w:tbl>
      <w:tblPr>
        <w:tblW w:w="9923" w:type="dxa"/>
        <w:tblInd w:w="-5" w:type="dxa"/>
        <w:tblLayout w:type="fixed"/>
        <w:tblLook w:val="04A0" w:firstRow="1" w:lastRow="0" w:firstColumn="1" w:lastColumn="0" w:noHBand="0" w:noVBand="1"/>
      </w:tblPr>
      <w:tblGrid>
        <w:gridCol w:w="567"/>
        <w:gridCol w:w="851"/>
        <w:gridCol w:w="3402"/>
        <w:gridCol w:w="850"/>
        <w:gridCol w:w="1418"/>
        <w:gridCol w:w="1417"/>
        <w:gridCol w:w="1418"/>
      </w:tblGrid>
      <w:tr w:rsidR="00E17F91" w:rsidRPr="003014DB" w14:paraId="44010272" w14:textId="77777777" w:rsidTr="003014DB">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30088EC0" w14:textId="09F11C78" w:rsidR="00E17F91" w:rsidRPr="00F53AF8" w:rsidRDefault="000E7B63" w:rsidP="00E17F91">
            <w:pPr>
              <w:pStyle w:val="af0"/>
              <w:jc w:val="center"/>
              <w:rPr>
                <w:rFonts w:ascii="Times New Roman" w:hAnsi="Times New Roman"/>
                <w:sz w:val="24"/>
                <w:szCs w:val="24"/>
                <w:lang w:val="ro-RO" w:eastAsia="ro-RO"/>
              </w:rPr>
            </w:pPr>
            <w:r>
              <w:rPr>
                <w:rFonts w:ascii="Times New Roman" w:hAnsi="Times New Roman"/>
                <w:sz w:val="24"/>
                <w:szCs w:val="24"/>
                <w:lang w:val="ro-RO" w:eastAsia="ro-RO"/>
              </w:rPr>
              <w:t>Lot</w:t>
            </w:r>
          </w:p>
          <w:p w14:paraId="3072DBF9" w14:textId="53592195"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Nr.</w:t>
            </w:r>
          </w:p>
        </w:tc>
        <w:tc>
          <w:tcPr>
            <w:tcW w:w="851" w:type="dxa"/>
            <w:tcBorders>
              <w:top w:val="single" w:sz="4" w:space="0" w:color="auto"/>
              <w:left w:val="single" w:sz="4" w:space="0" w:color="auto"/>
              <w:bottom w:val="single" w:sz="4" w:space="0" w:color="auto"/>
              <w:right w:val="single" w:sz="4" w:space="0" w:color="auto"/>
            </w:tcBorders>
            <w:vAlign w:val="center"/>
          </w:tcPr>
          <w:p w14:paraId="0EA8AAA1" w14:textId="77777777" w:rsidR="00E17F91" w:rsidRPr="00F53AF8" w:rsidRDefault="00E17F91" w:rsidP="00E17F91">
            <w:pPr>
              <w:pStyle w:val="af0"/>
              <w:jc w:val="center"/>
              <w:rPr>
                <w:rFonts w:ascii="Times New Roman" w:hAnsi="Times New Roman"/>
                <w:sz w:val="24"/>
                <w:szCs w:val="24"/>
                <w:lang w:val="ro-RO" w:eastAsia="ro-RO"/>
              </w:rPr>
            </w:pPr>
            <w:r w:rsidRPr="00F53AF8">
              <w:rPr>
                <w:rFonts w:ascii="Times New Roman" w:hAnsi="Times New Roman"/>
                <w:sz w:val="24"/>
                <w:szCs w:val="24"/>
                <w:lang w:val="ro-RO" w:eastAsia="ro-RO"/>
              </w:rPr>
              <w:t>Cod</w:t>
            </w:r>
          </w:p>
          <w:p w14:paraId="416D9B2D" w14:textId="77A69968"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CPV</w:t>
            </w:r>
          </w:p>
        </w:tc>
        <w:tc>
          <w:tcPr>
            <w:tcW w:w="3402" w:type="dxa"/>
            <w:tcBorders>
              <w:top w:val="single" w:sz="4" w:space="0" w:color="auto"/>
              <w:left w:val="single" w:sz="4" w:space="0" w:color="auto"/>
              <w:bottom w:val="single" w:sz="4" w:space="0" w:color="auto"/>
              <w:right w:val="single" w:sz="4" w:space="0" w:color="auto"/>
            </w:tcBorders>
            <w:vAlign w:val="center"/>
          </w:tcPr>
          <w:p w14:paraId="24E6DE46" w14:textId="4B47ADC7"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Denumirea serviciilor de lucrări solicitate</w:t>
            </w:r>
          </w:p>
        </w:tc>
        <w:tc>
          <w:tcPr>
            <w:tcW w:w="850" w:type="dxa"/>
            <w:tcBorders>
              <w:top w:val="single" w:sz="4" w:space="0" w:color="auto"/>
              <w:left w:val="single" w:sz="4" w:space="0" w:color="auto"/>
              <w:bottom w:val="single" w:sz="4" w:space="0" w:color="auto"/>
              <w:right w:val="single" w:sz="4" w:space="0" w:color="auto"/>
            </w:tcBorders>
            <w:vAlign w:val="center"/>
          </w:tcPr>
          <w:p w14:paraId="47E9DD80" w14:textId="68F1D152"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b/>
                <w:sz w:val="24"/>
                <w:szCs w:val="24"/>
                <w:lang w:val="ro-RO"/>
              </w:rPr>
              <w:t>UM</w:t>
            </w:r>
          </w:p>
        </w:tc>
        <w:tc>
          <w:tcPr>
            <w:tcW w:w="1418" w:type="dxa"/>
            <w:tcBorders>
              <w:top w:val="single" w:sz="4" w:space="0" w:color="auto"/>
              <w:left w:val="single" w:sz="4" w:space="0" w:color="auto"/>
              <w:bottom w:val="single" w:sz="4" w:space="0" w:color="auto"/>
              <w:right w:val="single" w:sz="4" w:space="0" w:color="auto"/>
            </w:tcBorders>
            <w:vAlign w:val="center"/>
          </w:tcPr>
          <w:p w14:paraId="71E34892" w14:textId="24879598" w:rsidR="00E17F91" w:rsidRPr="00F53AF8" w:rsidRDefault="00AB031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Pr>
                <w:rFonts w:ascii="Times New Roman" w:hAnsi="Times New Roman" w:cs="Times New Roman"/>
                <w:b/>
                <w:sz w:val="24"/>
                <w:szCs w:val="24"/>
                <w:lang w:val="ro-RO"/>
              </w:rPr>
              <w:t>Suprafață</w:t>
            </w:r>
          </w:p>
        </w:tc>
        <w:tc>
          <w:tcPr>
            <w:tcW w:w="1417" w:type="dxa"/>
            <w:tcBorders>
              <w:top w:val="single" w:sz="4" w:space="0" w:color="auto"/>
              <w:left w:val="single" w:sz="4" w:space="0" w:color="auto"/>
              <w:bottom w:val="single" w:sz="4" w:space="0" w:color="auto"/>
              <w:right w:val="single" w:sz="4" w:space="0" w:color="auto"/>
            </w:tcBorders>
            <w:vAlign w:val="center"/>
          </w:tcPr>
          <w:p w14:paraId="3763F769" w14:textId="28E7C777"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Specificații tehnice</w:t>
            </w:r>
          </w:p>
        </w:tc>
        <w:tc>
          <w:tcPr>
            <w:tcW w:w="1418" w:type="dxa"/>
            <w:tcBorders>
              <w:top w:val="single" w:sz="4" w:space="0" w:color="auto"/>
              <w:left w:val="single" w:sz="4" w:space="0" w:color="auto"/>
              <w:bottom w:val="single" w:sz="4" w:space="0" w:color="auto"/>
              <w:right w:val="single" w:sz="4" w:space="0" w:color="auto"/>
            </w:tcBorders>
            <w:vAlign w:val="center"/>
          </w:tcPr>
          <w:p w14:paraId="1117400E" w14:textId="3732406E" w:rsidR="00E17F91" w:rsidRPr="00F53AF8" w:rsidRDefault="00E17F91" w:rsidP="00E17F91">
            <w:pPr>
              <w:shd w:val="clear" w:color="auto" w:fill="FFFFFF" w:themeFill="background1"/>
              <w:spacing w:after="0" w:line="240" w:lineRule="auto"/>
              <w:jc w:val="center"/>
              <w:rPr>
                <w:rFonts w:ascii="Times New Roman" w:hAnsi="Times New Roman" w:cs="Times New Roman"/>
                <w:b/>
                <w:color w:val="000000" w:themeColor="text1"/>
                <w:sz w:val="24"/>
                <w:szCs w:val="24"/>
                <w:lang w:val="ro-MD" w:eastAsia="ru-RU"/>
              </w:rPr>
            </w:pPr>
            <w:r w:rsidRPr="00F53AF8">
              <w:rPr>
                <w:rFonts w:ascii="Times New Roman" w:hAnsi="Times New Roman" w:cs="Times New Roman"/>
                <w:sz w:val="24"/>
                <w:szCs w:val="24"/>
                <w:lang w:val="ro-RO" w:eastAsia="ro-RO"/>
              </w:rPr>
              <w:t>Valoarea estimată, lei (fără TVA)</w:t>
            </w:r>
          </w:p>
        </w:tc>
      </w:tr>
      <w:tr w:rsidR="00B07119" w:rsidRPr="00F53AF8" w14:paraId="4AFA68F5" w14:textId="77777777" w:rsidTr="00BA7AAC">
        <w:trPr>
          <w:cantSplit/>
          <w:trHeight w:hRule="exact" w:val="1682"/>
        </w:trPr>
        <w:tc>
          <w:tcPr>
            <w:tcW w:w="567" w:type="dxa"/>
            <w:tcBorders>
              <w:top w:val="single" w:sz="4" w:space="0" w:color="auto"/>
              <w:left w:val="single" w:sz="4" w:space="0" w:color="auto"/>
              <w:bottom w:val="single" w:sz="4" w:space="0" w:color="auto"/>
              <w:right w:val="single" w:sz="4" w:space="0" w:color="auto"/>
            </w:tcBorders>
            <w:vAlign w:val="center"/>
          </w:tcPr>
          <w:p w14:paraId="00CCA6F4" w14:textId="2CB19649" w:rsidR="00AA5248" w:rsidRPr="00F53AF8" w:rsidRDefault="00FD06F7"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r w:rsidRPr="00F53AF8">
              <w:rPr>
                <w:rFonts w:ascii="Times New Roman" w:hAnsi="Times New Roman" w:cs="Times New Roman"/>
                <w:color w:val="000000" w:themeColor="text1"/>
                <w:sz w:val="24"/>
                <w:szCs w:val="24"/>
                <w:lang w:val="ro-MD" w:eastAsia="ru-RU"/>
              </w:rPr>
              <w:t>1</w:t>
            </w:r>
          </w:p>
        </w:tc>
        <w:tc>
          <w:tcPr>
            <w:tcW w:w="851" w:type="dxa"/>
            <w:tcBorders>
              <w:top w:val="single" w:sz="4" w:space="0" w:color="auto"/>
              <w:left w:val="single" w:sz="4" w:space="0" w:color="auto"/>
              <w:bottom w:val="single" w:sz="4" w:space="0" w:color="auto"/>
              <w:right w:val="single" w:sz="4" w:space="0" w:color="auto"/>
            </w:tcBorders>
            <w:textDirection w:val="btLr"/>
            <w:vAlign w:val="center"/>
          </w:tcPr>
          <w:p w14:paraId="462D9437" w14:textId="06009C65" w:rsidR="00AA5248" w:rsidRPr="00F53AF8" w:rsidRDefault="00AA5248" w:rsidP="0078745E">
            <w:pPr>
              <w:shd w:val="clear" w:color="auto" w:fill="FFFFFF" w:themeFill="background1"/>
              <w:spacing w:after="0" w:line="240" w:lineRule="auto"/>
              <w:ind w:left="113" w:right="113"/>
              <w:jc w:val="center"/>
              <w:rPr>
                <w:rFonts w:ascii="Times New Roman" w:eastAsia="Times New Roman" w:hAnsi="Times New Roman" w:cs="Times New Roman"/>
                <w:color w:val="000000" w:themeColor="text1"/>
                <w:sz w:val="24"/>
                <w:szCs w:val="24"/>
                <w:highlight w:val="yellow"/>
                <w:lang w:val="ro-RO" w:eastAsia="ru-RU"/>
              </w:rPr>
            </w:pPr>
            <w:r w:rsidRPr="00F53AF8">
              <w:rPr>
                <w:rFonts w:ascii="Times New Roman" w:eastAsia="Times New Roman" w:hAnsi="Times New Roman" w:cs="Times New Roman"/>
                <w:color w:val="000000" w:themeColor="text1"/>
                <w:sz w:val="24"/>
                <w:szCs w:val="24"/>
                <w:lang w:val="ro-RO" w:eastAsia="ru-RU"/>
              </w:rPr>
              <w:t>454</w:t>
            </w:r>
            <w:r w:rsidR="003014DB">
              <w:rPr>
                <w:rFonts w:ascii="Times New Roman" w:eastAsia="Times New Roman" w:hAnsi="Times New Roman" w:cs="Times New Roman"/>
                <w:color w:val="000000" w:themeColor="text1"/>
                <w:sz w:val="24"/>
                <w:szCs w:val="24"/>
                <w:lang w:val="ro-RO" w:eastAsia="ru-RU"/>
              </w:rPr>
              <w:t>00</w:t>
            </w:r>
            <w:r w:rsidRPr="00F53AF8">
              <w:rPr>
                <w:rFonts w:ascii="Times New Roman" w:eastAsia="Times New Roman" w:hAnsi="Times New Roman" w:cs="Times New Roman"/>
                <w:color w:val="000000" w:themeColor="text1"/>
                <w:sz w:val="24"/>
                <w:szCs w:val="24"/>
                <w:lang w:val="ro-RO" w:eastAsia="ru-RU"/>
              </w:rPr>
              <w:t>000-</w:t>
            </w:r>
            <w:r w:rsidR="003014DB">
              <w:rPr>
                <w:rFonts w:ascii="Times New Roman" w:eastAsia="Times New Roman" w:hAnsi="Times New Roman" w:cs="Times New Roman"/>
                <w:color w:val="000000" w:themeColor="text1"/>
                <w:sz w:val="24"/>
                <w:szCs w:val="24"/>
                <w:lang w:val="ro-RO" w:eastAsia="ru-RU"/>
              </w:rPr>
              <w:t>1</w:t>
            </w:r>
          </w:p>
        </w:tc>
        <w:tc>
          <w:tcPr>
            <w:tcW w:w="3402" w:type="dxa"/>
            <w:tcBorders>
              <w:top w:val="single" w:sz="4" w:space="0" w:color="auto"/>
              <w:left w:val="single" w:sz="4" w:space="0" w:color="auto"/>
              <w:bottom w:val="single" w:sz="4" w:space="0" w:color="auto"/>
              <w:right w:val="single" w:sz="4" w:space="0" w:color="auto"/>
            </w:tcBorders>
            <w:vAlign w:val="center"/>
          </w:tcPr>
          <w:p w14:paraId="5D9BD6F3" w14:textId="043AA152" w:rsidR="00AA5248" w:rsidRPr="00F53AF8" w:rsidRDefault="00AA5248" w:rsidP="00AB0311">
            <w:pPr>
              <w:jc w:val="center"/>
              <w:outlineLvl w:val="0"/>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 xml:space="preserve">Reparația capitală a </w:t>
            </w:r>
            <w:r w:rsidR="00E54877" w:rsidRPr="00F53AF8">
              <w:rPr>
                <w:rFonts w:ascii="Times New Roman" w:hAnsi="Times New Roman" w:cs="Times New Roman"/>
                <w:color w:val="000000" w:themeColor="text1"/>
                <w:sz w:val="24"/>
                <w:szCs w:val="24"/>
                <w:lang w:val="ro-MD"/>
              </w:rPr>
              <w:t>pardoselilor</w:t>
            </w:r>
            <w:r w:rsidRPr="00F53AF8">
              <w:rPr>
                <w:rFonts w:ascii="Times New Roman" w:hAnsi="Times New Roman" w:cs="Times New Roman"/>
                <w:color w:val="000000" w:themeColor="text1"/>
                <w:sz w:val="24"/>
                <w:szCs w:val="24"/>
                <w:lang w:val="ro-MD"/>
              </w:rPr>
              <w:t xml:space="preserve">, gropilor și canalelor sălii de </w:t>
            </w:r>
            <w:r w:rsidR="001E15A7" w:rsidRPr="00F53AF8">
              <w:rPr>
                <w:rFonts w:ascii="Times New Roman" w:hAnsi="Times New Roman" w:cs="Times New Roman"/>
                <w:color w:val="000000" w:themeColor="text1"/>
                <w:sz w:val="24"/>
                <w:szCs w:val="24"/>
                <w:lang w:val="ro-MD"/>
              </w:rPr>
              <w:t>pretratare a apei</w:t>
            </w:r>
            <w:r w:rsidRPr="00F53AF8">
              <w:rPr>
                <w:rFonts w:ascii="Times New Roman" w:hAnsi="Times New Roman" w:cs="Times New Roman"/>
                <w:color w:val="000000" w:themeColor="text1"/>
                <w:sz w:val="24"/>
                <w:szCs w:val="24"/>
                <w:lang w:val="ro-MD"/>
              </w:rPr>
              <w:t xml:space="preserve"> cu instalarea teracotei rezistente la acizi</w:t>
            </w:r>
          </w:p>
        </w:tc>
        <w:tc>
          <w:tcPr>
            <w:tcW w:w="850" w:type="dxa"/>
            <w:tcBorders>
              <w:top w:val="single" w:sz="4" w:space="0" w:color="auto"/>
              <w:left w:val="single" w:sz="4" w:space="0" w:color="auto"/>
              <w:bottom w:val="single" w:sz="4" w:space="0" w:color="auto"/>
              <w:right w:val="single" w:sz="4" w:space="0" w:color="auto"/>
            </w:tcBorders>
            <w:vAlign w:val="center"/>
          </w:tcPr>
          <w:p w14:paraId="742C7CE2" w14:textId="77777777" w:rsidR="00AA5248" w:rsidRPr="00F53AF8" w:rsidRDefault="00AA5248" w:rsidP="00AA5248">
            <w:pPr>
              <w:shd w:val="clear" w:color="auto" w:fill="FFFFFF" w:themeFill="background1"/>
              <w:spacing w:after="0" w:line="240" w:lineRule="auto"/>
              <w:jc w:val="center"/>
              <w:rPr>
                <w:rFonts w:ascii="Times New Roman" w:hAnsi="Times New Roman" w:cs="Times New Roman"/>
                <w:color w:val="000000" w:themeColor="text1"/>
                <w:sz w:val="24"/>
                <w:szCs w:val="24"/>
                <w:vertAlign w:val="superscript"/>
                <w:lang w:val="ro-MD" w:eastAsia="ru-RU"/>
              </w:rPr>
            </w:pPr>
            <w:r w:rsidRPr="00F53AF8">
              <w:rPr>
                <w:rFonts w:ascii="Times New Roman" w:hAnsi="Times New Roman" w:cs="Times New Roman"/>
                <w:color w:val="000000" w:themeColor="text1"/>
                <w:sz w:val="24"/>
                <w:szCs w:val="24"/>
                <w:lang w:val="ro-MD" w:eastAsia="ru-RU"/>
              </w:rPr>
              <w:t>m</w:t>
            </w:r>
            <w:r w:rsidRPr="00F53AF8">
              <w:rPr>
                <w:rFonts w:ascii="Times New Roman" w:hAnsi="Times New Roman" w:cs="Times New Roman"/>
                <w:color w:val="000000" w:themeColor="text1"/>
                <w:sz w:val="24"/>
                <w:szCs w:val="24"/>
                <w:vertAlign w:val="superscript"/>
                <w:lang w:val="ro-MD" w:eastAsia="ru-RU"/>
              </w:rPr>
              <w:t>2</w:t>
            </w:r>
          </w:p>
          <w:p w14:paraId="3E920CD5" w14:textId="6C8F3793" w:rsidR="00AA5248" w:rsidRPr="00F53AF8" w:rsidRDefault="00AA5248"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69BFD4B9" w14:textId="0ED0EED8" w:rsidR="00AA5248" w:rsidRPr="00F53AF8" w:rsidRDefault="00AA5248" w:rsidP="00AA5248">
            <w:pPr>
              <w:shd w:val="clear" w:color="auto" w:fill="FFFFFF" w:themeFill="background1"/>
              <w:spacing w:after="0" w:line="240" w:lineRule="auto"/>
              <w:ind w:hanging="107"/>
              <w:jc w:val="center"/>
              <w:rPr>
                <w:rFonts w:ascii="Times New Roman" w:hAnsi="Times New Roman" w:cs="Times New Roman"/>
                <w:color w:val="000000" w:themeColor="text1"/>
                <w:sz w:val="24"/>
                <w:szCs w:val="24"/>
                <w:lang w:val="ro-MD" w:eastAsia="ru-RU"/>
              </w:rPr>
            </w:pPr>
            <w:r w:rsidRPr="00F53AF8">
              <w:rPr>
                <w:rFonts w:ascii="Times New Roman" w:hAnsi="Times New Roman" w:cs="Times New Roman"/>
                <w:color w:val="000000" w:themeColor="text1"/>
                <w:sz w:val="24"/>
                <w:szCs w:val="24"/>
                <w:lang w:val="ro-MD" w:eastAsia="ru-RU"/>
              </w:rPr>
              <w:t>1</w:t>
            </w:r>
            <w:r w:rsidR="00230DAA" w:rsidRPr="00F53AF8">
              <w:rPr>
                <w:rFonts w:ascii="Times New Roman" w:hAnsi="Times New Roman" w:cs="Times New Roman"/>
                <w:color w:val="000000" w:themeColor="text1"/>
                <w:sz w:val="24"/>
                <w:szCs w:val="24"/>
                <w:lang w:val="ro-MD" w:eastAsia="ru-RU"/>
              </w:rPr>
              <w:t>5</w:t>
            </w:r>
            <w:r w:rsidRPr="00F53AF8">
              <w:rPr>
                <w:rFonts w:ascii="Times New Roman" w:hAnsi="Times New Roman" w:cs="Times New Roman"/>
                <w:color w:val="000000" w:themeColor="text1"/>
                <w:sz w:val="24"/>
                <w:szCs w:val="24"/>
                <w:lang w:val="ro-MD" w:eastAsia="ru-RU"/>
              </w:rPr>
              <w:t>0</w:t>
            </w:r>
            <w:r w:rsidR="00BE27AA" w:rsidRPr="00F53AF8">
              <w:rPr>
                <w:rFonts w:ascii="Times New Roman" w:hAnsi="Times New Roman" w:cs="Times New Roman"/>
                <w:color w:val="000000" w:themeColor="text1"/>
                <w:sz w:val="24"/>
                <w:szCs w:val="24"/>
                <w:lang w:val="ro-MD" w:eastAsia="ru-RU"/>
              </w:rPr>
              <w:t>,0</w:t>
            </w:r>
          </w:p>
          <w:p w14:paraId="04031815" w14:textId="7ED92C8E" w:rsidR="00AA5248" w:rsidRPr="00F53AF8" w:rsidRDefault="00AA5248"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en-US" w:eastAsia="ru-RU"/>
              </w:rPr>
            </w:pPr>
          </w:p>
        </w:tc>
        <w:tc>
          <w:tcPr>
            <w:tcW w:w="1417" w:type="dxa"/>
            <w:tcBorders>
              <w:top w:val="single" w:sz="4" w:space="0" w:color="auto"/>
              <w:left w:val="single" w:sz="4" w:space="0" w:color="auto"/>
              <w:bottom w:val="single" w:sz="4" w:space="0" w:color="auto"/>
              <w:right w:val="single" w:sz="4" w:space="0" w:color="auto"/>
            </w:tcBorders>
            <w:vAlign w:val="center"/>
          </w:tcPr>
          <w:p w14:paraId="7F50A953" w14:textId="11E54209" w:rsidR="00AA5248" w:rsidRPr="00F53AF8" w:rsidRDefault="00384F7A"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r w:rsidRPr="00F53AF8">
              <w:rPr>
                <w:rFonts w:ascii="Times New Roman" w:hAnsi="Times New Roman" w:cs="Times New Roman"/>
                <w:color w:val="000000" w:themeColor="text1"/>
                <w:sz w:val="24"/>
                <w:szCs w:val="24"/>
                <w:lang w:val="ro-MD" w:eastAsia="ru-RU"/>
              </w:rPr>
              <w:t>Conform Listei cu cantități de lucrări</w:t>
            </w:r>
          </w:p>
          <w:p w14:paraId="05BF82CC" w14:textId="77777777" w:rsidR="00AA5248" w:rsidRPr="00F53AF8" w:rsidRDefault="00AA5248" w:rsidP="00AA5248">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14:paraId="547CD97A" w14:textId="19F3CA14" w:rsidR="00AA5248" w:rsidRPr="00F53AF8" w:rsidRDefault="00230DAA" w:rsidP="00C33F6C">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r w:rsidRPr="00F53AF8">
              <w:rPr>
                <w:rFonts w:ascii="Times New Roman" w:hAnsi="Times New Roman" w:cs="Times New Roman"/>
                <w:color w:val="000000" w:themeColor="text1"/>
                <w:sz w:val="24"/>
                <w:szCs w:val="24"/>
                <w:lang w:val="ro-MD" w:eastAsia="ru-RU"/>
              </w:rPr>
              <w:t>35</w:t>
            </w:r>
            <w:r w:rsidR="003F4A15" w:rsidRPr="00F53AF8">
              <w:rPr>
                <w:rFonts w:ascii="Times New Roman" w:hAnsi="Times New Roman" w:cs="Times New Roman"/>
                <w:color w:val="000000" w:themeColor="text1"/>
                <w:sz w:val="24"/>
                <w:szCs w:val="24"/>
                <w:lang w:eastAsia="ru-RU"/>
              </w:rPr>
              <w:t>0</w:t>
            </w:r>
            <w:r w:rsidR="00D172BB" w:rsidRPr="00F53AF8">
              <w:rPr>
                <w:rFonts w:ascii="Times New Roman" w:hAnsi="Times New Roman" w:cs="Times New Roman"/>
                <w:color w:val="000000" w:themeColor="text1"/>
                <w:sz w:val="24"/>
                <w:szCs w:val="24"/>
                <w:lang w:val="ro-MD" w:eastAsia="ru-RU"/>
              </w:rPr>
              <w:t xml:space="preserve"> </w:t>
            </w:r>
            <w:r w:rsidR="00AA5248" w:rsidRPr="00F53AF8">
              <w:rPr>
                <w:rFonts w:ascii="Times New Roman" w:hAnsi="Times New Roman" w:cs="Times New Roman"/>
                <w:color w:val="000000" w:themeColor="text1"/>
                <w:sz w:val="24"/>
                <w:szCs w:val="24"/>
                <w:lang w:val="ro-MD" w:eastAsia="ru-RU"/>
              </w:rPr>
              <w:t>000,0</w:t>
            </w:r>
            <w:r w:rsidR="00D172BB" w:rsidRPr="00F53AF8">
              <w:rPr>
                <w:rFonts w:ascii="Times New Roman" w:hAnsi="Times New Roman" w:cs="Times New Roman"/>
                <w:color w:val="000000" w:themeColor="text1"/>
                <w:sz w:val="24"/>
                <w:szCs w:val="24"/>
                <w:lang w:val="ro-MD" w:eastAsia="ru-RU"/>
              </w:rPr>
              <w:t>0</w:t>
            </w:r>
          </w:p>
          <w:p w14:paraId="1F09832F" w14:textId="752C6075" w:rsidR="00AA5248" w:rsidRPr="00F53AF8" w:rsidRDefault="00AA5248" w:rsidP="00C33F6C">
            <w:pPr>
              <w:shd w:val="clear" w:color="auto" w:fill="FFFFFF" w:themeFill="background1"/>
              <w:spacing w:after="0" w:line="240" w:lineRule="auto"/>
              <w:jc w:val="center"/>
              <w:rPr>
                <w:rFonts w:ascii="Times New Roman" w:hAnsi="Times New Roman" w:cs="Times New Roman"/>
                <w:color w:val="000000" w:themeColor="text1"/>
                <w:sz w:val="24"/>
                <w:szCs w:val="24"/>
                <w:lang w:val="ro-MD" w:eastAsia="ru-RU"/>
              </w:rPr>
            </w:pPr>
          </w:p>
        </w:tc>
      </w:tr>
    </w:tbl>
    <w:p w14:paraId="3825ECFB" w14:textId="4C215705" w:rsidR="00F21A73" w:rsidRPr="003014DB" w:rsidRDefault="00E34F9A" w:rsidP="003014DB">
      <w:pPr>
        <w:pStyle w:val="a6"/>
        <w:spacing w:after="240" w:line="240" w:lineRule="auto"/>
        <w:ind w:left="0"/>
        <w:contextualSpacing w:val="0"/>
        <w:jc w:val="both"/>
        <w:rPr>
          <w:rFonts w:ascii="Times New Roman" w:hAnsi="Times New Roman" w:cs="Times New Roman"/>
          <w:b/>
          <w:bCs/>
          <w:i/>
          <w:iCs/>
          <w:sz w:val="20"/>
          <w:szCs w:val="20"/>
          <w:lang w:val="ro-RO" w:eastAsia="ro-RO"/>
        </w:rPr>
      </w:pPr>
      <w:r w:rsidRPr="003014DB">
        <w:rPr>
          <w:rFonts w:ascii="Times New Roman" w:hAnsi="Times New Roman" w:cs="Times New Roman"/>
          <w:b/>
          <w:i/>
          <w:iCs/>
          <w:spacing w:val="-3"/>
          <w:sz w:val="20"/>
          <w:szCs w:val="20"/>
          <w:u w:val="single"/>
          <w:lang w:val="ro-RO"/>
        </w:rPr>
        <w:t>NOTĂ:</w:t>
      </w:r>
      <w:r w:rsidRPr="003014DB">
        <w:rPr>
          <w:rFonts w:ascii="Times New Roman" w:hAnsi="Times New Roman" w:cs="Times New Roman"/>
          <w:b/>
          <w:i/>
          <w:iCs/>
          <w:spacing w:val="-3"/>
          <w:sz w:val="20"/>
          <w:szCs w:val="20"/>
          <w:lang w:val="ro-RO"/>
        </w:rPr>
        <w:t xml:space="preserve"> </w:t>
      </w:r>
      <w:r w:rsidRPr="003014DB">
        <w:rPr>
          <w:rFonts w:ascii="Times New Roman" w:hAnsi="Times New Roman" w:cs="Times New Roman"/>
          <w:i/>
          <w:iCs/>
          <w:sz w:val="20"/>
          <w:szCs w:val="20"/>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3014DB">
        <w:rPr>
          <w:rFonts w:ascii="Times New Roman" w:eastAsia="Times New Roman" w:hAnsi="Times New Roman" w:cs="Times New Roman"/>
          <w:i/>
          <w:iCs/>
          <w:sz w:val="20"/>
          <w:szCs w:val="20"/>
          <w:lang w:val="ro-RO" w:eastAsia="ru-RU"/>
        </w:rPr>
        <w:t>ГОСТ</w:t>
      </w:r>
      <w:r w:rsidRPr="003014DB">
        <w:rPr>
          <w:rFonts w:ascii="Times New Roman" w:hAnsi="Times New Roman" w:cs="Times New Roman"/>
          <w:i/>
          <w:iCs/>
          <w:sz w:val="20"/>
          <w:szCs w:val="20"/>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07C55D29" w14:textId="66AD9F39" w:rsidR="00E34F9A" w:rsidRPr="00F53AF8" w:rsidRDefault="00E34F9A" w:rsidP="00460357">
      <w:pPr>
        <w:pStyle w:val="110"/>
        <w:numPr>
          <w:ilvl w:val="0"/>
          <w:numId w:val="3"/>
        </w:numPr>
        <w:spacing w:before="0" w:line="276" w:lineRule="auto"/>
        <w:ind w:left="426" w:hanging="426"/>
        <w:rPr>
          <w:b/>
          <w:spacing w:val="-3"/>
          <w:lang w:eastAsia="ro-RO"/>
        </w:rPr>
      </w:pPr>
      <w:r w:rsidRPr="00F53AF8">
        <w:rPr>
          <w:b/>
          <w:spacing w:val="-3"/>
          <w:lang w:eastAsia="ro-RO"/>
        </w:rPr>
        <w:t>Descriere generală. Locul unde vor fi livrate bunurile și vor fi executate lucrările. Termeni de execuție.</w:t>
      </w:r>
    </w:p>
    <w:p w14:paraId="3993B41A" w14:textId="0A843293" w:rsidR="00E34F9A" w:rsidRPr="00F53AF8" w:rsidRDefault="00E34F9A" w:rsidP="00460357">
      <w:pPr>
        <w:pStyle w:val="110"/>
        <w:numPr>
          <w:ilvl w:val="1"/>
          <w:numId w:val="3"/>
        </w:numPr>
        <w:spacing w:before="0" w:line="276" w:lineRule="auto"/>
        <w:ind w:left="426" w:hanging="426"/>
        <w:rPr>
          <w:rFonts w:eastAsia="Times New Roman"/>
          <w:bCs/>
          <w:iCs/>
          <w:lang w:eastAsia="ru-RU"/>
        </w:rPr>
      </w:pPr>
      <w:r w:rsidRPr="00AB0311">
        <w:rPr>
          <w:rFonts w:eastAsia="Times New Roman"/>
          <w:b/>
          <w:bCs/>
          <w:lang w:eastAsia="ru-RU"/>
        </w:rPr>
        <w:t>Adresa</w:t>
      </w:r>
      <w:r w:rsidRPr="00F53AF8">
        <w:rPr>
          <w:rFonts w:eastAsia="Times New Roman"/>
          <w:lang w:eastAsia="ru-RU"/>
        </w:rPr>
        <w:t xml:space="preserve"> unde vor fi executate lucrările: Republica Moldova, or. Chișinău, </w:t>
      </w:r>
      <w:r w:rsidR="00AB0311">
        <w:rPr>
          <w:rFonts w:eastAsia="Times New Roman"/>
          <w:lang w:eastAsia="ru-RU"/>
        </w:rPr>
        <w:t xml:space="preserve">Sursa nr.2, </w:t>
      </w:r>
      <w:r w:rsidRPr="00F53AF8">
        <w:rPr>
          <w:rFonts w:eastAsia="Times New Roman"/>
          <w:lang w:eastAsia="ru-RU"/>
        </w:rPr>
        <w:t xml:space="preserve">str. Vadul lui Vodă, 5. </w:t>
      </w:r>
    </w:p>
    <w:p w14:paraId="00A5A849" w14:textId="0BD7EEFB" w:rsidR="00BC3FAD" w:rsidRPr="00F53AF8" w:rsidRDefault="00E34F9A" w:rsidP="00460357">
      <w:pPr>
        <w:pStyle w:val="110"/>
        <w:numPr>
          <w:ilvl w:val="1"/>
          <w:numId w:val="3"/>
        </w:numPr>
        <w:spacing w:before="0" w:line="276" w:lineRule="auto"/>
        <w:ind w:left="426" w:hanging="426"/>
        <w:rPr>
          <w:rFonts w:eastAsia="Times New Roman"/>
          <w:bCs/>
          <w:iCs/>
          <w:lang w:eastAsia="ru-RU"/>
        </w:rPr>
      </w:pPr>
      <w:r w:rsidRPr="00F53AF8">
        <w:t>Durata de executare</w:t>
      </w:r>
      <w:r w:rsidRPr="00F53AF8">
        <w:rPr>
          <w:rFonts w:eastAsia="Times New Roman"/>
          <w:lang w:eastAsia="ru-RU"/>
        </w:rPr>
        <w:t>:</w:t>
      </w:r>
      <w:r w:rsidRPr="00F53AF8">
        <w:rPr>
          <w:rFonts w:eastAsia="Times New Roman"/>
          <w:b/>
          <w:lang w:eastAsia="ru-RU"/>
        </w:rPr>
        <w:t xml:space="preserve"> 60  zile calendaristice</w:t>
      </w:r>
      <w:r w:rsidRPr="00F53AF8">
        <w:rPr>
          <w:iCs/>
        </w:rPr>
        <w:t xml:space="preserve"> din data semnării contractului</w:t>
      </w:r>
      <w:r w:rsidRPr="00F53AF8">
        <w:rPr>
          <w:rFonts w:eastAsia="Times New Roman"/>
          <w:b/>
          <w:lang w:eastAsia="ru-RU"/>
        </w:rPr>
        <w:t xml:space="preserve">. </w:t>
      </w:r>
    </w:p>
    <w:p w14:paraId="75F7DCD6" w14:textId="77777777" w:rsidR="000E51B6" w:rsidRPr="00F53AF8" w:rsidRDefault="000E51B6" w:rsidP="000E51B6">
      <w:pPr>
        <w:pStyle w:val="110"/>
        <w:spacing w:before="0" w:line="276" w:lineRule="auto"/>
        <w:ind w:left="567" w:firstLine="0"/>
        <w:rPr>
          <w:rFonts w:eastAsia="Times New Roman"/>
          <w:bCs/>
          <w:iCs/>
          <w:lang w:eastAsia="ru-RU"/>
        </w:rPr>
      </w:pPr>
    </w:p>
    <w:p w14:paraId="753F6ED7" w14:textId="6981A744" w:rsidR="00BB5CDB" w:rsidRPr="00F53AF8" w:rsidRDefault="00130670" w:rsidP="00460357">
      <w:pPr>
        <w:pStyle w:val="110"/>
        <w:numPr>
          <w:ilvl w:val="0"/>
          <w:numId w:val="3"/>
        </w:numPr>
        <w:spacing w:before="0" w:line="276" w:lineRule="auto"/>
        <w:ind w:left="426" w:hanging="426"/>
        <w:rPr>
          <w:b/>
          <w:spacing w:val="-3"/>
          <w:lang w:eastAsia="ro-RO"/>
        </w:rPr>
      </w:pPr>
      <w:r w:rsidRPr="00F53AF8">
        <w:rPr>
          <w:b/>
          <w:spacing w:val="-3"/>
          <w:lang w:eastAsia="ro-RO"/>
        </w:rPr>
        <w:t>Informații</w:t>
      </w:r>
      <w:r w:rsidR="0023331F" w:rsidRPr="00F53AF8">
        <w:rPr>
          <w:b/>
          <w:spacing w:val="-3"/>
          <w:lang w:eastAsia="ro-RO"/>
        </w:rPr>
        <w:t>.</w:t>
      </w:r>
    </w:p>
    <w:p w14:paraId="7EA874F1" w14:textId="630FD690" w:rsidR="0043350E" w:rsidRPr="00F53AF8" w:rsidRDefault="0061584C" w:rsidP="00460357">
      <w:pPr>
        <w:spacing w:after="0"/>
        <w:ind w:left="426" w:hanging="426"/>
        <w:jc w:val="both"/>
        <w:rPr>
          <w:rFonts w:ascii="Times New Roman" w:eastAsia="Calibri" w:hAnsi="Times New Roman" w:cs="Times New Roman"/>
          <w:color w:val="000000" w:themeColor="text1"/>
          <w:sz w:val="24"/>
          <w:szCs w:val="24"/>
          <w:lang w:val="ro-MD"/>
        </w:rPr>
      </w:pPr>
      <w:r w:rsidRPr="00F53AF8">
        <w:rPr>
          <w:rFonts w:ascii="Times New Roman" w:hAnsi="Times New Roman" w:cs="Times New Roman"/>
          <w:bCs/>
          <w:color w:val="000000" w:themeColor="text1"/>
          <w:sz w:val="24"/>
          <w:szCs w:val="24"/>
          <w:lang w:val="ro-MD"/>
        </w:rPr>
        <w:t xml:space="preserve">2.1 </w:t>
      </w:r>
      <w:r w:rsidR="009D243E" w:rsidRPr="00F53AF8">
        <w:rPr>
          <w:rFonts w:ascii="Times New Roman" w:hAnsi="Times New Roman" w:cs="Times New Roman"/>
          <w:color w:val="000000" w:themeColor="text1"/>
          <w:sz w:val="24"/>
          <w:szCs w:val="24"/>
          <w:lang w:val="ro-MD"/>
        </w:rPr>
        <w:t>Lucrări</w:t>
      </w:r>
      <w:r w:rsidR="00575B71" w:rsidRPr="00F53AF8">
        <w:rPr>
          <w:rFonts w:ascii="Times New Roman" w:hAnsi="Times New Roman" w:cs="Times New Roman"/>
          <w:color w:val="000000" w:themeColor="text1"/>
          <w:sz w:val="24"/>
          <w:szCs w:val="24"/>
          <w:lang w:val="ro-MD"/>
        </w:rPr>
        <w:t>le</w:t>
      </w:r>
      <w:r w:rsidR="009D243E" w:rsidRPr="00F53AF8">
        <w:rPr>
          <w:rFonts w:ascii="Times New Roman" w:hAnsi="Times New Roman" w:cs="Times New Roman"/>
          <w:color w:val="000000" w:themeColor="text1"/>
          <w:sz w:val="24"/>
          <w:szCs w:val="24"/>
          <w:lang w:val="ro-MD"/>
        </w:rPr>
        <w:t xml:space="preserve"> de reparații capitale ale </w:t>
      </w:r>
      <w:r w:rsidR="00E54877" w:rsidRPr="00F53AF8">
        <w:rPr>
          <w:rFonts w:ascii="Times New Roman" w:hAnsi="Times New Roman" w:cs="Times New Roman"/>
          <w:color w:val="000000" w:themeColor="text1"/>
          <w:sz w:val="24"/>
          <w:szCs w:val="24"/>
          <w:lang w:val="ro-MD"/>
        </w:rPr>
        <w:t>pardoselilor</w:t>
      </w:r>
      <w:r w:rsidR="009D243E" w:rsidRPr="00F53AF8">
        <w:rPr>
          <w:rFonts w:ascii="Times New Roman" w:hAnsi="Times New Roman" w:cs="Times New Roman"/>
          <w:color w:val="000000" w:themeColor="text1"/>
          <w:sz w:val="24"/>
          <w:szCs w:val="24"/>
          <w:lang w:val="ro-MD"/>
        </w:rPr>
        <w:t xml:space="preserve">, gropilor și canalelor </w:t>
      </w:r>
      <w:r w:rsidR="00BB5CDB" w:rsidRPr="00F53AF8">
        <w:rPr>
          <w:rFonts w:ascii="Times New Roman" w:hAnsi="Times New Roman" w:cs="Times New Roman"/>
          <w:color w:val="000000" w:themeColor="text1"/>
          <w:sz w:val="24"/>
          <w:szCs w:val="24"/>
          <w:lang w:val="ro-MD"/>
        </w:rPr>
        <w:t xml:space="preserve">vor </w:t>
      </w:r>
      <w:r w:rsidR="00C84870" w:rsidRPr="00F53AF8">
        <w:rPr>
          <w:rFonts w:ascii="Times New Roman" w:hAnsi="Times New Roman" w:cs="Times New Roman"/>
          <w:color w:val="000000" w:themeColor="text1"/>
          <w:sz w:val="24"/>
          <w:szCs w:val="24"/>
          <w:lang w:val="ro-MD"/>
        </w:rPr>
        <w:t xml:space="preserve">fi </w:t>
      </w:r>
      <w:r w:rsidR="00E54877" w:rsidRPr="00F53AF8">
        <w:rPr>
          <w:rFonts w:ascii="Times New Roman" w:hAnsi="Times New Roman" w:cs="Times New Roman"/>
          <w:color w:val="000000" w:themeColor="text1"/>
          <w:sz w:val="24"/>
          <w:szCs w:val="24"/>
          <w:lang w:val="ro-MD"/>
        </w:rPr>
        <w:t xml:space="preserve">executate în interiorul încăperii de producere și </w:t>
      </w:r>
      <w:r w:rsidR="00C84870" w:rsidRPr="00F53AF8">
        <w:rPr>
          <w:rFonts w:ascii="Times New Roman" w:hAnsi="Times New Roman" w:cs="Times New Roman"/>
          <w:color w:val="000000" w:themeColor="text1"/>
          <w:sz w:val="24"/>
          <w:szCs w:val="24"/>
          <w:lang w:val="ro-MD"/>
        </w:rPr>
        <w:t xml:space="preserve">realizate în </w:t>
      </w:r>
      <w:r w:rsidR="00BB5CDB" w:rsidRPr="00F53AF8">
        <w:rPr>
          <w:rFonts w:ascii="Times New Roman" w:hAnsi="Times New Roman" w:cs="Times New Roman"/>
          <w:color w:val="000000" w:themeColor="text1"/>
          <w:sz w:val="24"/>
          <w:szCs w:val="24"/>
          <w:lang w:val="ro-MD"/>
        </w:rPr>
        <w:t>sala de pre-tratare</w:t>
      </w:r>
      <w:r w:rsidR="00BC3FAD" w:rsidRPr="00F53AF8">
        <w:rPr>
          <w:rFonts w:ascii="Times New Roman" w:hAnsi="Times New Roman" w:cs="Times New Roman"/>
          <w:color w:val="000000" w:themeColor="text1"/>
          <w:sz w:val="24"/>
          <w:szCs w:val="24"/>
          <w:lang w:val="ro-MD"/>
        </w:rPr>
        <w:t xml:space="preserve"> a apei</w:t>
      </w:r>
      <w:r w:rsidR="00E34F9A" w:rsidRPr="00F53AF8">
        <w:rPr>
          <w:rFonts w:ascii="Times New Roman" w:hAnsi="Times New Roman" w:cs="Times New Roman"/>
          <w:color w:val="000000" w:themeColor="text1"/>
          <w:sz w:val="24"/>
          <w:szCs w:val="24"/>
          <w:lang w:val="ro-MD"/>
        </w:rPr>
        <w:t xml:space="preserve"> </w:t>
      </w:r>
      <w:r w:rsidR="00E34F9A" w:rsidRPr="00F53AF8">
        <w:rPr>
          <w:rFonts w:ascii="Times New Roman" w:eastAsia="Calibri" w:hAnsi="Times New Roman" w:cs="Times New Roman"/>
          <w:color w:val="000000" w:themeColor="text1"/>
          <w:sz w:val="24"/>
          <w:szCs w:val="24"/>
          <w:lang w:val="ro-MD"/>
        </w:rPr>
        <w:t xml:space="preserve"> în prezenta utilajului aflat în funcțiune</w:t>
      </w:r>
      <w:r w:rsidR="00BB5CDB" w:rsidRPr="00F53AF8">
        <w:rPr>
          <w:rFonts w:ascii="Times New Roman" w:hAnsi="Times New Roman" w:cs="Times New Roman"/>
          <w:color w:val="000000" w:themeColor="text1"/>
          <w:sz w:val="24"/>
          <w:szCs w:val="24"/>
          <w:lang w:val="ro-MD"/>
        </w:rPr>
        <w:t>.</w:t>
      </w:r>
      <w:r w:rsidR="00046B1C" w:rsidRPr="00F53AF8">
        <w:rPr>
          <w:rFonts w:ascii="Times New Roman" w:eastAsia="Calibri" w:hAnsi="Times New Roman" w:cs="Times New Roman"/>
          <w:color w:val="000000" w:themeColor="text1"/>
          <w:sz w:val="24"/>
          <w:szCs w:val="24"/>
          <w:lang w:val="ro-MD"/>
        </w:rPr>
        <w:t xml:space="preserve">  </w:t>
      </w:r>
    </w:p>
    <w:p w14:paraId="698BBC59" w14:textId="77777777" w:rsidR="000E51B6" w:rsidRDefault="000E51B6" w:rsidP="00E34F9A">
      <w:pPr>
        <w:spacing w:after="0"/>
        <w:jc w:val="both"/>
        <w:rPr>
          <w:rFonts w:ascii="Times New Roman" w:hAnsi="Times New Roman" w:cs="Times New Roman"/>
          <w:color w:val="000000" w:themeColor="text1"/>
          <w:sz w:val="24"/>
          <w:szCs w:val="24"/>
          <w:lang w:val="ro-MD"/>
        </w:rPr>
      </w:pPr>
    </w:p>
    <w:p w14:paraId="077E818F" w14:textId="384CC357" w:rsidR="001612BA" w:rsidRPr="00F53AF8" w:rsidRDefault="001612BA" w:rsidP="00065650">
      <w:pPr>
        <w:pStyle w:val="110"/>
        <w:numPr>
          <w:ilvl w:val="0"/>
          <w:numId w:val="3"/>
        </w:numPr>
        <w:spacing w:before="0" w:line="276" w:lineRule="auto"/>
        <w:ind w:left="426" w:hanging="426"/>
        <w:rPr>
          <w:b/>
          <w:spacing w:val="-3"/>
          <w:lang w:eastAsia="ro-RO"/>
        </w:rPr>
      </w:pPr>
      <w:r w:rsidRPr="00F53AF8">
        <w:rPr>
          <w:b/>
          <w:spacing w:val="-3"/>
          <w:lang w:eastAsia="ro-RO"/>
        </w:rPr>
        <w:t xml:space="preserve">Materiale, </w:t>
      </w:r>
      <w:r w:rsidR="00CA5748" w:rsidRPr="00F53AF8">
        <w:rPr>
          <w:b/>
          <w:spacing w:val="-3"/>
          <w:lang w:eastAsia="ro-RO"/>
        </w:rPr>
        <w:t>compatibilități</w:t>
      </w:r>
      <w:r w:rsidRPr="00F53AF8">
        <w:rPr>
          <w:b/>
          <w:spacing w:val="-3"/>
          <w:lang w:eastAsia="ro-RO"/>
        </w:rPr>
        <w:t xml:space="preserve">, reglementări tehnice </w:t>
      </w:r>
      <w:r w:rsidR="00BA1610" w:rsidRPr="00F53AF8">
        <w:rPr>
          <w:b/>
          <w:spacing w:val="-3"/>
          <w:lang w:eastAsia="ro-RO"/>
        </w:rPr>
        <w:t>și</w:t>
      </w:r>
      <w:r w:rsidRPr="00F53AF8">
        <w:rPr>
          <w:b/>
          <w:spacing w:val="-3"/>
          <w:lang w:eastAsia="ro-RO"/>
        </w:rPr>
        <w:t xml:space="preserve"> standarde utilizate</w:t>
      </w:r>
    </w:p>
    <w:p w14:paraId="407DE022" w14:textId="441B9672" w:rsidR="000F2D69" w:rsidRPr="00F53AF8" w:rsidRDefault="000F2D69" w:rsidP="00065650">
      <w:pPr>
        <w:pStyle w:val="a6"/>
        <w:numPr>
          <w:ilvl w:val="0"/>
          <w:numId w:val="4"/>
        </w:numPr>
        <w:spacing w:after="0"/>
        <w:ind w:left="426" w:hanging="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Lucrările vor fi realizate cu materialele Executantului. Calitatea și conformitatea materialelor utilizate trebuie să fie conformă certificatului care atestă calitatea lor.</w:t>
      </w:r>
    </w:p>
    <w:p w14:paraId="7629DF83" w14:textId="77777777" w:rsidR="000F2D69" w:rsidRPr="00F53AF8" w:rsidRDefault="00BB5CDB" w:rsidP="00065650">
      <w:pPr>
        <w:pStyle w:val="a6"/>
        <w:numPr>
          <w:ilvl w:val="0"/>
          <w:numId w:val="4"/>
        </w:numPr>
        <w:spacing w:after="0"/>
        <w:ind w:left="426" w:hanging="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Materialele utilizate:</w:t>
      </w:r>
      <w:r w:rsidR="0095799F" w:rsidRPr="00F53AF8">
        <w:rPr>
          <w:rFonts w:ascii="Times New Roman" w:hAnsi="Times New Roman" w:cs="Times New Roman"/>
          <w:color w:val="000000" w:themeColor="text1"/>
          <w:sz w:val="24"/>
          <w:szCs w:val="24"/>
          <w:lang w:val="ro-MD"/>
        </w:rPr>
        <w:t xml:space="preserve"> </w:t>
      </w:r>
    </w:p>
    <w:p w14:paraId="4BEA5DE7" w14:textId="0E3CEEBF" w:rsidR="008A6F60" w:rsidRPr="00F53AF8" w:rsidRDefault="00BB5CDB" w:rsidP="008A6F60">
      <w:pPr>
        <w:pStyle w:val="a6"/>
        <w:numPr>
          <w:ilvl w:val="0"/>
          <w:numId w:val="5"/>
        </w:numPr>
        <w:spacing w:after="0"/>
        <w:jc w:val="both"/>
        <w:rPr>
          <w:rFonts w:ascii="Times New Roman" w:hAnsi="Times New Roman" w:cs="Times New Roman"/>
          <w:color w:val="000000" w:themeColor="text1"/>
          <w:sz w:val="24"/>
          <w:szCs w:val="24"/>
          <w:lang w:val="ro-RO"/>
        </w:rPr>
      </w:pPr>
      <w:r w:rsidRPr="00F53AF8">
        <w:rPr>
          <w:rFonts w:ascii="Times New Roman" w:hAnsi="Times New Roman" w:cs="Times New Roman"/>
          <w:color w:val="000000" w:themeColor="text1"/>
          <w:sz w:val="24"/>
          <w:szCs w:val="24"/>
          <w:lang w:val="ro-RO"/>
        </w:rPr>
        <w:t>teracota rezistentă la acizi, care va corespunde cerințelor</w:t>
      </w:r>
      <w:r w:rsidR="007D5881" w:rsidRPr="00F53AF8">
        <w:rPr>
          <w:rFonts w:ascii="Times New Roman" w:hAnsi="Times New Roman" w:cs="Times New Roman"/>
          <w:color w:val="000000" w:themeColor="text1"/>
          <w:sz w:val="24"/>
          <w:szCs w:val="24"/>
          <w:lang w:val="ro-RO"/>
        </w:rPr>
        <w:t xml:space="preserve"> ISO 13006:2018</w:t>
      </w:r>
      <w:r w:rsidR="00DF1EA8" w:rsidRPr="00F53AF8">
        <w:rPr>
          <w:rFonts w:ascii="Times New Roman" w:hAnsi="Times New Roman" w:cs="Times New Roman"/>
          <w:color w:val="000000" w:themeColor="text1"/>
          <w:sz w:val="24"/>
          <w:szCs w:val="24"/>
          <w:lang w:val="ro-RO"/>
        </w:rPr>
        <w:t xml:space="preserve">. </w:t>
      </w:r>
    </w:p>
    <w:p w14:paraId="053B516F" w14:textId="33FA1390" w:rsidR="00542725" w:rsidRPr="00F53AF8" w:rsidRDefault="00DF1EA8" w:rsidP="00065650">
      <w:pPr>
        <w:pStyle w:val="a6"/>
        <w:numPr>
          <w:ilvl w:val="0"/>
          <w:numId w:val="4"/>
        </w:numPr>
        <w:spacing w:after="0"/>
        <w:ind w:left="426" w:hanging="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Principalii indicatori de calitate solicitați pentru teracotă sunt:</w:t>
      </w:r>
    </w:p>
    <w:p w14:paraId="453684B8" w14:textId="2E4461C0" w:rsidR="00692CF2" w:rsidRPr="00F53AF8" w:rsidRDefault="00F83A6C" w:rsidP="00FD57D0">
      <w:pPr>
        <w:pStyle w:val="a6"/>
        <w:numPr>
          <w:ilvl w:val="0"/>
          <w:numId w:val="6"/>
        </w:numPr>
        <w:spacing w:after="0"/>
        <w:jc w:val="both"/>
        <w:rPr>
          <w:rFonts w:ascii="Times New Roman" w:hAnsi="Times New Roman" w:cs="Times New Roman"/>
          <w:color w:val="000000" w:themeColor="text1"/>
          <w:sz w:val="24"/>
          <w:szCs w:val="24"/>
          <w:lang w:val="ro-RO"/>
        </w:rPr>
      </w:pPr>
      <w:r w:rsidRPr="00F53AF8">
        <w:rPr>
          <w:rFonts w:ascii="Times New Roman" w:hAnsi="Times New Roman" w:cs="Times New Roman"/>
          <w:color w:val="000000" w:themeColor="text1"/>
          <w:sz w:val="24"/>
          <w:szCs w:val="24"/>
          <w:lang w:val="ro-RO"/>
        </w:rPr>
        <w:t>Teracotă</w:t>
      </w:r>
      <w:r w:rsidR="00DF70DC" w:rsidRPr="00F53AF8">
        <w:rPr>
          <w:color w:val="000000" w:themeColor="text1"/>
          <w:sz w:val="24"/>
          <w:szCs w:val="24"/>
          <w:lang w:val="ro-RO"/>
        </w:rPr>
        <w:t xml:space="preserve"> </w:t>
      </w:r>
      <w:r w:rsidR="00DF70DC" w:rsidRPr="00F53AF8">
        <w:rPr>
          <w:rFonts w:ascii="Times New Roman" w:hAnsi="Times New Roman" w:cs="Times New Roman"/>
          <w:color w:val="000000" w:themeColor="text1"/>
          <w:sz w:val="24"/>
          <w:szCs w:val="24"/>
          <w:lang w:val="ro-RO"/>
        </w:rPr>
        <w:t>de presare uscată clasa</w:t>
      </w:r>
      <w:r w:rsidR="00692CF2" w:rsidRPr="00F53AF8">
        <w:rPr>
          <w:rFonts w:ascii="Times New Roman" w:hAnsi="Times New Roman" w:cs="Times New Roman"/>
          <w:color w:val="000000" w:themeColor="text1"/>
          <w:sz w:val="24"/>
          <w:szCs w:val="24"/>
          <w:lang w:val="ro-RO"/>
        </w:rPr>
        <w:t xml:space="preserve"> B</w:t>
      </w:r>
      <w:r w:rsidR="00DF1EA8" w:rsidRPr="00F53AF8">
        <w:rPr>
          <w:rFonts w:ascii="Times New Roman" w:hAnsi="Times New Roman" w:cs="Times New Roman"/>
          <w:color w:val="000000" w:themeColor="text1"/>
          <w:sz w:val="24"/>
          <w:szCs w:val="24"/>
          <w:lang w:val="ro-RO"/>
        </w:rPr>
        <w:t>;</w:t>
      </w:r>
      <w:r w:rsidR="00282A7D" w:rsidRPr="00F53AF8">
        <w:rPr>
          <w:rFonts w:ascii="Times New Roman" w:hAnsi="Times New Roman" w:cs="Times New Roman"/>
          <w:color w:val="000000" w:themeColor="text1"/>
          <w:sz w:val="24"/>
          <w:szCs w:val="24"/>
          <w:lang w:val="ro-RO"/>
        </w:rPr>
        <w:t xml:space="preserve"> </w:t>
      </w:r>
      <w:r w:rsidR="00DF70DC" w:rsidRPr="00F53AF8">
        <w:rPr>
          <w:rFonts w:ascii="Times New Roman" w:hAnsi="Times New Roman" w:cs="Times New Roman"/>
          <w:color w:val="000000" w:themeColor="text1"/>
          <w:sz w:val="24"/>
          <w:szCs w:val="24"/>
          <w:lang w:val="ro-RO"/>
        </w:rPr>
        <w:t>Grupa I</w:t>
      </w:r>
      <w:r w:rsidR="003D61E2" w:rsidRPr="00F53AF8">
        <w:rPr>
          <w:rFonts w:ascii="Times New Roman" w:hAnsi="Times New Roman" w:cs="Times New Roman"/>
          <w:color w:val="000000" w:themeColor="text1"/>
          <w:sz w:val="24"/>
          <w:szCs w:val="24"/>
          <w:lang w:val="ro-RO"/>
        </w:rPr>
        <w:t>a</w:t>
      </w:r>
      <w:r w:rsidR="00DF70DC" w:rsidRPr="00F53AF8">
        <w:rPr>
          <w:rFonts w:ascii="Times New Roman" w:hAnsi="Times New Roman" w:cs="Times New Roman"/>
          <w:color w:val="000000" w:themeColor="text1"/>
          <w:sz w:val="24"/>
          <w:szCs w:val="24"/>
          <w:lang w:val="ro-RO"/>
        </w:rPr>
        <w:t xml:space="preserve"> cu absorbție scăzută a apei</w:t>
      </w:r>
      <w:r w:rsidR="00625854" w:rsidRPr="00F53AF8">
        <w:rPr>
          <w:rFonts w:ascii="Times New Roman" w:hAnsi="Times New Roman" w:cs="Times New Roman"/>
          <w:color w:val="000000" w:themeColor="text1"/>
          <w:sz w:val="24"/>
          <w:szCs w:val="24"/>
          <w:lang w:val="ro-RO"/>
        </w:rPr>
        <w:t xml:space="preserve"> </w:t>
      </w:r>
      <w:r w:rsidR="00625854" w:rsidRPr="00F53AF8">
        <w:rPr>
          <w:rFonts w:ascii="Times New Roman" w:hAnsi="Times New Roman" w:cs="Times New Roman"/>
          <w:bCs/>
          <w:color w:val="000000" w:themeColor="text1"/>
          <w:sz w:val="24"/>
          <w:szCs w:val="24"/>
          <w:lang w:val="pt-BR"/>
        </w:rPr>
        <w:t>sub 0,5%</w:t>
      </w:r>
      <w:r w:rsidRPr="00F53AF8">
        <w:rPr>
          <w:rFonts w:ascii="Times New Roman" w:hAnsi="Times New Roman" w:cs="Times New Roman"/>
          <w:color w:val="000000" w:themeColor="text1"/>
          <w:sz w:val="24"/>
          <w:szCs w:val="24"/>
          <w:lang w:val="ro-RO"/>
        </w:rPr>
        <w:t>,</w:t>
      </w:r>
      <w:r w:rsidR="00B07119" w:rsidRPr="00F53AF8">
        <w:rPr>
          <w:rFonts w:ascii="Times New Roman" w:hAnsi="Times New Roman" w:cs="Times New Roman"/>
          <w:color w:val="000000" w:themeColor="text1"/>
          <w:sz w:val="24"/>
          <w:szCs w:val="24"/>
          <w:lang w:val="ro-RO"/>
        </w:rPr>
        <w:t xml:space="preserve"> conform</w:t>
      </w:r>
      <w:r w:rsidR="00B07119" w:rsidRPr="00F53AF8">
        <w:rPr>
          <w:color w:val="000000" w:themeColor="text1"/>
          <w:sz w:val="24"/>
          <w:szCs w:val="24"/>
          <w:lang w:val="fr-FR"/>
        </w:rPr>
        <w:t xml:space="preserve"> </w:t>
      </w:r>
      <w:r w:rsidR="00B07119" w:rsidRPr="00F53AF8">
        <w:rPr>
          <w:rFonts w:ascii="Times New Roman" w:hAnsi="Times New Roman" w:cs="Times New Roman"/>
          <w:color w:val="000000" w:themeColor="text1"/>
          <w:sz w:val="24"/>
          <w:szCs w:val="24"/>
          <w:lang w:val="ro-RO"/>
        </w:rPr>
        <w:t>ISO  10545-3</w:t>
      </w:r>
      <w:r w:rsidR="00DF1EA8" w:rsidRPr="00F53AF8">
        <w:rPr>
          <w:rFonts w:ascii="Times New Roman" w:hAnsi="Times New Roman" w:cs="Times New Roman"/>
          <w:color w:val="000000" w:themeColor="text1"/>
          <w:sz w:val="24"/>
          <w:szCs w:val="24"/>
          <w:lang w:val="ro-RO"/>
        </w:rPr>
        <w:t>;</w:t>
      </w:r>
      <w:r w:rsidR="00B07119" w:rsidRPr="00F53AF8">
        <w:rPr>
          <w:rFonts w:ascii="Times New Roman" w:hAnsi="Times New Roman" w:cs="Times New Roman"/>
          <w:color w:val="000000" w:themeColor="text1"/>
          <w:sz w:val="24"/>
          <w:szCs w:val="24"/>
          <w:lang w:val="ro-RO"/>
        </w:rPr>
        <w:t xml:space="preserve">  </w:t>
      </w:r>
    </w:p>
    <w:p w14:paraId="578E651A" w14:textId="562CF0BA" w:rsidR="00692CF2" w:rsidRPr="00F53AF8" w:rsidRDefault="00851B63" w:rsidP="00FD57D0">
      <w:pPr>
        <w:pStyle w:val="a6"/>
        <w:numPr>
          <w:ilvl w:val="0"/>
          <w:numId w:val="6"/>
        </w:numPr>
        <w:spacing w:after="0"/>
        <w:jc w:val="both"/>
        <w:rPr>
          <w:rFonts w:ascii="Times New Roman" w:hAnsi="Times New Roman" w:cs="Times New Roman"/>
          <w:color w:val="000000" w:themeColor="text1"/>
          <w:sz w:val="24"/>
          <w:szCs w:val="24"/>
          <w:lang w:val="ro-RO"/>
        </w:rPr>
      </w:pPr>
      <w:r w:rsidRPr="00851B63">
        <w:rPr>
          <w:rFonts w:ascii="Times New Roman" w:hAnsi="Times New Roman" w:cs="Times New Roman"/>
          <w:color w:val="000000" w:themeColor="text1"/>
          <w:sz w:val="24"/>
          <w:szCs w:val="24"/>
          <w:lang w:val="ro-RO"/>
        </w:rPr>
        <w:t>Suprafață antiderapantă, neglazu</w:t>
      </w:r>
      <w:r w:rsidR="009A70DF">
        <w:rPr>
          <w:rFonts w:ascii="Times New Roman" w:hAnsi="Times New Roman" w:cs="Times New Roman"/>
          <w:color w:val="000000" w:themeColor="text1"/>
          <w:sz w:val="24"/>
          <w:szCs w:val="24"/>
          <w:lang w:val="ro-RO"/>
        </w:rPr>
        <w:t>rată</w:t>
      </w:r>
      <w:r w:rsidRPr="00851B63">
        <w:rPr>
          <w:rFonts w:ascii="Times New Roman" w:hAnsi="Times New Roman" w:cs="Times New Roman"/>
          <w:color w:val="000000" w:themeColor="text1"/>
          <w:sz w:val="24"/>
          <w:szCs w:val="24"/>
          <w:lang w:val="ro-RO"/>
        </w:rPr>
        <w:t xml:space="preserve"> (UGL), clasa minim R11 (conform DIN 51130)</w:t>
      </w:r>
      <w:r w:rsidR="00F83A6C" w:rsidRPr="00F53AF8">
        <w:rPr>
          <w:rFonts w:ascii="Times New Roman" w:hAnsi="Times New Roman" w:cs="Times New Roman"/>
          <w:color w:val="000000" w:themeColor="text1"/>
          <w:sz w:val="24"/>
          <w:szCs w:val="24"/>
          <w:lang w:val="ro-RO"/>
        </w:rPr>
        <w:t>;</w:t>
      </w:r>
    </w:p>
    <w:p w14:paraId="59E075D0" w14:textId="48FD83B5" w:rsidR="008A6F60" w:rsidRPr="00F53AF8" w:rsidRDefault="00F83A6C" w:rsidP="00625854">
      <w:pPr>
        <w:pStyle w:val="a6"/>
        <w:numPr>
          <w:ilvl w:val="0"/>
          <w:numId w:val="6"/>
        </w:numPr>
        <w:spacing w:after="0"/>
        <w:jc w:val="both"/>
        <w:rPr>
          <w:rFonts w:ascii="Times New Roman" w:hAnsi="Times New Roman" w:cs="Times New Roman"/>
          <w:color w:val="000000" w:themeColor="text1"/>
          <w:sz w:val="24"/>
          <w:szCs w:val="24"/>
          <w:lang w:val="ro-RO"/>
        </w:rPr>
      </w:pPr>
      <w:r w:rsidRPr="00F53AF8">
        <w:rPr>
          <w:rFonts w:ascii="Times New Roman" w:hAnsi="Times New Roman" w:cs="Times New Roman"/>
          <w:color w:val="000000" w:themeColor="text1"/>
          <w:sz w:val="24"/>
          <w:szCs w:val="24"/>
          <w:lang w:val="ro-RO"/>
        </w:rPr>
        <w:t>Dimensiunile plăcilor</w:t>
      </w:r>
      <w:r w:rsidR="002539E8" w:rsidRPr="00F53AF8">
        <w:rPr>
          <w:rFonts w:ascii="Times New Roman" w:hAnsi="Times New Roman" w:cs="Times New Roman"/>
          <w:color w:val="000000" w:themeColor="text1"/>
          <w:sz w:val="24"/>
          <w:szCs w:val="24"/>
          <w:lang w:val="ro-RO"/>
        </w:rPr>
        <w:t xml:space="preserve">: </w:t>
      </w:r>
      <w:r w:rsidR="003E5E81" w:rsidRPr="00F53AF8">
        <w:rPr>
          <w:rFonts w:ascii="Times New Roman" w:hAnsi="Times New Roman" w:cs="Times New Roman"/>
          <w:color w:val="000000" w:themeColor="text1"/>
          <w:sz w:val="24"/>
          <w:szCs w:val="24"/>
          <w:lang w:val="ro-RO"/>
        </w:rPr>
        <w:t xml:space="preserve">20х20 </w:t>
      </w:r>
      <w:r w:rsidR="00E54877" w:rsidRPr="00F53AF8">
        <w:rPr>
          <w:rFonts w:ascii="Times New Roman" w:hAnsi="Times New Roman" w:cs="Times New Roman"/>
          <w:color w:val="000000" w:themeColor="text1"/>
          <w:sz w:val="24"/>
          <w:szCs w:val="24"/>
          <w:lang w:val="ro-RO"/>
        </w:rPr>
        <w:t xml:space="preserve">cm </w:t>
      </w:r>
      <w:r w:rsidR="003E5E81" w:rsidRPr="00F53AF8">
        <w:rPr>
          <w:rFonts w:ascii="Times New Roman" w:hAnsi="Times New Roman" w:cs="Times New Roman"/>
          <w:color w:val="000000" w:themeColor="text1"/>
          <w:sz w:val="24"/>
          <w:szCs w:val="24"/>
          <w:lang w:val="ro-RO"/>
        </w:rPr>
        <w:t>(S</w:t>
      </w:r>
      <w:r w:rsidR="003E5E81" w:rsidRPr="00F53AF8">
        <w:rPr>
          <w:rFonts w:ascii="Times New Roman" w:hAnsi="Times New Roman" w:cs="Times New Roman"/>
          <w:color w:val="000000" w:themeColor="text1"/>
          <w:sz w:val="24"/>
          <w:szCs w:val="24"/>
          <w:vertAlign w:val="subscript"/>
          <w:lang w:val="ro-RO"/>
        </w:rPr>
        <w:t>w</w:t>
      </w:r>
      <w:r w:rsidR="003E5E81" w:rsidRPr="00F53AF8">
        <w:rPr>
          <w:rFonts w:ascii="Times New Roman" w:hAnsi="Times New Roman" w:cs="Times New Roman"/>
          <w:color w:val="000000" w:themeColor="text1"/>
          <w:sz w:val="24"/>
          <w:szCs w:val="24"/>
          <w:lang w:val="ro-RO"/>
        </w:rPr>
        <w:t>= 199x199</w:t>
      </w:r>
      <w:r w:rsidR="002539E8" w:rsidRPr="00F53AF8">
        <w:rPr>
          <w:rFonts w:ascii="Times New Roman" w:hAnsi="Times New Roman" w:cs="Times New Roman"/>
          <w:color w:val="000000" w:themeColor="text1"/>
          <w:sz w:val="24"/>
          <w:szCs w:val="24"/>
          <w:lang w:val="ro-RO"/>
        </w:rPr>
        <w:t>) grosimea plăcilor – 10 mm</w:t>
      </w:r>
      <w:r w:rsidR="002539E8" w:rsidRPr="00F53AF8">
        <w:rPr>
          <w:rFonts w:ascii="Times New Roman" w:hAnsi="Times New Roman" w:cs="Times New Roman"/>
          <w:color w:val="000000" w:themeColor="text1"/>
          <w:sz w:val="24"/>
          <w:szCs w:val="24"/>
          <w:lang w:val="pt-BR"/>
        </w:rPr>
        <w:t>;</w:t>
      </w:r>
    </w:p>
    <w:p w14:paraId="29CB10D4" w14:textId="35F69E99" w:rsidR="00692CF2" w:rsidRPr="00F53AF8" w:rsidRDefault="00DF70DC" w:rsidP="00FD57D0">
      <w:pPr>
        <w:pStyle w:val="a6"/>
        <w:numPr>
          <w:ilvl w:val="0"/>
          <w:numId w:val="6"/>
        </w:numPr>
        <w:spacing w:after="0"/>
        <w:jc w:val="both"/>
        <w:rPr>
          <w:rFonts w:ascii="Times New Roman" w:hAnsi="Times New Roman" w:cs="Times New Roman"/>
          <w:color w:val="000000" w:themeColor="text1"/>
          <w:sz w:val="24"/>
          <w:szCs w:val="24"/>
          <w:lang w:val="ro-RO"/>
        </w:rPr>
      </w:pPr>
      <w:r w:rsidRPr="00F53AF8">
        <w:rPr>
          <w:rFonts w:ascii="Times New Roman" w:hAnsi="Times New Roman" w:cs="Times New Roman"/>
          <w:color w:val="000000" w:themeColor="text1"/>
          <w:sz w:val="24"/>
          <w:szCs w:val="24"/>
          <w:lang w:val="ro-RO"/>
        </w:rPr>
        <w:t>R</w:t>
      </w:r>
      <w:r w:rsidR="00692CF2" w:rsidRPr="00F53AF8">
        <w:rPr>
          <w:rFonts w:ascii="Times New Roman" w:hAnsi="Times New Roman" w:cs="Times New Roman"/>
          <w:color w:val="000000" w:themeColor="text1"/>
          <w:sz w:val="24"/>
          <w:szCs w:val="24"/>
          <w:lang w:val="ro-RO"/>
        </w:rPr>
        <w:t xml:space="preserve">ezistentă la acizi </w:t>
      </w:r>
      <w:r w:rsidR="00256B31" w:rsidRPr="00F53AF8">
        <w:rPr>
          <w:rFonts w:ascii="Times New Roman" w:hAnsi="Times New Roman" w:cs="Times New Roman"/>
          <w:color w:val="000000" w:themeColor="text1"/>
          <w:sz w:val="24"/>
          <w:szCs w:val="24"/>
          <w:lang w:val="ro-RO"/>
        </w:rPr>
        <w:t xml:space="preserve">- </w:t>
      </w:r>
      <w:r w:rsidR="00E54877" w:rsidRPr="00F53AF8">
        <w:rPr>
          <w:rFonts w:ascii="Times New Roman" w:hAnsi="Times New Roman" w:cs="Times New Roman"/>
          <w:color w:val="000000" w:themeColor="text1"/>
          <w:sz w:val="24"/>
          <w:szCs w:val="24"/>
          <w:lang w:val="ro-RO"/>
        </w:rPr>
        <w:t>clasa</w:t>
      </w:r>
      <w:r w:rsidR="00692CF2" w:rsidRPr="00F53AF8">
        <w:rPr>
          <w:rFonts w:ascii="Times New Roman" w:hAnsi="Times New Roman" w:cs="Times New Roman"/>
          <w:color w:val="000000" w:themeColor="text1"/>
          <w:sz w:val="24"/>
          <w:szCs w:val="24"/>
          <w:lang w:val="ro-RO"/>
        </w:rPr>
        <w:t xml:space="preserve"> HA</w:t>
      </w:r>
      <w:r w:rsidR="00B07119" w:rsidRPr="00F53AF8">
        <w:rPr>
          <w:rFonts w:ascii="Times New Roman" w:hAnsi="Times New Roman" w:cs="Times New Roman"/>
          <w:color w:val="000000" w:themeColor="text1"/>
          <w:sz w:val="24"/>
          <w:szCs w:val="24"/>
          <w:lang w:val="ro-RO"/>
        </w:rPr>
        <w:t>,</w:t>
      </w:r>
      <w:r w:rsidR="00692CF2" w:rsidRPr="00F53AF8">
        <w:rPr>
          <w:rFonts w:ascii="Times New Roman" w:hAnsi="Times New Roman" w:cs="Times New Roman"/>
          <w:color w:val="000000" w:themeColor="text1"/>
          <w:sz w:val="24"/>
          <w:szCs w:val="24"/>
          <w:lang w:val="ro-RO"/>
        </w:rPr>
        <w:t xml:space="preserve"> conform ISO 10545-13</w:t>
      </w:r>
      <w:r w:rsidR="00DF1EA8" w:rsidRPr="00F53AF8">
        <w:rPr>
          <w:rFonts w:ascii="Times New Roman" w:hAnsi="Times New Roman" w:cs="Times New Roman"/>
          <w:color w:val="000000" w:themeColor="text1"/>
          <w:sz w:val="24"/>
          <w:szCs w:val="24"/>
          <w:lang w:val="ro-RO"/>
        </w:rPr>
        <w:t>.</w:t>
      </w:r>
    </w:p>
    <w:p w14:paraId="4F18F525" w14:textId="34E95631" w:rsidR="003E5E81" w:rsidRPr="00F53AF8" w:rsidRDefault="00903188" w:rsidP="00903188">
      <w:pPr>
        <w:pStyle w:val="a6"/>
        <w:numPr>
          <w:ilvl w:val="0"/>
          <w:numId w:val="4"/>
        </w:numPr>
        <w:spacing w:after="0"/>
        <w:ind w:left="426" w:hanging="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Mortarul utilizat pentru montarea plăcilor de teracotă, precum și chitul pentru rosturi, vor fi rezistente la acțiunea acizilor și bazelor și vor fi adecvate pentru utilizarea în mediu agresiv chimic.</w:t>
      </w:r>
    </w:p>
    <w:p w14:paraId="769C5D34" w14:textId="77777777" w:rsidR="00903188" w:rsidRDefault="00903188" w:rsidP="00903188">
      <w:pPr>
        <w:pStyle w:val="a6"/>
        <w:spacing w:after="0"/>
        <w:ind w:left="426"/>
        <w:jc w:val="both"/>
        <w:rPr>
          <w:rFonts w:ascii="Times New Roman" w:hAnsi="Times New Roman" w:cs="Times New Roman"/>
          <w:color w:val="000000" w:themeColor="text1"/>
          <w:sz w:val="24"/>
          <w:szCs w:val="24"/>
          <w:lang w:val="ro-MD"/>
        </w:rPr>
      </w:pPr>
    </w:p>
    <w:p w14:paraId="0E0BFDAE" w14:textId="77777777" w:rsidR="00BA7AAC" w:rsidRDefault="00BA7AAC" w:rsidP="00903188">
      <w:pPr>
        <w:pStyle w:val="a6"/>
        <w:spacing w:after="0"/>
        <w:ind w:left="426"/>
        <w:jc w:val="both"/>
        <w:rPr>
          <w:rFonts w:ascii="Times New Roman" w:hAnsi="Times New Roman" w:cs="Times New Roman"/>
          <w:color w:val="000000" w:themeColor="text1"/>
          <w:sz w:val="24"/>
          <w:szCs w:val="24"/>
          <w:lang w:val="ro-MD"/>
        </w:rPr>
      </w:pPr>
    </w:p>
    <w:p w14:paraId="6040A8AC" w14:textId="77777777" w:rsidR="00BA7AAC" w:rsidRDefault="00BA7AAC" w:rsidP="00903188">
      <w:pPr>
        <w:pStyle w:val="a6"/>
        <w:spacing w:after="0"/>
        <w:ind w:left="426"/>
        <w:jc w:val="both"/>
        <w:rPr>
          <w:rFonts w:ascii="Times New Roman" w:hAnsi="Times New Roman" w:cs="Times New Roman"/>
          <w:color w:val="000000" w:themeColor="text1"/>
          <w:sz w:val="24"/>
          <w:szCs w:val="24"/>
          <w:lang w:val="ro-MD"/>
        </w:rPr>
      </w:pPr>
    </w:p>
    <w:p w14:paraId="5F369593" w14:textId="77777777" w:rsidR="00BA7AAC" w:rsidRDefault="00BA7AAC" w:rsidP="00903188">
      <w:pPr>
        <w:pStyle w:val="a6"/>
        <w:spacing w:after="0"/>
        <w:ind w:left="426"/>
        <w:jc w:val="both"/>
        <w:rPr>
          <w:rFonts w:ascii="Times New Roman" w:hAnsi="Times New Roman" w:cs="Times New Roman"/>
          <w:color w:val="000000" w:themeColor="text1"/>
          <w:sz w:val="24"/>
          <w:szCs w:val="24"/>
          <w:lang w:val="ro-MD"/>
        </w:rPr>
      </w:pPr>
    </w:p>
    <w:p w14:paraId="6067EF23" w14:textId="77777777" w:rsidR="00BA7AAC" w:rsidRPr="00F53AF8" w:rsidRDefault="00BA7AAC" w:rsidP="00903188">
      <w:pPr>
        <w:pStyle w:val="a6"/>
        <w:spacing w:after="0"/>
        <w:ind w:left="426"/>
        <w:jc w:val="both"/>
        <w:rPr>
          <w:rFonts w:ascii="Times New Roman" w:hAnsi="Times New Roman" w:cs="Times New Roman"/>
          <w:color w:val="000000" w:themeColor="text1"/>
          <w:sz w:val="24"/>
          <w:szCs w:val="24"/>
          <w:lang w:val="ro-MD"/>
        </w:rPr>
      </w:pPr>
    </w:p>
    <w:p w14:paraId="46A235BE" w14:textId="77777777" w:rsidR="009F6860" w:rsidRPr="00F53AF8" w:rsidRDefault="009F6860" w:rsidP="00A96205">
      <w:pPr>
        <w:pStyle w:val="110"/>
        <w:numPr>
          <w:ilvl w:val="0"/>
          <w:numId w:val="3"/>
        </w:numPr>
        <w:spacing w:before="0" w:line="276" w:lineRule="auto"/>
        <w:ind w:left="426" w:hanging="426"/>
        <w:rPr>
          <w:b/>
          <w:spacing w:val="-3"/>
          <w:lang w:eastAsia="ro-RO"/>
        </w:rPr>
      </w:pPr>
      <w:r w:rsidRPr="00F53AF8">
        <w:rPr>
          <w:b/>
          <w:spacing w:val="-3"/>
          <w:lang w:eastAsia="ro-RO"/>
        </w:rPr>
        <w:t>Furnizarea, păstrarea, protecția materialelor  și a lucrărilor. Securitatea construcțiilor și a</w:t>
      </w:r>
    </w:p>
    <w:p w14:paraId="57F48DB8" w14:textId="77777777" w:rsidR="009F6860" w:rsidRPr="00F53AF8" w:rsidRDefault="009F6860" w:rsidP="00A96205">
      <w:pPr>
        <w:pStyle w:val="110"/>
        <w:spacing w:before="0" w:line="276" w:lineRule="auto"/>
        <w:ind w:left="426" w:hanging="426"/>
        <w:rPr>
          <w:b/>
          <w:spacing w:val="-3"/>
          <w:lang w:eastAsia="ro-RO"/>
        </w:rPr>
      </w:pPr>
      <w:r w:rsidRPr="00F53AF8">
        <w:rPr>
          <w:b/>
          <w:spacing w:val="-3"/>
          <w:lang w:eastAsia="ro-RO"/>
        </w:rPr>
        <w:t>terenurilor aferente.</w:t>
      </w:r>
    </w:p>
    <w:p w14:paraId="5CCB120B" w14:textId="70675E18" w:rsidR="003D61E2" w:rsidRPr="00F53AF8" w:rsidRDefault="003D61E2" w:rsidP="00C11A99">
      <w:pPr>
        <w:pStyle w:val="110"/>
        <w:numPr>
          <w:ilvl w:val="0"/>
          <w:numId w:val="7"/>
        </w:numPr>
        <w:spacing w:before="0" w:line="276" w:lineRule="auto"/>
        <w:ind w:left="426" w:hanging="426"/>
      </w:pPr>
      <w:r w:rsidRPr="00F53AF8">
        <w:t>Pentru materialele utilizate la executarea lucrărilor se vor prezenta documente de conformitate (certificat de constanță a performanței, declarație de performanță etc.).</w:t>
      </w:r>
    </w:p>
    <w:p w14:paraId="05628B32" w14:textId="2E7477DF" w:rsidR="003D61E2" w:rsidRPr="00F53AF8" w:rsidRDefault="003D61E2" w:rsidP="003D61E2">
      <w:pPr>
        <w:pStyle w:val="110"/>
        <w:spacing w:before="0" w:line="276" w:lineRule="auto"/>
        <w:ind w:left="426" w:firstLine="0"/>
      </w:pPr>
      <w:r w:rsidRPr="00F53AF8">
        <w:t>Materialele vor avea marcaj SM și/sau CE, conform legislației și cadrului normativ în vigoare. Eticheta trebuie să fie vizibilă, cu indicarea termenului de valabilitate.</w:t>
      </w:r>
    </w:p>
    <w:p w14:paraId="5BEDA18F" w14:textId="07283969" w:rsidR="009F6860" w:rsidRPr="00F53AF8" w:rsidRDefault="009F6860" w:rsidP="00C11A99">
      <w:pPr>
        <w:pStyle w:val="110"/>
        <w:numPr>
          <w:ilvl w:val="0"/>
          <w:numId w:val="7"/>
        </w:numPr>
        <w:spacing w:before="0" w:line="276" w:lineRule="auto"/>
        <w:ind w:left="426" w:hanging="426"/>
      </w:pPr>
      <w:r w:rsidRPr="00F53AF8">
        <w:t>Executantul va efectua lucrări de pregătire a locului de muncă (amenajarea și îngrădirea locului unde se vor executa lucrările, pregătirea locului de depozitare a materialelor demontate).</w:t>
      </w:r>
    </w:p>
    <w:p w14:paraId="465BE35C" w14:textId="5C7D3930" w:rsidR="009F6860" w:rsidRPr="00F53AF8" w:rsidRDefault="009F6860" w:rsidP="00C11A99">
      <w:pPr>
        <w:pStyle w:val="110"/>
        <w:numPr>
          <w:ilvl w:val="0"/>
          <w:numId w:val="7"/>
        </w:numPr>
        <w:spacing w:before="0" w:line="276" w:lineRule="auto"/>
        <w:ind w:left="426" w:hanging="426"/>
      </w:pPr>
      <w:r w:rsidRPr="00F53AF8">
        <w:t xml:space="preserve">Volumul de lucrări preconizate pentru </w:t>
      </w:r>
      <w:r w:rsidR="00FD4503" w:rsidRPr="00F53AF8">
        <w:t xml:space="preserve">reparația </w:t>
      </w:r>
      <w:r w:rsidR="00FD4503" w:rsidRPr="00F53AF8">
        <w:rPr>
          <w:color w:val="000000" w:themeColor="text1"/>
          <w:lang w:val="ro-MD"/>
        </w:rPr>
        <w:t xml:space="preserve">capitală a pardoselilor, gropilor și canalelor sălii de pre-tratare a apei </w:t>
      </w:r>
      <w:r w:rsidRPr="00F53AF8">
        <w:t>este prezentat în pct. 8.</w:t>
      </w:r>
    </w:p>
    <w:p w14:paraId="4E2E164A" w14:textId="77777777" w:rsidR="009F6860" w:rsidRPr="00F53AF8" w:rsidRDefault="009F6860" w:rsidP="00C11A99">
      <w:pPr>
        <w:pStyle w:val="110"/>
        <w:numPr>
          <w:ilvl w:val="0"/>
          <w:numId w:val="7"/>
        </w:numPr>
        <w:spacing w:before="0" w:line="276" w:lineRule="auto"/>
        <w:ind w:left="426" w:hanging="426"/>
      </w:pPr>
      <w:r w:rsidRPr="00F53AF8">
        <w:t xml:space="preserve"> ”TERMOELECTRICA” S.A. este în drept să modifice volumul lucrărilor, despre acest fapt Executantul fiind anunțat în prealabil.</w:t>
      </w:r>
    </w:p>
    <w:p w14:paraId="5919F4DD" w14:textId="2EE1DB3B" w:rsidR="009F6860" w:rsidRPr="00F53AF8" w:rsidRDefault="009F6860" w:rsidP="00C11A99">
      <w:pPr>
        <w:pStyle w:val="110"/>
        <w:numPr>
          <w:ilvl w:val="0"/>
          <w:numId w:val="7"/>
        </w:numPr>
        <w:spacing w:before="0" w:line="276" w:lineRule="auto"/>
        <w:ind w:left="426" w:hanging="426"/>
      </w:pPr>
      <w:r w:rsidRPr="00F53AF8">
        <w:t>Transportarea, manipularea, depozitarea și păstrarea materialelor utilizate se va efectua în strictă concordanță</w:t>
      </w:r>
      <w:r w:rsidR="00C11A99" w:rsidRPr="00F53AF8">
        <w:t xml:space="preserve"> cu cerințele de securitate în muncă și cu cele din încăperile de producere, în apropiere de utilajul de bază și auxiliar, cu respectarea măsurilor de prevenire și stingere a incendiilor și în conformitate cu instrucțiunile Beneficiarului.</w:t>
      </w:r>
    </w:p>
    <w:p w14:paraId="4AF2BE56" w14:textId="77777777" w:rsidR="000962ED" w:rsidRPr="00F53AF8" w:rsidRDefault="009F6860" w:rsidP="00C11A99">
      <w:pPr>
        <w:pStyle w:val="110"/>
        <w:numPr>
          <w:ilvl w:val="0"/>
          <w:numId w:val="7"/>
        </w:numPr>
        <w:spacing w:before="0" w:line="276" w:lineRule="auto"/>
        <w:ind w:left="426" w:hanging="426"/>
      </w:pPr>
      <w:r w:rsidRPr="00F53AF8">
        <w:t xml:space="preserve">În timpul </w:t>
      </w:r>
      <w:r w:rsidR="000962ED" w:rsidRPr="00F53AF8">
        <w:t>desfășurării lucrărilor</w:t>
      </w:r>
      <w:r w:rsidRPr="00F53AF8">
        <w:t>, Executantul este obligat să mențină</w:t>
      </w:r>
      <w:r w:rsidR="000962ED" w:rsidRPr="00F53AF8">
        <w:t xml:space="preserve"> căile de acces libere, să nu provoace daune și distrugerea utilajului tehnologic, să nu provoace murdărirea utilajului din apropiere, conductelor, vanelor, armăturii de secționare, etc.</w:t>
      </w:r>
    </w:p>
    <w:p w14:paraId="38DF9D6C" w14:textId="77777777" w:rsidR="009F6860" w:rsidRPr="00F53AF8" w:rsidRDefault="009F6860" w:rsidP="00C11A99">
      <w:pPr>
        <w:pStyle w:val="110"/>
        <w:numPr>
          <w:ilvl w:val="0"/>
          <w:numId w:val="7"/>
        </w:numPr>
        <w:spacing w:before="0" w:line="276" w:lineRule="auto"/>
        <w:ind w:left="426" w:hanging="426"/>
      </w:pPr>
      <w:r w:rsidRPr="00F53AF8">
        <w:t>După finalizarea lucrărilor  - vor fi evacuate de pe șantier toate utilajele și materialele utilizate, cât și deșeurile</w:t>
      </w:r>
    </w:p>
    <w:p w14:paraId="75A71CB6" w14:textId="479ADAF1" w:rsidR="009F6860" w:rsidRPr="00F53AF8" w:rsidRDefault="009F6860" w:rsidP="00C11A99">
      <w:pPr>
        <w:pStyle w:val="110"/>
        <w:spacing w:before="0" w:line="276" w:lineRule="auto"/>
        <w:ind w:left="426" w:firstLine="0"/>
      </w:pPr>
      <w:r w:rsidRPr="00F53AF8">
        <w:t>formate - din contul Executantului.</w:t>
      </w:r>
    </w:p>
    <w:p w14:paraId="1ACE2D37" w14:textId="77777777" w:rsidR="00FB001F" w:rsidRPr="00F53AF8" w:rsidRDefault="00FB001F" w:rsidP="009F6860">
      <w:pPr>
        <w:pStyle w:val="110"/>
        <w:spacing w:before="0" w:line="276" w:lineRule="auto"/>
        <w:ind w:left="284" w:firstLine="0"/>
      </w:pPr>
    </w:p>
    <w:p w14:paraId="192180A5" w14:textId="77777777" w:rsidR="00FB001F" w:rsidRPr="00F53AF8" w:rsidRDefault="00FB001F" w:rsidP="00A96205">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Remedierea viciilor ascunse și a defectelor</w:t>
      </w:r>
    </w:p>
    <w:p w14:paraId="3550FBA8" w14:textId="77777777" w:rsidR="00FB001F" w:rsidRPr="00F53AF8" w:rsidRDefault="00FB001F" w:rsidP="00A96205">
      <w:pPr>
        <w:pStyle w:val="110"/>
        <w:numPr>
          <w:ilvl w:val="0"/>
          <w:numId w:val="8"/>
        </w:numPr>
        <w:spacing w:before="0" w:line="276" w:lineRule="auto"/>
        <w:ind w:left="426" w:hanging="426"/>
      </w:pPr>
      <w:r w:rsidRPr="00F53AF8">
        <w:t xml:space="preserve">În cazul în care se constată apariția viciilor și/sau defectelor, acestea vor fi aduse la cunoștința Executantului, care în termen de </w:t>
      </w:r>
      <w:r w:rsidRPr="00920387">
        <w:rPr>
          <w:u w:val="single"/>
        </w:rPr>
        <w:t>5 zile lucrătoare</w:t>
      </w:r>
      <w:r w:rsidRPr="00F53AF8">
        <w:t xml:space="preserve"> este obligat să finalizeze sau să remedieze lucrările și/sau defectele.</w:t>
      </w:r>
    </w:p>
    <w:p w14:paraId="7ED31AF8" w14:textId="77777777" w:rsidR="00FB001F" w:rsidRPr="00F53AF8" w:rsidRDefault="00FB001F" w:rsidP="00A96205">
      <w:pPr>
        <w:pStyle w:val="110"/>
        <w:numPr>
          <w:ilvl w:val="0"/>
          <w:numId w:val="8"/>
        </w:numPr>
        <w:spacing w:before="0" w:line="276" w:lineRule="auto"/>
        <w:ind w:left="426" w:hanging="426"/>
      </w:pPr>
      <w:r w:rsidRPr="00F53AF8">
        <w:t xml:space="preserve">La depistarea neconformităților la lucrările executate, în perioada garanției, Executantul este obligat să înlăture neconformitățile în termen de </w:t>
      </w:r>
      <w:r w:rsidRPr="00920387">
        <w:rPr>
          <w:u w:val="single"/>
        </w:rPr>
        <w:t>10 zile lucrătoare</w:t>
      </w:r>
      <w:r w:rsidRPr="00F53AF8">
        <w:t>,  din data recepționării scrisorii sau din data semnării actului de defectare/constatare Beneficiarului.</w:t>
      </w:r>
    </w:p>
    <w:p w14:paraId="03BE8C1E" w14:textId="427FB30F" w:rsidR="00FB001F" w:rsidRPr="00F53AF8" w:rsidRDefault="00FB001F" w:rsidP="00A96205">
      <w:pPr>
        <w:pStyle w:val="110"/>
        <w:numPr>
          <w:ilvl w:val="0"/>
          <w:numId w:val="8"/>
        </w:numPr>
        <w:spacing w:before="0" w:line="276" w:lineRule="auto"/>
        <w:ind w:left="426" w:hanging="426"/>
      </w:pPr>
      <w:r w:rsidRPr="00F53AF8">
        <w:t xml:space="preserve"> Lichidarea viciilor și defectelor se efectuează din contul Executantului, inclusiv și materialele necesare pentru înlăturarea acestora.</w:t>
      </w:r>
    </w:p>
    <w:p w14:paraId="4011FD4A" w14:textId="77777777" w:rsidR="00FB001F" w:rsidRPr="00F53AF8" w:rsidRDefault="00FB001F" w:rsidP="00A96205">
      <w:pPr>
        <w:pStyle w:val="110"/>
        <w:numPr>
          <w:ilvl w:val="0"/>
          <w:numId w:val="8"/>
        </w:numPr>
        <w:spacing w:before="0" w:line="276" w:lineRule="auto"/>
        <w:ind w:left="426" w:hanging="426"/>
      </w:pPr>
      <w:r w:rsidRPr="00F53AF8">
        <w:t>După lichidarea de către Executant a tuturor viciilor și defectelor, părțile vor efectua din nou recepția. În funcție de constatările făcute, Beneficiarul va aproba sau va respinge recepția.</w:t>
      </w:r>
    </w:p>
    <w:p w14:paraId="3630C5EF" w14:textId="5465D5B8" w:rsidR="009F6860" w:rsidRPr="00F53AF8" w:rsidRDefault="009F6860" w:rsidP="00692CF2">
      <w:pPr>
        <w:spacing w:after="0" w:line="360" w:lineRule="auto"/>
        <w:jc w:val="both"/>
        <w:rPr>
          <w:rFonts w:ascii="Times New Roman" w:hAnsi="Times New Roman" w:cs="Times New Roman"/>
          <w:color w:val="000000" w:themeColor="text1"/>
          <w:sz w:val="24"/>
          <w:szCs w:val="24"/>
          <w:lang w:val="ro-RO"/>
        </w:rPr>
      </w:pPr>
    </w:p>
    <w:p w14:paraId="316D7BFC" w14:textId="0A42CFC2" w:rsidR="00941127" w:rsidRPr="00F53AF8" w:rsidRDefault="00941127" w:rsidP="007F2A73">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Trasarea geodezică a lucrărilor, toleranțe de execuție</w:t>
      </w:r>
    </w:p>
    <w:p w14:paraId="503A3F7F" w14:textId="36694732" w:rsidR="00941127" w:rsidRPr="00F53AF8" w:rsidRDefault="00941127" w:rsidP="007F2A73">
      <w:pPr>
        <w:spacing w:after="0" w:line="240" w:lineRule="auto"/>
        <w:ind w:left="426"/>
        <w:jc w:val="both"/>
        <w:rPr>
          <w:rFonts w:ascii="Times New Roman" w:hAnsi="Times New Roman" w:cs="Times New Roman"/>
          <w:bCs/>
          <w:sz w:val="24"/>
          <w:szCs w:val="24"/>
          <w:lang w:val="ro-RO"/>
        </w:rPr>
      </w:pPr>
      <w:r w:rsidRPr="00F53AF8">
        <w:rPr>
          <w:rFonts w:ascii="Times New Roman" w:hAnsi="Times New Roman" w:cs="Times New Roman"/>
          <w:bCs/>
          <w:sz w:val="24"/>
          <w:szCs w:val="24"/>
          <w:lang w:val="ro-MD"/>
        </w:rPr>
        <w:t>Lucrările vor fi realizate în încăperile de producere</w:t>
      </w:r>
      <w:r w:rsidR="00551855" w:rsidRPr="00F53AF8">
        <w:rPr>
          <w:rFonts w:ascii="Times New Roman" w:hAnsi="Times New Roman" w:cs="Times New Roman"/>
          <w:bCs/>
          <w:sz w:val="24"/>
          <w:szCs w:val="24"/>
          <w:lang w:val="ro-RO"/>
        </w:rPr>
        <w:t>,</w:t>
      </w:r>
      <w:r w:rsidRPr="00F53AF8">
        <w:rPr>
          <w:rFonts w:ascii="Times New Roman" w:hAnsi="Times New Roman" w:cs="Times New Roman"/>
          <w:bCs/>
          <w:sz w:val="24"/>
          <w:szCs w:val="24"/>
          <w:lang w:val="ro-MD"/>
        </w:rPr>
        <w:t xml:space="preserve"> în timpul funcționării utilajului, și anume lângă pompe și sub/lângă filtrele de tratare a apei.</w:t>
      </w:r>
    </w:p>
    <w:p w14:paraId="61C4C417" w14:textId="7FDD1211" w:rsidR="00F7206B" w:rsidRPr="00F53AF8" w:rsidRDefault="00F7206B" w:rsidP="00692CF2">
      <w:pPr>
        <w:spacing w:after="0" w:line="360" w:lineRule="auto"/>
        <w:jc w:val="both"/>
        <w:rPr>
          <w:rFonts w:ascii="Times New Roman" w:hAnsi="Times New Roman" w:cs="Times New Roman"/>
          <w:color w:val="000000" w:themeColor="text1"/>
          <w:sz w:val="24"/>
          <w:szCs w:val="24"/>
          <w:lang w:val="ro-RO"/>
        </w:rPr>
      </w:pPr>
    </w:p>
    <w:p w14:paraId="799586DE" w14:textId="7B088206" w:rsidR="009C3C09" w:rsidRPr="00F53AF8" w:rsidRDefault="009C3C09" w:rsidP="007F2A73">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Parametrii de calcul ai elementelor constructive</w:t>
      </w:r>
    </w:p>
    <w:p w14:paraId="7863DEFE" w14:textId="77777777" w:rsidR="009C3C09" w:rsidRPr="00F53AF8" w:rsidRDefault="009C3C09" w:rsidP="007F2A73">
      <w:pPr>
        <w:spacing w:after="0" w:line="240" w:lineRule="auto"/>
        <w:ind w:left="426"/>
        <w:jc w:val="both"/>
        <w:rPr>
          <w:rFonts w:ascii="Times New Roman" w:eastAsia="Times New Roman" w:hAnsi="Times New Roman" w:cs="Times New Roman"/>
          <w:sz w:val="24"/>
          <w:szCs w:val="24"/>
          <w:lang w:val="ro-MD" w:eastAsia="ru-RU"/>
        </w:rPr>
      </w:pPr>
      <w:r w:rsidRPr="00F53AF8">
        <w:rPr>
          <w:rFonts w:ascii="Times New Roman" w:eastAsia="Times New Roman" w:hAnsi="Times New Roman" w:cs="Times New Roman"/>
          <w:sz w:val="24"/>
          <w:szCs w:val="24"/>
          <w:lang w:val="ro-MD" w:eastAsia="ru-RU"/>
        </w:rPr>
        <w:t xml:space="preserve">Teracota/ gresia care va fi montată trebuie să fie rezistentă la acizi și baze. În unele cazuri, la aplicarea teracotei, va trebui să se țină cont despre faptul că unele fundamente sunt supuse condițiilor cu umiditatea mărită, prezența nămolului, depuneri de săruri. Fundamentele pompelor sunt supuse vibrației. </w:t>
      </w:r>
    </w:p>
    <w:p w14:paraId="5F0B0C43" w14:textId="605655CC" w:rsidR="00551855" w:rsidRDefault="00551855" w:rsidP="00692CF2">
      <w:pPr>
        <w:spacing w:after="0" w:line="360" w:lineRule="auto"/>
        <w:jc w:val="both"/>
        <w:rPr>
          <w:rFonts w:ascii="Times New Roman" w:hAnsi="Times New Roman" w:cs="Times New Roman"/>
          <w:color w:val="000000" w:themeColor="text1"/>
          <w:sz w:val="24"/>
          <w:szCs w:val="24"/>
          <w:lang w:val="ro-RO"/>
        </w:rPr>
      </w:pPr>
    </w:p>
    <w:p w14:paraId="673B7E25" w14:textId="77777777" w:rsidR="00BA7AAC" w:rsidRPr="00F53AF8" w:rsidRDefault="00BA7AAC" w:rsidP="00692CF2">
      <w:pPr>
        <w:spacing w:after="0" w:line="360" w:lineRule="auto"/>
        <w:jc w:val="both"/>
        <w:rPr>
          <w:rFonts w:ascii="Times New Roman" w:hAnsi="Times New Roman" w:cs="Times New Roman"/>
          <w:color w:val="000000" w:themeColor="text1"/>
          <w:sz w:val="24"/>
          <w:szCs w:val="24"/>
          <w:lang w:val="ro-RO"/>
        </w:rPr>
      </w:pPr>
    </w:p>
    <w:p w14:paraId="50E4043E" w14:textId="2816D151" w:rsidR="00FE5D3A" w:rsidRPr="00F53AF8" w:rsidRDefault="00FE5D3A" w:rsidP="007F2A73">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lastRenderedPageBreak/>
        <w:t>Volumul lucrărilor de reparație și echipamentului energetic:</w:t>
      </w:r>
    </w:p>
    <w:p w14:paraId="56838C86" w14:textId="77777777" w:rsidR="00FE5D3A" w:rsidRPr="00F53AF8" w:rsidRDefault="00FE5D3A" w:rsidP="007F2A73">
      <w:pPr>
        <w:spacing w:after="0"/>
        <w:ind w:left="426"/>
        <w:jc w:val="both"/>
        <w:rPr>
          <w:rFonts w:ascii="Times New Roman" w:hAnsi="Times New Roman" w:cs="Times New Roman"/>
          <w:sz w:val="24"/>
          <w:szCs w:val="24"/>
          <w:lang w:val="ro-MD"/>
        </w:rPr>
      </w:pPr>
      <w:r w:rsidRPr="00F53AF8">
        <w:rPr>
          <w:rFonts w:ascii="Times New Roman" w:hAnsi="Times New Roman" w:cs="Times New Roman"/>
          <w:sz w:val="24"/>
          <w:szCs w:val="24"/>
          <w:lang w:val="ro-MD"/>
        </w:rPr>
        <w:t xml:space="preserve">Lucrările constau în: </w:t>
      </w:r>
    </w:p>
    <w:p w14:paraId="0FB2CDE5" w14:textId="1816A171" w:rsidR="00FE5D3A" w:rsidRPr="00F53AF8" w:rsidRDefault="00FE5D3A" w:rsidP="007F2A73">
      <w:pPr>
        <w:pStyle w:val="a6"/>
        <w:numPr>
          <w:ilvl w:val="0"/>
          <w:numId w:val="1"/>
        </w:numPr>
        <w:spacing w:after="0"/>
        <w:ind w:left="426" w:hanging="426"/>
        <w:jc w:val="both"/>
        <w:rPr>
          <w:rFonts w:ascii="Times New Roman" w:hAnsi="Times New Roman" w:cs="Times New Roman"/>
          <w:b/>
          <w:bCs/>
          <w:sz w:val="24"/>
          <w:szCs w:val="24"/>
          <w:lang w:val="ro-MD"/>
        </w:rPr>
      </w:pPr>
      <w:r w:rsidRPr="00F53AF8">
        <w:rPr>
          <w:rFonts w:ascii="Times New Roman" w:hAnsi="Times New Roman" w:cs="Times New Roman"/>
          <w:sz w:val="24"/>
          <w:szCs w:val="24"/>
          <w:lang w:val="ro-MD"/>
        </w:rPr>
        <w:t>Demontarea teracotei deteriorate</w:t>
      </w:r>
      <w:r w:rsidR="00920387">
        <w:rPr>
          <w:rFonts w:ascii="Times New Roman" w:hAnsi="Times New Roman" w:cs="Times New Roman"/>
          <w:sz w:val="24"/>
          <w:szCs w:val="24"/>
          <w:lang w:val="ro-MD"/>
        </w:rPr>
        <w:t>.</w:t>
      </w:r>
    </w:p>
    <w:p w14:paraId="3D555D61" w14:textId="1C2A2655" w:rsidR="00FE5D3A" w:rsidRPr="00F53AF8" w:rsidRDefault="00FE5D3A" w:rsidP="007F2A73">
      <w:pPr>
        <w:pStyle w:val="cp"/>
        <w:numPr>
          <w:ilvl w:val="0"/>
          <w:numId w:val="1"/>
        </w:numPr>
        <w:ind w:left="426" w:hanging="426"/>
        <w:jc w:val="both"/>
        <w:rPr>
          <w:b w:val="0"/>
          <w:bCs w:val="0"/>
          <w:lang w:eastAsia="ro-RO"/>
        </w:rPr>
      </w:pPr>
      <w:r w:rsidRPr="00F53AF8">
        <w:rPr>
          <w:b w:val="0"/>
          <w:bCs w:val="0"/>
        </w:rPr>
        <w:t>Grunduirea, pregătirea pardoselilor și stratului de așternut</w:t>
      </w:r>
      <w:r w:rsidR="00920387">
        <w:rPr>
          <w:b w:val="0"/>
          <w:bCs w:val="0"/>
        </w:rPr>
        <w:t>.</w:t>
      </w:r>
    </w:p>
    <w:p w14:paraId="0EEC3153" w14:textId="52A4921F" w:rsidR="00FE5D3A" w:rsidRPr="00F53AF8" w:rsidRDefault="00FE5D3A" w:rsidP="007F2A73">
      <w:pPr>
        <w:pStyle w:val="cp"/>
        <w:numPr>
          <w:ilvl w:val="0"/>
          <w:numId w:val="1"/>
        </w:numPr>
        <w:ind w:left="426" w:hanging="426"/>
        <w:jc w:val="both"/>
        <w:rPr>
          <w:b w:val="0"/>
          <w:bCs w:val="0"/>
          <w:lang w:eastAsia="ro-RO"/>
        </w:rPr>
      </w:pPr>
      <w:r w:rsidRPr="00F53AF8">
        <w:rPr>
          <w:b w:val="0"/>
          <w:bCs w:val="0"/>
        </w:rPr>
        <w:t>Adăugarea materialului hidrofob</w:t>
      </w:r>
      <w:r w:rsidR="00920387">
        <w:rPr>
          <w:b w:val="0"/>
          <w:bCs w:val="0"/>
        </w:rPr>
        <w:t>.</w:t>
      </w:r>
    </w:p>
    <w:p w14:paraId="162D03E3" w14:textId="3962FDDB" w:rsidR="00FE5D3A" w:rsidRPr="00F53AF8" w:rsidRDefault="00FE5D3A" w:rsidP="007F2A73">
      <w:pPr>
        <w:pStyle w:val="cp"/>
        <w:numPr>
          <w:ilvl w:val="0"/>
          <w:numId w:val="1"/>
        </w:numPr>
        <w:ind w:left="426" w:hanging="426"/>
        <w:jc w:val="both"/>
        <w:rPr>
          <w:b w:val="0"/>
          <w:bCs w:val="0"/>
          <w:lang w:eastAsia="ro-RO"/>
        </w:rPr>
      </w:pPr>
      <w:r w:rsidRPr="00F53AF8">
        <w:rPr>
          <w:b w:val="0"/>
          <w:bCs w:val="0"/>
        </w:rPr>
        <w:t>Tratarea suprafețelor, prepararea mortarului rezistent la acizi</w:t>
      </w:r>
      <w:r w:rsidR="00920387">
        <w:rPr>
          <w:b w:val="0"/>
          <w:bCs w:val="0"/>
        </w:rPr>
        <w:t>.</w:t>
      </w:r>
    </w:p>
    <w:p w14:paraId="57FAE0EC" w14:textId="7EF57A1E" w:rsidR="00FE5D3A" w:rsidRPr="00F53AF8" w:rsidRDefault="00FE5D3A" w:rsidP="007F2A73">
      <w:pPr>
        <w:pStyle w:val="cp"/>
        <w:numPr>
          <w:ilvl w:val="0"/>
          <w:numId w:val="1"/>
        </w:numPr>
        <w:ind w:left="426" w:hanging="426"/>
        <w:jc w:val="both"/>
        <w:rPr>
          <w:b w:val="0"/>
          <w:bCs w:val="0"/>
          <w:lang w:eastAsia="ro-RO"/>
        </w:rPr>
      </w:pPr>
      <w:r w:rsidRPr="00F53AF8">
        <w:rPr>
          <w:b w:val="0"/>
          <w:bCs w:val="0"/>
        </w:rPr>
        <w:t>Așezarea plăcilor</w:t>
      </w:r>
      <w:r w:rsidR="00D81021" w:rsidRPr="00F53AF8">
        <w:rPr>
          <w:b w:val="0"/>
          <w:bCs w:val="0"/>
        </w:rPr>
        <w:t xml:space="preserve"> </w:t>
      </w:r>
      <w:r w:rsidRPr="00F53AF8">
        <w:rPr>
          <w:b w:val="0"/>
          <w:bCs w:val="0"/>
        </w:rPr>
        <w:t>( teracotei)</w:t>
      </w:r>
      <w:r w:rsidR="00D81021" w:rsidRPr="00F53AF8">
        <w:rPr>
          <w:b w:val="0"/>
          <w:bCs w:val="0"/>
        </w:rPr>
        <w:t xml:space="preserve"> noi</w:t>
      </w:r>
      <w:r w:rsidRPr="00F53AF8">
        <w:rPr>
          <w:b w:val="0"/>
          <w:bCs w:val="0"/>
        </w:rPr>
        <w:t>.</w:t>
      </w:r>
    </w:p>
    <w:p w14:paraId="2A5ADDB1" w14:textId="25B193E0" w:rsidR="000638A1" w:rsidRPr="00F53AF8" w:rsidRDefault="000638A1" w:rsidP="007F2A73">
      <w:pPr>
        <w:pStyle w:val="cp"/>
        <w:numPr>
          <w:ilvl w:val="0"/>
          <w:numId w:val="1"/>
        </w:numPr>
        <w:ind w:left="426" w:hanging="426"/>
        <w:jc w:val="both"/>
        <w:rPr>
          <w:b w:val="0"/>
          <w:bCs w:val="0"/>
          <w:lang w:eastAsia="ro-RO"/>
        </w:rPr>
      </w:pPr>
      <w:r w:rsidRPr="00F53AF8">
        <w:rPr>
          <w:rFonts w:eastAsia="Calibri"/>
          <w:b w:val="0"/>
          <w:bCs w:val="0"/>
        </w:rPr>
        <w:t xml:space="preserve">Lista cu cantitățile de  lucrări  </w:t>
      </w:r>
      <w:r w:rsidRPr="00F53AF8">
        <w:rPr>
          <w:rFonts w:eastAsia="Calibri"/>
          <w:b w:val="0"/>
          <w:bCs w:val="0"/>
          <w:u w:val="single"/>
        </w:rPr>
        <w:t>detaliat</w:t>
      </w:r>
      <w:r w:rsidRPr="00F53AF8">
        <w:rPr>
          <w:rFonts w:eastAsia="Calibri"/>
          <w:b w:val="0"/>
          <w:bCs w:val="0"/>
        </w:rPr>
        <w:t xml:space="preserve">  sunt  prezentate  în  Anexa nr.1</w:t>
      </w:r>
      <w:r w:rsidR="00920387">
        <w:rPr>
          <w:rFonts w:eastAsia="Calibri"/>
          <w:b w:val="0"/>
          <w:bCs w:val="0"/>
        </w:rPr>
        <w:t>.</w:t>
      </w:r>
    </w:p>
    <w:p w14:paraId="6B265603" w14:textId="77777777" w:rsidR="009C3C09" w:rsidRPr="00F53AF8" w:rsidRDefault="009C3C09" w:rsidP="00692CF2">
      <w:pPr>
        <w:spacing w:after="0" w:line="360" w:lineRule="auto"/>
        <w:jc w:val="both"/>
        <w:rPr>
          <w:rFonts w:ascii="Times New Roman" w:hAnsi="Times New Roman" w:cs="Times New Roman"/>
          <w:color w:val="000000" w:themeColor="text1"/>
          <w:sz w:val="24"/>
          <w:szCs w:val="24"/>
          <w:lang w:val="ro-RO"/>
        </w:rPr>
      </w:pPr>
    </w:p>
    <w:p w14:paraId="667576FB" w14:textId="5DC9A82F" w:rsidR="00D635DB" w:rsidRPr="00F53AF8" w:rsidRDefault="00D635DB" w:rsidP="007F2A73">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Condiții de recepție a lucrărilor</w:t>
      </w:r>
    </w:p>
    <w:p w14:paraId="2F926B46" w14:textId="5E734364" w:rsidR="00D635DB" w:rsidRPr="00F53AF8" w:rsidRDefault="00D635DB" w:rsidP="007F2A73">
      <w:pPr>
        <w:pStyle w:val="110"/>
        <w:numPr>
          <w:ilvl w:val="0"/>
          <w:numId w:val="9"/>
        </w:numPr>
        <w:spacing w:before="0" w:line="276" w:lineRule="auto"/>
        <w:ind w:left="426" w:hanging="426"/>
      </w:pPr>
      <w:r w:rsidRPr="00F53AF8">
        <w:t>La finalizarea lucrărilor, Executantul va remite Beneficiarului Certificatele de calitate ale tuturor materialelor utilizate.</w:t>
      </w:r>
    </w:p>
    <w:p w14:paraId="08F16472" w14:textId="5F627D3F" w:rsidR="00D635DB" w:rsidRPr="00F53AF8" w:rsidRDefault="00E269D9" w:rsidP="004E67FA">
      <w:pPr>
        <w:pStyle w:val="110"/>
        <w:numPr>
          <w:ilvl w:val="0"/>
          <w:numId w:val="9"/>
        </w:numPr>
        <w:spacing w:before="0" w:line="276" w:lineRule="auto"/>
        <w:ind w:left="426" w:hanging="426"/>
      </w:pPr>
      <w:r w:rsidRPr="00F53AF8">
        <w:t>Recepția</w:t>
      </w:r>
      <w:r w:rsidR="00D635DB" w:rsidRPr="00F53AF8">
        <w:t xml:space="preserve"> lucrărilor va fi efectuată doar în baza procesului verbal de recepție a lucrărilor și doar după</w:t>
      </w:r>
      <w:r w:rsidR="004E67FA" w:rsidRPr="00F53AF8">
        <w:t xml:space="preserve"> finalizarea acestora, cât și după lăsarea locului de lucru în ordine. Responsabilitatea pentru realizarea în temeni a lucrărilor date, cât și pentru calitatea lucrărilor o poartă</w:t>
      </w:r>
      <w:r w:rsidR="00920387">
        <w:t xml:space="preserve"> </w:t>
      </w:r>
      <w:r w:rsidR="004E67FA" w:rsidRPr="00F53AF8">
        <w:t xml:space="preserve"> Executantul.</w:t>
      </w:r>
    </w:p>
    <w:p w14:paraId="20C04E09" w14:textId="77777777" w:rsidR="006C640B" w:rsidRPr="00F53AF8" w:rsidRDefault="006C640B" w:rsidP="00D635DB">
      <w:pPr>
        <w:pStyle w:val="110"/>
        <w:spacing w:before="0" w:line="276" w:lineRule="auto"/>
        <w:ind w:left="426" w:firstLine="0"/>
      </w:pPr>
    </w:p>
    <w:p w14:paraId="21BCA6F5" w14:textId="6626D213" w:rsidR="00551A23" w:rsidRPr="00F53AF8" w:rsidRDefault="00551A23" w:rsidP="00FD57D0">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Echipamentele, instalațiile, utilajele, sculele, instrumentele, dispozitivele și alte obiecte necesare pentru executarea lucrărilor.</w:t>
      </w:r>
    </w:p>
    <w:p w14:paraId="43B88A77" w14:textId="4AEDB55E" w:rsidR="00551A23" w:rsidRPr="00F53AF8" w:rsidRDefault="00551A23" w:rsidP="004E67FA">
      <w:pPr>
        <w:pStyle w:val="a6"/>
        <w:numPr>
          <w:ilvl w:val="0"/>
          <w:numId w:val="10"/>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Executantul este obligat să execute lucrările cu toate mecanismele, ustensile și instrumentele proprii, </w:t>
      </w:r>
      <w:r w:rsidRPr="00F53AF8">
        <w:rPr>
          <w:rFonts w:ascii="Times New Roman" w:eastAsia="Calibri" w:hAnsi="Times New Roman" w:cs="Times New Roman"/>
          <w:sz w:val="24"/>
          <w:szCs w:val="24"/>
          <w:lang w:val="ro-RO"/>
        </w:rPr>
        <w:t>acestea fiind conforme actelor normative în vigoare pe teritoriul Republicii Moldova</w:t>
      </w:r>
      <w:r w:rsidRPr="00F53AF8">
        <w:rPr>
          <w:rFonts w:ascii="Times New Roman" w:hAnsi="Times New Roman" w:cs="Times New Roman"/>
          <w:sz w:val="24"/>
          <w:szCs w:val="24"/>
          <w:lang w:val="ro-RO"/>
        </w:rPr>
        <w:t xml:space="preserve">. La utilizarea mecanismelor, ustensilelor și instrumentelor din proprietatea ”TERMOELECTRICA” S.A., acestea nu vor fi </w:t>
      </w:r>
      <w:r w:rsidR="00510AF2">
        <w:rPr>
          <w:rFonts w:ascii="Times New Roman" w:hAnsi="Times New Roman" w:cs="Times New Roman"/>
          <w:sz w:val="24"/>
          <w:szCs w:val="24"/>
          <w:lang w:val="ro-RO"/>
        </w:rPr>
        <w:t xml:space="preserve"> </w:t>
      </w:r>
      <w:r w:rsidR="00C90308">
        <w:rPr>
          <w:rFonts w:ascii="Times New Roman" w:hAnsi="Times New Roman" w:cs="Times New Roman"/>
          <w:sz w:val="24"/>
          <w:szCs w:val="24"/>
          <w:lang w:val="ro-RO"/>
        </w:rPr>
        <w:t>in</w:t>
      </w:r>
      <w:r w:rsidRPr="00F53AF8">
        <w:rPr>
          <w:rFonts w:ascii="Times New Roman" w:hAnsi="Times New Roman" w:cs="Times New Roman"/>
          <w:sz w:val="24"/>
          <w:szCs w:val="24"/>
          <w:lang w:val="ro-RO"/>
        </w:rPr>
        <w:t xml:space="preserve">cluse în devizul de cheltuieli. </w:t>
      </w:r>
    </w:p>
    <w:p w14:paraId="5D5DC49E" w14:textId="5A5DE23B" w:rsidR="00551A23" w:rsidRPr="00F53AF8" w:rsidRDefault="00551A23" w:rsidP="004E67FA">
      <w:pPr>
        <w:pStyle w:val="a6"/>
        <w:numPr>
          <w:ilvl w:val="0"/>
          <w:numId w:val="10"/>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La executarea lucrărilor vor fi necesare: </w:t>
      </w:r>
      <w:r w:rsidR="00384CF3" w:rsidRPr="00F53AF8">
        <w:rPr>
          <w:rFonts w:ascii="Times New Roman" w:hAnsi="Times New Roman" w:cs="Times New Roman"/>
          <w:color w:val="000000" w:themeColor="text1"/>
          <w:sz w:val="24"/>
          <w:szCs w:val="24"/>
          <w:lang w:val="ro-RO"/>
        </w:rPr>
        <w:t>mașină de tăiat gresie, mașină de rașchetat, malaxor, etc</w:t>
      </w:r>
      <w:r w:rsidRPr="00F53AF8">
        <w:rPr>
          <w:rFonts w:ascii="Times New Roman" w:hAnsi="Times New Roman" w:cs="Times New Roman"/>
          <w:sz w:val="24"/>
          <w:szCs w:val="24"/>
          <w:lang w:val="ro-RO"/>
        </w:rPr>
        <w:t xml:space="preserve">. </w:t>
      </w:r>
    </w:p>
    <w:p w14:paraId="3C44CC05" w14:textId="3653A639" w:rsidR="009F6860" w:rsidRPr="00F53AF8" w:rsidRDefault="009F6860" w:rsidP="00692CF2">
      <w:pPr>
        <w:spacing w:after="0" w:line="360" w:lineRule="auto"/>
        <w:jc w:val="both"/>
        <w:rPr>
          <w:rFonts w:ascii="Times New Roman" w:hAnsi="Times New Roman" w:cs="Times New Roman"/>
          <w:color w:val="000000" w:themeColor="text1"/>
          <w:sz w:val="24"/>
          <w:szCs w:val="24"/>
          <w:lang w:val="ro-RO"/>
        </w:rPr>
      </w:pPr>
    </w:p>
    <w:p w14:paraId="54B52448" w14:textId="3DE45E3C" w:rsidR="00E2567C" w:rsidRPr="00F53AF8" w:rsidRDefault="00E2567C" w:rsidP="00FD57D0">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Cerințe privind calculul costului</w:t>
      </w:r>
    </w:p>
    <w:p w14:paraId="443DCC9A" w14:textId="022B626D"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Determinarea valorilor de deviz a lucrărilor  efectuate de către  antreprenori se efectuează cu respectarea cerințelor ordinului intern  nr. </w:t>
      </w:r>
      <w:r w:rsidRPr="00F53AF8">
        <w:rPr>
          <w:rFonts w:ascii="Times New Roman" w:hAnsi="Times New Roman" w:cs="Times New Roman"/>
          <w:b/>
          <w:bCs/>
          <w:sz w:val="24"/>
          <w:szCs w:val="24"/>
          <w:lang w:val="ro-RO"/>
        </w:rPr>
        <w:t>195</w:t>
      </w:r>
      <w:r w:rsidRPr="00F53AF8">
        <w:rPr>
          <w:rFonts w:ascii="Times New Roman" w:hAnsi="Times New Roman" w:cs="Times New Roman"/>
          <w:sz w:val="24"/>
          <w:szCs w:val="24"/>
          <w:lang w:val="ro-RO"/>
        </w:rPr>
        <w:t xml:space="preserve"> din 26.12.2024.</w:t>
      </w:r>
    </w:p>
    <w:bookmarkStart w:id="0" w:name="_Hlk188949856"/>
    <w:p w14:paraId="11DEFFBF" w14:textId="77777777" w:rsidR="00E2567C" w:rsidRPr="00F53AF8" w:rsidRDefault="00E2567C" w:rsidP="00E2567C">
      <w:pPr>
        <w:spacing w:after="0"/>
        <w:jc w:val="center"/>
        <w:rPr>
          <w:rFonts w:ascii="Times New Roman" w:hAnsi="Times New Roman" w:cs="Times New Roman"/>
          <w:sz w:val="24"/>
          <w:szCs w:val="24"/>
          <w:lang w:val="ro-RO"/>
        </w:rPr>
      </w:pPr>
      <w:r w:rsidRPr="00F53AF8">
        <w:fldChar w:fldCharType="begin"/>
      </w:r>
      <w:r w:rsidRPr="00F53AF8">
        <w:rPr>
          <w:rFonts w:ascii="Times New Roman" w:hAnsi="Times New Roman" w:cs="Times New Roman"/>
          <w:sz w:val="24"/>
          <w:szCs w:val="24"/>
          <w:lang w:val="ro-RO"/>
        </w:rPr>
        <w:instrText xml:space="preserve"> HYPERLINK "https://termoelectrica.md/ordin-cu-privire-la-determinarea-valorii-de-deviz-a-lucrarilor-efectuate-de-catre-antreprenor/" </w:instrText>
      </w:r>
      <w:r w:rsidRPr="00F53AF8">
        <w:fldChar w:fldCharType="separate"/>
      </w:r>
      <w:r w:rsidRPr="00F53AF8">
        <w:rPr>
          <w:rStyle w:val="aa"/>
          <w:rFonts w:ascii="Times New Roman" w:hAnsi="Times New Roman" w:cs="Times New Roman"/>
          <w:b/>
          <w:bCs/>
          <w:sz w:val="24"/>
          <w:szCs w:val="24"/>
          <w:lang w:val="ro-RO"/>
        </w:rPr>
        <w:t>https://termoelectrica.md/ordin-cu-privire-la-determinarea-valorii-de-deviz-a-lucrarilor-efectuate-de-catre-antreprenor/</w:t>
      </w:r>
      <w:r w:rsidRPr="00F53AF8">
        <w:rPr>
          <w:rStyle w:val="aa"/>
          <w:rFonts w:ascii="Times New Roman" w:hAnsi="Times New Roman" w:cs="Times New Roman"/>
          <w:b/>
          <w:bCs/>
          <w:sz w:val="24"/>
          <w:szCs w:val="24"/>
          <w:lang w:val="ro-RO"/>
        </w:rPr>
        <w:fldChar w:fldCharType="end"/>
      </w:r>
      <w:bookmarkEnd w:id="0"/>
    </w:p>
    <w:p w14:paraId="33060706" w14:textId="09248D43"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Costul  lucrărilor va include toate cheltuielile aferente suportate de către Executantul pentru îndeplinirea volumului de lucrări.</w:t>
      </w:r>
    </w:p>
    <w:p w14:paraId="09483358" w14:textId="6AD669B5"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Costul  lucrărilor va fi exprimat în lei fără și cu TVA  și va rămâne același pe toată perioada de derulare a contractului.</w:t>
      </w:r>
    </w:p>
    <w:p w14:paraId="31E6795B" w14:textId="1570CB23"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Se vor asigura lucrările cu apă, aer comprimat, electricitate, mijloace anti incendiare - din contul  Beneficiarului conform  pct.6 al ordinului nr. 195 din 26.12.2024.</w:t>
      </w:r>
    </w:p>
    <w:p w14:paraId="71CA6F59" w14:textId="2E666934" w:rsidR="00E2567C" w:rsidRPr="00F53AF8" w:rsidRDefault="00E2567C" w:rsidP="004E67FA">
      <w:pPr>
        <w:pStyle w:val="a6"/>
        <w:numPr>
          <w:ilvl w:val="0"/>
          <w:numId w:val="11"/>
        </w:numPr>
        <w:spacing w:after="0"/>
        <w:ind w:left="426" w:hanging="426"/>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Condiții de executare a lucrărilor  ce  diferă de  cele  normale în  devizele și  procesele- verbale -  </w:t>
      </w:r>
      <w:r w:rsidRPr="00320710">
        <w:rPr>
          <w:rFonts w:ascii="Times New Roman" w:hAnsi="Times New Roman" w:cs="Times New Roman"/>
          <w:b/>
          <w:bCs/>
          <w:sz w:val="24"/>
          <w:szCs w:val="24"/>
          <w:lang w:val="ro-RO"/>
        </w:rPr>
        <w:t>k= 1,2</w:t>
      </w:r>
      <w:r w:rsidRPr="00F53AF8">
        <w:rPr>
          <w:rFonts w:ascii="Times New Roman" w:hAnsi="Times New Roman" w:cs="Times New Roman"/>
          <w:sz w:val="24"/>
          <w:szCs w:val="24"/>
          <w:lang w:val="ro-RO"/>
        </w:rPr>
        <w:t>,  conform pct. 2.1 al ordinului nr. 195 din 26.12.2024.</w:t>
      </w:r>
    </w:p>
    <w:p w14:paraId="421C9A58" w14:textId="5E5A004D" w:rsidR="009F6860" w:rsidRPr="00F53AF8" w:rsidRDefault="009F6860" w:rsidP="00692CF2">
      <w:pPr>
        <w:spacing w:after="0" w:line="360" w:lineRule="auto"/>
        <w:jc w:val="both"/>
        <w:rPr>
          <w:rFonts w:ascii="Times New Roman" w:hAnsi="Times New Roman" w:cs="Times New Roman"/>
          <w:color w:val="000000" w:themeColor="text1"/>
          <w:sz w:val="24"/>
          <w:szCs w:val="24"/>
          <w:lang w:val="ro-RO"/>
        </w:rPr>
      </w:pPr>
    </w:p>
    <w:p w14:paraId="72A6E40F" w14:textId="2FB62E17" w:rsidR="006C640B" w:rsidRPr="00F53AF8" w:rsidRDefault="006C640B" w:rsidP="00FD57D0">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 xml:space="preserve">Documentația tehnico-normativă de reglementare a lucrărilor/serviciilor de proiectare:    </w:t>
      </w:r>
    </w:p>
    <w:p w14:paraId="0788189A" w14:textId="77777777" w:rsidR="006C640B" w:rsidRPr="00F53AF8" w:rsidRDefault="006C640B" w:rsidP="006C640B">
      <w:pPr>
        <w:spacing w:after="0"/>
        <w:ind w:left="-567" w:firstLine="425"/>
        <w:jc w:val="right"/>
        <w:rPr>
          <w:rFonts w:ascii="Times New Roman" w:hAnsi="Times New Roman" w:cs="Times New Roman"/>
          <w:b/>
          <w:spacing w:val="-3"/>
          <w:sz w:val="24"/>
          <w:szCs w:val="24"/>
          <w:lang w:val="ro-RO" w:eastAsia="ro-RO"/>
        </w:rPr>
      </w:pPr>
      <w:r w:rsidRPr="00F53AF8">
        <w:rPr>
          <w:rFonts w:ascii="Times New Roman" w:hAnsi="Times New Roman" w:cs="Times New Roman"/>
          <w:b/>
          <w:spacing w:val="-3"/>
          <w:sz w:val="24"/>
          <w:szCs w:val="24"/>
          <w:lang w:val="ro-RO" w:eastAsia="ro-RO"/>
        </w:rPr>
        <w:t>Tabel nr.1</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14"/>
        <w:gridCol w:w="3250"/>
        <w:gridCol w:w="5685"/>
      </w:tblGrid>
      <w:tr w:rsidR="00000863" w:rsidRPr="00F53AF8" w14:paraId="243A6CC5" w14:textId="77777777" w:rsidTr="00000863">
        <w:trPr>
          <w:jc w:val="center"/>
        </w:trPr>
        <w:tc>
          <w:tcPr>
            <w:tcW w:w="370" w:type="pct"/>
            <w:tcBorders>
              <w:top w:val="single" w:sz="4" w:space="0" w:color="auto"/>
              <w:left w:val="single" w:sz="4" w:space="0" w:color="auto"/>
              <w:bottom w:val="single" w:sz="4" w:space="0" w:color="auto"/>
              <w:right w:val="single" w:sz="4" w:space="0" w:color="auto"/>
            </w:tcBorders>
            <w:vAlign w:val="center"/>
            <w:hideMark/>
          </w:tcPr>
          <w:p w14:paraId="362CA22D" w14:textId="77777777" w:rsidR="00000863" w:rsidRPr="00F53AF8" w:rsidRDefault="00000863" w:rsidP="0017687A">
            <w:pPr>
              <w:spacing w:after="0" w:line="240" w:lineRule="auto"/>
              <w:jc w:val="center"/>
              <w:rPr>
                <w:rFonts w:ascii="Times New Roman" w:eastAsia="Times New Roman" w:hAnsi="Times New Roman" w:cs="Times New Roman"/>
                <w:color w:val="000000" w:themeColor="text1"/>
                <w:kern w:val="2"/>
                <w:sz w:val="24"/>
                <w:szCs w:val="24"/>
                <w:lang w:val="ro-RO" w:eastAsia="ro-RO"/>
                <w14:ligatures w14:val="standardContextual"/>
              </w:rPr>
            </w:pPr>
            <w:r w:rsidRPr="00F53AF8">
              <w:rPr>
                <w:rFonts w:ascii="Times New Roman" w:eastAsia="Times New Roman" w:hAnsi="Times New Roman" w:cs="Times New Roman"/>
                <w:color w:val="000000" w:themeColor="text1"/>
                <w:kern w:val="2"/>
                <w:sz w:val="24"/>
                <w:szCs w:val="24"/>
                <w:lang w:val="ro-RO" w:eastAsia="ro-RO"/>
                <w14:ligatures w14:val="standardContextual"/>
              </w:rPr>
              <w:t>Nr.</w:t>
            </w:r>
          </w:p>
        </w:tc>
        <w:tc>
          <w:tcPr>
            <w:tcW w:w="1684" w:type="pct"/>
            <w:tcBorders>
              <w:top w:val="single" w:sz="4" w:space="0" w:color="auto"/>
              <w:left w:val="single" w:sz="4" w:space="0" w:color="auto"/>
              <w:bottom w:val="single" w:sz="4" w:space="0" w:color="auto"/>
              <w:right w:val="single" w:sz="4" w:space="0" w:color="auto"/>
            </w:tcBorders>
            <w:vAlign w:val="center"/>
            <w:hideMark/>
          </w:tcPr>
          <w:p w14:paraId="695662C0" w14:textId="77777777" w:rsidR="00000863" w:rsidRPr="00F53AF8" w:rsidRDefault="00000863" w:rsidP="0017687A">
            <w:pPr>
              <w:spacing w:after="0" w:line="240" w:lineRule="auto"/>
              <w:jc w:val="center"/>
              <w:rPr>
                <w:rFonts w:ascii="Times New Roman" w:eastAsia="Times New Roman" w:hAnsi="Times New Roman" w:cs="Times New Roman"/>
                <w:b/>
                <w:color w:val="000000" w:themeColor="text1"/>
                <w:spacing w:val="-3"/>
                <w:kern w:val="2"/>
                <w:sz w:val="24"/>
                <w:szCs w:val="24"/>
                <w:lang w:val="ro-RO" w:eastAsia="ro-RO"/>
                <w14:ligatures w14:val="standardContextual"/>
              </w:rPr>
            </w:pPr>
            <w:r w:rsidRPr="00F53AF8">
              <w:rPr>
                <w:rFonts w:ascii="Times New Roman" w:eastAsia="Times New Roman" w:hAnsi="Times New Roman" w:cs="Times New Roman"/>
                <w:b/>
                <w:color w:val="000000" w:themeColor="text1"/>
                <w:spacing w:val="-3"/>
                <w:kern w:val="2"/>
                <w:sz w:val="24"/>
                <w:szCs w:val="24"/>
                <w:lang w:val="ro-RO" w:eastAsia="ro-RO"/>
                <w14:ligatures w14:val="standardContextual"/>
              </w:rPr>
              <w:t>Codul documentului</w:t>
            </w:r>
          </w:p>
        </w:tc>
        <w:tc>
          <w:tcPr>
            <w:tcW w:w="2946" w:type="pct"/>
            <w:tcBorders>
              <w:top w:val="single" w:sz="4" w:space="0" w:color="auto"/>
              <w:left w:val="single" w:sz="4" w:space="0" w:color="auto"/>
              <w:bottom w:val="single" w:sz="4" w:space="0" w:color="auto"/>
              <w:right w:val="single" w:sz="4" w:space="0" w:color="auto"/>
            </w:tcBorders>
            <w:vAlign w:val="center"/>
          </w:tcPr>
          <w:p w14:paraId="321747C0" w14:textId="77777777" w:rsidR="00000863" w:rsidRPr="00F53AF8" w:rsidRDefault="00000863" w:rsidP="0017687A">
            <w:pPr>
              <w:spacing w:after="0" w:line="240" w:lineRule="auto"/>
              <w:ind w:left="-567"/>
              <w:jc w:val="center"/>
              <w:rPr>
                <w:rFonts w:ascii="Times New Roman" w:eastAsia="Times New Roman" w:hAnsi="Times New Roman" w:cs="Times New Roman"/>
                <w:b/>
                <w:color w:val="000000" w:themeColor="text1"/>
                <w:spacing w:val="-3"/>
                <w:kern w:val="2"/>
                <w:sz w:val="24"/>
                <w:szCs w:val="24"/>
                <w:lang w:val="ro-RO" w:eastAsia="ro-RO"/>
                <w14:ligatures w14:val="standardContextual"/>
              </w:rPr>
            </w:pPr>
            <w:r w:rsidRPr="00F53AF8">
              <w:rPr>
                <w:rFonts w:ascii="Times New Roman" w:eastAsia="Times New Roman" w:hAnsi="Times New Roman" w:cs="Times New Roman"/>
                <w:b/>
                <w:color w:val="000000" w:themeColor="text1"/>
                <w:spacing w:val="-3"/>
                <w:kern w:val="2"/>
                <w:sz w:val="24"/>
                <w:szCs w:val="24"/>
                <w:lang w:val="ro-RO" w:eastAsia="ro-RO"/>
                <w14:ligatures w14:val="standardContextual"/>
              </w:rPr>
              <w:t>Denumirea documentului</w:t>
            </w:r>
          </w:p>
          <w:p w14:paraId="42286F16" w14:textId="77777777" w:rsidR="00000863" w:rsidRPr="00F53AF8" w:rsidRDefault="00000863" w:rsidP="0017687A">
            <w:pPr>
              <w:spacing w:after="0" w:line="240" w:lineRule="auto"/>
              <w:ind w:left="-567"/>
              <w:jc w:val="center"/>
              <w:rPr>
                <w:rFonts w:ascii="Times New Roman" w:eastAsia="Times New Roman" w:hAnsi="Times New Roman" w:cs="Times New Roman"/>
                <w:color w:val="000000" w:themeColor="text1"/>
                <w:kern w:val="2"/>
                <w:sz w:val="24"/>
                <w:szCs w:val="24"/>
                <w:lang w:val="ro-RO" w:eastAsia="ro-RO"/>
                <w14:ligatures w14:val="standardContextual"/>
              </w:rPr>
            </w:pPr>
          </w:p>
        </w:tc>
      </w:tr>
      <w:tr w:rsidR="00906D6F" w:rsidRPr="003014DB" w14:paraId="05B02A43" w14:textId="77777777" w:rsidTr="00906D6F">
        <w:trPr>
          <w:trHeight w:val="584"/>
          <w:jc w:val="center"/>
        </w:trPr>
        <w:tc>
          <w:tcPr>
            <w:tcW w:w="370" w:type="pct"/>
            <w:tcBorders>
              <w:top w:val="single" w:sz="4" w:space="0" w:color="auto"/>
              <w:left w:val="single" w:sz="4" w:space="0" w:color="auto"/>
              <w:bottom w:val="single" w:sz="4" w:space="0" w:color="auto"/>
              <w:right w:val="single" w:sz="4" w:space="0" w:color="auto"/>
            </w:tcBorders>
            <w:vAlign w:val="center"/>
          </w:tcPr>
          <w:p w14:paraId="706B89DF"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hideMark/>
          </w:tcPr>
          <w:p w14:paraId="3A488F1E" w14:textId="558B45AD" w:rsidR="00906D6F" w:rsidRPr="00F53AF8" w:rsidRDefault="00906D6F" w:rsidP="00906D6F">
            <w:pPr>
              <w:spacing w:after="0" w:line="240" w:lineRule="auto"/>
              <w:ind w:left="-567" w:firstLine="535"/>
              <w:jc w:val="center"/>
              <w:rPr>
                <w:rFonts w:ascii="Times New Roman" w:eastAsia="Times New Roman" w:hAnsi="Times New Roman" w:cs="Times New Roman"/>
                <w:color w:val="000000" w:themeColor="text1"/>
                <w:spacing w:val="-3"/>
                <w:kern w:val="2"/>
                <w:sz w:val="24"/>
                <w:szCs w:val="24"/>
                <w:lang w:val="ro-RO" w:eastAsia="ro-RO"/>
                <w14:ligatures w14:val="standardContextual"/>
              </w:rPr>
            </w:pPr>
            <w:r w:rsidRPr="00F53AF8">
              <w:rPr>
                <w:rFonts w:ascii="Times New Roman" w:hAnsi="Times New Roman" w:cs="Times New Roman"/>
                <w:sz w:val="24"/>
                <w:szCs w:val="24"/>
                <w:lang w:val="ro-RO"/>
              </w:rPr>
              <w:t>HANRE nr. 155 din 01.04.2022</w:t>
            </w:r>
          </w:p>
        </w:tc>
        <w:tc>
          <w:tcPr>
            <w:tcW w:w="2946" w:type="pct"/>
            <w:tcBorders>
              <w:top w:val="single" w:sz="4" w:space="0" w:color="auto"/>
              <w:left w:val="single" w:sz="4" w:space="0" w:color="auto"/>
              <w:bottom w:val="single" w:sz="4" w:space="0" w:color="auto"/>
              <w:right w:val="single" w:sz="4" w:space="0" w:color="auto"/>
            </w:tcBorders>
            <w:vAlign w:val="center"/>
            <w:hideMark/>
          </w:tcPr>
          <w:p w14:paraId="0CA73530" w14:textId="55E8734B" w:rsidR="00906D6F" w:rsidRPr="00F53AF8" w:rsidRDefault="00906D6F" w:rsidP="00906D6F">
            <w:pPr>
              <w:spacing w:before="100" w:beforeAutospacing="1" w:after="100" w:afterAutospacing="1" w:line="240" w:lineRule="auto"/>
              <w:ind w:left="105"/>
              <w:jc w:val="center"/>
              <w:outlineLvl w:val="2"/>
              <w:rPr>
                <w:rFonts w:ascii="Times New Roman" w:eastAsia="Times New Roman" w:hAnsi="Times New Roman" w:cs="Times New Roman"/>
                <w:color w:val="000000" w:themeColor="text1"/>
                <w:kern w:val="2"/>
                <w:sz w:val="24"/>
                <w:szCs w:val="24"/>
                <w:lang w:val="ro-RO" w:eastAsia="ru-RU"/>
                <w14:ligatures w14:val="standardContextual"/>
              </w:rPr>
            </w:pPr>
            <w:r w:rsidRPr="00F53AF8">
              <w:rPr>
                <w:rFonts w:ascii="Times New Roman" w:hAnsi="Times New Roman" w:cs="Times New Roman"/>
                <w:sz w:val="24"/>
                <w:szCs w:val="24"/>
                <w:lang w:val="ro-RO"/>
              </w:rPr>
              <w:t>Norme minime de exploatare a centralelor și rețelelor electrice</w:t>
            </w:r>
          </w:p>
        </w:tc>
      </w:tr>
      <w:tr w:rsidR="00906D6F" w:rsidRPr="003014DB" w14:paraId="108C0BF3" w14:textId="77777777" w:rsidTr="00CD77EA">
        <w:trPr>
          <w:trHeight w:val="584"/>
          <w:jc w:val="center"/>
        </w:trPr>
        <w:tc>
          <w:tcPr>
            <w:tcW w:w="370" w:type="pct"/>
            <w:tcBorders>
              <w:top w:val="single" w:sz="4" w:space="0" w:color="auto"/>
              <w:left w:val="single" w:sz="4" w:space="0" w:color="auto"/>
              <w:bottom w:val="single" w:sz="4" w:space="0" w:color="auto"/>
              <w:right w:val="single" w:sz="4" w:space="0" w:color="auto"/>
            </w:tcBorders>
            <w:vAlign w:val="center"/>
          </w:tcPr>
          <w:p w14:paraId="029300CA"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tcPr>
          <w:p w14:paraId="5C91E620" w14:textId="2FB15B41" w:rsidR="00906D6F" w:rsidRPr="00F53AF8" w:rsidRDefault="00906D6F" w:rsidP="00906D6F">
            <w:pPr>
              <w:spacing w:after="0" w:line="240" w:lineRule="auto"/>
              <w:ind w:left="-567" w:firstLine="535"/>
              <w:jc w:val="center"/>
              <w:rPr>
                <w:rFonts w:ascii="Times New Roman" w:eastAsia="Times New Roman" w:hAnsi="Times New Roman" w:cs="Times New Roman"/>
                <w:color w:val="000000" w:themeColor="text1"/>
                <w:sz w:val="24"/>
                <w:szCs w:val="24"/>
                <w:lang w:val="ro-RO" w:eastAsia="ru-RU"/>
              </w:rPr>
            </w:pPr>
            <w:r w:rsidRPr="00F53AF8">
              <w:rPr>
                <w:rFonts w:ascii="Times New Roman" w:hAnsi="Times New Roman" w:cs="Times New Roman"/>
                <w:sz w:val="24"/>
                <w:szCs w:val="24"/>
                <w:lang w:val="ro-RO"/>
              </w:rPr>
              <w:t>RT DSE 1.01-2005</w:t>
            </w:r>
          </w:p>
        </w:tc>
        <w:tc>
          <w:tcPr>
            <w:tcW w:w="2946" w:type="pct"/>
            <w:tcBorders>
              <w:top w:val="single" w:sz="4" w:space="0" w:color="auto"/>
              <w:left w:val="single" w:sz="4" w:space="0" w:color="auto"/>
              <w:bottom w:val="single" w:sz="4" w:space="0" w:color="auto"/>
              <w:right w:val="single" w:sz="4" w:space="0" w:color="auto"/>
            </w:tcBorders>
          </w:tcPr>
          <w:p w14:paraId="643641ED" w14:textId="42069751" w:rsidR="00906D6F" w:rsidRPr="00F53AF8" w:rsidRDefault="00906D6F" w:rsidP="00906D6F">
            <w:pPr>
              <w:spacing w:before="100" w:beforeAutospacing="1" w:after="100" w:afterAutospacing="1" w:line="240" w:lineRule="auto"/>
              <w:ind w:left="105"/>
              <w:outlineLvl w:val="2"/>
              <w:rPr>
                <w:rFonts w:ascii="Times New Roman" w:eastAsia="Times New Roman" w:hAnsi="Times New Roman" w:cs="Times New Roman"/>
                <w:iCs/>
                <w:color w:val="000000" w:themeColor="text1"/>
                <w:kern w:val="2"/>
                <w:sz w:val="24"/>
                <w:szCs w:val="24"/>
                <w:lang w:val="ro-RO" w:eastAsia="ro-RO"/>
                <w14:ligatures w14:val="standardContextual"/>
              </w:rPr>
            </w:pPr>
            <w:r w:rsidRPr="00F53AF8">
              <w:rPr>
                <w:rFonts w:ascii="Times New Roman" w:hAnsi="Times New Roman" w:cs="Times New Roman"/>
                <w:sz w:val="24"/>
                <w:szCs w:val="24"/>
                <w:lang w:val="ro-RO"/>
              </w:rPr>
              <w:t>Reglementarea tehnică „Reguli generale de apărare împotriva incendiilor în Republica Moldova”</w:t>
            </w:r>
          </w:p>
        </w:tc>
      </w:tr>
      <w:tr w:rsidR="00906D6F" w:rsidRPr="00F53AF8" w14:paraId="47153423" w14:textId="77777777" w:rsidTr="00000863">
        <w:trPr>
          <w:trHeight w:val="765"/>
          <w:jc w:val="center"/>
        </w:trPr>
        <w:tc>
          <w:tcPr>
            <w:tcW w:w="370" w:type="pct"/>
            <w:tcBorders>
              <w:top w:val="single" w:sz="4" w:space="0" w:color="auto"/>
              <w:left w:val="single" w:sz="4" w:space="0" w:color="auto"/>
              <w:bottom w:val="single" w:sz="4" w:space="0" w:color="auto"/>
              <w:right w:val="single" w:sz="4" w:space="0" w:color="auto"/>
            </w:tcBorders>
            <w:vAlign w:val="center"/>
          </w:tcPr>
          <w:p w14:paraId="52520C2E"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hideMark/>
          </w:tcPr>
          <w:p w14:paraId="30AA1143" w14:textId="77777777" w:rsidR="00906D6F" w:rsidRPr="00F53AF8" w:rsidRDefault="00906D6F" w:rsidP="00906D6F">
            <w:pPr>
              <w:spacing w:after="0" w:line="240" w:lineRule="auto"/>
              <w:ind w:left="83"/>
              <w:jc w:val="center"/>
              <w:rPr>
                <w:rFonts w:ascii="Times New Roman" w:eastAsia="Times New Roman" w:hAnsi="Times New Roman" w:cs="Times New Roman"/>
                <w:color w:val="000000" w:themeColor="text1"/>
                <w:spacing w:val="-3"/>
                <w:kern w:val="2"/>
                <w:sz w:val="24"/>
                <w:szCs w:val="24"/>
                <w:lang w:val="ro-RO" w:eastAsia="ro-RO"/>
                <w14:ligatures w14:val="standardContextual"/>
              </w:rPr>
            </w:pPr>
            <w:r w:rsidRPr="00F53AF8">
              <w:rPr>
                <w:rFonts w:ascii="Times New Roman" w:eastAsia="Times New Roman" w:hAnsi="Times New Roman" w:cs="Times New Roman"/>
                <w:color w:val="000000" w:themeColor="text1"/>
                <w:spacing w:val="-3"/>
                <w:kern w:val="2"/>
                <w:sz w:val="24"/>
                <w:szCs w:val="24"/>
                <w:lang w:val="ro-RO" w:eastAsia="ro-RO"/>
                <w14:ligatures w14:val="standardContextual"/>
              </w:rPr>
              <w:t>CO 34.04.1081-2003</w:t>
            </w:r>
          </w:p>
        </w:tc>
        <w:tc>
          <w:tcPr>
            <w:tcW w:w="2946" w:type="pct"/>
            <w:tcBorders>
              <w:top w:val="single" w:sz="4" w:space="0" w:color="auto"/>
              <w:left w:val="single" w:sz="4" w:space="0" w:color="auto"/>
              <w:bottom w:val="single" w:sz="4" w:space="0" w:color="auto"/>
              <w:right w:val="single" w:sz="4" w:space="0" w:color="auto"/>
            </w:tcBorders>
            <w:vAlign w:val="center"/>
            <w:hideMark/>
          </w:tcPr>
          <w:p w14:paraId="0764F4EF" w14:textId="77777777" w:rsidR="00906D6F" w:rsidRPr="00F53AF8" w:rsidRDefault="00906D6F" w:rsidP="00906D6F">
            <w:pPr>
              <w:spacing w:before="100" w:beforeAutospacing="1" w:after="100" w:afterAutospacing="1" w:line="240" w:lineRule="auto"/>
              <w:ind w:left="105"/>
              <w:outlineLvl w:val="2"/>
              <w:rPr>
                <w:rFonts w:ascii="Times New Roman" w:eastAsia="Times New Roman" w:hAnsi="Times New Roman" w:cs="Times New Roman"/>
                <w:color w:val="000000" w:themeColor="text1"/>
                <w:kern w:val="2"/>
                <w:sz w:val="24"/>
                <w:szCs w:val="24"/>
                <w:lang w:val="ro-RO" w:eastAsia="ro-RO"/>
                <w14:ligatures w14:val="standardContextual"/>
              </w:rPr>
            </w:pPr>
            <w:r w:rsidRPr="00F53AF8">
              <w:rPr>
                <w:rFonts w:ascii="Times New Roman" w:eastAsia="Times New Roman" w:hAnsi="Times New Roman" w:cs="Times New Roman"/>
                <w:color w:val="000000" w:themeColor="text1"/>
                <w:kern w:val="2"/>
                <w:sz w:val="24"/>
                <w:szCs w:val="24"/>
                <w:lang w:val="ro-RO" w:eastAsia="ru-RU"/>
                <w14:ligatures w14:val="standardContextual"/>
              </w:rPr>
              <w:t>Правила организации технического обслуживания и ремонта оборудования, зданий и сооружений электростанций и сетей</w:t>
            </w:r>
          </w:p>
        </w:tc>
      </w:tr>
      <w:tr w:rsidR="00906D6F" w:rsidRPr="003014DB" w14:paraId="2B361CDD" w14:textId="77777777" w:rsidTr="00000863">
        <w:trPr>
          <w:trHeight w:val="608"/>
          <w:jc w:val="center"/>
        </w:trPr>
        <w:tc>
          <w:tcPr>
            <w:tcW w:w="370" w:type="pct"/>
            <w:tcBorders>
              <w:top w:val="single" w:sz="4" w:space="0" w:color="auto"/>
              <w:left w:val="single" w:sz="4" w:space="0" w:color="auto"/>
              <w:bottom w:val="single" w:sz="4" w:space="0" w:color="auto"/>
              <w:right w:val="single" w:sz="4" w:space="0" w:color="auto"/>
            </w:tcBorders>
            <w:vAlign w:val="center"/>
          </w:tcPr>
          <w:p w14:paraId="137E0F37"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tcPr>
          <w:p w14:paraId="661A650E" w14:textId="77777777" w:rsidR="00906D6F" w:rsidRPr="00F53AF8" w:rsidRDefault="00906D6F" w:rsidP="00906D6F">
            <w:pPr>
              <w:spacing w:after="0" w:line="240" w:lineRule="auto"/>
              <w:ind w:left="83"/>
              <w:jc w:val="center"/>
              <w:rPr>
                <w:rFonts w:ascii="Times New Roman" w:eastAsia="Times New Roman" w:hAnsi="Times New Roman" w:cs="Times New Roman"/>
                <w:color w:val="000000" w:themeColor="text1"/>
                <w:kern w:val="2"/>
                <w:sz w:val="24"/>
                <w:szCs w:val="24"/>
                <w:lang w:val="ro-RO" w:eastAsia="ru-RU"/>
                <w14:ligatures w14:val="standardContextual"/>
              </w:rPr>
            </w:pPr>
            <w:r w:rsidRPr="00F53AF8">
              <w:rPr>
                <w:rFonts w:ascii="Times New Roman" w:eastAsia="Times New Roman" w:hAnsi="Times New Roman" w:cs="Times New Roman"/>
                <w:color w:val="000000" w:themeColor="text1"/>
                <w:spacing w:val="-3"/>
                <w:sz w:val="24"/>
                <w:szCs w:val="24"/>
                <w:lang w:val="ro-RO" w:eastAsia="ro-RO"/>
              </w:rPr>
              <w:t>ISO 13006:2018</w:t>
            </w:r>
          </w:p>
        </w:tc>
        <w:tc>
          <w:tcPr>
            <w:tcW w:w="2946" w:type="pct"/>
            <w:tcBorders>
              <w:top w:val="single" w:sz="4" w:space="0" w:color="auto"/>
              <w:left w:val="single" w:sz="4" w:space="0" w:color="auto"/>
              <w:bottom w:val="single" w:sz="4" w:space="0" w:color="auto"/>
              <w:right w:val="single" w:sz="4" w:space="0" w:color="auto"/>
            </w:tcBorders>
            <w:vAlign w:val="center"/>
          </w:tcPr>
          <w:p w14:paraId="1DA3AD25" w14:textId="77777777" w:rsidR="00906D6F" w:rsidRPr="00F53AF8" w:rsidRDefault="00906D6F" w:rsidP="00906D6F">
            <w:pPr>
              <w:spacing w:before="100" w:beforeAutospacing="1" w:after="100" w:afterAutospacing="1" w:line="240" w:lineRule="auto"/>
              <w:ind w:left="105"/>
              <w:outlineLvl w:val="2"/>
              <w:rPr>
                <w:rFonts w:ascii="Times New Roman" w:hAnsi="Times New Roman" w:cs="Times New Roman"/>
                <w:color w:val="000000" w:themeColor="text1"/>
                <w:sz w:val="24"/>
                <w:szCs w:val="24"/>
                <w:shd w:val="clear" w:color="auto" w:fill="FFFFFF"/>
                <w:lang w:val="ro-MD"/>
              </w:rPr>
            </w:pPr>
            <w:r w:rsidRPr="00F53AF8">
              <w:rPr>
                <w:rFonts w:ascii="Times New Roman" w:eastAsia="Times New Roman" w:hAnsi="Times New Roman" w:cs="Times New Roman"/>
                <w:color w:val="000000" w:themeColor="text1"/>
                <w:sz w:val="24"/>
                <w:szCs w:val="24"/>
                <w:lang w:val="ro-MD" w:eastAsia="ru-RU"/>
              </w:rPr>
              <w:t xml:space="preserve">Standard Internațional </w:t>
            </w:r>
            <w:r w:rsidRPr="00F53AF8">
              <w:rPr>
                <w:color w:val="000000" w:themeColor="text1"/>
                <w:sz w:val="24"/>
                <w:szCs w:val="24"/>
                <w:lang w:val="ro-MD"/>
              </w:rPr>
              <w:t xml:space="preserve"> </w:t>
            </w:r>
            <w:r w:rsidRPr="00F53AF8">
              <w:rPr>
                <w:rFonts w:ascii="Times New Roman" w:eastAsia="Times New Roman" w:hAnsi="Times New Roman" w:cs="Times New Roman"/>
                <w:color w:val="000000" w:themeColor="text1"/>
                <w:sz w:val="24"/>
                <w:szCs w:val="24"/>
                <w:lang w:val="ro-MD" w:eastAsia="ru-RU"/>
              </w:rPr>
              <w:t>"Placi ceramice-definitii, clasificare, caracteristici si marcare”</w:t>
            </w:r>
          </w:p>
        </w:tc>
      </w:tr>
      <w:tr w:rsidR="00906D6F" w:rsidRPr="003014DB" w14:paraId="5B74E8E8" w14:textId="77777777" w:rsidTr="00000863">
        <w:trPr>
          <w:trHeight w:val="608"/>
          <w:jc w:val="center"/>
        </w:trPr>
        <w:tc>
          <w:tcPr>
            <w:tcW w:w="370" w:type="pct"/>
            <w:tcBorders>
              <w:top w:val="single" w:sz="4" w:space="0" w:color="auto"/>
              <w:left w:val="single" w:sz="4" w:space="0" w:color="auto"/>
              <w:bottom w:val="single" w:sz="4" w:space="0" w:color="auto"/>
              <w:right w:val="single" w:sz="4" w:space="0" w:color="auto"/>
            </w:tcBorders>
            <w:vAlign w:val="center"/>
          </w:tcPr>
          <w:p w14:paraId="55FE1B82"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tcPr>
          <w:p w14:paraId="1072202C" w14:textId="77777777" w:rsidR="00906D6F" w:rsidRPr="00F53AF8" w:rsidRDefault="00906D6F" w:rsidP="00906D6F">
            <w:pPr>
              <w:spacing w:after="0" w:line="240" w:lineRule="auto"/>
              <w:ind w:left="83"/>
              <w:jc w:val="center"/>
              <w:rPr>
                <w:rFonts w:ascii="Times New Roman" w:eastAsia="Times New Roman" w:hAnsi="Times New Roman" w:cs="Times New Roman"/>
                <w:color w:val="000000" w:themeColor="text1"/>
                <w:spacing w:val="-3"/>
                <w:sz w:val="24"/>
                <w:szCs w:val="24"/>
                <w:lang w:val="ro-RO" w:eastAsia="ro-RO"/>
              </w:rPr>
            </w:pPr>
            <w:r w:rsidRPr="00F53AF8">
              <w:rPr>
                <w:rFonts w:ascii="Times New Roman" w:eastAsia="Times New Roman" w:hAnsi="Times New Roman" w:cs="Times New Roman"/>
                <w:color w:val="000000" w:themeColor="text1"/>
                <w:sz w:val="24"/>
                <w:szCs w:val="24"/>
                <w:lang w:val="ro-MD" w:eastAsia="ru-RU"/>
              </w:rPr>
              <w:t xml:space="preserve">ISO 10545-3  </w:t>
            </w:r>
          </w:p>
        </w:tc>
        <w:tc>
          <w:tcPr>
            <w:tcW w:w="2946" w:type="pct"/>
            <w:tcBorders>
              <w:top w:val="single" w:sz="4" w:space="0" w:color="auto"/>
              <w:left w:val="single" w:sz="4" w:space="0" w:color="auto"/>
              <w:bottom w:val="single" w:sz="4" w:space="0" w:color="auto"/>
              <w:right w:val="single" w:sz="4" w:space="0" w:color="auto"/>
            </w:tcBorders>
            <w:vAlign w:val="center"/>
          </w:tcPr>
          <w:p w14:paraId="0548F894" w14:textId="77777777" w:rsidR="00906D6F" w:rsidRPr="00F53AF8" w:rsidRDefault="00906D6F" w:rsidP="00906D6F">
            <w:pPr>
              <w:spacing w:before="100" w:beforeAutospacing="1" w:after="100" w:afterAutospacing="1" w:line="240" w:lineRule="auto"/>
              <w:ind w:left="105"/>
              <w:outlineLvl w:val="2"/>
              <w:rPr>
                <w:rFonts w:ascii="Times New Roman" w:eastAsia="Times New Roman" w:hAnsi="Times New Roman" w:cs="Times New Roman"/>
                <w:color w:val="000000" w:themeColor="text1"/>
                <w:sz w:val="24"/>
                <w:szCs w:val="24"/>
                <w:lang w:val="ro-MD" w:eastAsia="ru-RU"/>
              </w:rPr>
            </w:pPr>
            <w:r w:rsidRPr="00F53AF8">
              <w:rPr>
                <w:rFonts w:ascii="Times New Roman" w:eastAsia="Times New Roman" w:hAnsi="Times New Roman" w:cs="Times New Roman"/>
                <w:color w:val="000000" w:themeColor="text1"/>
                <w:sz w:val="24"/>
                <w:szCs w:val="24"/>
                <w:lang w:val="ro-MD" w:eastAsia="ru-RU"/>
              </w:rPr>
              <w:t>Ceramic  tiles Part  3:  Determination  of  water  absorption,  apparent porosity, apparentrelative density and bulk density</w:t>
            </w:r>
          </w:p>
        </w:tc>
      </w:tr>
      <w:tr w:rsidR="00906D6F" w:rsidRPr="003014DB" w14:paraId="4CE455E0" w14:textId="77777777" w:rsidTr="00000863">
        <w:trPr>
          <w:trHeight w:val="608"/>
          <w:jc w:val="center"/>
        </w:trPr>
        <w:tc>
          <w:tcPr>
            <w:tcW w:w="370" w:type="pct"/>
            <w:tcBorders>
              <w:top w:val="single" w:sz="4" w:space="0" w:color="auto"/>
              <w:left w:val="single" w:sz="4" w:space="0" w:color="auto"/>
              <w:bottom w:val="single" w:sz="4" w:space="0" w:color="auto"/>
              <w:right w:val="single" w:sz="4" w:space="0" w:color="auto"/>
            </w:tcBorders>
            <w:vAlign w:val="center"/>
          </w:tcPr>
          <w:p w14:paraId="2F17ED64" w14:textId="77777777" w:rsidR="00906D6F" w:rsidRPr="00F53AF8" w:rsidRDefault="00906D6F" w:rsidP="00FD57D0">
            <w:pPr>
              <w:numPr>
                <w:ilvl w:val="0"/>
                <w:numId w:val="2"/>
              </w:numPr>
              <w:spacing w:after="0" w:line="240" w:lineRule="auto"/>
              <w:ind w:left="113" w:firstLine="0"/>
              <w:jc w:val="center"/>
              <w:rPr>
                <w:rFonts w:ascii="Times New Roman" w:eastAsia="Times New Roman" w:hAnsi="Times New Roman" w:cs="Times New Roman"/>
                <w:color w:val="000000" w:themeColor="text1"/>
                <w:kern w:val="2"/>
                <w:sz w:val="24"/>
                <w:szCs w:val="24"/>
                <w:lang w:val="ro-RO" w:eastAsia="ro-RO"/>
                <w14:ligatures w14:val="standardContextual"/>
              </w:rPr>
            </w:pPr>
          </w:p>
        </w:tc>
        <w:tc>
          <w:tcPr>
            <w:tcW w:w="1684" w:type="pct"/>
            <w:tcBorders>
              <w:top w:val="single" w:sz="4" w:space="0" w:color="auto"/>
              <w:left w:val="single" w:sz="4" w:space="0" w:color="auto"/>
              <w:bottom w:val="single" w:sz="4" w:space="0" w:color="auto"/>
              <w:right w:val="single" w:sz="4" w:space="0" w:color="auto"/>
            </w:tcBorders>
            <w:vAlign w:val="center"/>
          </w:tcPr>
          <w:p w14:paraId="43FAD864" w14:textId="77777777" w:rsidR="00906D6F" w:rsidRPr="00F53AF8" w:rsidRDefault="00906D6F" w:rsidP="00906D6F">
            <w:pPr>
              <w:spacing w:after="0" w:line="240" w:lineRule="auto"/>
              <w:ind w:left="83"/>
              <w:jc w:val="center"/>
              <w:rPr>
                <w:rFonts w:ascii="Times New Roman" w:eastAsia="Times New Roman" w:hAnsi="Times New Roman" w:cs="Times New Roman"/>
                <w:color w:val="000000" w:themeColor="text1"/>
                <w:sz w:val="24"/>
                <w:szCs w:val="24"/>
                <w:lang w:val="ro-MD" w:eastAsia="ru-RU"/>
              </w:rPr>
            </w:pPr>
            <w:r w:rsidRPr="00F53AF8">
              <w:rPr>
                <w:rFonts w:ascii="Times New Roman" w:eastAsia="Times New Roman" w:hAnsi="Times New Roman" w:cs="Times New Roman"/>
                <w:color w:val="000000" w:themeColor="text1"/>
                <w:sz w:val="24"/>
                <w:szCs w:val="24"/>
                <w:lang w:val="ro-MD" w:eastAsia="ru-RU"/>
              </w:rPr>
              <w:t>ISO 10545-13</w:t>
            </w:r>
          </w:p>
        </w:tc>
        <w:tc>
          <w:tcPr>
            <w:tcW w:w="2946" w:type="pct"/>
            <w:tcBorders>
              <w:top w:val="single" w:sz="4" w:space="0" w:color="auto"/>
              <w:left w:val="single" w:sz="4" w:space="0" w:color="auto"/>
              <w:bottom w:val="single" w:sz="4" w:space="0" w:color="auto"/>
              <w:right w:val="single" w:sz="4" w:space="0" w:color="auto"/>
            </w:tcBorders>
            <w:vAlign w:val="center"/>
          </w:tcPr>
          <w:p w14:paraId="094C3D9D" w14:textId="77777777" w:rsidR="00906D6F" w:rsidRPr="00F53AF8" w:rsidRDefault="00906D6F" w:rsidP="00906D6F">
            <w:pPr>
              <w:spacing w:before="100" w:beforeAutospacing="1" w:after="100" w:afterAutospacing="1" w:line="240" w:lineRule="auto"/>
              <w:ind w:left="105"/>
              <w:outlineLvl w:val="2"/>
              <w:rPr>
                <w:rFonts w:ascii="Times New Roman" w:eastAsia="Times New Roman" w:hAnsi="Times New Roman" w:cs="Times New Roman"/>
                <w:color w:val="000000" w:themeColor="text1"/>
                <w:sz w:val="24"/>
                <w:szCs w:val="24"/>
                <w:lang w:val="ro-MD" w:eastAsia="ru-RU"/>
              </w:rPr>
            </w:pPr>
            <w:r w:rsidRPr="00F53AF8">
              <w:rPr>
                <w:rFonts w:ascii="Times New Roman" w:eastAsia="Times New Roman" w:hAnsi="Times New Roman" w:cs="Times New Roman"/>
                <w:color w:val="000000" w:themeColor="text1"/>
                <w:sz w:val="24"/>
                <w:szCs w:val="24"/>
                <w:lang w:val="ro-MD" w:eastAsia="ru-RU"/>
              </w:rPr>
              <w:t>Ceramic tiles  Part 13: Determination of chemical resistance</w:t>
            </w:r>
          </w:p>
        </w:tc>
      </w:tr>
    </w:tbl>
    <w:p w14:paraId="3DCA7E1D" w14:textId="1C54E6D8" w:rsidR="009F6860" w:rsidRPr="00F53AF8" w:rsidRDefault="009F6860" w:rsidP="00692CF2">
      <w:pPr>
        <w:spacing w:after="0" w:line="360" w:lineRule="auto"/>
        <w:jc w:val="both"/>
        <w:rPr>
          <w:rFonts w:ascii="Times New Roman" w:hAnsi="Times New Roman" w:cs="Times New Roman"/>
          <w:color w:val="000000" w:themeColor="text1"/>
          <w:sz w:val="24"/>
          <w:szCs w:val="24"/>
          <w:lang w:val="ro-MD"/>
        </w:rPr>
      </w:pPr>
    </w:p>
    <w:p w14:paraId="116768DB" w14:textId="55CCA91B" w:rsidR="000008D0" w:rsidRPr="00F53AF8" w:rsidRDefault="000008D0" w:rsidP="004E67FA">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 xml:space="preserve">Documente obligatorii la depunerea ofertei: </w:t>
      </w:r>
    </w:p>
    <w:p w14:paraId="472E4577" w14:textId="64775BD5"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Certificat de înregistrare a întreprinderii;</w:t>
      </w:r>
    </w:p>
    <w:p w14:paraId="552BD101" w14:textId="4F8C9D71" w:rsidR="000008D0" w:rsidRPr="00F53AF8" w:rsidRDefault="0051509B"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eastAsia="Calibri" w:hAnsi="Times New Roman" w:cs="Times New Roman"/>
          <w:sz w:val="24"/>
          <w:szCs w:val="24"/>
          <w:lang w:val="ro-RO"/>
        </w:rPr>
        <w:t xml:space="preserve">Lista nominală și calificarea personalului </w:t>
      </w:r>
      <w:r w:rsidR="00662E8B" w:rsidRPr="00F53AF8">
        <w:rPr>
          <w:rFonts w:ascii="Times New Roman" w:eastAsia="Calibri" w:hAnsi="Times New Roman" w:cs="Times New Roman"/>
          <w:sz w:val="24"/>
          <w:szCs w:val="24"/>
          <w:lang w:val="ro-RO"/>
        </w:rPr>
        <w:t>antrenat la</w:t>
      </w:r>
      <w:r w:rsidRPr="00F53AF8">
        <w:rPr>
          <w:rFonts w:ascii="Times New Roman" w:eastAsia="Calibri" w:hAnsi="Times New Roman" w:cs="Times New Roman"/>
          <w:sz w:val="24"/>
          <w:szCs w:val="24"/>
          <w:lang w:val="ro-RO"/>
        </w:rPr>
        <w:t xml:space="preserve"> executarea lucrărilor</w:t>
      </w:r>
      <w:r w:rsidR="000008D0" w:rsidRPr="00F53AF8">
        <w:rPr>
          <w:rFonts w:ascii="Times New Roman" w:hAnsi="Times New Roman" w:cs="Times New Roman"/>
          <w:sz w:val="24"/>
          <w:szCs w:val="24"/>
          <w:lang w:val="ro-RO"/>
        </w:rPr>
        <w:t>;</w:t>
      </w:r>
    </w:p>
    <w:p w14:paraId="0CFDE6FD" w14:textId="7FDD8E48"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Declarație privind dotările specifice, utilajul și echipamentul necesar pentru îndeplinirea corespunzătoare a contractului;</w:t>
      </w:r>
    </w:p>
    <w:p w14:paraId="0393204D" w14:textId="3E214DA4"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Declarație privind dovadă că are experiență mai mare de </w:t>
      </w:r>
      <w:r w:rsidR="0051509B" w:rsidRPr="00F53AF8">
        <w:rPr>
          <w:rFonts w:ascii="Times New Roman" w:hAnsi="Times New Roman" w:cs="Times New Roman"/>
          <w:sz w:val="24"/>
          <w:szCs w:val="24"/>
          <w:lang w:val="ro-RO"/>
        </w:rPr>
        <w:t>3</w:t>
      </w:r>
      <w:r w:rsidRPr="00F53AF8">
        <w:rPr>
          <w:rFonts w:ascii="Times New Roman" w:hAnsi="Times New Roman" w:cs="Times New Roman"/>
          <w:sz w:val="24"/>
          <w:szCs w:val="24"/>
          <w:lang w:val="ro-RO"/>
        </w:rPr>
        <w:t xml:space="preserve"> ani în domeniu executării lucrăr</w:t>
      </w:r>
      <w:r w:rsidR="0051509B" w:rsidRPr="00F53AF8">
        <w:rPr>
          <w:rFonts w:ascii="Times New Roman" w:hAnsi="Times New Roman" w:cs="Times New Roman"/>
          <w:sz w:val="24"/>
          <w:szCs w:val="24"/>
          <w:lang w:val="ro-RO"/>
        </w:rPr>
        <w:t>ilor similare</w:t>
      </w:r>
      <w:r w:rsidRPr="00F53AF8">
        <w:rPr>
          <w:rFonts w:ascii="Times New Roman" w:hAnsi="Times New Roman" w:cs="Times New Roman"/>
          <w:sz w:val="24"/>
          <w:szCs w:val="24"/>
          <w:lang w:val="ro-RO"/>
        </w:rPr>
        <w:t>;</w:t>
      </w:r>
    </w:p>
    <w:p w14:paraId="3E4AD9C7" w14:textId="27EDB113"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Specificații de preț cu indicația prețului pentru materiale și  lucrări, devizul de cheltuieli (forma 3, 5, 7)</w:t>
      </w:r>
      <w:r w:rsidR="00662E8B" w:rsidRPr="00F53AF8">
        <w:rPr>
          <w:rFonts w:ascii="Times New Roman" w:hAnsi="Times New Roman" w:cs="Times New Roman"/>
          <w:sz w:val="24"/>
          <w:szCs w:val="24"/>
          <w:lang w:val="ro-RO"/>
        </w:rPr>
        <w:t>;</w:t>
      </w:r>
    </w:p>
    <w:p w14:paraId="58917CC9" w14:textId="276F2C90" w:rsidR="000008D0" w:rsidRPr="00F53AF8" w:rsidRDefault="000008D0" w:rsidP="004E67FA">
      <w:pPr>
        <w:pStyle w:val="a6"/>
        <w:numPr>
          <w:ilvl w:val="0"/>
          <w:numId w:val="13"/>
        </w:numPr>
        <w:spacing w:after="0"/>
        <w:ind w:left="426" w:hanging="426"/>
        <w:contextualSpacing w:val="0"/>
        <w:jc w:val="both"/>
        <w:rPr>
          <w:rFonts w:ascii="Times New Roman" w:hAnsi="Times New Roman" w:cs="Times New Roman"/>
          <w:sz w:val="24"/>
          <w:szCs w:val="24"/>
          <w:lang w:val="ro-RO"/>
        </w:rPr>
      </w:pPr>
      <w:r w:rsidRPr="00F53AF8">
        <w:rPr>
          <w:rFonts w:ascii="Times New Roman" w:hAnsi="Times New Roman" w:cs="Times New Roman"/>
          <w:sz w:val="24"/>
          <w:szCs w:val="24"/>
          <w:lang w:val="ro-RO"/>
        </w:rPr>
        <w:t xml:space="preserve">Specificațiile tehnice ale materialelor utilizate, prevăzute în pct. </w:t>
      </w:r>
      <w:r w:rsidR="00C93DA4" w:rsidRPr="00C93DA4">
        <w:rPr>
          <w:rFonts w:ascii="Times New Roman" w:hAnsi="Times New Roman" w:cs="Times New Roman"/>
          <w:sz w:val="24"/>
          <w:szCs w:val="24"/>
          <w:lang w:val="ro-RO"/>
        </w:rPr>
        <w:t>3, vor include denumirea comercială sau echivalentul acesteia, precum și documente care confirmă caracteristicile de performanță.</w:t>
      </w:r>
    </w:p>
    <w:p w14:paraId="606D0E86" w14:textId="77777777" w:rsidR="000008D0" w:rsidRPr="00F53AF8" w:rsidRDefault="000008D0" w:rsidP="000008D0">
      <w:pPr>
        <w:spacing w:after="0"/>
        <w:ind w:left="1"/>
        <w:jc w:val="both"/>
        <w:rPr>
          <w:rFonts w:ascii="Times New Roman" w:hAnsi="Times New Roman" w:cs="Times New Roman"/>
          <w:b/>
          <w:sz w:val="24"/>
          <w:szCs w:val="24"/>
          <w:lang w:val="ro-RO"/>
        </w:rPr>
      </w:pPr>
    </w:p>
    <w:p w14:paraId="52D30CE9" w14:textId="602EDF93" w:rsidR="000008D0" w:rsidRPr="00F53AF8" w:rsidRDefault="000008D0" w:rsidP="004E67FA">
      <w:pPr>
        <w:pStyle w:val="a6"/>
        <w:numPr>
          <w:ilvl w:val="0"/>
          <w:numId w:val="3"/>
        </w:numPr>
        <w:spacing w:after="0"/>
        <w:ind w:left="426" w:hanging="426"/>
        <w:jc w:val="both"/>
        <w:rPr>
          <w:rFonts w:ascii="Times New Roman" w:hAnsi="Times New Roman" w:cs="Times New Roman"/>
          <w:b/>
          <w:sz w:val="24"/>
          <w:szCs w:val="24"/>
          <w:lang w:val="ro-RO"/>
        </w:rPr>
      </w:pPr>
      <w:r w:rsidRPr="00F53AF8">
        <w:rPr>
          <w:rFonts w:ascii="Times New Roman" w:hAnsi="Times New Roman" w:cs="Times New Roman"/>
          <w:b/>
          <w:sz w:val="24"/>
          <w:szCs w:val="24"/>
          <w:lang w:val="ro-RO"/>
        </w:rPr>
        <w:t>Cerințe de mentenanță:</w:t>
      </w:r>
    </w:p>
    <w:p w14:paraId="5C0D5680" w14:textId="77777777" w:rsidR="00C125AA" w:rsidRPr="00F53AF8" w:rsidRDefault="00C125AA" w:rsidP="004E67FA">
      <w:pPr>
        <w:spacing w:after="0"/>
        <w:ind w:left="426"/>
        <w:jc w:val="both"/>
        <w:rPr>
          <w:rFonts w:ascii="Times New Roman" w:hAnsi="Times New Roman" w:cs="Times New Roman"/>
          <w:color w:val="000000" w:themeColor="text1"/>
          <w:sz w:val="24"/>
          <w:szCs w:val="24"/>
          <w:lang w:val="ro-MD"/>
        </w:rPr>
      </w:pPr>
      <w:r w:rsidRPr="00F53AF8">
        <w:rPr>
          <w:rFonts w:ascii="Times New Roman" w:hAnsi="Times New Roman" w:cs="Times New Roman"/>
          <w:color w:val="000000" w:themeColor="text1"/>
          <w:sz w:val="24"/>
          <w:szCs w:val="24"/>
          <w:lang w:val="ro-MD"/>
        </w:rPr>
        <w:t xml:space="preserve">Termenul de garanție pentru lucrările date este de </w:t>
      </w:r>
      <w:r w:rsidRPr="00F53AF8">
        <w:rPr>
          <w:rFonts w:ascii="Times New Roman" w:hAnsi="Times New Roman" w:cs="Times New Roman"/>
          <w:bCs/>
          <w:color w:val="000000" w:themeColor="text1"/>
          <w:sz w:val="24"/>
          <w:szCs w:val="24"/>
          <w:lang w:val="ro-MD"/>
        </w:rPr>
        <w:t xml:space="preserve">60 luni </w:t>
      </w:r>
      <w:r w:rsidRPr="00F53AF8">
        <w:rPr>
          <w:rFonts w:ascii="Times New Roman" w:hAnsi="Times New Roman" w:cs="Times New Roman"/>
          <w:bCs/>
          <w:iCs/>
          <w:color w:val="000000" w:themeColor="text1"/>
          <w:sz w:val="24"/>
          <w:szCs w:val="24"/>
          <w:lang w:val="ro-RO" w:eastAsia="ro-RO"/>
        </w:rPr>
        <w:t>din momentul semnării procesului verbal de recepție a lucrărilor</w:t>
      </w:r>
      <w:r w:rsidRPr="00F53AF8">
        <w:rPr>
          <w:rFonts w:ascii="Times New Roman" w:hAnsi="Times New Roman" w:cs="Times New Roman"/>
          <w:b/>
          <w:bCs/>
          <w:color w:val="000000" w:themeColor="text1"/>
          <w:sz w:val="24"/>
          <w:szCs w:val="24"/>
          <w:lang w:val="ro-MD"/>
        </w:rPr>
        <w:t>,</w:t>
      </w:r>
      <w:r w:rsidRPr="00F53AF8">
        <w:rPr>
          <w:rFonts w:ascii="Times New Roman" w:hAnsi="Times New Roman" w:cs="Times New Roman"/>
          <w:color w:val="000000" w:themeColor="text1"/>
          <w:sz w:val="24"/>
          <w:szCs w:val="24"/>
          <w:lang w:val="ro-MD"/>
        </w:rPr>
        <w:t xml:space="preserve"> în caz de apariție a viciilor ascunse (defectelor) pe perioada de garanție, executantul/antreprenorul își asumă remedierea acestora. </w:t>
      </w:r>
    </w:p>
    <w:p w14:paraId="2AD76E51" w14:textId="77777777" w:rsidR="004C6CE3" w:rsidRPr="00F53AF8" w:rsidRDefault="004C6CE3" w:rsidP="000008D0">
      <w:pPr>
        <w:spacing w:after="0"/>
        <w:jc w:val="both"/>
        <w:rPr>
          <w:rFonts w:ascii="Times New Roman" w:eastAsia="SimSun" w:hAnsi="Times New Roman" w:cs="Times New Roman"/>
          <w:iCs/>
          <w:sz w:val="24"/>
          <w:szCs w:val="24"/>
          <w:lang w:val="ro-MD" w:eastAsia="zh-CN"/>
        </w:rPr>
      </w:pPr>
    </w:p>
    <w:p w14:paraId="36D650E9" w14:textId="77777777" w:rsidR="000008D0" w:rsidRPr="00F53AF8" w:rsidRDefault="000008D0" w:rsidP="000008D0">
      <w:pPr>
        <w:tabs>
          <w:tab w:val="left" w:pos="7650"/>
        </w:tabs>
        <w:spacing w:line="360" w:lineRule="auto"/>
        <w:contextualSpacing/>
        <w:rPr>
          <w:rFonts w:ascii="Times New Roman" w:eastAsia="Calibri" w:hAnsi="Times New Roman" w:cs="Times New Roman"/>
          <w:b/>
          <w:bCs/>
          <w:sz w:val="24"/>
          <w:szCs w:val="24"/>
          <w:lang w:val="ro-RO"/>
        </w:rPr>
      </w:pPr>
      <w:r w:rsidRPr="00F53AF8">
        <w:rPr>
          <w:rFonts w:ascii="Times New Roman" w:eastAsia="Calibri" w:hAnsi="Times New Roman" w:cs="Times New Roman"/>
          <w:b/>
          <w:bCs/>
          <w:iCs/>
          <w:sz w:val="24"/>
          <w:szCs w:val="24"/>
          <w:lang w:val="ro-RO"/>
        </w:rPr>
        <w:t xml:space="preserve">15.  </w:t>
      </w:r>
      <w:r w:rsidRPr="00F53AF8">
        <w:rPr>
          <w:rFonts w:ascii="Times New Roman" w:eastAsia="Calibri" w:hAnsi="Times New Roman" w:cs="Times New Roman"/>
          <w:b/>
          <w:bCs/>
          <w:sz w:val="24"/>
          <w:szCs w:val="24"/>
          <w:lang w:val="ro-RO"/>
        </w:rPr>
        <w:t xml:space="preserve">Lista cu cantități de lucrări      </w:t>
      </w:r>
    </w:p>
    <w:p w14:paraId="7C2DDF23" w14:textId="173CAE05" w:rsidR="002F025D" w:rsidRPr="00F53AF8" w:rsidRDefault="000008D0" w:rsidP="000008D0">
      <w:pPr>
        <w:rPr>
          <w:rFonts w:ascii="Times New Roman" w:eastAsia="Calibri" w:hAnsi="Times New Roman" w:cs="Times New Roman"/>
          <w:sz w:val="24"/>
          <w:szCs w:val="24"/>
          <w:lang w:val="ro-RO"/>
        </w:rPr>
      </w:pPr>
      <w:r w:rsidRPr="00F53AF8">
        <w:rPr>
          <w:rFonts w:ascii="Times New Roman" w:eastAsia="Calibri" w:hAnsi="Times New Roman" w:cs="Times New Roman"/>
          <w:sz w:val="24"/>
          <w:szCs w:val="24"/>
          <w:lang w:val="ro-RO"/>
        </w:rPr>
        <w:t xml:space="preserve">15.1 Anexa nr.1 </w:t>
      </w:r>
    </w:p>
    <w:tbl>
      <w:tblPr>
        <w:tblW w:w="10462" w:type="dxa"/>
        <w:tblLayout w:type="fixed"/>
        <w:tblLook w:val="0000" w:firstRow="0" w:lastRow="0" w:firstColumn="0" w:lastColumn="0" w:noHBand="0" w:noVBand="0"/>
      </w:tblPr>
      <w:tblGrid>
        <w:gridCol w:w="8394"/>
        <w:gridCol w:w="2068"/>
      </w:tblGrid>
      <w:tr w:rsidR="002F025D" w:rsidRPr="002F025D" w14:paraId="138F8E79" w14:textId="77777777" w:rsidTr="002F025D">
        <w:trPr>
          <w:trHeight w:val="107"/>
        </w:trPr>
        <w:tc>
          <w:tcPr>
            <w:tcW w:w="8394" w:type="dxa"/>
          </w:tcPr>
          <w:p w14:paraId="186711C0" w14:textId="77777777" w:rsidR="002F025D" w:rsidRPr="00F53AF8" w:rsidRDefault="002F025D" w:rsidP="00074660">
            <w:pPr>
              <w:rPr>
                <w:rFonts w:ascii="Times New Roman" w:hAnsi="Times New Roman" w:cs="Times New Roman"/>
                <w:b/>
                <w:bCs/>
                <w:sz w:val="24"/>
                <w:szCs w:val="24"/>
                <w:lang w:val="pt-BR"/>
              </w:rPr>
            </w:pPr>
          </w:p>
        </w:tc>
        <w:tc>
          <w:tcPr>
            <w:tcW w:w="2068" w:type="dxa"/>
          </w:tcPr>
          <w:p w14:paraId="7DEFB2E7" w14:textId="77777777" w:rsidR="002F025D" w:rsidRPr="00F53AF8" w:rsidRDefault="002F025D" w:rsidP="002F025D">
            <w:pPr>
              <w:spacing w:after="0"/>
              <w:jc w:val="right"/>
              <w:rPr>
                <w:rFonts w:ascii="Times New Roman" w:hAnsi="Times New Roman" w:cs="Times New Roman"/>
                <w:sz w:val="24"/>
                <w:szCs w:val="24"/>
                <w:lang w:val="en-US"/>
              </w:rPr>
            </w:pPr>
            <w:r w:rsidRPr="00F53AF8">
              <w:rPr>
                <w:rFonts w:ascii="Times New Roman" w:hAnsi="Times New Roman" w:cs="Times New Roman"/>
                <w:sz w:val="24"/>
                <w:szCs w:val="24"/>
                <w:lang w:val="en-US"/>
              </w:rPr>
              <w:t>Formular Nr.1</w:t>
            </w:r>
          </w:p>
          <w:p w14:paraId="4520BA15" w14:textId="6FAF4CD7" w:rsidR="002F025D" w:rsidRPr="002F025D" w:rsidRDefault="002F025D" w:rsidP="002F025D">
            <w:pPr>
              <w:spacing w:after="0"/>
              <w:rPr>
                <w:rFonts w:ascii="Times New Roman" w:hAnsi="Times New Roman" w:cs="Times New Roman"/>
                <w:sz w:val="24"/>
                <w:szCs w:val="24"/>
                <w:lang w:val="en-GB"/>
              </w:rPr>
            </w:pPr>
            <w:r>
              <w:rPr>
                <w:rFonts w:ascii="Times New Roman" w:hAnsi="Times New Roman" w:cs="Times New Roman"/>
                <w:sz w:val="24"/>
                <w:szCs w:val="24"/>
                <w:lang w:val="en-US"/>
              </w:rPr>
              <w:tab/>
            </w:r>
            <w:r w:rsidRPr="00F53AF8">
              <w:rPr>
                <w:rFonts w:ascii="Times New Roman" w:hAnsi="Times New Roman" w:cs="Times New Roman"/>
                <w:sz w:val="24"/>
                <w:szCs w:val="24"/>
                <w:lang w:val="en-US"/>
              </w:rPr>
              <w:t>WinCmeta</w:t>
            </w:r>
          </w:p>
        </w:tc>
      </w:tr>
      <w:tr w:rsidR="00074660" w:rsidRPr="002F025D" w14:paraId="468E4457" w14:textId="77777777" w:rsidTr="002F025D">
        <w:trPr>
          <w:trHeight w:val="107"/>
        </w:trPr>
        <w:tc>
          <w:tcPr>
            <w:tcW w:w="8394" w:type="dxa"/>
          </w:tcPr>
          <w:p w14:paraId="59100F93" w14:textId="77777777" w:rsidR="00074660" w:rsidRDefault="00074660" w:rsidP="00276A90">
            <w:pPr>
              <w:pBdr>
                <w:bottom w:val="single" w:sz="4" w:space="1" w:color="auto"/>
              </w:pBdr>
              <w:spacing w:after="0"/>
              <w:rPr>
                <w:rFonts w:ascii="Times New Roman" w:hAnsi="Times New Roman" w:cs="Times New Roman"/>
                <w:sz w:val="24"/>
                <w:szCs w:val="24"/>
                <w:u w:val="single"/>
                <w:lang w:val="pt-BR"/>
              </w:rPr>
            </w:pPr>
            <w:r w:rsidRPr="00F53AF8">
              <w:rPr>
                <w:rFonts w:ascii="Times New Roman" w:hAnsi="Times New Roman" w:cs="Times New Roman"/>
                <w:b/>
                <w:bCs/>
                <w:sz w:val="24"/>
                <w:szCs w:val="24"/>
                <w:lang w:val="pt-BR"/>
              </w:rPr>
              <w:t xml:space="preserve">Reparatia capitala a pardoselilor, gropilor si canalelor salii de filtrare cu </w:t>
            </w:r>
            <w:r w:rsidRPr="00276A90">
              <w:rPr>
                <w:rFonts w:ascii="Times New Roman" w:hAnsi="Times New Roman" w:cs="Times New Roman"/>
                <w:b/>
                <w:bCs/>
                <w:sz w:val="24"/>
                <w:szCs w:val="24"/>
                <w:lang w:val="pt-BR"/>
              </w:rPr>
              <w:t>instalarea teracotei rezistente la acizi in STA-2, SCh</w:t>
            </w:r>
            <w:r w:rsidRPr="002F025D">
              <w:rPr>
                <w:rFonts w:ascii="Times New Roman" w:hAnsi="Times New Roman" w:cs="Times New Roman"/>
                <w:sz w:val="24"/>
                <w:szCs w:val="24"/>
                <w:u w:val="single"/>
                <w:lang w:val="pt-BR"/>
              </w:rPr>
              <w:t>.</w:t>
            </w:r>
          </w:p>
          <w:p w14:paraId="38BC9190" w14:textId="3AD8700F" w:rsidR="002F025D" w:rsidRPr="00F53AF8" w:rsidRDefault="002F025D" w:rsidP="002F025D">
            <w:pPr>
              <w:spacing w:after="0"/>
              <w:jc w:val="center"/>
              <w:rPr>
                <w:rFonts w:ascii="Times New Roman" w:hAnsi="Times New Roman" w:cs="Times New Roman"/>
                <w:b/>
                <w:bCs/>
                <w:sz w:val="24"/>
                <w:szCs w:val="24"/>
                <w:lang w:val="pt-BR"/>
              </w:rPr>
            </w:pPr>
            <w:r w:rsidRPr="00F53AF8">
              <w:rPr>
                <w:rFonts w:ascii="Times New Roman" w:hAnsi="Times New Roman" w:cs="Times New Roman"/>
                <w:sz w:val="24"/>
                <w:szCs w:val="24"/>
              </w:rPr>
              <w:t>(</w:t>
            </w:r>
            <w:r w:rsidRPr="00F53AF8">
              <w:rPr>
                <w:rFonts w:ascii="Times New Roman" w:hAnsi="Times New Roman" w:cs="Times New Roman"/>
                <w:sz w:val="24"/>
                <w:szCs w:val="24"/>
                <w:lang w:val="en-US"/>
              </w:rPr>
              <w:t>denumirea obiectivului)</w:t>
            </w:r>
          </w:p>
        </w:tc>
        <w:tc>
          <w:tcPr>
            <w:tcW w:w="2068" w:type="dxa"/>
          </w:tcPr>
          <w:p w14:paraId="013AC46D" w14:textId="37CE486F" w:rsidR="00074660" w:rsidRPr="002F025D" w:rsidRDefault="00074660" w:rsidP="004C6CE3">
            <w:pPr>
              <w:rPr>
                <w:rFonts w:ascii="Times New Roman" w:hAnsi="Times New Roman" w:cs="Times New Roman"/>
                <w:sz w:val="24"/>
                <w:szCs w:val="24"/>
                <w:lang w:val="en-GB"/>
              </w:rPr>
            </w:pPr>
          </w:p>
        </w:tc>
      </w:tr>
    </w:tbl>
    <w:p w14:paraId="75BFC951" w14:textId="5F588F58" w:rsidR="00074660" w:rsidRPr="002F025D" w:rsidRDefault="00074660" w:rsidP="002F025D">
      <w:pPr>
        <w:jc w:val="center"/>
        <w:rPr>
          <w:rFonts w:ascii="Times New Roman" w:hAnsi="Times New Roman" w:cs="Times New Roman"/>
          <w:b/>
          <w:bCs/>
          <w:sz w:val="36"/>
          <w:szCs w:val="36"/>
          <w:lang w:val="pt-BR"/>
        </w:rPr>
      </w:pPr>
      <w:r w:rsidRPr="002F025D">
        <w:rPr>
          <w:rFonts w:ascii="Times New Roman" w:hAnsi="Times New Roman" w:cs="Times New Roman"/>
          <w:b/>
          <w:bCs/>
          <w:sz w:val="36"/>
          <w:szCs w:val="36"/>
          <w:lang w:val="pt-BR"/>
        </w:rPr>
        <w:t>Lista cu cantita</w:t>
      </w:r>
      <w:r w:rsidRPr="002F025D">
        <w:rPr>
          <w:rFonts w:ascii="Times New Roman" w:hAnsi="Times New Roman" w:cs="Times New Roman"/>
          <w:b/>
          <w:bCs/>
          <w:sz w:val="36"/>
          <w:szCs w:val="36"/>
          <w:lang w:val="ro-RO"/>
        </w:rPr>
        <w:t>ţile de lucrări</w:t>
      </w:r>
      <w:r w:rsidRPr="002F025D">
        <w:rPr>
          <w:rFonts w:ascii="Times New Roman" w:hAnsi="Times New Roman" w:cs="Times New Roman"/>
          <w:b/>
          <w:bCs/>
          <w:sz w:val="36"/>
          <w:szCs w:val="36"/>
          <w:lang w:val="pt-BR"/>
        </w:rPr>
        <w:t xml:space="preserve"> №</w:t>
      </w:r>
    </w:p>
    <w:tbl>
      <w:tblPr>
        <w:tblW w:w="5000" w:type="pct"/>
        <w:tblLook w:val="0000" w:firstRow="0" w:lastRow="0" w:firstColumn="0" w:lastColumn="0" w:noHBand="0" w:noVBand="0"/>
      </w:tblPr>
      <w:tblGrid>
        <w:gridCol w:w="673"/>
        <w:gridCol w:w="1607"/>
        <w:gridCol w:w="4686"/>
        <w:gridCol w:w="1474"/>
        <w:gridCol w:w="1468"/>
      </w:tblGrid>
      <w:tr w:rsidR="00074660" w:rsidRPr="00074660" w14:paraId="73660375" w14:textId="77777777" w:rsidTr="00074660">
        <w:trPr>
          <w:trHeight w:val="491"/>
        </w:trPr>
        <w:tc>
          <w:tcPr>
            <w:tcW w:w="339" w:type="pct"/>
            <w:vMerge w:val="restart"/>
            <w:tcBorders>
              <w:top w:val="single" w:sz="6" w:space="0" w:color="auto"/>
              <w:left w:val="single" w:sz="6" w:space="0" w:color="auto"/>
              <w:bottom w:val="nil"/>
              <w:right w:val="nil"/>
            </w:tcBorders>
            <w:shd w:val="pct5" w:color="auto" w:fill="auto"/>
            <w:vAlign w:val="center"/>
          </w:tcPr>
          <w:p w14:paraId="599B2F98" w14:textId="77777777" w:rsidR="00074660" w:rsidRPr="00074660" w:rsidRDefault="00074660" w:rsidP="00074660">
            <w:pPr>
              <w:spacing w:after="0" w:line="240" w:lineRule="auto"/>
              <w:jc w:val="center"/>
              <w:rPr>
                <w:rFonts w:ascii="Times New Roman" w:hAnsi="Times New Roman" w:cs="Times New Roman"/>
                <w:lang w:val="en-US"/>
              </w:rPr>
            </w:pPr>
            <w:r w:rsidRPr="00074660">
              <w:rPr>
                <w:rFonts w:ascii="Times New Roman" w:hAnsi="Times New Roman" w:cs="Times New Roman"/>
              </w:rPr>
              <w:t>№</w:t>
            </w:r>
          </w:p>
          <w:p w14:paraId="317DCE22" w14:textId="572A7D01"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lang w:val="en-US"/>
              </w:rPr>
              <w:t>crt</w:t>
            </w:r>
            <w:r w:rsidRPr="00074660">
              <w:rPr>
                <w:rFonts w:ascii="Times New Roman" w:hAnsi="Times New Roman" w:cs="Times New Roman"/>
              </w:rPr>
              <w:t>.</w:t>
            </w:r>
          </w:p>
        </w:tc>
        <w:tc>
          <w:tcPr>
            <w:tcW w:w="811" w:type="pct"/>
            <w:vMerge w:val="restart"/>
            <w:tcBorders>
              <w:top w:val="single" w:sz="6" w:space="0" w:color="auto"/>
              <w:left w:val="single" w:sz="6" w:space="0" w:color="auto"/>
              <w:bottom w:val="nil"/>
              <w:right w:val="nil"/>
            </w:tcBorders>
            <w:shd w:val="pct5" w:color="auto" w:fill="auto"/>
            <w:vAlign w:val="center"/>
          </w:tcPr>
          <w:p w14:paraId="4259C81E" w14:textId="140A8514" w:rsidR="00074660" w:rsidRPr="002539E8" w:rsidRDefault="00074660" w:rsidP="00074660">
            <w:pPr>
              <w:spacing w:after="0" w:line="240" w:lineRule="auto"/>
              <w:jc w:val="center"/>
              <w:rPr>
                <w:rFonts w:ascii="Times New Roman" w:hAnsi="Times New Roman" w:cs="Times New Roman"/>
                <w:lang w:val="pt-BR"/>
              </w:rPr>
            </w:pPr>
            <w:r w:rsidRPr="00074660">
              <w:rPr>
                <w:rFonts w:ascii="Times New Roman" w:hAnsi="Times New Roman" w:cs="Times New Roman"/>
                <w:lang w:val="ro-RO"/>
              </w:rPr>
              <w:t>Simbol</w:t>
            </w:r>
            <w:r w:rsidRPr="002539E8">
              <w:rPr>
                <w:rFonts w:ascii="Times New Roman" w:hAnsi="Times New Roman" w:cs="Times New Roman"/>
                <w:lang w:val="pt-BR"/>
              </w:rPr>
              <w:t xml:space="preserve"> </w:t>
            </w:r>
            <w:r w:rsidRPr="00074660">
              <w:rPr>
                <w:rFonts w:ascii="Times New Roman" w:hAnsi="Times New Roman" w:cs="Times New Roman"/>
                <w:lang w:val="ro-RO"/>
              </w:rPr>
              <w:t xml:space="preserve">norme si cod </w:t>
            </w:r>
            <w:r w:rsidRPr="002539E8">
              <w:rPr>
                <w:rFonts w:ascii="Times New Roman" w:hAnsi="Times New Roman" w:cs="Times New Roman"/>
                <w:lang w:val="pt-BR"/>
              </w:rPr>
              <w:t xml:space="preserve"> </w:t>
            </w:r>
            <w:r w:rsidRPr="00074660">
              <w:rPr>
                <w:rFonts w:ascii="Times New Roman" w:hAnsi="Times New Roman" w:cs="Times New Roman"/>
                <w:lang w:val="ro-RO"/>
              </w:rPr>
              <w:t>resurse</w:t>
            </w:r>
          </w:p>
        </w:tc>
        <w:tc>
          <w:tcPr>
            <w:tcW w:w="2365" w:type="pct"/>
            <w:vMerge w:val="restart"/>
            <w:tcBorders>
              <w:top w:val="single" w:sz="6" w:space="0" w:color="auto"/>
              <w:left w:val="single" w:sz="6" w:space="0" w:color="auto"/>
              <w:bottom w:val="nil"/>
              <w:right w:val="nil"/>
            </w:tcBorders>
            <w:shd w:val="pct5" w:color="auto" w:fill="auto"/>
            <w:vAlign w:val="center"/>
          </w:tcPr>
          <w:p w14:paraId="1A677E75" w14:textId="72A01173"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lang w:val="ro-RO"/>
              </w:rPr>
              <w:t>Denumire lucrărilor</w:t>
            </w:r>
          </w:p>
        </w:tc>
        <w:tc>
          <w:tcPr>
            <w:tcW w:w="744" w:type="pct"/>
            <w:vMerge w:val="restart"/>
            <w:tcBorders>
              <w:top w:val="single" w:sz="6" w:space="0" w:color="auto"/>
              <w:left w:val="single" w:sz="6" w:space="0" w:color="auto"/>
              <w:bottom w:val="nil"/>
              <w:right w:val="nil"/>
            </w:tcBorders>
            <w:shd w:val="pct5" w:color="auto" w:fill="auto"/>
            <w:vAlign w:val="center"/>
          </w:tcPr>
          <w:p w14:paraId="0F6B1C5C" w14:textId="1A472200"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lang w:val="ro-RO"/>
              </w:rPr>
              <w:t>Unitatea de măsură</w:t>
            </w:r>
          </w:p>
        </w:tc>
        <w:tc>
          <w:tcPr>
            <w:tcW w:w="742" w:type="pct"/>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1B2B9E56" w14:textId="35F01A37" w:rsidR="00074660" w:rsidRPr="00074660" w:rsidRDefault="00074660" w:rsidP="00074660">
            <w:pPr>
              <w:spacing w:after="0" w:line="240" w:lineRule="auto"/>
              <w:jc w:val="center"/>
              <w:rPr>
                <w:rFonts w:ascii="Times New Roman" w:hAnsi="Times New Roman" w:cs="Times New Roman"/>
                <w:lang w:val="en-US"/>
              </w:rPr>
            </w:pPr>
            <w:r w:rsidRPr="00074660">
              <w:rPr>
                <w:rFonts w:ascii="Times New Roman" w:hAnsi="Times New Roman" w:cs="Times New Roman"/>
                <w:lang w:val="ro-RO"/>
              </w:rPr>
              <w:t>Volum</w:t>
            </w:r>
          </w:p>
        </w:tc>
      </w:tr>
      <w:tr w:rsidR="00074660" w:rsidRPr="00074660" w14:paraId="7F01C41D" w14:textId="77777777" w:rsidTr="00074660">
        <w:trPr>
          <w:trHeight w:val="491"/>
        </w:trPr>
        <w:tc>
          <w:tcPr>
            <w:tcW w:w="339" w:type="pct"/>
            <w:vMerge/>
            <w:tcBorders>
              <w:top w:val="nil"/>
              <w:left w:val="single" w:sz="6" w:space="0" w:color="auto"/>
              <w:bottom w:val="single" w:sz="6" w:space="0" w:color="auto"/>
              <w:right w:val="single" w:sz="6" w:space="0" w:color="auto"/>
            </w:tcBorders>
            <w:shd w:val="pct5" w:color="auto" w:fill="auto"/>
          </w:tcPr>
          <w:p w14:paraId="2B9FA4E1" w14:textId="77777777" w:rsidR="00074660" w:rsidRPr="00074660" w:rsidRDefault="00074660" w:rsidP="00074660">
            <w:pPr>
              <w:spacing w:after="0" w:line="240" w:lineRule="auto"/>
              <w:rPr>
                <w:rFonts w:ascii="Times New Roman" w:hAnsi="Times New Roman" w:cs="Times New Roman"/>
                <w:lang w:val="en-US"/>
              </w:rPr>
            </w:pPr>
          </w:p>
        </w:tc>
        <w:tc>
          <w:tcPr>
            <w:tcW w:w="811" w:type="pct"/>
            <w:vMerge/>
            <w:tcBorders>
              <w:top w:val="nil"/>
              <w:left w:val="single" w:sz="6" w:space="0" w:color="auto"/>
              <w:bottom w:val="single" w:sz="6" w:space="0" w:color="auto"/>
              <w:right w:val="single" w:sz="6" w:space="0" w:color="auto"/>
            </w:tcBorders>
            <w:shd w:val="pct5" w:color="auto" w:fill="auto"/>
          </w:tcPr>
          <w:p w14:paraId="26850B81" w14:textId="77777777" w:rsidR="00074660" w:rsidRPr="00074660" w:rsidRDefault="00074660" w:rsidP="00074660">
            <w:pPr>
              <w:spacing w:after="0" w:line="240" w:lineRule="auto"/>
              <w:rPr>
                <w:rFonts w:ascii="Times New Roman" w:hAnsi="Times New Roman" w:cs="Times New Roman"/>
                <w:lang w:val="en-US"/>
              </w:rPr>
            </w:pPr>
          </w:p>
        </w:tc>
        <w:tc>
          <w:tcPr>
            <w:tcW w:w="2365" w:type="pct"/>
            <w:vMerge/>
            <w:tcBorders>
              <w:top w:val="nil"/>
              <w:left w:val="single" w:sz="6" w:space="0" w:color="auto"/>
              <w:bottom w:val="single" w:sz="6" w:space="0" w:color="auto"/>
              <w:right w:val="single" w:sz="6" w:space="0" w:color="auto"/>
            </w:tcBorders>
            <w:shd w:val="pct5" w:color="auto" w:fill="auto"/>
          </w:tcPr>
          <w:p w14:paraId="59171D71" w14:textId="77777777" w:rsidR="00074660" w:rsidRPr="00074660" w:rsidRDefault="00074660" w:rsidP="00074660">
            <w:pPr>
              <w:spacing w:after="0" w:line="240" w:lineRule="auto"/>
              <w:rPr>
                <w:rFonts w:ascii="Times New Roman" w:hAnsi="Times New Roman" w:cs="Times New Roman"/>
                <w:lang w:val="en-US"/>
              </w:rPr>
            </w:pPr>
          </w:p>
        </w:tc>
        <w:tc>
          <w:tcPr>
            <w:tcW w:w="744" w:type="pct"/>
            <w:vMerge/>
            <w:tcBorders>
              <w:top w:val="nil"/>
              <w:left w:val="single" w:sz="6" w:space="0" w:color="auto"/>
              <w:bottom w:val="single" w:sz="6" w:space="0" w:color="auto"/>
              <w:right w:val="single" w:sz="6" w:space="0" w:color="auto"/>
            </w:tcBorders>
            <w:shd w:val="pct5" w:color="auto" w:fill="auto"/>
            <w:vAlign w:val="center"/>
          </w:tcPr>
          <w:p w14:paraId="66D16020" w14:textId="77777777" w:rsidR="00074660" w:rsidRPr="00074660" w:rsidRDefault="00074660" w:rsidP="00074660">
            <w:pPr>
              <w:spacing w:after="0" w:line="240" w:lineRule="auto"/>
              <w:jc w:val="center"/>
              <w:rPr>
                <w:rFonts w:ascii="Times New Roman" w:hAnsi="Times New Roman" w:cs="Times New Roman"/>
                <w:lang w:val="en-US"/>
              </w:rPr>
            </w:pPr>
          </w:p>
        </w:tc>
        <w:tc>
          <w:tcPr>
            <w:tcW w:w="742" w:type="pct"/>
            <w:vMerge/>
            <w:tcBorders>
              <w:top w:val="nil"/>
              <w:left w:val="single" w:sz="6" w:space="0" w:color="auto"/>
              <w:bottom w:val="single" w:sz="6" w:space="0" w:color="auto"/>
              <w:right w:val="single" w:sz="4" w:space="0" w:color="auto"/>
            </w:tcBorders>
            <w:shd w:val="pct5" w:color="auto" w:fill="auto"/>
            <w:vAlign w:val="center"/>
          </w:tcPr>
          <w:p w14:paraId="096190EF" w14:textId="77777777" w:rsidR="00074660" w:rsidRPr="00074660" w:rsidRDefault="00074660" w:rsidP="00074660">
            <w:pPr>
              <w:spacing w:after="0" w:line="240" w:lineRule="auto"/>
              <w:jc w:val="center"/>
              <w:rPr>
                <w:rFonts w:ascii="Times New Roman" w:hAnsi="Times New Roman" w:cs="Times New Roman"/>
                <w:lang w:val="en-US"/>
              </w:rPr>
            </w:pPr>
          </w:p>
        </w:tc>
      </w:tr>
      <w:tr w:rsidR="00074660" w:rsidRPr="00074660" w14:paraId="01312766" w14:textId="77777777" w:rsidTr="00074660">
        <w:trPr>
          <w:tblHeader/>
        </w:trPr>
        <w:tc>
          <w:tcPr>
            <w:tcW w:w="339" w:type="pct"/>
            <w:tcBorders>
              <w:top w:val="single" w:sz="6" w:space="0" w:color="auto"/>
              <w:left w:val="single" w:sz="6" w:space="0" w:color="auto"/>
              <w:bottom w:val="double" w:sz="6" w:space="0" w:color="auto"/>
              <w:right w:val="nil"/>
            </w:tcBorders>
            <w:shd w:val="pct5" w:color="auto" w:fill="auto"/>
          </w:tcPr>
          <w:p w14:paraId="430ABE19"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1</w:t>
            </w:r>
          </w:p>
        </w:tc>
        <w:tc>
          <w:tcPr>
            <w:tcW w:w="811" w:type="pct"/>
            <w:tcBorders>
              <w:top w:val="single" w:sz="6" w:space="0" w:color="auto"/>
              <w:left w:val="single" w:sz="6" w:space="0" w:color="auto"/>
              <w:bottom w:val="double" w:sz="6" w:space="0" w:color="auto"/>
              <w:right w:val="nil"/>
            </w:tcBorders>
            <w:shd w:val="pct5" w:color="auto" w:fill="auto"/>
          </w:tcPr>
          <w:p w14:paraId="0E2B9D0E"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2</w:t>
            </w:r>
          </w:p>
        </w:tc>
        <w:tc>
          <w:tcPr>
            <w:tcW w:w="2365" w:type="pct"/>
            <w:tcBorders>
              <w:top w:val="single" w:sz="6" w:space="0" w:color="auto"/>
              <w:left w:val="single" w:sz="6" w:space="0" w:color="auto"/>
              <w:bottom w:val="double" w:sz="6" w:space="0" w:color="auto"/>
              <w:right w:val="nil"/>
            </w:tcBorders>
            <w:shd w:val="pct5" w:color="auto" w:fill="auto"/>
          </w:tcPr>
          <w:p w14:paraId="3A34CFA5"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3</w:t>
            </w:r>
          </w:p>
        </w:tc>
        <w:tc>
          <w:tcPr>
            <w:tcW w:w="744" w:type="pct"/>
            <w:tcBorders>
              <w:top w:val="single" w:sz="6" w:space="0" w:color="auto"/>
              <w:left w:val="single" w:sz="6" w:space="0" w:color="auto"/>
              <w:bottom w:val="double" w:sz="6" w:space="0" w:color="auto"/>
              <w:right w:val="nil"/>
            </w:tcBorders>
            <w:shd w:val="pct5" w:color="auto" w:fill="auto"/>
            <w:vAlign w:val="center"/>
          </w:tcPr>
          <w:p w14:paraId="170EB134"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4</w:t>
            </w:r>
          </w:p>
        </w:tc>
        <w:tc>
          <w:tcPr>
            <w:tcW w:w="742" w:type="pct"/>
            <w:tcBorders>
              <w:top w:val="single" w:sz="6" w:space="0" w:color="auto"/>
              <w:left w:val="single" w:sz="6" w:space="0" w:color="auto"/>
              <w:bottom w:val="double" w:sz="6" w:space="0" w:color="auto"/>
              <w:right w:val="single" w:sz="4" w:space="0" w:color="auto"/>
            </w:tcBorders>
            <w:shd w:val="pct5" w:color="auto" w:fill="auto"/>
            <w:vAlign w:val="center"/>
          </w:tcPr>
          <w:p w14:paraId="29B0DD93"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5</w:t>
            </w:r>
          </w:p>
        </w:tc>
      </w:tr>
      <w:tr w:rsidR="00074660" w:rsidRPr="00074660" w14:paraId="00CC2C9E" w14:textId="77777777" w:rsidTr="00074660">
        <w:tc>
          <w:tcPr>
            <w:tcW w:w="339" w:type="pct"/>
            <w:tcBorders>
              <w:top w:val="nil"/>
              <w:left w:val="single" w:sz="6" w:space="0" w:color="auto"/>
              <w:bottom w:val="nil"/>
              <w:right w:val="nil"/>
            </w:tcBorders>
          </w:tcPr>
          <w:p w14:paraId="55C1231C" w14:textId="77777777" w:rsidR="00074660" w:rsidRPr="00074660" w:rsidRDefault="00074660" w:rsidP="00074660">
            <w:pPr>
              <w:spacing w:after="0" w:line="240" w:lineRule="auto"/>
              <w:rPr>
                <w:rFonts w:ascii="Times New Roman" w:hAnsi="Times New Roman" w:cs="Times New Roman"/>
              </w:rPr>
            </w:pPr>
          </w:p>
        </w:tc>
        <w:tc>
          <w:tcPr>
            <w:tcW w:w="811" w:type="pct"/>
            <w:tcBorders>
              <w:top w:val="nil"/>
              <w:left w:val="single" w:sz="6" w:space="0" w:color="auto"/>
              <w:bottom w:val="nil"/>
              <w:right w:val="nil"/>
            </w:tcBorders>
          </w:tcPr>
          <w:p w14:paraId="6D6CC5B5" w14:textId="77777777" w:rsidR="00074660" w:rsidRPr="00074660" w:rsidRDefault="00074660" w:rsidP="00074660">
            <w:pPr>
              <w:spacing w:after="0" w:line="240" w:lineRule="auto"/>
              <w:rPr>
                <w:rFonts w:ascii="Times New Roman" w:hAnsi="Times New Roman" w:cs="Times New Roman"/>
              </w:rPr>
            </w:pPr>
          </w:p>
        </w:tc>
        <w:tc>
          <w:tcPr>
            <w:tcW w:w="2365" w:type="pct"/>
            <w:tcBorders>
              <w:top w:val="nil"/>
              <w:left w:val="single" w:sz="6" w:space="0" w:color="auto"/>
              <w:bottom w:val="nil"/>
              <w:right w:val="nil"/>
            </w:tcBorders>
          </w:tcPr>
          <w:p w14:paraId="00E9A293" w14:textId="77777777" w:rsidR="00074660" w:rsidRPr="00074660" w:rsidRDefault="00074660" w:rsidP="00074660">
            <w:pPr>
              <w:spacing w:after="0" w:line="240" w:lineRule="auto"/>
              <w:rPr>
                <w:rFonts w:ascii="Times New Roman" w:hAnsi="Times New Roman" w:cs="Times New Roman"/>
                <w:b/>
                <w:bCs/>
                <w:lang w:val="en-US"/>
              </w:rPr>
            </w:pPr>
            <w:r w:rsidRPr="00074660">
              <w:rPr>
                <w:rFonts w:ascii="Times New Roman" w:hAnsi="Times New Roman" w:cs="Times New Roman"/>
                <w:b/>
                <w:bCs/>
                <w:lang w:val="en-US"/>
              </w:rPr>
              <w:t xml:space="preserve">Capitolul 1. </w:t>
            </w:r>
            <w:r w:rsidRPr="00074660">
              <w:rPr>
                <w:rFonts w:ascii="Times New Roman" w:hAnsi="Times New Roman" w:cs="Times New Roman"/>
                <w:b/>
                <w:bCs/>
              </w:rPr>
              <w:t>С</w:t>
            </w:r>
            <w:r w:rsidRPr="00074660">
              <w:rPr>
                <w:rFonts w:ascii="Times New Roman" w:hAnsi="Times New Roman" w:cs="Times New Roman"/>
                <w:b/>
                <w:bCs/>
                <w:lang w:val="en-US"/>
              </w:rPr>
              <w:t>onditii stingherite k=1,2 p.1 ordin a Ministerului CDT al RM nr.117 din 03.09.2007</w:t>
            </w:r>
          </w:p>
          <w:p w14:paraId="1E0E9195"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Коэффициент к трудозатратам=1,2000</w:t>
            </w:r>
          </w:p>
          <w:p w14:paraId="2FF3D31A"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Коэффициент к машинам=1,2000</w:t>
            </w:r>
          </w:p>
          <w:p w14:paraId="37F666D9" w14:textId="77777777" w:rsidR="00074660" w:rsidRPr="00074660" w:rsidRDefault="00074660" w:rsidP="00074660">
            <w:pPr>
              <w:spacing w:after="0" w:line="240" w:lineRule="auto"/>
              <w:rPr>
                <w:rFonts w:ascii="Times New Roman" w:hAnsi="Times New Roman" w:cs="Times New Roman"/>
                <w:b/>
                <w:bCs/>
              </w:rPr>
            </w:pPr>
          </w:p>
        </w:tc>
        <w:tc>
          <w:tcPr>
            <w:tcW w:w="744" w:type="pct"/>
            <w:tcBorders>
              <w:top w:val="nil"/>
              <w:left w:val="single" w:sz="6" w:space="0" w:color="auto"/>
              <w:bottom w:val="nil"/>
              <w:right w:val="nil"/>
            </w:tcBorders>
            <w:vAlign w:val="center"/>
          </w:tcPr>
          <w:p w14:paraId="02D45F3A" w14:textId="77777777" w:rsidR="00074660" w:rsidRPr="00074660" w:rsidRDefault="00074660" w:rsidP="00074660">
            <w:pPr>
              <w:spacing w:after="0" w:line="240" w:lineRule="auto"/>
              <w:jc w:val="center"/>
              <w:rPr>
                <w:rFonts w:ascii="Times New Roman" w:hAnsi="Times New Roman" w:cs="Times New Roman"/>
              </w:rPr>
            </w:pPr>
          </w:p>
        </w:tc>
        <w:tc>
          <w:tcPr>
            <w:tcW w:w="742" w:type="pct"/>
            <w:tcBorders>
              <w:top w:val="nil"/>
              <w:left w:val="single" w:sz="6" w:space="0" w:color="auto"/>
              <w:bottom w:val="nil"/>
              <w:right w:val="single" w:sz="4" w:space="0" w:color="auto"/>
            </w:tcBorders>
            <w:vAlign w:val="center"/>
          </w:tcPr>
          <w:p w14:paraId="2855DB56" w14:textId="77777777" w:rsidR="00074660" w:rsidRPr="00074660" w:rsidRDefault="00074660" w:rsidP="00074660">
            <w:pPr>
              <w:spacing w:after="0" w:line="240" w:lineRule="auto"/>
              <w:jc w:val="center"/>
              <w:rPr>
                <w:rFonts w:ascii="Times New Roman" w:hAnsi="Times New Roman" w:cs="Times New Roman"/>
              </w:rPr>
            </w:pPr>
          </w:p>
        </w:tc>
      </w:tr>
      <w:tr w:rsidR="00074660" w:rsidRPr="003014DB" w14:paraId="026BFA15" w14:textId="77777777" w:rsidTr="00074660">
        <w:tc>
          <w:tcPr>
            <w:tcW w:w="339" w:type="pct"/>
            <w:tcBorders>
              <w:top w:val="nil"/>
              <w:left w:val="single" w:sz="6" w:space="0" w:color="auto"/>
              <w:bottom w:val="nil"/>
              <w:right w:val="nil"/>
            </w:tcBorders>
          </w:tcPr>
          <w:p w14:paraId="33D8609F" w14:textId="77777777" w:rsidR="00074660" w:rsidRPr="00074660" w:rsidRDefault="00074660" w:rsidP="00074660">
            <w:pPr>
              <w:spacing w:after="0" w:line="240" w:lineRule="auto"/>
              <w:rPr>
                <w:rFonts w:ascii="Times New Roman" w:hAnsi="Times New Roman" w:cs="Times New Roman"/>
              </w:rPr>
            </w:pPr>
          </w:p>
        </w:tc>
        <w:tc>
          <w:tcPr>
            <w:tcW w:w="811" w:type="pct"/>
            <w:tcBorders>
              <w:top w:val="nil"/>
              <w:left w:val="single" w:sz="6" w:space="0" w:color="auto"/>
              <w:bottom w:val="nil"/>
              <w:right w:val="nil"/>
            </w:tcBorders>
          </w:tcPr>
          <w:p w14:paraId="0EFF8896" w14:textId="77777777" w:rsidR="00074660" w:rsidRPr="00074660" w:rsidRDefault="00074660" w:rsidP="00074660">
            <w:pPr>
              <w:spacing w:after="0" w:line="240" w:lineRule="auto"/>
              <w:rPr>
                <w:rFonts w:ascii="Times New Roman" w:hAnsi="Times New Roman" w:cs="Times New Roman"/>
              </w:rPr>
            </w:pPr>
          </w:p>
        </w:tc>
        <w:tc>
          <w:tcPr>
            <w:tcW w:w="2365" w:type="pct"/>
            <w:tcBorders>
              <w:top w:val="nil"/>
              <w:left w:val="single" w:sz="6" w:space="0" w:color="auto"/>
              <w:bottom w:val="nil"/>
              <w:right w:val="nil"/>
            </w:tcBorders>
          </w:tcPr>
          <w:p w14:paraId="7C2792C8" w14:textId="77777777" w:rsidR="00074660" w:rsidRPr="002539E8" w:rsidRDefault="00074660" w:rsidP="00074660">
            <w:pPr>
              <w:spacing w:after="0" w:line="240" w:lineRule="auto"/>
              <w:rPr>
                <w:rFonts w:ascii="Times New Roman" w:hAnsi="Times New Roman" w:cs="Times New Roman"/>
                <w:b/>
                <w:bCs/>
                <w:lang w:val="pt-BR"/>
              </w:rPr>
            </w:pPr>
            <w:r w:rsidRPr="002539E8">
              <w:rPr>
                <w:rFonts w:ascii="Times New Roman" w:hAnsi="Times New Roman" w:cs="Times New Roman"/>
                <w:b/>
                <w:bCs/>
                <w:lang w:val="pt-BR"/>
              </w:rPr>
              <w:t>Capitolul 1.1. Inlocuirea teracotei noi rezistente la acizi ( 150 m2 )</w:t>
            </w:r>
          </w:p>
          <w:p w14:paraId="1536F244" w14:textId="77777777" w:rsidR="00074660" w:rsidRPr="002539E8" w:rsidRDefault="00074660" w:rsidP="00074660">
            <w:pPr>
              <w:spacing w:after="0" w:line="240" w:lineRule="auto"/>
              <w:rPr>
                <w:rFonts w:ascii="Times New Roman" w:hAnsi="Times New Roman" w:cs="Times New Roman"/>
                <w:b/>
                <w:bCs/>
                <w:lang w:val="pt-BR"/>
              </w:rPr>
            </w:pPr>
          </w:p>
        </w:tc>
        <w:tc>
          <w:tcPr>
            <w:tcW w:w="744" w:type="pct"/>
            <w:tcBorders>
              <w:top w:val="nil"/>
              <w:left w:val="single" w:sz="6" w:space="0" w:color="auto"/>
              <w:bottom w:val="nil"/>
              <w:right w:val="nil"/>
            </w:tcBorders>
            <w:vAlign w:val="center"/>
          </w:tcPr>
          <w:p w14:paraId="77F8D046" w14:textId="77777777" w:rsidR="00074660" w:rsidRPr="002539E8" w:rsidRDefault="00074660" w:rsidP="00074660">
            <w:pPr>
              <w:spacing w:after="0" w:line="240" w:lineRule="auto"/>
              <w:jc w:val="center"/>
              <w:rPr>
                <w:rFonts w:ascii="Times New Roman" w:hAnsi="Times New Roman" w:cs="Times New Roman"/>
                <w:lang w:val="pt-BR"/>
              </w:rPr>
            </w:pPr>
          </w:p>
        </w:tc>
        <w:tc>
          <w:tcPr>
            <w:tcW w:w="742" w:type="pct"/>
            <w:tcBorders>
              <w:top w:val="nil"/>
              <w:left w:val="single" w:sz="6" w:space="0" w:color="auto"/>
              <w:bottom w:val="nil"/>
              <w:right w:val="single" w:sz="4" w:space="0" w:color="auto"/>
            </w:tcBorders>
            <w:vAlign w:val="center"/>
          </w:tcPr>
          <w:p w14:paraId="1F5B08C4" w14:textId="77777777" w:rsidR="00074660" w:rsidRPr="002539E8" w:rsidRDefault="00074660" w:rsidP="00074660">
            <w:pPr>
              <w:spacing w:after="0" w:line="240" w:lineRule="auto"/>
              <w:jc w:val="center"/>
              <w:rPr>
                <w:rFonts w:ascii="Times New Roman" w:hAnsi="Times New Roman" w:cs="Times New Roman"/>
                <w:lang w:val="pt-BR"/>
              </w:rPr>
            </w:pPr>
          </w:p>
        </w:tc>
      </w:tr>
      <w:tr w:rsidR="00074660" w:rsidRPr="00074660" w14:paraId="12C707FE"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0365B7EC"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1</w:t>
            </w:r>
          </w:p>
        </w:tc>
        <w:tc>
          <w:tcPr>
            <w:tcW w:w="811" w:type="pct"/>
            <w:tcBorders>
              <w:top w:val="single" w:sz="4" w:space="0" w:color="auto"/>
              <w:bottom w:val="single" w:sz="4" w:space="0" w:color="auto"/>
            </w:tcBorders>
            <w:vAlign w:val="center"/>
          </w:tcPr>
          <w:p w14:paraId="704D865E"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RpIzB60B</w:t>
            </w:r>
          </w:p>
          <w:p w14:paraId="6928A65E"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57835A29"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Desfacerea pardoselilor sau planurilor inclinate executate cu placi din gresie ceramica antiacida, placi din grafinert, faianta, placi din granule ceramice, montate in chit anticoroziv de pozare, in variantele : placi din granule ceramica antiacide (Разборка полов или наклонных поверхностей, из фаянсовой кислотостойкой плитки, плитки из керамических гранул,  на антикоррозионной шпаклевке, в варианте: плитки из грануллированной кислотостойкой керамики )</w:t>
            </w:r>
          </w:p>
          <w:p w14:paraId="6526B3F4"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18D28869"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5FC7E5C8" w14:textId="589610BF"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451DF550"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788A690C"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2</w:t>
            </w:r>
          </w:p>
        </w:tc>
        <w:tc>
          <w:tcPr>
            <w:tcW w:w="811" w:type="pct"/>
            <w:tcBorders>
              <w:top w:val="single" w:sz="4" w:space="0" w:color="auto"/>
              <w:bottom w:val="single" w:sz="4" w:space="0" w:color="auto"/>
            </w:tcBorders>
            <w:vAlign w:val="center"/>
          </w:tcPr>
          <w:p w14:paraId="70ECE007"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RpIzA15A</w:t>
            </w:r>
          </w:p>
          <w:p w14:paraId="4A5B5152"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2C4B9C78"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Desfacerea protectiilor anticorozive, din masa de spaclu aplicata pe sapa din mortar rezistent chimic  (Снятие антикоррозионного покрытия из шпатлевки, нанесенного на стяжку из химичеcки-стойкого раствора) </w:t>
            </w:r>
          </w:p>
          <w:p w14:paraId="6BBE6DB9"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03845303"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067156DC" w14:textId="4E8B3831"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42F1576D"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2958CB2A"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3</w:t>
            </w:r>
          </w:p>
        </w:tc>
        <w:tc>
          <w:tcPr>
            <w:tcW w:w="811" w:type="pct"/>
            <w:tcBorders>
              <w:top w:val="single" w:sz="4" w:space="0" w:color="auto"/>
              <w:bottom w:val="single" w:sz="4" w:space="0" w:color="auto"/>
            </w:tcBorders>
            <w:vAlign w:val="center"/>
          </w:tcPr>
          <w:p w14:paraId="4E76E093"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RpCK42A</w:t>
            </w:r>
          </w:p>
          <w:p w14:paraId="41924AD5"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244DA8A5" w14:textId="77777777" w:rsidR="00074660" w:rsidRPr="002539E8" w:rsidRDefault="00074660" w:rsidP="00074660">
            <w:pPr>
              <w:spacing w:after="0" w:line="240" w:lineRule="auto"/>
              <w:rPr>
                <w:rFonts w:ascii="Times New Roman" w:hAnsi="Times New Roman" w:cs="Times New Roman"/>
                <w:lang w:val="pt-BR"/>
              </w:rPr>
            </w:pPr>
            <w:r w:rsidRPr="002539E8">
              <w:rPr>
                <w:rFonts w:ascii="Times New Roman" w:hAnsi="Times New Roman" w:cs="Times New Roman"/>
                <w:lang w:val="pt-BR"/>
              </w:rPr>
              <w:t>Desfacerea pardoselilor reci din beton sau mortar de ciment, sapa din mortar rezistent chimic</w:t>
            </w:r>
          </w:p>
          <w:p w14:paraId="524B7E8F" w14:textId="77777777" w:rsidR="00074660" w:rsidRPr="002539E8" w:rsidRDefault="00074660" w:rsidP="00074660">
            <w:pPr>
              <w:spacing w:after="0" w:line="240" w:lineRule="auto"/>
              <w:rPr>
                <w:rFonts w:ascii="Times New Roman" w:hAnsi="Times New Roman" w:cs="Times New Roman"/>
                <w:lang w:val="pt-BR"/>
              </w:rPr>
            </w:pPr>
          </w:p>
        </w:tc>
        <w:tc>
          <w:tcPr>
            <w:tcW w:w="744" w:type="pct"/>
            <w:tcBorders>
              <w:top w:val="single" w:sz="4" w:space="0" w:color="auto"/>
              <w:bottom w:val="single" w:sz="4" w:space="0" w:color="auto"/>
            </w:tcBorders>
            <w:vAlign w:val="center"/>
          </w:tcPr>
          <w:p w14:paraId="35430BC4"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6827338B" w14:textId="7217237F"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5A65414E"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3FB3DB12"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4</w:t>
            </w:r>
          </w:p>
        </w:tc>
        <w:tc>
          <w:tcPr>
            <w:tcW w:w="811" w:type="pct"/>
            <w:tcBorders>
              <w:top w:val="single" w:sz="4" w:space="0" w:color="auto"/>
              <w:bottom w:val="single" w:sz="4" w:space="0" w:color="auto"/>
            </w:tcBorders>
            <w:vAlign w:val="center"/>
          </w:tcPr>
          <w:p w14:paraId="71E81FA5"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TrB05B2-9</w:t>
            </w:r>
          </w:p>
          <w:p w14:paraId="71130289"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01553CE2" w14:textId="77777777" w:rsidR="00074660" w:rsidRPr="002539E8" w:rsidRDefault="00074660" w:rsidP="00074660">
            <w:pPr>
              <w:spacing w:after="0" w:line="240" w:lineRule="auto"/>
              <w:rPr>
                <w:rFonts w:ascii="Times New Roman" w:hAnsi="Times New Roman" w:cs="Times New Roman"/>
                <w:lang w:val="pt-BR"/>
              </w:rPr>
            </w:pPr>
            <w:r w:rsidRPr="002539E8">
              <w:rPr>
                <w:rFonts w:ascii="Times New Roman" w:hAnsi="Times New Roman" w:cs="Times New Roman"/>
                <w:lang w:val="pt-BR"/>
              </w:rPr>
              <w:t>Transportul, prin purtare directa, al materialelor incomode, avind peste 25 kg, pe distanta de 90 m</w:t>
            </w:r>
          </w:p>
          <w:p w14:paraId="3E0D4800" w14:textId="77777777" w:rsidR="00074660" w:rsidRPr="002539E8" w:rsidRDefault="00074660" w:rsidP="00074660">
            <w:pPr>
              <w:spacing w:after="0" w:line="240" w:lineRule="auto"/>
              <w:rPr>
                <w:rFonts w:ascii="Times New Roman" w:hAnsi="Times New Roman" w:cs="Times New Roman"/>
                <w:lang w:val="pt-BR"/>
              </w:rPr>
            </w:pPr>
          </w:p>
        </w:tc>
        <w:tc>
          <w:tcPr>
            <w:tcW w:w="744" w:type="pct"/>
            <w:tcBorders>
              <w:top w:val="single" w:sz="4" w:space="0" w:color="auto"/>
              <w:bottom w:val="single" w:sz="4" w:space="0" w:color="auto"/>
            </w:tcBorders>
            <w:vAlign w:val="center"/>
          </w:tcPr>
          <w:p w14:paraId="1E8FEDB0"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t</w:t>
            </w:r>
          </w:p>
        </w:tc>
        <w:tc>
          <w:tcPr>
            <w:tcW w:w="742" w:type="pct"/>
            <w:tcBorders>
              <w:top w:val="single" w:sz="4" w:space="0" w:color="auto"/>
              <w:bottom w:val="single" w:sz="4" w:space="0" w:color="auto"/>
            </w:tcBorders>
            <w:vAlign w:val="center"/>
          </w:tcPr>
          <w:p w14:paraId="129E3508" w14:textId="50DBFA61"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13,20</w:t>
            </w:r>
          </w:p>
        </w:tc>
      </w:tr>
      <w:tr w:rsidR="00074660" w:rsidRPr="00074660" w14:paraId="65EA1203"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79873F86"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5</w:t>
            </w:r>
          </w:p>
        </w:tc>
        <w:tc>
          <w:tcPr>
            <w:tcW w:w="811" w:type="pct"/>
            <w:tcBorders>
              <w:top w:val="single" w:sz="4" w:space="0" w:color="auto"/>
              <w:bottom w:val="single" w:sz="4" w:space="0" w:color="auto"/>
            </w:tcBorders>
            <w:vAlign w:val="center"/>
          </w:tcPr>
          <w:p w14:paraId="549CF0FD"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TsH92B</w:t>
            </w:r>
          </w:p>
          <w:p w14:paraId="23D5F6C0"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6267D93F"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rPr>
              <w:t>Incarcarea in auto</w:t>
            </w:r>
          </w:p>
          <w:p w14:paraId="45063A40"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1AF58677"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t</w:t>
            </w:r>
          </w:p>
        </w:tc>
        <w:tc>
          <w:tcPr>
            <w:tcW w:w="742" w:type="pct"/>
            <w:tcBorders>
              <w:top w:val="single" w:sz="4" w:space="0" w:color="auto"/>
              <w:bottom w:val="single" w:sz="4" w:space="0" w:color="auto"/>
            </w:tcBorders>
            <w:vAlign w:val="center"/>
          </w:tcPr>
          <w:p w14:paraId="58343535" w14:textId="7A207686"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13,20</w:t>
            </w:r>
          </w:p>
        </w:tc>
      </w:tr>
      <w:tr w:rsidR="00074660" w:rsidRPr="00074660" w14:paraId="2173898C"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5FC1DC2C"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6</w:t>
            </w:r>
          </w:p>
        </w:tc>
        <w:tc>
          <w:tcPr>
            <w:tcW w:w="811" w:type="pct"/>
            <w:tcBorders>
              <w:top w:val="single" w:sz="4" w:space="0" w:color="auto"/>
              <w:bottom w:val="single" w:sz="4" w:space="0" w:color="auto"/>
            </w:tcBorders>
            <w:vAlign w:val="center"/>
          </w:tcPr>
          <w:p w14:paraId="2B287115"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RpIzA03A</w:t>
            </w:r>
          </w:p>
          <w:p w14:paraId="4986F816"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59E84C71"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Pregatirea suprafetelor de beton tencuite ori netencuite sau de metal in vederea protectiei anticorozive, prin curatare cu peria de sirma (Подготовка оштукатуренных или неоштукатуренных бетонных или металлических поверхностей перед антикоррозионной защитой с помощью металлической щетки)</w:t>
            </w:r>
          </w:p>
          <w:p w14:paraId="3FC96CD5"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2D6102CB"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7DB4F04C" w14:textId="40684BB6"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1C2A99C8"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6870961A"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7</w:t>
            </w:r>
          </w:p>
        </w:tc>
        <w:tc>
          <w:tcPr>
            <w:tcW w:w="811" w:type="pct"/>
            <w:tcBorders>
              <w:top w:val="single" w:sz="4" w:space="0" w:color="auto"/>
              <w:bottom w:val="single" w:sz="4" w:space="0" w:color="auto"/>
            </w:tcBorders>
            <w:vAlign w:val="center"/>
          </w:tcPr>
          <w:p w14:paraId="423B3FE8"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CN54A</w:t>
            </w:r>
          </w:p>
          <w:p w14:paraId="760F86A9"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4BD06D1F" w14:textId="270D5F00" w:rsidR="008A6F60" w:rsidRPr="00F4587D" w:rsidRDefault="00585C28" w:rsidP="003C28DC">
            <w:pPr>
              <w:rPr>
                <w:sz w:val="24"/>
                <w:szCs w:val="24"/>
                <w:lang w:val="pt-BR"/>
              </w:rPr>
            </w:pPr>
            <w:r w:rsidRPr="004C6CE3">
              <w:rPr>
                <w:rFonts w:ascii="Times New Roman" w:hAnsi="Times New Roman" w:cs="Times New Roman"/>
                <w:lang w:val="en-GB"/>
              </w:rPr>
              <w:t>Aplicarea manuală a unui grund de aderență pe bază de rășini sintetice cu adaos de cuarț, destinat suprafețelor dense (beton), într-un strat.</w:t>
            </w:r>
          </w:p>
        </w:tc>
        <w:tc>
          <w:tcPr>
            <w:tcW w:w="744" w:type="pct"/>
            <w:tcBorders>
              <w:top w:val="single" w:sz="4" w:space="0" w:color="auto"/>
              <w:bottom w:val="single" w:sz="4" w:space="0" w:color="auto"/>
            </w:tcBorders>
            <w:vAlign w:val="center"/>
          </w:tcPr>
          <w:p w14:paraId="15F72837"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45CE7350" w14:textId="1FC00F03"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3C6C9BD2"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295A5FB4"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8</w:t>
            </w:r>
          </w:p>
        </w:tc>
        <w:tc>
          <w:tcPr>
            <w:tcW w:w="811" w:type="pct"/>
            <w:tcBorders>
              <w:top w:val="single" w:sz="4" w:space="0" w:color="auto"/>
              <w:bottom w:val="single" w:sz="4" w:space="0" w:color="auto"/>
            </w:tcBorders>
            <w:vAlign w:val="center"/>
          </w:tcPr>
          <w:p w14:paraId="0B165243"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CG01A</w:t>
            </w:r>
          </w:p>
          <w:p w14:paraId="725E8DF5"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3078E3FF"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14:paraId="28CF6802"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37D5DB4F"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224B4396" w14:textId="0FE78E5E"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47616CBB"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2DA2A853"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9</w:t>
            </w:r>
          </w:p>
        </w:tc>
        <w:tc>
          <w:tcPr>
            <w:tcW w:w="811" w:type="pct"/>
            <w:tcBorders>
              <w:top w:val="single" w:sz="4" w:space="0" w:color="auto"/>
              <w:bottom w:val="single" w:sz="4" w:space="0" w:color="auto"/>
            </w:tcBorders>
            <w:vAlign w:val="center"/>
          </w:tcPr>
          <w:p w14:paraId="5420343E"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CG01A1 k=2</w:t>
            </w:r>
          </w:p>
          <w:p w14:paraId="72812249"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5F0D3CB5"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плюс-минус на каждые 0,5см слоя из раствора  добавлять или отнимать) 2cm</w:t>
            </w:r>
          </w:p>
          <w:p w14:paraId="19DEE511" w14:textId="77777777" w:rsidR="00074660" w:rsidRPr="00074660" w:rsidRDefault="00074660" w:rsidP="00074660">
            <w:pPr>
              <w:spacing w:after="0" w:line="240" w:lineRule="auto"/>
              <w:rPr>
                <w:rFonts w:ascii="Times New Roman" w:hAnsi="Times New Roman" w:cs="Times New Roman"/>
              </w:rPr>
            </w:pPr>
          </w:p>
        </w:tc>
        <w:tc>
          <w:tcPr>
            <w:tcW w:w="744" w:type="pct"/>
            <w:tcBorders>
              <w:top w:val="single" w:sz="4" w:space="0" w:color="auto"/>
              <w:bottom w:val="single" w:sz="4" w:space="0" w:color="auto"/>
            </w:tcBorders>
            <w:vAlign w:val="center"/>
          </w:tcPr>
          <w:p w14:paraId="17067394"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lastRenderedPageBreak/>
              <w:t>m2</w:t>
            </w:r>
          </w:p>
        </w:tc>
        <w:tc>
          <w:tcPr>
            <w:tcW w:w="742" w:type="pct"/>
            <w:tcBorders>
              <w:top w:val="single" w:sz="4" w:space="0" w:color="auto"/>
              <w:bottom w:val="single" w:sz="4" w:space="0" w:color="auto"/>
            </w:tcBorders>
            <w:vAlign w:val="center"/>
          </w:tcPr>
          <w:p w14:paraId="6D8CA34B" w14:textId="72B96C92"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3C6F91D5"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7F951EC4"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10</w:t>
            </w:r>
          </w:p>
        </w:tc>
        <w:tc>
          <w:tcPr>
            <w:tcW w:w="811" w:type="pct"/>
            <w:tcBorders>
              <w:top w:val="single" w:sz="4" w:space="0" w:color="auto"/>
              <w:bottom w:val="single" w:sz="4" w:space="0" w:color="auto"/>
            </w:tcBorders>
            <w:vAlign w:val="center"/>
          </w:tcPr>
          <w:p w14:paraId="16CA476E"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CF17D</w:t>
            </w:r>
          </w:p>
          <w:p w14:paraId="6923151C"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28990BE7" w14:textId="77777777" w:rsidR="00074660" w:rsidRDefault="00074660" w:rsidP="00074660">
            <w:pPr>
              <w:spacing w:after="0" w:line="240" w:lineRule="auto"/>
              <w:rPr>
                <w:rFonts w:ascii="Times New Roman" w:hAnsi="Times New Roman" w:cs="Times New Roman"/>
                <w:lang w:val="ro-RO"/>
              </w:rPr>
            </w:pPr>
            <w:r w:rsidRPr="002539E8">
              <w:rPr>
                <w:rFonts w:ascii="Times New Roman" w:hAnsi="Times New Roman" w:cs="Times New Roman"/>
                <w:lang w:val="pt-BR"/>
              </w:rPr>
              <w:t xml:space="preserve">Diverse lucrari - adaos de material hidrofug, etc. </w:t>
            </w:r>
            <w:r w:rsidRPr="00074660">
              <w:rPr>
                <w:rFonts w:ascii="Times New Roman" w:hAnsi="Times New Roman" w:cs="Times New Roman"/>
              </w:rPr>
              <w:t>(Разные работы - добавление водонепроницаемого материала в ц/п раствор) норма 1,0м3/ на 3,3м3 р-ра добавляется, жидкое стекло-8,26кг/27,26кг, мука диабазовая-70кг/231кг, кремнефтористый натрий-1,24кг/4,09кг. Итого 262,35кг</w:t>
            </w:r>
          </w:p>
          <w:p w14:paraId="18AB1FE4" w14:textId="25FD18D0" w:rsidR="004C6CE3" w:rsidRPr="004C6CE3" w:rsidRDefault="004C6CE3" w:rsidP="00074660">
            <w:pPr>
              <w:spacing w:after="0" w:line="240" w:lineRule="auto"/>
              <w:rPr>
                <w:rFonts w:ascii="Times New Roman" w:hAnsi="Times New Roman" w:cs="Times New Roman"/>
                <w:lang w:val="ro-RO"/>
              </w:rPr>
            </w:pPr>
          </w:p>
        </w:tc>
        <w:tc>
          <w:tcPr>
            <w:tcW w:w="744" w:type="pct"/>
            <w:tcBorders>
              <w:top w:val="single" w:sz="4" w:space="0" w:color="auto"/>
              <w:bottom w:val="single" w:sz="4" w:space="0" w:color="auto"/>
            </w:tcBorders>
            <w:vAlign w:val="center"/>
          </w:tcPr>
          <w:p w14:paraId="77F327F9"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kg</w:t>
            </w:r>
          </w:p>
        </w:tc>
        <w:tc>
          <w:tcPr>
            <w:tcW w:w="742" w:type="pct"/>
            <w:tcBorders>
              <w:top w:val="single" w:sz="4" w:space="0" w:color="auto"/>
              <w:bottom w:val="single" w:sz="4" w:space="0" w:color="auto"/>
            </w:tcBorders>
            <w:vAlign w:val="center"/>
          </w:tcPr>
          <w:p w14:paraId="46516A80" w14:textId="49D22AC4"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262,35</w:t>
            </w:r>
          </w:p>
        </w:tc>
      </w:tr>
      <w:tr w:rsidR="00074660" w:rsidRPr="00074660" w14:paraId="3272F0EC"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1F3A7059"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11</w:t>
            </w:r>
          </w:p>
        </w:tc>
        <w:tc>
          <w:tcPr>
            <w:tcW w:w="811" w:type="pct"/>
            <w:tcBorders>
              <w:top w:val="single" w:sz="4" w:space="0" w:color="auto"/>
              <w:bottom w:val="single" w:sz="4" w:space="0" w:color="auto"/>
            </w:tcBorders>
            <w:vAlign w:val="center"/>
          </w:tcPr>
          <w:p w14:paraId="1FF4C340"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IzF31A  adaptat</w:t>
            </w:r>
          </w:p>
          <w:p w14:paraId="0BF33B94"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787340BF" w14:textId="77777777" w:rsidR="00074660" w:rsidRDefault="00074660" w:rsidP="00074660">
            <w:pPr>
              <w:spacing w:after="0" w:line="240" w:lineRule="auto"/>
              <w:rPr>
                <w:rFonts w:ascii="Times New Roman" w:hAnsi="Times New Roman" w:cs="Times New Roman"/>
                <w:lang w:val="ro-RO"/>
              </w:rPr>
            </w:pPr>
            <w:r w:rsidRPr="00074660">
              <w:rPr>
                <w:rFonts w:ascii="Times New Roman" w:hAnsi="Times New Roman" w:cs="Times New Roman"/>
              </w:rPr>
              <w:t>Tratarea suprafetelor inainte de asezarea placilor- (Обработка поверхности перед укладкой плитки) numai munca</w:t>
            </w:r>
          </w:p>
          <w:p w14:paraId="204B0E32" w14:textId="049367AD" w:rsidR="004C6CE3" w:rsidRPr="004C6CE3" w:rsidRDefault="004C6CE3" w:rsidP="00074660">
            <w:pPr>
              <w:spacing w:after="0" w:line="240" w:lineRule="auto"/>
              <w:rPr>
                <w:rFonts w:ascii="Times New Roman" w:hAnsi="Times New Roman" w:cs="Times New Roman"/>
                <w:lang w:val="ro-RO"/>
              </w:rPr>
            </w:pPr>
          </w:p>
        </w:tc>
        <w:tc>
          <w:tcPr>
            <w:tcW w:w="744" w:type="pct"/>
            <w:tcBorders>
              <w:top w:val="single" w:sz="4" w:space="0" w:color="auto"/>
              <w:bottom w:val="single" w:sz="4" w:space="0" w:color="auto"/>
            </w:tcBorders>
            <w:vAlign w:val="center"/>
          </w:tcPr>
          <w:p w14:paraId="7A6C4A2F"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2766EBDB" w14:textId="07853E34"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1DA56E38"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7E9168B2"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12</w:t>
            </w:r>
          </w:p>
        </w:tc>
        <w:tc>
          <w:tcPr>
            <w:tcW w:w="811" w:type="pct"/>
            <w:tcBorders>
              <w:top w:val="single" w:sz="4" w:space="0" w:color="auto"/>
              <w:bottom w:val="single" w:sz="4" w:space="0" w:color="auto"/>
            </w:tcBorders>
            <w:vAlign w:val="center"/>
          </w:tcPr>
          <w:p w14:paraId="2B6A6223"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RpIzB02A</w:t>
            </w:r>
          </w:p>
          <w:p w14:paraId="2B439ABA"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164E2C5D" w14:textId="77777777" w:rsidR="00074660" w:rsidRDefault="00074660" w:rsidP="00D56139">
            <w:pPr>
              <w:spacing w:after="0" w:line="240" w:lineRule="auto"/>
              <w:rPr>
                <w:rFonts w:ascii="Times New Roman" w:hAnsi="Times New Roman" w:cs="Times New Roman"/>
                <w:lang w:val="ro-RO"/>
              </w:rPr>
            </w:pPr>
            <w:r w:rsidRPr="00074660">
              <w:rPr>
                <w:rFonts w:ascii="Times New Roman" w:hAnsi="Times New Roman" w:cs="Times New Roman"/>
              </w:rPr>
              <w:t>Pardoseli, executate din placi de gresie ceramica antiacida, in grosime de 10 mm, montate in chit anticoroziv de pozare de 7 mm grosime, cu rosturi de 4 mm latime, umplute cu chit anticoroziv utilizat la pozare (Полы, выполненные из терракотовых кислотостойких плит толщиной 10 мм, уложенной на антикоррозионную шпатлевку толщиной 7 мм со швами в 4 мм, затертыми также антикоррозионной шпатлевкой)</w:t>
            </w:r>
          </w:p>
          <w:p w14:paraId="4B490B23" w14:textId="75C89749" w:rsidR="004C6CE3" w:rsidRPr="004C6CE3" w:rsidRDefault="004C6CE3" w:rsidP="00D56139">
            <w:pPr>
              <w:spacing w:after="0" w:line="240" w:lineRule="auto"/>
              <w:rPr>
                <w:rFonts w:ascii="Times New Roman" w:hAnsi="Times New Roman" w:cs="Times New Roman"/>
                <w:lang w:val="ro-RO"/>
              </w:rPr>
            </w:pPr>
          </w:p>
        </w:tc>
        <w:tc>
          <w:tcPr>
            <w:tcW w:w="744" w:type="pct"/>
            <w:tcBorders>
              <w:top w:val="single" w:sz="4" w:space="0" w:color="auto"/>
              <w:bottom w:val="single" w:sz="4" w:space="0" w:color="auto"/>
            </w:tcBorders>
            <w:vAlign w:val="center"/>
          </w:tcPr>
          <w:p w14:paraId="4C3D07E5"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m2</w:t>
            </w:r>
          </w:p>
        </w:tc>
        <w:tc>
          <w:tcPr>
            <w:tcW w:w="742" w:type="pct"/>
            <w:tcBorders>
              <w:top w:val="single" w:sz="4" w:space="0" w:color="auto"/>
              <w:bottom w:val="single" w:sz="4" w:space="0" w:color="auto"/>
            </w:tcBorders>
            <w:vAlign w:val="center"/>
          </w:tcPr>
          <w:p w14:paraId="5C64AF49" w14:textId="44421511" w:rsidR="00074660" w:rsidRPr="00510AF2"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150,00</w:t>
            </w:r>
          </w:p>
        </w:tc>
      </w:tr>
      <w:tr w:rsidR="00074660" w:rsidRPr="00074660" w14:paraId="4058E464"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6E8226FE"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13</w:t>
            </w:r>
          </w:p>
        </w:tc>
        <w:tc>
          <w:tcPr>
            <w:tcW w:w="811" w:type="pct"/>
            <w:tcBorders>
              <w:top w:val="single" w:sz="4" w:space="0" w:color="auto"/>
              <w:bottom w:val="single" w:sz="4" w:space="0" w:color="auto"/>
            </w:tcBorders>
            <w:vAlign w:val="center"/>
          </w:tcPr>
          <w:p w14:paraId="121ED783"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 xml:space="preserve"> adaptat</w:t>
            </w:r>
          </w:p>
          <w:p w14:paraId="443E6C2B"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0EBEFF6F" w14:textId="71326E99" w:rsidR="00074660" w:rsidRDefault="009A44D9" w:rsidP="00074660">
            <w:pPr>
              <w:spacing w:after="0" w:line="240" w:lineRule="auto"/>
              <w:rPr>
                <w:rFonts w:ascii="Times New Roman" w:hAnsi="Times New Roman" w:cs="Times New Roman"/>
                <w:lang w:val="ro-RO"/>
              </w:rPr>
            </w:pPr>
            <w:r>
              <w:rPr>
                <w:rFonts w:ascii="Times New Roman" w:hAnsi="Times New Roman" w:cs="Times New Roman"/>
                <w:lang w:val="ro-RO"/>
              </w:rPr>
              <w:t>M</w:t>
            </w:r>
            <w:r w:rsidR="00074660" w:rsidRPr="00074660">
              <w:rPr>
                <w:rFonts w:ascii="Times New Roman" w:hAnsi="Times New Roman" w:cs="Times New Roman"/>
              </w:rPr>
              <w:t>ortar rezistent la aci</w:t>
            </w:r>
            <w:r>
              <w:rPr>
                <w:rFonts w:ascii="Times New Roman" w:hAnsi="Times New Roman" w:cs="Times New Roman"/>
                <w:lang w:val="ro-RO"/>
              </w:rPr>
              <w:t>zi</w:t>
            </w:r>
            <w:r w:rsidR="00074660" w:rsidRPr="00074660">
              <w:rPr>
                <w:rFonts w:ascii="Times New Roman" w:hAnsi="Times New Roman" w:cs="Times New Roman"/>
              </w:rPr>
              <w:t xml:space="preserve"> pentru pozarea placilor (кислотостойкий раствор на силикатной замазке с химическими добавками. норма расхода материалов "ХимСтройРесурс" норма 1,0м3, жидкое стекло-630кг, мука диабазовая-1240кг, кремнефтористый натрий-94кг, расход- см. норму при укладке плитки Chituri anticorozive de pozare)</w:t>
            </w:r>
          </w:p>
          <w:p w14:paraId="29C89493" w14:textId="77777777" w:rsidR="004C6CE3" w:rsidRPr="004C6CE3" w:rsidRDefault="004C6CE3" w:rsidP="00074660">
            <w:pPr>
              <w:spacing w:after="0" w:line="240" w:lineRule="auto"/>
              <w:rPr>
                <w:rFonts w:ascii="Times New Roman" w:hAnsi="Times New Roman" w:cs="Times New Roman"/>
                <w:lang w:val="ro-RO"/>
              </w:rPr>
            </w:pPr>
          </w:p>
        </w:tc>
        <w:tc>
          <w:tcPr>
            <w:tcW w:w="744" w:type="pct"/>
            <w:tcBorders>
              <w:top w:val="single" w:sz="4" w:space="0" w:color="auto"/>
              <w:bottom w:val="single" w:sz="4" w:space="0" w:color="auto"/>
            </w:tcBorders>
            <w:vAlign w:val="center"/>
          </w:tcPr>
          <w:p w14:paraId="0EF894E9"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m3</w:t>
            </w:r>
          </w:p>
        </w:tc>
        <w:tc>
          <w:tcPr>
            <w:tcW w:w="742" w:type="pct"/>
            <w:tcBorders>
              <w:top w:val="single" w:sz="4" w:space="0" w:color="auto"/>
              <w:bottom w:val="single" w:sz="4" w:space="0" w:color="auto"/>
            </w:tcBorders>
            <w:vAlign w:val="center"/>
          </w:tcPr>
          <w:p w14:paraId="71756963" w14:textId="695559F3" w:rsidR="00074660" w:rsidRPr="00FF376F"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1,25</w:t>
            </w:r>
          </w:p>
        </w:tc>
      </w:tr>
      <w:tr w:rsidR="00074660" w:rsidRPr="00074660" w14:paraId="5DA48C97"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2D3E99AF"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14</w:t>
            </w:r>
          </w:p>
        </w:tc>
        <w:tc>
          <w:tcPr>
            <w:tcW w:w="811" w:type="pct"/>
            <w:tcBorders>
              <w:top w:val="single" w:sz="4" w:space="0" w:color="auto"/>
              <w:bottom w:val="single" w:sz="4" w:space="0" w:color="auto"/>
            </w:tcBorders>
            <w:vAlign w:val="center"/>
          </w:tcPr>
          <w:p w14:paraId="559AA1BE"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TrI1AC13F2</w:t>
            </w:r>
          </w:p>
          <w:p w14:paraId="283BE7B1"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1D3439D5" w14:textId="77777777" w:rsidR="00074660" w:rsidRPr="002539E8" w:rsidRDefault="00074660" w:rsidP="00074660">
            <w:pPr>
              <w:spacing w:after="0" w:line="240" w:lineRule="auto"/>
              <w:rPr>
                <w:rFonts w:ascii="Times New Roman" w:hAnsi="Times New Roman" w:cs="Times New Roman"/>
                <w:lang w:val="pt-BR"/>
              </w:rPr>
            </w:pPr>
            <w:r w:rsidRPr="002539E8">
              <w:rPr>
                <w:rFonts w:ascii="Times New Roman" w:hAnsi="Times New Roman" w:cs="Times New Roman"/>
                <w:lang w:val="pt-BR"/>
              </w:rPr>
              <w:t>Descarcarea materialelor din grupa C - ambalate, avind 10-50 kg -, cu purtare de pina la 10 m, materiale fragile- din auto categoria 2, pe rampa sau teren</w:t>
            </w:r>
          </w:p>
          <w:p w14:paraId="779B739F" w14:textId="77777777" w:rsidR="00074660" w:rsidRPr="002539E8" w:rsidRDefault="00074660" w:rsidP="00074660">
            <w:pPr>
              <w:spacing w:after="0" w:line="240" w:lineRule="auto"/>
              <w:rPr>
                <w:rFonts w:ascii="Times New Roman" w:hAnsi="Times New Roman" w:cs="Times New Roman"/>
                <w:lang w:val="pt-BR"/>
              </w:rPr>
            </w:pPr>
          </w:p>
        </w:tc>
        <w:tc>
          <w:tcPr>
            <w:tcW w:w="744" w:type="pct"/>
            <w:tcBorders>
              <w:top w:val="single" w:sz="4" w:space="0" w:color="auto"/>
              <w:bottom w:val="single" w:sz="4" w:space="0" w:color="auto"/>
            </w:tcBorders>
            <w:vAlign w:val="center"/>
          </w:tcPr>
          <w:p w14:paraId="21AF9366"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t</w:t>
            </w:r>
          </w:p>
        </w:tc>
        <w:tc>
          <w:tcPr>
            <w:tcW w:w="742" w:type="pct"/>
            <w:tcBorders>
              <w:top w:val="single" w:sz="4" w:space="0" w:color="auto"/>
              <w:bottom w:val="single" w:sz="4" w:space="0" w:color="auto"/>
            </w:tcBorders>
            <w:vAlign w:val="center"/>
          </w:tcPr>
          <w:p w14:paraId="67B6749D" w14:textId="31B5FA8B" w:rsidR="00074660" w:rsidRPr="00FF376F"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14,70</w:t>
            </w:r>
          </w:p>
        </w:tc>
      </w:tr>
      <w:tr w:rsidR="00074660" w:rsidRPr="00074660" w14:paraId="3026345E" w14:textId="77777777" w:rsidTr="0007466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339" w:type="pct"/>
            <w:tcBorders>
              <w:top w:val="single" w:sz="4" w:space="0" w:color="auto"/>
              <w:bottom w:val="single" w:sz="4" w:space="0" w:color="auto"/>
            </w:tcBorders>
            <w:vAlign w:val="center"/>
          </w:tcPr>
          <w:p w14:paraId="0CB269BB" w14:textId="77777777" w:rsidR="00074660" w:rsidRPr="00074660" w:rsidRDefault="00074660" w:rsidP="00074660">
            <w:pPr>
              <w:spacing w:after="0" w:line="240" w:lineRule="auto"/>
              <w:rPr>
                <w:rFonts w:ascii="Times New Roman" w:hAnsi="Times New Roman" w:cs="Times New Roman"/>
              </w:rPr>
            </w:pPr>
            <w:r w:rsidRPr="00074660">
              <w:rPr>
                <w:rFonts w:ascii="Times New Roman" w:hAnsi="Times New Roman" w:cs="Times New Roman"/>
              </w:rPr>
              <w:t xml:space="preserve"> 15</w:t>
            </w:r>
          </w:p>
        </w:tc>
        <w:tc>
          <w:tcPr>
            <w:tcW w:w="811" w:type="pct"/>
            <w:tcBorders>
              <w:top w:val="single" w:sz="4" w:space="0" w:color="auto"/>
              <w:bottom w:val="single" w:sz="4" w:space="0" w:color="auto"/>
            </w:tcBorders>
            <w:vAlign w:val="center"/>
          </w:tcPr>
          <w:p w14:paraId="338EDB7D" w14:textId="77777777" w:rsidR="00074660" w:rsidRPr="00074660" w:rsidRDefault="00074660" w:rsidP="00074660">
            <w:pPr>
              <w:spacing w:after="0" w:line="240" w:lineRule="auto"/>
              <w:rPr>
                <w:rFonts w:ascii="Times New Roman" w:hAnsi="Times New Roman" w:cs="Times New Roman"/>
                <w:lang w:val="en-US"/>
              </w:rPr>
            </w:pPr>
            <w:r w:rsidRPr="00074660">
              <w:rPr>
                <w:rFonts w:ascii="Times New Roman" w:hAnsi="Times New Roman" w:cs="Times New Roman"/>
                <w:lang w:val="en-US"/>
              </w:rPr>
              <w:t>TrB05B2-9</w:t>
            </w:r>
          </w:p>
          <w:p w14:paraId="0A8718DD" w14:textId="77777777" w:rsidR="00074660" w:rsidRPr="00074660" w:rsidRDefault="00074660" w:rsidP="00074660">
            <w:pPr>
              <w:spacing w:after="0" w:line="240" w:lineRule="auto"/>
              <w:rPr>
                <w:rFonts w:ascii="Times New Roman" w:hAnsi="Times New Roman" w:cs="Times New Roman"/>
              </w:rPr>
            </w:pPr>
          </w:p>
        </w:tc>
        <w:tc>
          <w:tcPr>
            <w:tcW w:w="2365" w:type="pct"/>
            <w:tcBorders>
              <w:top w:val="single" w:sz="4" w:space="0" w:color="auto"/>
              <w:bottom w:val="single" w:sz="4" w:space="0" w:color="auto"/>
            </w:tcBorders>
            <w:vAlign w:val="center"/>
          </w:tcPr>
          <w:p w14:paraId="7BD19093" w14:textId="77777777" w:rsidR="00074660" w:rsidRPr="002539E8" w:rsidRDefault="00074660" w:rsidP="00074660">
            <w:pPr>
              <w:spacing w:after="0" w:line="240" w:lineRule="auto"/>
              <w:rPr>
                <w:rFonts w:ascii="Times New Roman" w:hAnsi="Times New Roman" w:cs="Times New Roman"/>
                <w:lang w:val="pt-BR"/>
              </w:rPr>
            </w:pPr>
            <w:r w:rsidRPr="002539E8">
              <w:rPr>
                <w:rFonts w:ascii="Times New Roman" w:hAnsi="Times New Roman" w:cs="Times New Roman"/>
                <w:lang w:val="pt-BR"/>
              </w:rPr>
              <w:t>Transportul, prin purtare directa, al materialelor incomode, avind peste 25 kg, pe distanta de 90 m</w:t>
            </w:r>
          </w:p>
          <w:p w14:paraId="31A463BF" w14:textId="77777777" w:rsidR="00074660" w:rsidRPr="002539E8" w:rsidRDefault="00074660" w:rsidP="00074660">
            <w:pPr>
              <w:spacing w:after="0" w:line="240" w:lineRule="auto"/>
              <w:rPr>
                <w:rFonts w:ascii="Times New Roman" w:hAnsi="Times New Roman" w:cs="Times New Roman"/>
                <w:lang w:val="pt-BR"/>
              </w:rPr>
            </w:pPr>
          </w:p>
        </w:tc>
        <w:tc>
          <w:tcPr>
            <w:tcW w:w="744" w:type="pct"/>
            <w:tcBorders>
              <w:top w:val="single" w:sz="4" w:space="0" w:color="auto"/>
              <w:bottom w:val="single" w:sz="4" w:space="0" w:color="auto"/>
            </w:tcBorders>
            <w:vAlign w:val="center"/>
          </w:tcPr>
          <w:p w14:paraId="0A93521C" w14:textId="77777777" w:rsidR="00074660" w:rsidRPr="00074660" w:rsidRDefault="00074660" w:rsidP="00074660">
            <w:pPr>
              <w:spacing w:after="0" w:line="240" w:lineRule="auto"/>
              <w:jc w:val="center"/>
              <w:rPr>
                <w:rFonts w:ascii="Times New Roman" w:hAnsi="Times New Roman" w:cs="Times New Roman"/>
              </w:rPr>
            </w:pPr>
            <w:r w:rsidRPr="00074660">
              <w:rPr>
                <w:rFonts w:ascii="Times New Roman" w:hAnsi="Times New Roman" w:cs="Times New Roman"/>
              </w:rPr>
              <w:t>t</w:t>
            </w:r>
          </w:p>
        </w:tc>
        <w:tc>
          <w:tcPr>
            <w:tcW w:w="742" w:type="pct"/>
            <w:tcBorders>
              <w:top w:val="single" w:sz="4" w:space="0" w:color="auto"/>
              <w:bottom w:val="single" w:sz="4" w:space="0" w:color="auto"/>
            </w:tcBorders>
            <w:vAlign w:val="center"/>
          </w:tcPr>
          <w:p w14:paraId="50C1A6BB" w14:textId="523234E2" w:rsidR="00074660" w:rsidRPr="00FF376F" w:rsidRDefault="00074660" w:rsidP="00074660">
            <w:pPr>
              <w:spacing w:after="0" w:line="240" w:lineRule="auto"/>
              <w:jc w:val="center"/>
              <w:rPr>
                <w:rFonts w:ascii="Times New Roman" w:hAnsi="Times New Roman" w:cs="Times New Roman"/>
                <w:lang w:val="ro-RO"/>
              </w:rPr>
            </w:pPr>
            <w:r w:rsidRPr="00074660">
              <w:rPr>
                <w:rFonts w:ascii="Times New Roman" w:hAnsi="Times New Roman" w:cs="Times New Roman"/>
              </w:rPr>
              <w:t>14,70</w:t>
            </w:r>
          </w:p>
        </w:tc>
      </w:tr>
    </w:tbl>
    <w:p w14:paraId="3F1C6250" w14:textId="280CA877" w:rsidR="00074660" w:rsidRPr="00A84461" w:rsidRDefault="00074660" w:rsidP="00074660">
      <w:pPr>
        <w:rPr>
          <w:rFonts w:ascii="Times New Roman" w:hAnsi="Times New Roman" w:cs="Times New Roman"/>
        </w:rPr>
      </w:pPr>
      <w:r w:rsidRPr="00074660">
        <w:rPr>
          <w:rFonts w:ascii="Times New Roman" w:hAnsi="Times New Roman" w:cs="Times New Roman"/>
        </w:rPr>
        <w:t xml:space="preserve"> </w:t>
      </w:r>
      <w:r w:rsidRPr="00074660">
        <w:rPr>
          <w:rFonts w:ascii="Times New Roman" w:hAnsi="Times New Roman" w:cs="Times New Roman"/>
          <w:lang w:val="en-US"/>
        </w:rPr>
        <w:t xml:space="preserve">                                                                                                         </w:t>
      </w:r>
    </w:p>
    <w:tbl>
      <w:tblPr>
        <w:tblW w:w="9781" w:type="dxa"/>
        <w:tblInd w:w="250" w:type="dxa"/>
        <w:tblLayout w:type="fixed"/>
        <w:tblLook w:val="0000" w:firstRow="0" w:lastRow="0" w:firstColumn="0" w:lastColumn="0" w:noHBand="0" w:noVBand="0"/>
      </w:tblPr>
      <w:tblGrid>
        <w:gridCol w:w="9781"/>
      </w:tblGrid>
      <w:tr w:rsidR="00074660" w:rsidRPr="00074660" w14:paraId="43BE6E2C" w14:textId="77777777" w:rsidTr="009F6389">
        <w:tc>
          <w:tcPr>
            <w:tcW w:w="9781" w:type="dxa"/>
            <w:tcBorders>
              <w:top w:val="nil"/>
              <w:left w:val="nil"/>
              <w:bottom w:val="nil"/>
              <w:right w:val="nil"/>
            </w:tcBorders>
          </w:tcPr>
          <w:p w14:paraId="400CBD14" w14:textId="77777777" w:rsidR="00074660" w:rsidRPr="00074660" w:rsidRDefault="00074660" w:rsidP="00074660">
            <w:pPr>
              <w:rPr>
                <w:rFonts w:ascii="Times New Roman" w:hAnsi="Times New Roman" w:cs="Times New Roman"/>
                <w:lang w:val="en-US"/>
              </w:rPr>
            </w:pPr>
          </w:p>
        </w:tc>
      </w:tr>
    </w:tbl>
    <w:p w14:paraId="688EF6C0" w14:textId="3AA6B040" w:rsidR="00673920" w:rsidRPr="00230DAA" w:rsidRDefault="00673920" w:rsidP="003014DB">
      <w:pPr>
        <w:spacing w:after="0" w:line="360" w:lineRule="auto"/>
        <w:contextualSpacing/>
        <w:jc w:val="both"/>
        <w:rPr>
          <w:rStyle w:val="aa"/>
          <w:rFonts w:ascii="Times New Roman" w:eastAsia="SimSun" w:hAnsi="Times New Roman"/>
          <w:iCs/>
          <w:color w:val="000000" w:themeColor="text1"/>
          <w:sz w:val="24"/>
          <w:szCs w:val="24"/>
          <w:u w:val="none"/>
          <w:lang w:val="en-US" w:eastAsia="zh-CN"/>
        </w:rPr>
      </w:pPr>
    </w:p>
    <w:sectPr w:rsidR="00673920" w:rsidRPr="00230DAA" w:rsidSect="00583038">
      <w:pgSz w:w="11906" w:h="16838"/>
      <w:pgMar w:top="851" w:right="851" w:bottom="87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30BA8" w14:textId="77777777" w:rsidR="00E07E89" w:rsidRDefault="00E07E89" w:rsidP="007A7D72">
      <w:pPr>
        <w:spacing w:after="0" w:line="240" w:lineRule="auto"/>
      </w:pPr>
      <w:r>
        <w:separator/>
      </w:r>
    </w:p>
  </w:endnote>
  <w:endnote w:type="continuationSeparator" w:id="0">
    <w:p w14:paraId="321E6BE4" w14:textId="77777777" w:rsidR="00E07E89" w:rsidRDefault="00E07E89"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6A413" w14:textId="77777777" w:rsidR="00E07E89" w:rsidRDefault="00E07E89" w:rsidP="007A7D72">
      <w:pPr>
        <w:spacing w:after="0" w:line="240" w:lineRule="auto"/>
      </w:pPr>
      <w:r>
        <w:separator/>
      </w:r>
    </w:p>
  </w:footnote>
  <w:footnote w:type="continuationSeparator" w:id="0">
    <w:p w14:paraId="7D5A3707" w14:textId="77777777" w:rsidR="00E07E89" w:rsidRDefault="00E07E89"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930DE"/>
    <w:multiLevelType w:val="hybridMultilevel"/>
    <w:tmpl w:val="E9F02B20"/>
    <w:lvl w:ilvl="0" w:tplc="D7067868">
      <w:start w:val="1"/>
      <w:numFmt w:val="decimal"/>
      <w:lvlText w:val="8.%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8770EC"/>
    <w:multiLevelType w:val="hybridMultilevel"/>
    <w:tmpl w:val="9D88171C"/>
    <w:lvl w:ilvl="0" w:tplc="F468F738">
      <w:start w:val="15"/>
      <w:numFmt w:val="bullet"/>
      <w:lvlText w:val="-"/>
      <w:lvlJc w:val="left"/>
      <w:pPr>
        <w:ind w:left="720" w:hanging="360"/>
      </w:pPr>
      <w:rPr>
        <w:rFonts w:ascii="Times New Roman" w:eastAsia="SimSu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5D2669"/>
    <w:multiLevelType w:val="hybridMultilevel"/>
    <w:tmpl w:val="6EE4AB26"/>
    <w:lvl w:ilvl="0" w:tplc="E1FE8E80">
      <w:start w:val="1"/>
      <w:numFmt w:val="decimal"/>
      <w:lvlText w:val="1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81476FF"/>
    <w:multiLevelType w:val="hybridMultilevel"/>
    <w:tmpl w:val="CE6EEF92"/>
    <w:lvl w:ilvl="0" w:tplc="F468F738">
      <w:start w:val="15"/>
      <w:numFmt w:val="bullet"/>
      <w:lvlText w:val="-"/>
      <w:lvlJc w:val="left"/>
      <w:pPr>
        <w:ind w:left="678" w:hanging="360"/>
      </w:pPr>
      <w:rPr>
        <w:rFonts w:ascii="Times New Roman" w:eastAsia="SimSun" w:hAnsi="Times New Roman" w:cs="Times New Roman" w:hint="default"/>
      </w:rPr>
    </w:lvl>
    <w:lvl w:ilvl="1" w:tplc="04190003" w:tentative="1">
      <w:start w:val="1"/>
      <w:numFmt w:val="bullet"/>
      <w:lvlText w:val="o"/>
      <w:lvlJc w:val="left"/>
      <w:pPr>
        <w:ind w:left="1398" w:hanging="360"/>
      </w:pPr>
      <w:rPr>
        <w:rFonts w:ascii="Courier New" w:hAnsi="Courier New" w:cs="Courier New" w:hint="default"/>
      </w:rPr>
    </w:lvl>
    <w:lvl w:ilvl="2" w:tplc="04190005" w:tentative="1">
      <w:start w:val="1"/>
      <w:numFmt w:val="bullet"/>
      <w:lvlText w:val=""/>
      <w:lvlJc w:val="left"/>
      <w:pPr>
        <w:ind w:left="2118" w:hanging="360"/>
      </w:pPr>
      <w:rPr>
        <w:rFonts w:ascii="Wingdings" w:hAnsi="Wingdings" w:hint="default"/>
      </w:rPr>
    </w:lvl>
    <w:lvl w:ilvl="3" w:tplc="04190001" w:tentative="1">
      <w:start w:val="1"/>
      <w:numFmt w:val="bullet"/>
      <w:lvlText w:val=""/>
      <w:lvlJc w:val="left"/>
      <w:pPr>
        <w:ind w:left="2838" w:hanging="360"/>
      </w:pPr>
      <w:rPr>
        <w:rFonts w:ascii="Symbol" w:hAnsi="Symbol" w:hint="default"/>
      </w:rPr>
    </w:lvl>
    <w:lvl w:ilvl="4" w:tplc="04190003" w:tentative="1">
      <w:start w:val="1"/>
      <w:numFmt w:val="bullet"/>
      <w:lvlText w:val="o"/>
      <w:lvlJc w:val="left"/>
      <w:pPr>
        <w:ind w:left="3558" w:hanging="360"/>
      </w:pPr>
      <w:rPr>
        <w:rFonts w:ascii="Courier New" w:hAnsi="Courier New" w:cs="Courier New" w:hint="default"/>
      </w:rPr>
    </w:lvl>
    <w:lvl w:ilvl="5" w:tplc="04190005" w:tentative="1">
      <w:start w:val="1"/>
      <w:numFmt w:val="bullet"/>
      <w:lvlText w:val=""/>
      <w:lvlJc w:val="left"/>
      <w:pPr>
        <w:ind w:left="4278" w:hanging="360"/>
      </w:pPr>
      <w:rPr>
        <w:rFonts w:ascii="Wingdings" w:hAnsi="Wingdings" w:hint="default"/>
      </w:rPr>
    </w:lvl>
    <w:lvl w:ilvl="6" w:tplc="04190001" w:tentative="1">
      <w:start w:val="1"/>
      <w:numFmt w:val="bullet"/>
      <w:lvlText w:val=""/>
      <w:lvlJc w:val="left"/>
      <w:pPr>
        <w:ind w:left="4998" w:hanging="360"/>
      </w:pPr>
      <w:rPr>
        <w:rFonts w:ascii="Symbol" w:hAnsi="Symbol" w:hint="default"/>
      </w:rPr>
    </w:lvl>
    <w:lvl w:ilvl="7" w:tplc="04190003" w:tentative="1">
      <w:start w:val="1"/>
      <w:numFmt w:val="bullet"/>
      <w:lvlText w:val="o"/>
      <w:lvlJc w:val="left"/>
      <w:pPr>
        <w:ind w:left="5718" w:hanging="360"/>
      </w:pPr>
      <w:rPr>
        <w:rFonts w:ascii="Courier New" w:hAnsi="Courier New" w:cs="Courier New" w:hint="default"/>
      </w:rPr>
    </w:lvl>
    <w:lvl w:ilvl="8" w:tplc="04190005" w:tentative="1">
      <w:start w:val="1"/>
      <w:numFmt w:val="bullet"/>
      <w:lvlText w:val=""/>
      <w:lvlJc w:val="left"/>
      <w:pPr>
        <w:ind w:left="6438" w:hanging="360"/>
      </w:pPr>
      <w:rPr>
        <w:rFonts w:ascii="Wingdings" w:hAnsi="Wingdings" w:hint="default"/>
      </w:rPr>
    </w:lvl>
  </w:abstractNum>
  <w:abstractNum w:abstractNumId="4" w15:restartNumberingAfterBreak="0">
    <w:nsid w:val="1A7C3B92"/>
    <w:multiLevelType w:val="hybridMultilevel"/>
    <w:tmpl w:val="720A5B8C"/>
    <w:lvl w:ilvl="0" w:tplc="BA887192">
      <w:start w:val="1"/>
      <w:numFmt w:val="decimal"/>
      <w:lvlText w:val="4.%1."/>
      <w:lvlJc w:val="lef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5" w15:restartNumberingAfterBreak="0">
    <w:nsid w:val="1ABE28FC"/>
    <w:multiLevelType w:val="hybridMultilevel"/>
    <w:tmpl w:val="FEC8FA16"/>
    <w:lvl w:ilvl="0" w:tplc="C6CC1788">
      <w:start w:val="1"/>
      <w:numFmt w:val="decimal"/>
      <w:lvlText w:val="13.%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0E9517C"/>
    <w:multiLevelType w:val="hybridMultilevel"/>
    <w:tmpl w:val="7F6AA6DE"/>
    <w:lvl w:ilvl="0" w:tplc="B8342362">
      <w:start w:val="1"/>
      <w:numFmt w:val="decimal"/>
      <w:lvlText w:val="3.%1."/>
      <w:lvlJc w:val="left"/>
      <w:pPr>
        <w:ind w:left="578" w:hanging="360"/>
      </w:pPr>
      <w:rPr>
        <w:rFonts w:hint="default"/>
      </w:rPr>
    </w:lvl>
    <w:lvl w:ilvl="1" w:tplc="04180019" w:tentative="1">
      <w:start w:val="1"/>
      <w:numFmt w:val="lowerLetter"/>
      <w:lvlText w:val="%2."/>
      <w:lvlJc w:val="left"/>
      <w:pPr>
        <w:ind w:left="1298" w:hanging="360"/>
      </w:pPr>
    </w:lvl>
    <w:lvl w:ilvl="2" w:tplc="0418001B" w:tentative="1">
      <w:start w:val="1"/>
      <w:numFmt w:val="lowerRoman"/>
      <w:lvlText w:val="%3."/>
      <w:lvlJc w:val="right"/>
      <w:pPr>
        <w:ind w:left="2018" w:hanging="180"/>
      </w:pPr>
    </w:lvl>
    <w:lvl w:ilvl="3" w:tplc="0418000F" w:tentative="1">
      <w:start w:val="1"/>
      <w:numFmt w:val="decimal"/>
      <w:lvlText w:val="%4."/>
      <w:lvlJc w:val="left"/>
      <w:pPr>
        <w:ind w:left="2738" w:hanging="360"/>
      </w:pPr>
    </w:lvl>
    <w:lvl w:ilvl="4" w:tplc="04180019" w:tentative="1">
      <w:start w:val="1"/>
      <w:numFmt w:val="lowerLetter"/>
      <w:lvlText w:val="%5."/>
      <w:lvlJc w:val="left"/>
      <w:pPr>
        <w:ind w:left="3458" w:hanging="360"/>
      </w:pPr>
    </w:lvl>
    <w:lvl w:ilvl="5" w:tplc="0418001B" w:tentative="1">
      <w:start w:val="1"/>
      <w:numFmt w:val="lowerRoman"/>
      <w:lvlText w:val="%6."/>
      <w:lvlJc w:val="right"/>
      <w:pPr>
        <w:ind w:left="4178" w:hanging="180"/>
      </w:pPr>
    </w:lvl>
    <w:lvl w:ilvl="6" w:tplc="0418000F" w:tentative="1">
      <w:start w:val="1"/>
      <w:numFmt w:val="decimal"/>
      <w:lvlText w:val="%7."/>
      <w:lvlJc w:val="left"/>
      <w:pPr>
        <w:ind w:left="4898" w:hanging="360"/>
      </w:pPr>
    </w:lvl>
    <w:lvl w:ilvl="7" w:tplc="04180019" w:tentative="1">
      <w:start w:val="1"/>
      <w:numFmt w:val="lowerLetter"/>
      <w:lvlText w:val="%8."/>
      <w:lvlJc w:val="left"/>
      <w:pPr>
        <w:ind w:left="5618" w:hanging="360"/>
      </w:pPr>
    </w:lvl>
    <w:lvl w:ilvl="8" w:tplc="0418001B" w:tentative="1">
      <w:start w:val="1"/>
      <w:numFmt w:val="lowerRoman"/>
      <w:lvlText w:val="%9."/>
      <w:lvlJc w:val="right"/>
      <w:pPr>
        <w:ind w:left="6338" w:hanging="180"/>
      </w:pPr>
    </w:lvl>
  </w:abstractNum>
  <w:abstractNum w:abstractNumId="7" w15:restartNumberingAfterBreak="0">
    <w:nsid w:val="327604DF"/>
    <w:multiLevelType w:val="hybridMultilevel"/>
    <w:tmpl w:val="282EB4D4"/>
    <w:lvl w:ilvl="0" w:tplc="8E327800">
      <w:start w:val="1"/>
      <w:numFmt w:val="decimal"/>
      <w:lvlText w:val="5.%1."/>
      <w:lvlJc w:val="lef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8" w15:restartNumberingAfterBreak="0">
    <w:nsid w:val="33D23096"/>
    <w:multiLevelType w:val="hybridMultilevel"/>
    <w:tmpl w:val="B412C75E"/>
    <w:lvl w:ilvl="0" w:tplc="2F1CBC0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D9E1B6F"/>
    <w:multiLevelType w:val="hybridMultilevel"/>
    <w:tmpl w:val="720A5B8C"/>
    <w:lvl w:ilvl="0" w:tplc="BA887192">
      <w:start w:val="1"/>
      <w:numFmt w:val="decimal"/>
      <w:lvlText w:val="4.%1."/>
      <w:lvlJc w:val="left"/>
      <w:pPr>
        <w:ind w:left="578" w:hanging="360"/>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0" w15:restartNumberingAfterBreak="0">
    <w:nsid w:val="47DB5A8B"/>
    <w:multiLevelType w:val="hybridMultilevel"/>
    <w:tmpl w:val="BB3439A0"/>
    <w:lvl w:ilvl="0" w:tplc="F468F738">
      <w:start w:val="15"/>
      <w:numFmt w:val="bullet"/>
      <w:lvlText w:val="-"/>
      <w:lvlJc w:val="left"/>
      <w:pPr>
        <w:ind w:left="720" w:hanging="360"/>
      </w:pPr>
      <w:rPr>
        <w:rFonts w:ascii="Times New Roman" w:eastAsia="SimSu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51C83C5B"/>
    <w:multiLevelType w:val="hybridMultilevel"/>
    <w:tmpl w:val="B412C75E"/>
    <w:lvl w:ilvl="0" w:tplc="2F1CBC0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F877FAB"/>
    <w:multiLevelType w:val="hybridMultilevel"/>
    <w:tmpl w:val="D946E3B4"/>
    <w:lvl w:ilvl="0" w:tplc="C75A463C">
      <w:start w:val="1"/>
      <w:numFmt w:val="decimal"/>
      <w:lvlText w:val="10.%1."/>
      <w:lvlJc w:val="left"/>
      <w:pPr>
        <w:ind w:left="862" w:hanging="360"/>
      </w:pPr>
      <w:rPr>
        <w:rFonts w:hint="default"/>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13" w15:restartNumberingAfterBreak="0">
    <w:nsid w:val="79D10DDE"/>
    <w:multiLevelType w:val="multilevel"/>
    <w:tmpl w:val="F72E3D26"/>
    <w:lvl w:ilvl="0">
      <w:start w:val="1"/>
      <w:numFmt w:val="decimal"/>
      <w:lvlText w:val="%1."/>
      <w:lvlJc w:val="left"/>
      <w:pPr>
        <w:ind w:left="720" w:hanging="360"/>
      </w:pPr>
      <w:rPr>
        <w:rFonts w:hint="default"/>
        <w:b/>
        <w:bCs/>
        <w:strike w:val="0"/>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7B73453A"/>
    <w:multiLevelType w:val="hybridMultilevel"/>
    <w:tmpl w:val="305699F4"/>
    <w:lvl w:ilvl="0" w:tplc="C0EE1098">
      <w:start w:val="1"/>
      <w:numFmt w:val="decimal"/>
      <w:lvlText w:val="%1."/>
      <w:lvlJc w:val="left"/>
      <w:pPr>
        <w:ind w:left="360" w:hanging="360"/>
      </w:pPr>
      <w:rPr>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370186537">
    <w:abstractNumId w:val="0"/>
  </w:num>
  <w:num w:numId="2" w16cid:durableId="1246683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9233069">
    <w:abstractNumId w:val="13"/>
  </w:num>
  <w:num w:numId="4" w16cid:durableId="422190822">
    <w:abstractNumId w:val="6"/>
  </w:num>
  <w:num w:numId="5" w16cid:durableId="1265306540">
    <w:abstractNumId w:val="1"/>
  </w:num>
  <w:num w:numId="6" w16cid:durableId="1801679416">
    <w:abstractNumId w:val="10"/>
  </w:num>
  <w:num w:numId="7" w16cid:durableId="1186022473">
    <w:abstractNumId w:val="9"/>
  </w:num>
  <w:num w:numId="8" w16cid:durableId="1553732774">
    <w:abstractNumId w:val="7"/>
  </w:num>
  <w:num w:numId="9" w16cid:durableId="289286022">
    <w:abstractNumId w:val="11"/>
  </w:num>
  <w:num w:numId="10" w16cid:durableId="1003702443">
    <w:abstractNumId w:val="12"/>
  </w:num>
  <w:num w:numId="11" w16cid:durableId="1860581101">
    <w:abstractNumId w:val="2"/>
  </w:num>
  <w:num w:numId="12" w16cid:durableId="1220703407">
    <w:abstractNumId w:val="3"/>
  </w:num>
  <w:num w:numId="13" w16cid:durableId="1995375315">
    <w:abstractNumId w:val="5"/>
  </w:num>
  <w:num w:numId="14" w16cid:durableId="2098555687">
    <w:abstractNumId w:val="4"/>
  </w:num>
  <w:num w:numId="15" w16cid:durableId="1275210660">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D72"/>
    <w:rsid w:val="00000863"/>
    <w:rsid w:val="000008D0"/>
    <w:rsid w:val="00001E00"/>
    <w:rsid w:val="00002761"/>
    <w:rsid w:val="00005FC9"/>
    <w:rsid w:val="00006E65"/>
    <w:rsid w:val="0000722C"/>
    <w:rsid w:val="000075A3"/>
    <w:rsid w:val="000143B1"/>
    <w:rsid w:val="00017D31"/>
    <w:rsid w:val="00022865"/>
    <w:rsid w:val="00022CBA"/>
    <w:rsid w:val="0002367F"/>
    <w:rsid w:val="000237E2"/>
    <w:rsid w:val="000313F9"/>
    <w:rsid w:val="000402E4"/>
    <w:rsid w:val="00046A23"/>
    <w:rsid w:val="00046B1C"/>
    <w:rsid w:val="000513D4"/>
    <w:rsid w:val="000529D4"/>
    <w:rsid w:val="00057159"/>
    <w:rsid w:val="00057BCC"/>
    <w:rsid w:val="000638A1"/>
    <w:rsid w:val="00063C7E"/>
    <w:rsid w:val="00065650"/>
    <w:rsid w:val="00066D36"/>
    <w:rsid w:val="000745E1"/>
    <w:rsid w:val="00074660"/>
    <w:rsid w:val="000771F0"/>
    <w:rsid w:val="00077245"/>
    <w:rsid w:val="00077849"/>
    <w:rsid w:val="000842A2"/>
    <w:rsid w:val="00084D1F"/>
    <w:rsid w:val="00090745"/>
    <w:rsid w:val="00094062"/>
    <w:rsid w:val="000962ED"/>
    <w:rsid w:val="00096DAB"/>
    <w:rsid w:val="000A3525"/>
    <w:rsid w:val="000A61D9"/>
    <w:rsid w:val="000A6909"/>
    <w:rsid w:val="000B60F5"/>
    <w:rsid w:val="000C13AE"/>
    <w:rsid w:val="000C43F3"/>
    <w:rsid w:val="000C4A2B"/>
    <w:rsid w:val="000C4B55"/>
    <w:rsid w:val="000C4D4E"/>
    <w:rsid w:val="000C5360"/>
    <w:rsid w:val="000C6E5C"/>
    <w:rsid w:val="000E47AC"/>
    <w:rsid w:val="000E51B6"/>
    <w:rsid w:val="000E54D8"/>
    <w:rsid w:val="000E579C"/>
    <w:rsid w:val="000E5831"/>
    <w:rsid w:val="000E63AC"/>
    <w:rsid w:val="000E7B63"/>
    <w:rsid w:val="000F246B"/>
    <w:rsid w:val="000F2D69"/>
    <w:rsid w:val="000F38A7"/>
    <w:rsid w:val="000F4AAE"/>
    <w:rsid w:val="000F58DA"/>
    <w:rsid w:val="000F5E71"/>
    <w:rsid w:val="000F7ACF"/>
    <w:rsid w:val="00100EAC"/>
    <w:rsid w:val="001016CC"/>
    <w:rsid w:val="00104B54"/>
    <w:rsid w:val="00106F07"/>
    <w:rsid w:val="001137EC"/>
    <w:rsid w:val="00113A4B"/>
    <w:rsid w:val="00115D52"/>
    <w:rsid w:val="00125421"/>
    <w:rsid w:val="00125F96"/>
    <w:rsid w:val="00126060"/>
    <w:rsid w:val="00130670"/>
    <w:rsid w:val="001338C0"/>
    <w:rsid w:val="00135401"/>
    <w:rsid w:val="00135BCF"/>
    <w:rsid w:val="001368E7"/>
    <w:rsid w:val="00140B80"/>
    <w:rsid w:val="001612BA"/>
    <w:rsid w:val="00164156"/>
    <w:rsid w:val="00166726"/>
    <w:rsid w:val="001670EC"/>
    <w:rsid w:val="0017074B"/>
    <w:rsid w:val="001707E1"/>
    <w:rsid w:val="00170A51"/>
    <w:rsid w:val="00171602"/>
    <w:rsid w:val="00173304"/>
    <w:rsid w:val="001757F8"/>
    <w:rsid w:val="001774F2"/>
    <w:rsid w:val="00177E05"/>
    <w:rsid w:val="00185B74"/>
    <w:rsid w:val="00186D38"/>
    <w:rsid w:val="00191B75"/>
    <w:rsid w:val="001942A6"/>
    <w:rsid w:val="001A272E"/>
    <w:rsid w:val="001A4588"/>
    <w:rsid w:val="001A7A3C"/>
    <w:rsid w:val="001B010E"/>
    <w:rsid w:val="001B1866"/>
    <w:rsid w:val="001B397D"/>
    <w:rsid w:val="001B3F19"/>
    <w:rsid w:val="001C3F31"/>
    <w:rsid w:val="001C3F36"/>
    <w:rsid w:val="001C5B2A"/>
    <w:rsid w:val="001D354E"/>
    <w:rsid w:val="001D37C4"/>
    <w:rsid w:val="001D624F"/>
    <w:rsid w:val="001E15A7"/>
    <w:rsid w:val="001E52DC"/>
    <w:rsid w:val="001E5F5B"/>
    <w:rsid w:val="00203102"/>
    <w:rsid w:val="0021436A"/>
    <w:rsid w:val="002165A7"/>
    <w:rsid w:val="00221137"/>
    <w:rsid w:val="00221F25"/>
    <w:rsid w:val="00222A8F"/>
    <w:rsid w:val="002245EE"/>
    <w:rsid w:val="00226B62"/>
    <w:rsid w:val="00227379"/>
    <w:rsid w:val="002277C4"/>
    <w:rsid w:val="00230DAA"/>
    <w:rsid w:val="00232610"/>
    <w:rsid w:val="0023331F"/>
    <w:rsid w:val="00234DCC"/>
    <w:rsid w:val="00235B1B"/>
    <w:rsid w:val="002406E1"/>
    <w:rsid w:val="00251654"/>
    <w:rsid w:val="00252F0A"/>
    <w:rsid w:val="00253548"/>
    <w:rsid w:val="002539E8"/>
    <w:rsid w:val="00255668"/>
    <w:rsid w:val="00256B31"/>
    <w:rsid w:val="0026311C"/>
    <w:rsid w:val="00263593"/>
    <w:rsid w:val="00265BCD"/>
    <w:rsid w:val="00273F13"/>
    <w:rsid w:val="00276861"/>
    <w:rsid w:val="00276A90"/>
    <w:rsid w:val="00276B58"/>
    <w:rsid w:val="00282A7D"/>
    <w:rsid w:val="0029103A"/>
    <w:rsid w:val="00292C26"/>
    <w:rsid w:val="00293643"/>
    <w:rsid w:val="0029740A"/>
    <w:rsid w:val="002A4C22"/>
    <w:rsid w:val="002A5425"/>
    <w:rsid w:val="002B226B"/>
    <w:rsid w:val="002B7333"/>
    <w:rsid w:val="002C0343"/>
    <w:rsid w:val="002C1EA0"/>
    <w:rsid w:val="002C2053"/>
    <w:rsid w:val="002C5FEF"/>
    <w:rsid w:val="002D031A"/>
    <w:rsid w:val="002D2BAE"/>
    <w:rsid w:val="002D73C3"/>
    <w:rsid w:val="002E1F22"/>
    <w:rsid w:val="002E1FD3"/>
    <w:rsid w:val="002F025D"/>
    <w:rsid w:val="002F1043"/>
    <w:rsid w:val="002F1722"/>
    <w:rsid w:val="002F5076"/>
    <w:rsid w:val="002F5A0D"/>
    <w:rsid w:val="002F6D2D"/>
    <w:rsid w:val="003014DB"/>
    <w:rsid w:val="00302CF8"/>
    <w:rsid w:val="00303699"/>
    <w:rsid w:val="00306678"/>
    <w:rsid w:val="00320710"/>
    <w:rsid w:val="00323FF6"/>
    <w:rsid w:val="003248D3"/>
    <w:rsid w:val="00325FDA"/>
    <w:rsid w:val="00331893"/>
    <w:rsid w:val="00334B37"/>
    <w:rsid w:val="003372E5"/>
    <w:rsid w:val="00341FB0"/>
    <w:rsid w:val="003451C8"/>
    <w:rsid w:val="003473B6"/>
    <w:rsid w:val="00351C5D"/>
    <w:rsid w:val="003559DB"/>
    <w:rsid w:val="00357127"/>
    <w:rsid w:val="003729F1"/>
    <w:rsid w:val="00373239"/>
    <w:rsid w:val="003761E2"/>
    <w:rsid w:val="00376637"/>
    <w:rsid w:val="003834E7"/>
    <w:rsid w:val="00384CF3"/>
    <w:rsid w:val="00384F7A"/>
    <w:rsid w:val="00385486"/>
    <w:rsid w:val="003861B0"/>
    <w:rsid w:val="0038705E"/>
    <w:rsid w:val="00391E37"/>
    <w:rsid w:val="00397D2E"/>
    <w:rsid w:val="003B32D1"/>
    <w:rsid w:val="003B56BB"/>
    <w:rsid w:val="003C0C67"/>
    <w:rsid w:val="003C2875"/>
    <w:rsid w:val="003C28DC"/>
    <w:rsid w:val="003C39A9"/>
    <w:rsid w:val="003D03B9"/>
    <w:rsid w:val="003D2BE3"/>
    <w:rsid w:val="003D598A"/>
    <w:rsid w:val="003D61E2"/>
    <w:rsid w:val="003D7E32"/>
    <w:rsid w:val="003E15C3"/>
    <w:rsid w:val="003E1957"/>
    <w:rsid w:val="003E5E81"/>
    <w:rsid w:val="003F1810"/>
    <w:rsid w:val="003F2187"/>
    <w:rsid w:val="003F32B7"/>
    <w:rsid w:val="003F4A15"/>
    <w:rsid w:val="003F54C9"/>
    <w:rsid w:val="00402919"/>
    <w:rsid w:val="004030A4"/>
    <w:rsid w:val="00404936"/>
    <w:rsid w:val="00404E0F"/>
    <w:rsid w:val="00407CE1"/>
    <w:rsid w:val="00411A91"/>
    <w:rsid w:val="004124A9"/>
    <w:rsid w:val="00414E98"/>
    <w:rsid w:val="00415828"/>
    <w:rsid w:val="00416AD6"/>
    <w:rsid w:val="00417351"/>
    <w:rsid w:val="00420D04"/>
    <w:rsid w:val="00422FD5"/>
    <w:rsid w:val="00424E5A"/>
    <w:rsid w:val="00425364"/>
    <w:rsid w:val="004311F7"/>
    <w:rsid w:val="0043350E"/>
    <w:rsid w:val="00446959"/>
    <w:rsid w:val="00455718"/>
    <w:rsid w:val="00460357"/>
    <w:rsid w:val="00465288"/>
    <w:rsid w:val="004658B4"/>
    <w:rsid w:val="00465C3F"/>
    <w:rsid w:val="00483C7E"/>
    <w:rsid w:val="00483ECF"/>
    <w:rsid w:val="00491540"/>
    <w:rsid w:val="00494BCC"/>
    <w:rsid w:val="004A0BA0"/>
    <w:rsid w:val="004A4977"/>
    <w:rsid w:val="004A58E5"/>
    <w:rsid w:val="004A618E"/>
    <w:rsid w:val="004A6626"/>
    <w:rsid w:val="004B12D4"/>
    <w:rsid w:val="004B1620"/>
    <w:rsid w:val="004B27E3"/>
    <w:rsid w:val="004B49DA"/>
    <w:rsid w:val="004B6D60"/>
    <w:rsid w:val="004C06FB"/>
    <w:rsid w:val="004C1594"/>
    <w:rsid w:val="004C3C56"/>
    <w:rsid w:val="004C6CE3"/>
    <w:rsid w:val="004D07D8"/>
    <w:rsid w:val="004D166A"/>
    <w:rsid w:val="004D28C0"/>
    <w:rsid w:val="004D4505"/>
    <w:rsid w:val="004D46FE"/>
    <w:rsid w:val="004D4AE0"/>
    <w:rsid w:val="004D6FE2"/>
    <w:rsid w:val="004E3C3E"/>
    <w:rsid w:val="004E3E6B"/>
    <w:rsid w:val="004E67FA"/>
    <w:rsid w:val="004F3617"/>
    <w:rsid w:val="004F40F7"/>
    <w:rsid w:val="00510AF2"/>
    <w:rsid w:val="00512E81"/>
    <w:rsid w:val="00514709"/>
    <w:rsid w:val="00514F61"/>
    <w:rsid w:val="0051509B"/>
    <w:rsid w:val="0051549E"/>
    <w:rsid w:val="005207DE"/>
    <w:rsid w:val="005230AF"/>
    <w:rsid w:val="005348AC"/>
    <w:rsid w:val="00535098"/>
    <w:rsid w:val="00540D01"/>
    <w:rsid w:val="00540E76"/>
    <w:rsid w:val="005418A3"/>
    <w:rsid w:val="00542725"/>
    <w:rsid w:val="00544A5F"/>
    <w:rsid w:val="00544C20"/>
    <w:rsid w:val="00544DCE"/>
    <w:rsid w:val="00550754"/>
    <w:rsid w:val="00551855"/>
    <w:rsid w:val="00551A23"/>
    <w:rsid w:val="00552E8A"/>
    <w:rsid w:val="00554EAF"/>
    <w:rsid w:val="005562E3"/>
    <w:rsid w:val="00557940"/>
    <w:rsid w:val="00562405"/>
    <w:rsid w:val="00571B29"/>
    <w:rsid w:val="00572DFC"/>
    <w:rsid w:val="00575B71"/>
    <w:rsid w:val="00580DA6"/>
    <w:rsid w:val="00583038"/>
    <w:rsid w:val="00583910"/>
    <w:rsid w:val="00585C28"/>
    <w:rsid w:val="005913AD"/>
    <w:rsid w:val="005932EF"/>
    <w:rsid w:val="00596415"/>
    <w:rsid w:val="0059757B"/>
    <w:rsid w:val="00597698"/>
    <w:rsid w:val="005A1448"/>
    <w:rsid w:val="005A41C0"/>
    <w:rsid w:val="005A6089"/>
    <w:rsid w:val="005B3104"/>
    <w:rsid w:val="005C0A42"/>
    <w:rsid w:val="005C1231"/>
    <w:rsid w:val="005C1DF0"/>
    <w:rsid w:val="005C26E0"/>
    <w:rsid w:val="005C3438"/>
    <w:rsid w:val="005D0A8A"/>
    <w:rsid w:val="005E0738"/>
    <w:rsid w:val="005E0C26"/>
    <w:rsid w:val="005E2821"/>
    <w:rsid w:val="005E333D"/>
    <w:rsid w:val="005E419D"/>
    <w:rsid w:val="005E4E06"/>
    <w:rsid w:val="005E5748"/>
    <w:rsid w:val="005F6FEF"/>
    <w:rsid w:val="00611911"/>
    <w:rsid w:val="00615647"/>
    <w:rsid w:val="0061584C"/>
    <w:rsid w:val="006165B5"/>
    <w:rsid w:val="0062218F"/>
    <w:rsid w:val="006223DF"/>
    <w:rsid w:val="00622EC6"/>
    <w:rsid w:val="00624B04"/>
    <w:rsid w:val="00624F97"/>
    <w:rsid w:val="00625854"/>
    <w:rsid w:val="00627E7B"/>
    <w:rsid w:val="00630AFC"/>
    <w:rsid w:val="006318EE"/>
    <w:rsid w:val="00632C4E"/>
    <w:rsid w:val="00637271"/>
    <w:rsid w:val="00646F12"/>
    <w:rsid w:val="00647570"/>
    <w:rsid w:val="006479C4"/>
    <w:rsid w:val="006508CE"/>
    <w:rsid w:val="00651062"/>
    <w:rsid w:val="00653BB7"/>
    <w:rsid w:val="006568D3"/>
    <w:rsid w:val="00662E8B"/>
    <w:rsid w:val="00664E27"/>
    <w:rsid w:val="00671F75"/>
    <w:rsid w:val="00672817"/>
    <w:rsid w:val="00673920"/>
    <w:rsid w:val="00687497"/>
    <w:rsid w:val="00690735"/>
    <w:rsid w:val="00692CF2"/>
    <w:rsid w:val="006962B5"/>
    <w:rsid w:val="006962BA"/>
    <w:rsid w:val="006A0AC8"/>
    <w:rsid w:val="006A247A"/>
    <w:rsid w:val="006A3228"/>
    <w:rsid w:val="006A3423"/>
    <w:rsid w:val="006A3685"/>
    <w:rsid w:val="006A48DA"/>
    <w:rsid w:val="006A7062"/>
    <w:rsid w:val="006B4A07"/>
    <w:rsid w:val="006B6C18"/>
    <w:rsid w:val="006B79A4"/>
    <w:rsid w:val="006C1422"/>
    <w:rsid w:val="006C27D5"/>
    <w:rsid w:val="006C2D16"/>
    <w:rsid w:val="006C2F1B"/>
    <w:rsid w:val="006C49C3"/>
    <w:rsid w:val="006C640B"/>
    <w:rsid w:val="006E3417"/>
    <w:rsid w:val="006E347A"/>
    <w:rsid w:val="006F0653"/>
    <w:rsid w:val="006F0C69"/>
    <w:rsid w:val="006F3492"/>
    <w:rsid w:val="006F4F6D"/>
    <w:rsid w:val="006F50D6"/>
    <w:rsid w:val="006F6EAE"/>
    <w:rsid w:val="006F6ED9"/>
    <w:rsid w:val="00700D2C"/>
    <w:rsid w:val="00701E6C"/>
    <w:rsid w:val="007021E1"/>
    <w:rsid w:val="007024B0"/>
    <w:rsid w:val="007043E5"/>
    <w:rsid w:val="007050FC"/>
    <w:rsid w:val="00706C6C"/>
    <w:rsid w:val="0071161C"/>
    <w:rsid w:val="00713DD4"/>
    <w:rsid w:val="00721D43"/>
    <w:rsid w:val="00726B05"/>
    <w:rsid w:val="007277DB"/>
    <w:rsid w:val="0073055B"/>
    <w:rsid w:val="00731662"/>
    <w:rsid w:val="007371BD"/>
    <w:rsid w:val="00740E44"/>
    <w:rsid w:val="00742B76"/>
    <w:rsid w:val="00742F5A"/>
    <w:rsid w:val="007470EC"/>
    <w:rsid w:val="007659D8"/>
    <w:rsid w:val="00766043"/>
    <w:rsid w:val="00770590"/>
    <w:rsid w:val="007749D0"/>
    <w:rsid w:val="007760C4"/>
    <w:rsid w:val="0078157B"/>
    <w:rsid w:val="00784F08"/>
    <w:rsid w:val="0078745E"/>
    <w:rsid w:val="00791831"/>
    <w:rsid w:val="00793394"/>
    <w:rsid w:val="007A05C8"/>
    <w:rsid w:val="007A73C6"/>
    <w:rsid w:val="007A7D72"/>
    <w:rsid w:val="007B1B11"/>
    <w:rsid w:val="007B2696"/>
    <w:rsid w:val="007B44CA"/>
    <w:rsid w:val="007B6813"/>
    <w:rsid w:val="007B6FD8"/>
    <w:rsid w:val="007C053F"/>
    <w:rsid w:val="007C4790"/>
    <w:rsid w:val="007D0007"/>
    <w:rsid w:val="007D14C8"/>
    <w:rsid w:val="007D47A0"/>
    <w:rsid w:val="007D4E03"/>
    <w:rsid w:val="007D5881"/>
    <w:rsid w:val="007D6061"/>
    <w:rsid w:val="007D6603"/>
    <w:rsid w:val="007E19F0"/>
    <w:rsid w:val="007E636F"/>
    <w:rsid w:val="007F0E5E"/>
    <w:rsid w:val="007F2A73"/>
    <w:rsid w:val="007F4347"/>
    <w:rsid w:val="007F462D"/>
    <w:rsid w:val="007F4BA2"/>
    <w:rsid w:val="007F5308"/>
    <w:rsid w:val="007F7942"/>
    <w:rsid w:val="007F7F1A"/>
    <w:rsid w:val="00800572"/>
    <w:rsid w:val="008014FA"/>
    <w:rsid w:val="00802E41"/>
    <w:rsid w:val="00803858"/>
    <w:rsid w:val="00805209"/>
    <w:rsid w:val="00806D98"/>
    <w:rsid w:val="0081192F"/>
    <w:rsid w:val="00811E05"/>
    <w:rsid w:val="00813A81"/>
    <w:rsid w:val="00821017"/>
    <w:rsid w:val="00823569"/>
    <w:rsid w:val="008252F6"/>
    <w:rsid w:val="00825AC7"/>
    <w:rsid w:val="008267A8"/>
    <w:rsid w:val="00830AA3"/>
    <w:rsid w:val="008323C5"/>
    <w:rsid w:val="00836F49"/>
    <w:rsid w:val="00840FE2"/>
    <w:rsid w:val="0084537A"/>
    <w:rsid w:val="00846C2D"/>
    <w:rsid w:val="00847453"/>
    <w:rsid w:val="0084746D"/>
    <w:rsid w:val="00851B63"/>
    <w:rsid w:val="008553A3"/>
    <w:rsid w:val="00863E50"/>
    <w:rsid w:val="00864FC6"/>
    <w:rsid w:val="00865BF0"/>
    <w:rsid w:val="0087244F"/>
    <w:rsid w:val="00875576"/>
    <w:rsid w:val="00875BBA"/>
    <w:rsid w:val="00880D16"/>
    <w:rsid w:val="00881F05"/>
    <w:rsid w:val="008A3F61"/>
    <w:rsid w:val="008A6F60"/>
    <w:rsid w:val="008B5852"/>
    <w:rsid w:val="008B6D30"/>
    <w:rsid w:val="008C489A"/>
    <w:rsid w:val="008C7DA8"/>
    <w:rsid w:val="008D25EA"/>
    <w:rsid w:val="008D4945"/>
    <w:rsid w:val="008D4DAF"/>
    <w:rsid w:val="008E0B9A"/>
    <w:rsid w:val="008E181B"/>
    <w:rsid w:val="008E2FE1"/>
    <w:rsid w:val="008E421E"/>
    <w:rsid w:val="008E4BBB"/>
    <w:rsid w:val="008E4DC1"/>
    <w:rsid w:val="008E6988"/>
    <w:rsid w:val="008E6D7A"/>
    <w:rsid w:val="008E6EE6"/>
    <w:rsid w:val="008F143F"/>
    <w:rsid w:val="008F3883"/>
    <w:rsid w:val="008F4E6B"/>
    <w:rsid w:val="008F7C40"/>
    <w:rsid w:val="00900B42"/>
    <w:rsid w:val="0090260D"/>
    <w:rsid w:val="00902F3C"/>
    <w:rsid w:val="00903188"/>
    <w:rsid w:val="00905543"/>
    <w:rsid w:val="00905E17"/>
    <w:rsid w:val="00906D6F"/>
    <w:rsid w:val="00920387"/>
    <w:rsid w:val="00923599"/>
    <w:rsid w:val="00923762"/>
    <w:rsid w:val="00941127"/>
    <w:rsid w:val="00942C9E"/>
    <w:rsid w:val="009443CA"/>
    <w:rsid w:val="00947F32"/>
    <w:rsid w:val="00952F1C"/>
    <w:rsid w:val="009535A9"/>
    <w:rsid w:val="00954875"/>
    <w:rsid w:val="0095579A"/>
    <w:rsid w:val="0095799F"/>
    <w:rsid w:val="009600A3"/>
    <w:rsid w:val="00960B33"/>
    <w:rsid w:val="009646BB"/>
    <w:rsid w:val="009659FE"/>
    <w:rsid w:val="00974AEA"/>
    <w:rsid w:val="00977031"/>
    <w:rsid w:val="0098163B"/>
    <w:rsid w:val="00981F24"/>
    <w:rsid w:val="0098332D"/>
    <w:rsid w:val="009835D0"/>
    <w:rsid w:val="00984FCD"/>
    <w:rsid w:val="0098569D"/>
    <w:rsid w:val="0099065A"/>
    <w:rsid w:val="00995091"/>
    <w:rsid w:val="00997CB6"/>
    <w:rsid w:val="00997D4F"/>
    <w:rsid w:val="009A2AF3"/>
    <w:rsid w:val="009A44D9"/>
    <w:rsid w:val="009A70DF"/>
    <w:rsid w:val="009B4E43"/>
    <w:rsid w:val="009B5364"/>
    <w:rsid w:val="009C0774"/>
    <w:rsid w:val="009C3C09"/>
    <w:rsid w:val="009D03A2"/>
    <w:rsid w:val="009D243E"/>
    <w:rsid w:val="009D2E78"/>
    <w:rsid w:val="009E22B0"/>
    <w:rsid w:val="009E3292"/>
    <w:rsid w:val="009E34E2"/>
    <w:rsid w:val="009F122A"/>
    <w:rsid w:val="009F2701"/>
    <w:rsid w:val="009F6389"/>
    <w:rsid w:val="009F6860"/>
    <w:rsid w:val="00A021CA"/>
    <w:rsid w:val="00A0368D"/>
    <w:rsid w:val="00A2220D"/>
    <w:rsid w:val="00A35632"/>
    <w:rsid w:val="00A404E3"/>
    <w:rsid w:val="00A43FC4"/>
    <w:rsid w:val="00A46D10"/>
    <w:rsid w:val="00A51BAB"/>
    <w:rsid w:val="00A53612"/>
    <w:rsid w:val="00A54767"/>
    <w:rsid w:val="00A55D76"/>
    <w:rsid w:val="00A63122"/>
    <w:rsid w:val="00A66E73"/>
    <w:rsid w:val="00A67625"/>
    <w:rsid w:val="00A6766D"/>
    <w:rsid w:val="00A8037A"/>
    <w:rsid w:val="00A80390"/>
    <w:rsid w:val="00A84461"/>
    <w:rsid w:val="00A849F9"/>
    <w:rsid w:val="00A84A11"/>
    <w:rsid w:val="00A85411"/>
    <w:rsid w:val="00A86244"/>
    <w:rsid w:val="00A87D70"/>
    <w:rsid w:val="00A903FA"/>
    <w:rsid w:val="00A918F4"/>
    <w:rsid w:val="00A92AB7"/>
    <w:rsid w:val="00A96205"/>
    <w:rsid w:val="00A96DDF"/>
    <w:rsid w:val="00AA5248"/>
    <w:rsid w:val="00AA7A90"/>
    <w:rsid w:val="00AB0311"/>
    <w:rsid w:val="00AB1867"/>
    <w:rsid w:val="00AB69CE"/>
    <w:rsid w:val="00AC0F35"/>
    <w:rsid w:val="00AC7F87"/>
    <w:rsid w:val="00AD30DF"/>
    <w:rsid w:val="00AD3989"/>
    <w:rsid w:val="00AE0C29"/>
    <w:rsid w:val="00AE1B0B"/>
    <w:rsid w:val="00AE2461"/>
    <w:rsid w:val="00AE2993"/>
    <w:rsid w:val="00AE2BD6"/>
    <w:rsid w:val="00AE3D45"/>
    <w:rsid w:val="00AF4F3F"/>
    <w:rsid w:val="00AF7847"/>
    <w:rsid w:val="00B03556"/>
    <w:rsid w:val="00B0469A"/>
    <w:rsid w:val="00B04846"/>
    <w:rsid w:val="00B07119"/>
    <w:rsid w:val="00B106FC"/>
    <w:rsid w:val="00B117A6"/>
    <w:rsid w:val="00B11E8D"/>
    <w:rsid w:val="00B1396F"/>
    <w:rsid w:val="00B1725B"/>
    <w:rsid w:val="00B24164"/>
    <w:rsid w:val="00B24A8D"/>
    <w:rsid w:val="00B319BB"/>
    <w:rsid w:val="00B31D06"/>
    <w:rsid w:val="00B33B40"/>
    <w:rsid w:val="00B37B2A"/>
    <w:rsid w:val="00B40312"/>
    <w:rsid w:val="00B41210"/>
    <w:rsid w:val="00B414ED"/>
    <w:rsid w:val="00B419CF"/>
    <w:rsid w:val="00B4255D"/>
    <w:rsid w:val="00B468CE"/>
    <w:rsid w:val="00B54638"/>
    <w:rsid w:val="00B5736F"/>
    <w:rsid w:val="00B62E8A"/>
    <w:rsid w:val="00B649C0"/>
    <w:rsid w:val="00B65B97"/>
    <w:rsid w:val="00B672E7"/>
    <w:rsid w:val="00B74A48"/>
    <w:rsid w:val="00B85078"/>
    <w:rsid w:val="00B9178D"/>
    <w:rsid w:val="00B94C69"/>
    <w:rsid w:val="00B97121"/>
    <w:rsid w:val="00B97654"/>
    <w:rsid w:val="00BA016C"/>
    <w:rsid w:val="00BA116C"/>
    <w:rsid w:val="00BA1610"/>
    <w:rsid w:val="00BA6506"/>
    <w:rsid w:val="00BA7AAC"/>
    <w:rsid w:val="00BB3EC8"/>
    <w:rsid w:val="00BB5CDB"/>
    <w:rsid w:val="00BB6962"/>
    <w:rsid w:val="00BB79CD"/>
    <w:rsid w:val="00BC27DB"/>
    <w:rsid w:val="00BC2B73"/>
    <w:rsid w:val="00BC332E"/>
    <w:rsid w:val="00BC3FAD"/>
    <w:rsid w:val="00BC403B"/>
    <w:rsid w:val="00BD056A"/>
    <w:rsid w:val="00BD74C9"/>
    <w:rsid w:val="00BE27AA"/>
    <w:rsid w:val="00BE3805"/>
    <w:rsid w:val="00BE770B"/>
    <w:rsid w:val="00BF5EBD"/>
    <w:rsid w:val="00C01722"/>
    <w:rsid w:val="00C0191D"/>
    <w:rsid w:val="00C029D1"/>
    <w:rsid w:val="00C06758"/>
    <w:rsid w:val="00C11A99"/>
    <w:rsid w:val="00C125AA"/>
    <w:rsid w:val="00C171FA"/>
    <w:rsid w:val="00C2127F"/>
    <w:rsid w:val="00C22251"/>
    <w:rsid w:val="00C260D4"/>
    <w:rsid w:val="00C26773"/>
    <w:rsid w:val="00C332D1"/>
    <w:rsid w:val="00C33370"/>
    <w:rsid w:val="00C33F5D"/>
    <w:rsid w:val="00C33F6C"/>
    <w:rsid w:val="00C35285"/>
    <w:rsid w:val="00C357A6"/>
    <w:rsid w:val="00C371E2"/>
    <w:rsid w:val="00C4143F"/>
    <w:rsid w:val="00C43B71"/>
    <w:rsid w:val="00C44913"/>
    <w:rsid w:val="00C50065"/>
    <w:rsid w:val="00C50C99"/>
    <w:rsid w:val="00C53051"/>
    <w:rsid w:val="00C55796"/>
    <w:rsid w:val="00C5786C"/>
    <w:rsid w:val="00C61591"/>
    <w:rsid w:val="00C61864"/>
    <w:rsid w:val="00C619B6"/>
    <w:rsid w:val="00C628E9"/>
    <w:rsid w:val="00C655CC"/>
    <w:rsid w:val="00C65F70"/>
    <w:rsid w:val="00C66249"/>
    <w:rsid w:val="00C66C9E"/>
    <w:rsid w:val="00C67936"/>
    <w:rsid w:val="00C7139B"/>
    <w:rsid w:val="00C73F1B"/>
    <w:rsid w:val="00C77532"/>
    <w:rsid w:val="00C80886"/>
    <w:rsid w:val="00C84870"/>
    <w:rsid w:val="00C90308"/>
    <w:rsid w:val="00C93A49"/>
    <w:rsid w:val="00C93DA4"/>
    <w:rsid w:val="00C96894"/>
    <w:rsid w:val="00CA198E"/>
    <w:rsid w:val="00CA20DA"/>
    <w:rsid w:val="00CA273D"/>
    <w:rsid w:val="00CA298D"/>
    <w:rsid w:val="00CA5748"/>
    <w:rsid w:val="00CB0A9D"/>
    <w:rsid w:val="00CB4CEE"/>
    <w:rsid w:val="00CB62D9"/>
    <w:rsid w:val="00CB70C7"/>
    <w:rsid w:val="00CC2D71"/>
    <w:rsid w:val="00CD0BCA"/>
    <w:rsid w:val="00CD59AC"/>
    <w:rsid w:val="00CD696A"/>
    <w:rsid w:val="00CD73B0"/>
    <w:rsid w:val="00CE1BB9"/>
    <w:rsid w:val="00CE287F"/>
    <w:rsid w:val="00CE39DA"/>
    <w:rsid w:val="00CF1308"/>
    <w:rsid w:val="00D00F6C"/>
    <w:rsid w:val="00D016F3"/>
    <w:rsid w:val="00D02220"/>
    <w:rsid w:val="00D03C1E"/>
    <w:rsid w:val="00D0402B"/>
    <w:rsid w:val="00D041BA"/>
    <w:rsid w:val="00D05281"/>
    <w:rsid w:val="00D070C4"/>
    <w:rsid w:val="00D10C0D"/>
    <w:rsid w:val="00D172BB"/>
    <w:rsid w:val="00D173BF"/>
    <w:rsid w:val="00D20B27"/>
    <w:rsid w:val="00D2118C"/>
    <w:rsid w:val="00D25795"/>
    <w:rsid w:val="00D32003"/>
    <w:rsid w:val="00D34AC4"/>
    <w:rsid w:val="00D37F7B"/>
    <w:rsid w:val="00D4540D"/>
    <w:rsid w:val="00D46071"/>
    <w:rsid w:val="00D46542"/>
    <w:rsid w:val="00D475BB"/>
    <w:rsid w:val="00D50561"/>
    <w:rsid w:val="00D50DD8"/>
    <w:rsid w:val="00D51260"/>
    <w:rsid w:val="00D52FF3"/>
    <w:rsid w:val="00D5365B"/>
    <w:rsid w:val="00D53CE5"/>
    <w:rsid w:val="00D56139"/>
    <w:rsid w:val="00D60B74"/>
    <w:rsid w:val="00D633B8"/>
    <w:rsid w:val="00D635DB"/>
    <w:rsid w:val="00D74DE0"/>
    <w:rsid w:val="00D77D16"/>
    <w:rsid w:val="00D81021"/>
    <w:rsid w:val="00D831C5"/>
    <w:rsid w:val="00D87E0A"/>
    <w:rsid w:val="00D946E1"/>
    <w:rsid w:val="00D95B3F"/>
    <w:rsid w:val="00D96624"/>
    <w:rsid w:val="00DA0576"/>
    <w:rsid w:val="00DA0818"/>
    <w:rsid w:val="00DA2C01"/>
    <w:rsid w:val="00DA3B12"/>
    <w:rsid w:val="00DA406E"/>
    <w:rsid w:val="00DB6EF3"/>
    <w:rsid w:val="00DC13AA"/>
    <w:rsid w:val="00DC6A8B"/>
    <w:rsid w:val="00DC72E1"/>
    <w:rsid w:val="00DD09F3"/>
    <w:rsid w:val="00DD322E"/>
    <w:rsid w:val="00DD36C7"/>
    <w:rsid w:val="00DD5D4A"/>
    <w:rsid w:val="00DD6AA8"/>
    <w:rsid w:val="00DE06F3"/>
    <w:rsid w:val="00DE22BE"/>
    <w:rsid w:val="00DE6502"/>
    <w:rsid w:val="00DE70DB"/>
    <w:rsid w:val="00DF1EA8"/>
    <w:rsid w:val="00DF286B"/>
    <w:rsid w:val="00DF33C2"/>
    <w:rsid w:val="00DF70DC"/>
    <w:rsid w:val="00E010EE"/>
    <w:rsid w:val="00E019C1"/>
    <w:rsid w:val="00E03410"/>
    <w:rsid w:val="00E07E89"/>
    <w:rsid w:val="00E106F2"/>
    <w:rsid w:val="00E10E7B"/>
    <w:rsid w:val="00E1568F"/>
    <w:rsid w:val="00E15A21"/>
    <w:rsid w:val="00E170C6"/>
    <w:rsid w:val="00E17769"/>
    <w:rsid w:val="00E17F91"/>
    <w:rsid w:val="00E205F1"/>
    <w:rsid w:val="00E20AD7"/>
    <w:rsid w:val="00E2567C"/>
    <w:rsid w:val="00E269D9"/>
    <w:rsid w:val="00E26FD5"/>
    <w:rsid w:val="00E32358"/>
    <w:rsid w:val="00E33543"/>
    <w:rsid w:val="00E33C01"/>
    <w:rsid w:val="00E34F9A"/>
    <w:rsid w:val="00E3676C"/>
    <w:rsid w:val="00E36FE0"/>
    <w:rsid w:val="00E46384"/>
    <w:rsid w:val="00E518A1"/>
    <w:rsid w:val="00E5415D"/>
    <w:rsid w:val="00E54877"/>
    <w:rsid w:val="00E554F5"/>
    <w:rsid w:val="00E61F1A"/>
    <w:rsid w:val="00E62775"/>
    <w:rsid w:val="00E73FC2"/>
    <w:rsid w:val="00E754F1"/>
    <w:rsid w:val="00E829FF"/>
    <w:rsid w:val="00E871C0"/>
    <w:rsid w:val="00E927EA"/>
    <w:rsid w:val="00E93409"/>
    <w:rsid w:val="00E95632"/>
    <w:rsid w:val="00E95AC2"/>
    <w:rsid w:val="00E97002"/>
    <w:rsid w:val="00EA2AB0"/>
    <w:rsid w:val="00EA52DD"/>
    <w:rsid w:val="00EA6D86"/>
    <w:rsid w:val="00EA7A91"/>
    <w:rsid w:val="00EC54C7"/>
    <w:rsid w:val="00ED11F7"/>
    <w:rsid w:val="00ED7A5E"/>
    <w:rsid w:val="00ED7A65"/>
    <w:rsid w:val="00EE0725"/>
    <w:rsid w:val="00EE611B"/>
    <w:rsid w:val="00EF1C30"/>
    <w:rsid w:val="00F01968"/>
    <w:rsid w:val="00F12B7F"/>
    <w:rsid w:val="00F145E6"/>
    <w:rsid w:val="00F14A73"/>
    <w:rsid w:val="00F15BAB"/>
    <w:rsid w:val="00F15EDC"/>
    <w:rsid w:val="00F17082"/>
    <w:rsid w:val="00F21A73"/>
    <w:rsid w:val="00F21E33"/>
    <w:rsid w:val="00F23A22"/>
    <w:rsid w:val="00F41E48"/>
    <w:rsid w:val="00F42C43"/>
    <w:rsid w:val="00F42CBD"/>
    <w:rsid w:val="00F447AE"/>
    <w:rsid w:val="00F44897"/>
    <w:rsid w:val="00F4587D"/>
    <w:rsid w:val="00F47F40"/>
    <w:rsid w:val="00F51224"/>
    <w:rsid w:val="00F52633"/>
    <w:rsid w:val="00F53076"/>
    <w:rsid w:val="00F53AF8"/>
    <w:rsid w:val="00F611DD"/>
    <w:rsid w:val="00F615FA"/>
    <w:rsid w:val="00F6557A"/>
    <w:rsid w:val="00F7206B"/>
    <w:rsid w:val="00F72AE7"/>
    <w:rsid w:val="00F763B8"/>
    <w:rsid w:val="00F801A0"/>
    <w:rsid w:val="00F83A6C"/>
    <w:rsid w:val="00F84E4C"/>
    <w:rsid w:val="00F85937"/>
    <w:rsid w:val="00F862EE"/>
    <w:rsid w:val="00F902A9"/>
    <w:rsid w:val="00F932A8"/>
    <w:rsid w:val="00F93C87"/>
    <w:rsid w:val="00F93DF4"/>
    <w:rsid w:val="00F95FF4"/>
    <w:rsid w:val="00F97B9B"/>
    <w:rsid w:val="00FA1AEF"/>
    <w:rsid w:val="00FA3283"/>
    <w:rsid w:val="00FA6186"/>
    <w:rsid w:val="00FB001F"/>
    <w:rsid w:val="00FB2D2B"/>
    <w:rsid w:val="00FB40B3"/>
    <w:rsid w:val="00FB62DF"/>
    <w:rsid w:val="00FB7389"/>
    <w:rsid w:val="00FC2F02"/>
    <w:rsid w:val="00FC550D"/>
    <w:rsid w:val="00FC60DC"/>
    <w:rsid w:val="00FD06F7"/>
    <w:rsid w:val="00FD3D74"/>
    <w:rsid w:val="00FD4503"/>
    <w:rsid w:val="00FD57D0"/>
    <w:rsid w:val="00FE0E7B"/>
    <w:rsid w:val="00FE45CF"/>
    <w:rsid w:val="00FE5D3A"/>
    <w:rsid w:val="00FF2E4E"/>
    <w:rsid w:val="00FF3378"/>
    <w:rsid w:val="00FF376F"/>
    <w:rsid w:val="00FF78EE"/>
    <w:rsid w:val="00FF7A5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5A00"/>
  <w15:docId w15:val="{A69EC3B2-FA91-4727-A9BB-A816E128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0007"/>
  </w:style>
  <w:style w:type="paragraph" w:styleId="1">
    <w:name w:val="heading 1"/>
    <w:basedOn w:val="a"/>
    <w:next w:val="a"/>
    <w:link w:val="10"/>
    <w:uiPriority w:val="9"/>
    <w:qFormat/>
    <w:rsid w:val="00422F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1612BA"/>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3">
    <w:name w:val="heading 3"/>
    <w:basedOn w:val="a"/>
    <w:next w:val="a"/>
    <w:link w:val="30"/>
    <w:uiPriority w:val="9"/>
    <w:semiHidden/>
    <w:unhideWhenUsed/>
    <w:qFormat/>
    <w:rsid w:val="003861B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05715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A7D72"/>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7A7D72"/>
    <w:rPr>
      <w:rFonts w:ascii="Times New Roman" w:eastAsia="Calibri" w:hAnsi="Times New Roman" w:cs="Times New Roman"/>
      <w:sz w:val="20"/>
      <w:szCs w:val="20"/>
    </w:rPr>
  </w:style>
  <w:style w:type="character" w:styleId="a5">
    <w:name w:val="footnote reference"/>
    <w:uiPriority w:val="99"/>
    <w:semiHidden/>
    <w:unhideWhenUsed/>
    <w:rsid w:val="007A7D72"/>
    <w:rPr>
      <w:vertAlign w:val="superscript"/>
    </w:rPr>
  </w:style>
  <w:style w:type="paragraph" w:styleId="a6">
    <w:name w:val="List Paragraph"/>
    <w:aliases w:val="HotarirePunct1,Lista 1,body 2,lp1,lp11,List Paragraph1 Caracter,List Paragraph 1"/>
    <w:basedOn w:val="a"/>
    <w:link w:val="a7"/>
    <w:uiPriority w:val="34"/>
    <w:qFormat/>
    <w:rsid w:val="001670EC"/>
    <w:pPr>
      <w:ind w:left="720"/>
      <w:contextualSpacing/>
    </w:pPr>
  </w:style>
  <w:style w:type="character" w:customStyle="1" w:styleId="20">
    <w:name w:val="Заголовок 2 Знак"/>
    <w:basedOn w:val="a0"/>
    <w:link w:val="2"/>
    <w:rsid w:val="001612BA"/>
    <w:rPr>
      <w:rFonts w:asciiTheme="majorHAnsi" w:eastAsiaTheme="majorEastAsia" w:hAnsiTheme="majorHAnsi" w:cstheme="majorBidi"/>
      <w:b/>
      <w:bCs/>
      <w:noProof/>
      <w:color w:val="4F81BD" w:themeColor="accent1"/>
      <w:sz w:val="26"/>
      <w:szCs w:val="26"/>
      <w:lang w:val="ro-RO"/>
    </w:rPr>
  </w:style>
  <w:style w:type="paragraph" w:customStyle="1" w:styleId="cp">
    <w:name w:val="cp"/>
    <w:basedOn w:val="a"/>
    <w:rsid w:val="001612BA"/>
    <w:pPr>
      <w:spacing w:after="0" w:line="240" w:lineRule="auto"/>
      <w:jc w:val="center"/>
    </w:pPr>
    <w:rPr>
      <w:rFonts w:ascii="Times New Roman" w:eastAsia="Times New Roman" w:hAnsi="Times New Roman" w:cs="Times New Roman"/>
      <w:b/>
      <w:bCs/>
      <w:sz w:val="24"/>
      <w:szCs w:val="24"/>
      <w:lang w:val="ro-RO" w:eastAsia="ru-RU"/>
    </w:rPr>
  </w:style>
  <w:style w:type="paragraph" w:styleId="a8">
    <w:name w:val="Body Text"/>
    <w:basedOn w:val="a"/>
    <w:link w:val="a9"/>
    <w:rsid w:val="00E20AD7"/>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0"/>
    <w:link w:val="a8"/>
    <w:rsid w:val="00E20AD7"/>
    <w:rPr>
      <w:rFonts w:ascii="Baltica RR" w:eastAsia="Times New Roman" w:hAnsi="Baltica RR" w:cs="Times New Roman"/>
      <w:sz w:val="24"/>
      <w:szCs w:val="20"/>
      <w:lang w:val="ro-RO"/>
    </w:rPr>
  </w:style>
  <w:style w:type="character" w:customStyle="1" w:styleId="30">
    <w:name w:val="Заголовок 3 Знак"/>
    <w:basedOn w:val="a0"/>
    <w:link w:val="3"/>
    <w:uiPriority w:val="9"/>
    <w:semiHidden/>
    <w:rsid w:val="003861B0"/>
    <w:rPr>
      <w:rFonts w:asciiTheme="majorHAnsi" w:eastAsiaTheme="majorEastAsia" w:hAnsiTheme="majorHAnsi" w:cstheme="majorBidi"/>
      <w:color w:val="243F60" w:themeColor="accent1" w:themeShade="7F"/>
      <w:sz w:val="24"/>
      <w:szCs w:val="24"/>
    </w:rPr>
  </w:style>
  <w:style w:type="character" w:styleId="aa">
    <w:name w:val="Hyperlink"/>
    <w:basedOn w:val="a0"/>
    <w:uiPriority w:val="99"/>
    <w:unhideWhenUsed/>
    <w:rsid w:val="004B49DA"/>
    <w:rPr>
      <w:color w:val="0000FF" w:themeColor="hyperlink"/>
      <w:u w:val="single"/>
    </w:rPr>
  </w:style>
  <w:style w:type="character" w:customStyle="1" w:styleId="11">
    <w:name w:val="Неразрешенное упоминание1"/>
    <w:basedOn w:val="a0"/>
    <w:uiPriority w:val="99"/>
    <w:semiHidden/>
    <w:unhideWhenUsed/>
    <w:rsid w:val="004B49DA"/>
    <w:rPr>
      <w:color w:val="605E5C"/>
      <w:shd w:val="clear" w:color="auto" w:fill="E1DFDD"/>
    </w:rPr>
  </w:style>
  <w:style w:type="character" w:styleId="ab">
    <w:name w:val="annotation reference"/>
    <w:basedOn w:val="a0"/>
    <w:uiPriority w:val="99"/>
    <w:semiHidden/>
    <w:unhideWhenUsed/>
    <w:rsid w:val="00552E8A"/>
    <w:rPr>
      <w:sz w:val="16"/>
      <w:szCs w:val="16"/>
    </w:rPr>
  </w:style>
  <w:style w:type="paragraph" w:styleId="ac">
    <w:name w:val="annotation text"/>
    <w:basedOn w:val="a"/>
    <w:link w:val="ad"/>
    <w:uiPriority w:val="99"/>
    <w:unhideWhenUsed/>
    <w:rsid w:val="00552E8A"/>
    <w:pPr>
      <w:spacing w:line="240" w:lineRule="auto"/>
    </w:pPr>
    <w:rPr>
      <w:sz w:val="20"/>
      <w:szCs w:val="20"/>
    </w:rPr>
  </w:style>
  <w:style w:type="character" w:customStyle="1" w:styleId="ad">
    <w:name w:val="Текст примечания Знак"/>
    <w:basedOn w:val="a0"/>
    <w:link w:val="ac"/>
    <w:uiPriority w:val="99"/>
    <w:rsid w:val="00552E8A"/>
    <w:rPr>
      <w:sz w:val="20"/>
      <w:szCs w:val="20"/>
    </w:rPr>
  </w:style>
  <w:style w:type="paragraph" w:styleId="ae">
    <w:name w:val="annotation subject"/>
    <w:basedOn w:val="ac"/>
    <w:next w:val="ac"/>
    <w:link w:val="af"/>
    <w:uiPriority w:val="99"/>
    <w:semiHidden/>
    <w:unhideWhenUsed/>
    <w:rsid w:val="00552E8A"/>
    <w:rPr>
      <w:b/>
      <w:bCs/>
    </w:rPr>
  </w:style>
  <w:style w:type="character" w:customStyle="1" w:styleId="af">
    <w:name w:val="Тема примечания Знак"/>
    <w:basedOn w:val="ad"/>
    <w:link w:val="ae"/>
    <w:uiPriority w:val="99"/>
    <w:semiHidden/>
    <w:rsid w:val="00552E8A"/>
    <w:rPr>
      <w:b/>
      <w:bCs/>
      <w:sz w:val="20"/>
      <w:szCs w:val="20"/>
    </w:rPr>
  </w:style>
  <w:style w:type="paragraph" w:styleId="af0">
    <w:name w:val="No Spacing"/>
    <w:uiPriority w:val="1"/>
    <w:qFormat/>
    <w:rsid w:val="00F23A22"/>
    <w:pPr>
      <w:spacing w:after="0" w:line="240" w:lineRule="auto"/>
    </w:pPr>
    <w:rPr>
      <w:rFonts w:ascii="Calibri" w:eastAsia="Calibri" w:hAnsi="Calibri" w:cs="Times New Roman"/>
    </w:rPr>
  </w:style>
  <w:style w:type="paragraph" w:styleId="af1">
    <w:name w:val="header"/>
    <w:basedOn w:val="a"/>
    <w:link w:val="af2"/>
    <w:uiPriority w:val="99"/>
    <w:unhideWhenUsed/>
    <w:rsid w:val="00E36FE0"/>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E36FE0"/>
  </w:style>
  <w:style w:type="paragraph" w:styleId="af3">
    <w:name w:val="footer"/>
    <w:basedOn w:val="a"/>
    <w:link w:val="af4"/>
    <w:uiPriority w:val="99"/>
    <w:unhideWhenUsed/>
    <w:rsid w:val="00E36FE0"/>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E36FE0"/>
  </w:style>
  <w:style w:type="table" w:styleId="af5">
    <w:name w:val="Table Grid"/>
    <w:basedOn w:val="a1"/>
    <w:rsid w:val="009C077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422FD5"/>
    <w:rPr>
      <w:rFonts w:asciiTheme="majorHAnsi" w:eastAsiaTheme="majorEastAsia" w:hAnsiTheme="majorHAnsi" w:cstheme="majorBidi"/>
      <w:color w:val="365F91" w:themeColor="accent1" w:themeShade="BF"/>
      <w:sz w:val="32"/>
      <w:szCs w:val="32"/>
    </w:rPr>
  </w:style>
  <w:style w:type="character" w:customStyle="1" w:styleId="FontStyle80">
    <w:name w:val="Font Style80"/>
    <w:basedOn w:val="a0"/>
    <w:uiPriority w:val="99"/>
    <w:rsid w:val="0043350E"/>
    <w:rPr>
      <w:rFonts w:ascii="Times New Roman" w:hAnsi="Times New Roman" w:cs="Times New Roman"/>
      <w:i/>
      <w:iCs/>
      <w:sz w:val="20"/>
      <w:szCs w:val="20"/>
    </w:rPr>
  </w:style>
  <w:style w:type="character" w:customStyle="1" w:styleId="a7">
    <w:name w:val="Абзац списка Знак"/>
    <w:aliases w:val="HotarirePunct1 Знак,Lista 1 Знак,body 2 Знак,lp1 Знак,lp11 Знак,List Paragraph1 Caracter Знак,List Paragraph 1 Знак"/>
    <w:link w:val="a6"/>
    <w:rsid w:val="0043350E"/>
  </w:style>
  <w:style w:type="character" w:styleId="af6">
    <w:name w:val="FollowedHyperlink"/>
    <w:basedOn w:val="a0"/>
    <w:uiPriority w:val="99"/>
    <w:semiHidden/>
    <w:unhideWhenUsed/>
    <w:rsid w:val="00E5415D"/>
    <w:rPr>
      <w:color w:val="800080" w:themeColor="followedHyperlink"/>
      <w:u w:val="single"/>
    </w:rPr>
  </w:style>
  <w:style w:type="paragraph" w:styleId="af7">
    <w:name w:val="Revision"/>
    <w:hidden/>
    <w:uiPriority w:val="99"/>
    <w:semiHidden/>
    <w:rsid w:val="001D624F"/>
    <w:pPr>
      <w:spacing w:after="0" w:line="240" w:lineRule="auto"/>
    </w:pPr>
  </w:style>
  <w:style w:type="character" w:customStyle="1" w:styleId="FontStyle78">
    <w:name w:val="Font Style78"/>
    <w:basedOn w:val="a0"/>
    <w:uiPriority w:val="99"/>
    <w:rsid w:val="00713DD4"/>
    <w:rPr>
      <w:rFonts w:ascii="Times New Roman" w:hAnsi="Times New Roman" w:cs="Times New Roman" w:hint="default"/>
      <w:b/>
      <w:bCs/>
      <w:sz w:val="20"/>
      <w:szCs w:val="20"/>
    </w:rPr>
  </w:style>
  <w:style w:type="paragraph" w:customStyle="1" w:styleId="Default">
    <w:name w:val="Default"/>
    <w:rsid w:val="00125F96"/>
    <w:pPr>
      <w:autoSpaceDE w:val="0"/>
      <w:autoSpaceDN w:val="0"/>
      <w:adjustRightInd w:val="0"/>
      <w:spacing w:after="0" w:line="240" w:lineRule="auto"/>
    </w:pPr>
    <w:rPr>
      <w:rFonts w:ascii="Arial" w:hAnsi="Arial" w:cs="Arial"/>
      <w:color w:val="000000"/>
      <w:sz w:val="24"/>
      <w:szCs w:val="24"/>
      <w14:ligatures w14:val="standardContextual"/>
    </w:rPr>
  </w:style>
  <w:style w:type="character" w:customStyle="1" w:styleId="FontStyle70">
    <w:name w:val="Font Style70"/>
    <w:basedOn w:val="a0"/>
    <w:uiPriority w:val="99"/>
    <w:rsid w:val="00125F96"/>
    <w:rPr>
      <w:rFonts w:ascii="Times New Roman" w:hAnsi="Times New Roman" w:cs="Times New Roman" w:hint="default"/>
      <w:sz w:val="20"/>
      <w:szCs w:val="20"/>
    </w:rPr>
  </w:style>
  <w:style w:type="table" w:customStyle="1" w:styleId="TableGrid">
    <w:name w:val="TableGrid"/>
    <w:rsid w:val="00057159"/>
    <w:pPr>
      <w:spacing w:after="0" w:line="240" w:lineRule="auto"/>
    </w:pPr>
    <w:rPr>
      <w:rFonts w:eastAsiaTheme="minorEastAsia"/>
      <w:kern w:val="2"/>
      <w:sz w:val="24"/>
      <w:szCs w:val="24"/>
      <w:lang w:val="ro-RO" w:eastAsia="ro-RO"/>
      <w14:ligatures w14:val="standardContextual"/>
    </w:rPr>
    <w:tblPr>
      <w:tblCellMar>
        <w:top w:w="0" w:type="dxa"/>
        <w:left w:w="0" w:type="dxa"/>
        <w:bottom w:w="0" w:type="dxa"/>
        <w:right w:w="0" w:type="dxa"/>
      </w:tblCellMar>
    </w:tblPr>
  </w:style>
  <w:style w:type="character" w:customStyle="1" w:styleId="40">
    <w:name w:val="Заголовок 4 Знак"/>
    <w:basedOn w:val="a0"/>
    <w:link w:val="4"/>
    <w:uiPriority w:val="9"/>
    <w:semiHidden/>
    <w:rsid w:val="00057159"/>
    <w:rPr>
      <w:rFonts w:asciiTheme="majorHAnsi" w:eastAsiaTheme="majorEastAsia" w:hAnsiTheme="majorHAnsi" w:cstheme="majorBidi"/>
      <w:i/>
      <w:iCs/>
      <w:color w:val="365F91" w:themeColor="accent1" w:themeShade="BF"/>
    </w:rPr>
  </w:style>
  <w:style w:type="paragraph" w:customStyle="1" w:styleId="110">
    <w:name w:val="1.1."/>
    <w:basedOn w:val="a"/>
    <w:link w:val="11Caracter"/>
    <w:qFormat/>
    <w:rsid w:val="00E34F9A"/>
    <w:pPr>
      <w:spacing w:before="120" w:after="0" w:line="240" w:lineRule="auto"/>
      <w:ind w:left="1211" w:hanging="360"/>
      <w:jc w:val="both"/>
    </w:pPr>
    <w:rPr>
      <w:rFonts w:ascii="Times New Roman" w:hAnsi="Times New Roman" w:cs="Times New Roman"/>
      <w:sz w:val="24"/>
      <w:szCs w:val="24"/>
      <w:lang w:val="ro-RO"/>
    </w:rPr>
  </w:style>
  <w:style w:type="paragraph" w:customStyle="1" w:styleId="111">
    <w:name w:val="1.1.1."/>
    <w:basedOn w:val="a6"/>
    <w:qFormat/>
    <w:rsid w:val="00E34F9A"/>
    <w:pPr>
      <w:spacing w:after="0"/>
      <w:ind w:left="1080" w:hanging="720"/>
      <w:jc w:val="both"/>
    </w:pPr>
    <w:rPr>
      <w:rFonts w:ascii="Times New Roman" w:hAnsi="Times New Roman"/>
      <w:bCs/>
      <w:sz w:val="24"/>
      <w:lang w:val="ro-RO"/>
    </w:rPr>
  </w:style>
  <w:style w:type="character" w:customStyle="1" w:styleId="11Caracter">
    <w:name w:val="1.1. Caracter"/>
    <w:basedOn w:val="a0"/>
    <w:link w:val="110"/>
    <w:rsid w:val="00E34F9A"/>
    <w:rPr>
      <w:rFonts w:ascii="Times New Roman" w:hAnsi="Times New Roman" w:cs="Times New Roman"/>
      <w:sz w:val="24"/>
      <w:szCs w:val="24"/>
      <w:lang w:val="ro-RO"/>
    </w:rPr>
  </w:style>
  <w:style w:type="paragraph" w:customStyle="1" w:styleId="12">
    <w:name w:val="1."/>
    <w:basedOn w:val="a"/>
    <w:qFormat/>
    <w:rsid w:val="00E34F9A"/>
    <w:pPr>
      <w:spacing w:before="240" w:after="120" w:line="240" w:lineRule="auto"/>
      <w:ind w:left="360" w:hanging="360"/>
    </w:pPr>
    <w:rPr>
      <w:rFonts w:ascii="Times New Roman R" w:hAnsi="Times New Roman R"/>
      <w:b/>
      <w:spacing w:val="-3"/>
      <w:sz w:val="24"/>
      <w:szCs w:val="24"/>
      <w:lang w:eastAsia="ro-RO"/>
    </w:rPr>
  </w:style>
  <w:style w:type="paragraph" w:styleId="af8">
    <w:name w:val="Balloon Text"/>
    <w:basedOn w:val="a"/>
    <w:link w:val="af9"/>
    <w:uiPriority w:val="99"/>
    <w:semiHidden/>
    <w:unhideWhenUsed/>
    <w:rsid w:val="000962ED"/>
    <w:pPr>
      <w:spacing w:after="0" w:line="240" w:lineRule="auto"/>
    </w:pPr>
    <w:rPr>
      <w:rFonts w:ascii="Segoe UI" w:hAnsi="Segoe UI" w:cs="Segoe UI"/>
      <w:sz w:val="18"/>
      <w:szCs w:val="18"/>
    </w:rPr>
  </w:style>
  <w:style w:type="character" w:customStyle="1" w:styleId="af9">
    <w:name w:val="Текст выноски Знак"/>
    <w:basedOn w:val="a0"/>
    <w:link w:val="af8"/>
    <w:uiPriority w:val="99"/>
    <w:semiHidden/>
    <w:rsid w:val="000962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17845">
      <w:bodyDiv w:val="1"/>
      <w:marLeft w:val="0"/>
      <w:marRight w:val="0"/>
      <w:marTop w:val="0"/>
      <w:marBottom w:val="0"/>
      <w:divBdr>
        <w:top w:val="none" w:sz="0" w:space="0" w:color="auto"/>
        <w:left w:val="none" w:sz="0" w:space="0" w:color="auto"/>
        <w:bottom w:val="none" w:sz="0" w:space="0" w:color="auto"/>
        <w:right w:val="none" w:sz="0" w:space="0" w:color="auto"/>
      </w:divBdr>
    </w:div>
    <w:div w:id="108473024">
      <w:bodyDiv w:val="1"/>
      <w:marLeft w:val="0"/>
      <w:marRight w:val="0"/>
      <w:marTop w:val="0"/>
      <w:marBottom w:val="0"/>
      <w:divBdr>
        <w:top w:val="none" w:sz="0" w:space="0" w:color="auto"/>
        <w:left w:val="none" w:sz="0" w:space="0" w:color="auto"/>
        <w:bottom w:val="none" w:sz="0" w:space="0" w:color="auto"/>
        <w:right w:val="none" w:sz="0" w:space="0" w:color="auto"/>
      </w:divBdr>
    </w:div>
    <w:div w:id="152649628">
      <w:bodyDiv w:val="1"/>
      <w:marLeft w:val="0"/>
      <w:marRight w:val="0"/>
      <w:marTop w:val="0"/>
      <w:marBottom w:val="0"/>
      <w:divBdr>
        <w:top w:val="none" w:sz="0" w:space="0" w:color="auto"/>
        <w:left w:val="none" w:sz="0" w:space="0" w:color="auto"/>
        <w:bottom w:val="none" w:sz="0" w:space="0" w:color="auto"/>
        <w:right w:val="none" w:sz="0" w:space="0" w:color="auto"/>
      </w:divBdr>
    </w:div>
    <w:div w:id="243607920">
      <w:bodyDiv w:val="1"/>
      <w:marLeft w:val="0"/>
      <w:marRight w:val="0"/>
      <w:marTop w:val="0"/>
      <w:marBottom w:val="0"/>
      <w:divBdr>
        <w:top w:val="none" w:sz="0" w:space="0" w:color="auto"/>
        <w:left w:val="none" w:sz="0" w:space="0" w:color="auto"/>
        <w:bottom w:val="none" w:sz="0" w:space="0" w:color="auto"/>
        <w:right w:val="none" w:sz="0" w:space="0" w:color="auto"/>
      </w:divBdr>
    </w:div>
    <w:div w:id="393896467">
      <w:bodyDiv w:val="1"/>
      <w:marLeft w:val="0"/>
      <w:marRight w:val="0"/>
      <w:marTop w:val="0"/>
      <w:marBottom w:val="0"/>
      <w:divBdr>
        <w:top w:val="none" w:sz="0" w:space="0" w:color="auto"/>
        <w:left w:val="none" w:sz="0" w:space="0" w:color="auto"/>
        <w:bottom w:val="none" w:sz="0" w:space="0" w:color="auto"/>
        <w:right w:val="none" w:sz="0" w:space="0" w:color="auto"/>
      </w:divBdr>
    </w:div>
    <w:div w:id="510339703">
      <w:bodyDiv w:val="1"/>
      <w:marLeft w:val="0"/>
      <w:marRight w:val="0"/>
      <w:marTop w:val="0"/>
      <w:marBottom w:val="0"/>
      <w:divBdr>
        <w:top w:val="none" w:sz="0" w:space="0" w:color="auto"/>
        <w:left w:val="none" w:sz="0" w:space="0" w:color="auto"/>
        <w:bottom w:val="none" w:sz="0" w:space="0" w:color="auto"/>
        <w:right w:val="none" w:sz="0" w:space="0" w:color="auto"/>
      </w:divBdr>
    </w:div>
    <w:div w:id="635136658">
      <w:bodyDiv w:val="1"/>
      <w:marLeft w:val="0"/>
      <w:marRight w:val="0"/>
      <w:marTop w:val="0"/>
      <w:marBottom w:val="0"/>
      <w:divBdr>
        <w:top w:val="none" w:sz="0" w:space="0" w:color="auto"/>
        <w:left w:val="none" w:sz="0" w:space="0" w:color="auto"/>
        <w:bottom w:val="none" w:sz="0" w:space="0" w:color="auto"/>
        <w:right w:val="none" w:sz="0" w:space="0" w:color="auto"/>
      </w:divBdr>
    </w:div>
    <w:div w:id="662243075">
      <w:bodyDiv w:val="1"/>
      <w:marLeft w:val="0"/>
      <w:marRight w:val="0"/>
      <w:marTop w:val="0"/>
      <w:marBottom w:val="0"/>
      <w:divBdr>
        <w:top w:val="none" w:sz="0" w:space="0" w:color="auto"/>
        <w:left w:val="none" w:sz="0" w:space="0" w:color="auto"/>
        <w:bottom w:val="none" w:sz="0" w:space="0" w:color="auto"/>
        <w:right w:val="none" w:sz="0" w:space="0" w:color="auto"/>
      </w:divBdr>
    </w:div>
    <w:div w:id="811405224">
      <w:bodyDiv w:val="1"/>
      <w:marLeft w:val="0"/>
      <w:marRight w:val="0"/>
      <w:marTop w:val="0"/>
      <w:marBottom w:val="0"/>
      <w:divBdr>
        <w:top w:val="none" w:sz="0" w:space="0" w:color="auto"/>
        <w:left w:val="none" w:sz="0" w:space="0" w:color="auto"/>
        <w:bottom w:val="none" w:sz="0" w:space="0" w:color="auto"/>
        <w:right w:val="none" w:sz="0" w:space="0" w:color="auto"/>
      </w:divBdr>
    </w:div>
    <w:div w:id="821459515">
      <w:bodyDiv w:val="1"/>
      <w:marLeft w:val="0"/>
      <w:marRight w:val="0"/>
      <w:marTop w:val="0"/>
      <w:marBottom w:val="0"/>
      <w:divBdr>
        <w:top w:val="none" w:sz="0" w:space="0" w:color="auto"/>
        <w:left w:val="none" w:sz="0" w:space="0" w:color="auto"/>
        <w:bottom w:val="none" w:sz="0" w:space="0" w:color="auto"/>
        <w:right w:val="none" w:sz="0" w:space="0" w:color="auto"/>
      </w:divBdr>
    </w:div>
    <w:div w:id="837579851">
      <w:bodyDiv w:val="1"/>
      <w:marLeft w:val="0"/>
      <w:marRight w:val="0"/>
      <w:marTop w:val="0"/>
      <w:marBottom w:val="0"/>
      <w:divBdr>
        <w:top w:val="none" w:sz="0" w:space="0" w:color="auto"/>
        <w:left w:val="none" w:sz="0" w:space="0" w:color="auto"/>
        <w:bottom w:val="none" w:sz="0" w:space="0" w:color="auto"/>
        <w:right w:val="none" w:sz="0" w:space="0" w:color="auto"/>
      </w:divBdr>
    </w:div>
    <w:div w:id="840777813">
      <w:bodyDiv w:val="1"/>
      <w:marLeft w:val="0"/>
      <w:marRight w:val="0"/>
      <w:marTop w:val="0"/>
      <w:marBottom w:val="0"/>
      <w:divBdr>
        <w:top w:val="none" w:sz="0" w:space="0" w:color="auto"/>
        <w:left w:val="none" w:sz="0" w:space="0" w:color="auto"/>
        <w:bottom w:val="none" w:sz="0" w:space="0" w:color="auto"/>
        <w:right w:val="none" w:sz="0" w:space="0" w:color="auto"/>
      </w:divBdr>
    </w:div>
    <w:div w:id="944506044">
      <w:bodyDiv w:val="1"/>
      <w:marLeft w:val="0"/>
      <w:marRight w:val="0"/>
      <w:marTop w:val="0"/>
      <w:marBottom w:val="0"/>
      <w:divBdr>
        <w:top w:val="none" w:sz="0" w:space="0" w:color="auto"/>
        <w:left w:val="none" w:sz="0" w:space="0" w:color="auto"/>
        <w:bottom w:val="none" w:sz="0" w:space="0" w:color="auto"/>
        <w:right w:val="none" w:sz="0" w:space="0" w:color="auto"/>
      </w:divBdr>
    </w:div>
    <w:div w:id="1447195958">
      <w:bodyDiv w:val="1"/>
      <w:marLeft w:val="0"/>
      <w:marRight w:val="0"/>
      <w:marTop w:val="0"/>
      <w:marBottom w:val="0"/>
      <w:divBdr>
        <w:top w:val="none" w:sz="0" w:space="0" w:color="auto"/>
        <w:left w:val="none" w:sz="0" w:space="0" w:color="auto"/>
        <w:bottom w:val="none" w:sz="0" w:space="0" w:color="auto"/>
        <w:right w:val="none" w:sz="0" w:space="0" w:color="auto"/>
      </w:divBdr>
    </w:div>
    <w:div w:id="1594050611">
      <w:bodyDiv w:val="1"/>
      <w:marLeft w:val="0"/>
      <w:marRight w:val="0"/>
      <w:marTop w:val="0"/>
      <w:marBottom w:val="0"/>
      <w:divBdr>
        <w:top w:val="none" w:sz="0" w:space="0" w:color="auto"/>
        <w:left w:val="none" w:sz="0" w:space="0" w:color="auto"/>
        <w:bottom w:val="none" w:sz="0" w:space="0" w:color="auto"/>
        <w:right w:val="none" w:sz="0" w:space="0" w:color="auto"/>
      </w:divBdr>
    </w:div>
    <w:div w:id="1679893730">
      <w:bodyDiv w:val="1"/>
      <w:marLeft w:val="0"/>
      <w:marRight w:val="0"/>
      <w:marTop w:val="0"/>
      <w:marBottom w:val="0"/>
      <w:divBdr>
        <w:top w:val="none" w:sz="0" w:space="0" w:color="auto"/>
        <w:left w:val="none" w:sz="0" w:space="0" w:color="auto"/>
        <w:bottom w:val="none" w:sz="0" w:space="0" w:color="auto"/>
        <w:right w:val="none" w:sz="0" w:space="0" w:color="auto"/>
      </w:divBdr>
    </w:div>
    <w:div w:id="1686782109">
      <w:bodyDiv w:val="1"/>
      <w:marLeft w:val="0"/>
      <w:marRight w:val="0"/>
      <w:marTop w:val="0"/>
      <w:marBottom w:val="0"/>
      <w:divBdr>
        <w:top w:val="none" w:sz="0" w:space="0" w:color="auto"/>
        <w:left w:val="none" w:sz="0" w:space="0" w:color="auto"/>
        <w:bottom w:val="none" w:sz="0" w:space="0" w:color="auto"/>
        <w:right w:val="none" w:sz="0" w:space="0" w:color="auto"/>
      </w:divBdr>
    </w:div>
    <w:div w:id="1817724922">
      <w:bodyDiv w:val="1"/>
      <w:marLeft w:val="0"/>
      <w:marRight w:val="0"/>
      <w:marTop w:val="0"/>
      <w:marBottom w:val="0"/>
      <w:divBdr>
        <w:top w:val="none" w:sz="0" w:space="0" w:color="auto"/>
        <w:left w:val="none" w:sz="0" w:space="0" w:color="auto"/>
        <w:bottom w:val="none" w:sz="0" w:space="0" w:color="auto"/>
        <w:right w:val="none" w:sz="0" w:space="0" w:color="auto"/>
      </w:divBdr>
    </w:div>
    <w:div w:id="2045129134">
      <w:bodyDiv w:val="1"/>
      <w:marLeft w:val="0"/>
      <w:marRight w:val="0"/>
      <w:marTop w:val="0"/>
      <w:marBottom w:val="0"/>
      <w:divBdr>
        <w:top w:val="none" w:sz="0" w:space="0" w:color="auto"/>
        <w:left w:val="none" w:sz="0" w:space="0" w:color="auto"/>
        <w:bottom w:val="none" w:sz="0" w:space="0" w:color="auto"/>
        <w:right w:val="none" w:sz="0" w:space="0" w:color="auto"/>
      </w:divBdr>
    </w:div>
    <w:div w:id="209192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20A0A-AF73-40F2-BC85-AE56ED1AA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6</Pages>
  <Words>2158</Words>
  <Characters>12302</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Popa Vladislav</cp:lastModifiedBy>
  <cp:revision>45</cp:revision>
  <cp:lastPrinted>2026-03-23T13:21:00Z</cp:lastPrinted>
  <dcterms:created xsi:type="dcterms:W3CDTF">2026-03-16T14:32:00Z</dcterms:created>
  <dcterms:modified xsi:type="dcterms:W3CDTF">2026-04-01T12:34:00Z</dcterms:modified>
</cp:coreProperties>
</file>