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4979" w:type="pct"/>
        <w:tblLook w:val="04A0" w:firstRow="1" w:lastRow="0" w:firstColumn="1" w:lastColumn="0" w:noHBand="0" w:noVBand="1"/>
      </w:tblPr>
      <w:tblGrid>
        <w:gridCol w:w="2183"/>
        <w:gridCol w:w="258"/>
        <w:gridCol w:w="1602"/>
        <w:gridCol w:w="1831"/>
        <w:gridCol w:w="1146"/>
        <w:gridCol w:w="1106"/>
        <w:gridCol w:w="592"/>
        <w:gridCol w:w="2089"/>
        <w:gridCol w:w="2527"/>
        <w:gridCol w:w="1108"/>
        <w:gridCol w:w="67"/>
      </w:tblGrid>
      <w:tr w:rsidR="004327B7" w:rsidRPr="00C00499" w14:paraId="634FEFC8" w14:textId="77777777" w:rsidTr="008D35C9">
        <w:trPr>
          <w:trHeight w:val="693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3FAAB369" w14:textId="77777777" w:rsidR="004327B7" w:rsidRPr="004B16DD" w:rsidRDefault="004327B7" w:rsidP="00E92EC4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F274654" w14:textId="77777777" w:rsidR="008D35C9" w:rsidRDefault="008D35C9" w:rsidP="008D35C9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 la </w:t>
            </w:r>
            <w:r>
              <w:rPr>
                <w:noProof w:val="0"/>
                <w:lang w:val="it-IT"/>
              </w:rPr>
              <w:t>Documentația standard din</w:t>
            </w:r>
          </w:p>
          <w:p w14:paraId="50C1F80E" w14:textId="77777777" w:rsidR="008D35C9" w:rsidRPr="005D44CE" w:rsidRDefault="008D35C9" w:rsidP="008D35C9">
            <w:pPr>
              <w:tabs>
                <w:tab w:val="left" w:pos="5103"/>
                <w:tab w:val="left" w:pos="10348"/>
              </w:tabs>
              <w:jc w:val="right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Ordinul Ministrului Finanț</w:t>
            </w:r>
            <w:r w:rsidRPr="00FF4A40">
              <w:rPr>
                <w:noProof w:val="0"/>
                <w:lang w:eastAsia="ru-RU"/>
              </w:rPr>
              <w:t>elor</w:t>
            </w:r>
            <w:r w:rsidRPr="005D44CE">
              <w:rPr>
                <w:noProof w:val="0"/>
                <w:lang w:eastAsia="ru-RU"/>
              </w:rPr>
              <w:t xml:space="preserve"> </w:t>
            </w:r>
          </w:p>
          <w:p w14:paraId="3C560E86" w14:textId="77777777" w:rsidR="008D35C9" w:rsidRPr="005D44CE" w:rsidRDefault="008D35C9" w:rsidP="008D35C9">
            <w:pPr>
              <w:tabs>
                <w:tab w:val="left" w:pos="5103"/>
                <w:tab w:val="left" w:pos="10348"/>
              </w:tabs>
              <w:jc w:val="right"/>
              <w:rPr>
                <w:noProof w:val="0"/>
                <w:lang w:eastAsia="ru-RU"/>
              </w:rPr>
            </w:pPr>
            <w:r w:rsidRPr="005D44CE">
              <w:rPr>
                <w:noProof w:val="0"/>
                <w:lang w:eastAsia="ru-RU"/>
              </w:rPr>
              <w:t>nr.</w:t>
            </w:r>
            <w:r>
              <w:rPr>
                <w:noProof w:val="0"/>
                <w:lang w:eastAsia="ru-RU"/>
              </w:rPr>
              <w:t xml:space="preserve"> 115 </w:t>
            </w:r>
            <w:r w:rsidRPr="005D44CE">
              <w:rPr>
                <w:noProof w:val="0"/>
                <w:lang w:eastAsia="ru-RU"/>
              </w:rPr>
              <w:t xml:space="preserve">din </w:t>
            </w:r>
            <w:r>
              <w:rPr>
                <w:noProof w:val="0"/>
                <w:lang w:eastAsia="ru-RU"/>
              </w:rPr>
              <w:t xml:space="preserve">15 septembrie </w:t>
            </w:r>
            <w:r w:rsidRPr="005D44CE">
              <w:rPr>
                <w:noProof w:val="0"/>
                <w:lang w:eastAsia="ru-RU"/>
              </w:rPr>
              <w:t>202</w:t>
            </w:r>
            <w:r>
              <w:rPr>
                <w:noProof w:val="0"/>
                <w:lang w:eastAsia="ru-RU"/>
              </w:rPr>
              <w:t>1</w:t>
            </w:r>
          </w:p>
          <w:p w14:paraId="1C542659" w14:textId="77777777" w:rsidR="004327B7" w:rsidRPr="00C00499" w:rsidRDefault="004327B7" w:rsidP="00E92EC4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327B7" w:rsidRPr="00C00499" w14:paraId="66C4FDC5" w14:textId="77777777" w:rsidTr="008D35C9">
        <w:trPr>
          <w:trHeight w:val="551"/>
        </w:trPr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9732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32"/>
            </w:tblGrid>
            <w:tr w:rsidR="004327B7" w:rsidRPr="007C0C9D" w14:paraId="284E2E6A" w14:textId="77777777" w:rsidTr="00A501A1">
              <w:trPr>
                <w:trHeight w:val="522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CAEC87E" w14:textId="77777777" w:rsidR="004327B7" w:rsidRPr="007C0C9D" w:rsidRDefault="004327B7" w:rsidP="00E92EC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A576B87" w14:textId="77777777" w:rsidR="004327B7" w:rsidRPr="00C00499" w:rsidRDefault="004327B7" w:rsidP="00E92EC4">
            <w:pPr>
              <w:jc w:val="center"/>
            </w:pPr>
          </w:p>
        </w:tc>
      </w:tr>
      <w:tr w:rsidR="004327B7" w:rsidRPr="00C00499" w14:paraId="2A727CE3" w14:textId="77777777" w:rsidTr="00CD526C">
        <w:trPr>
          <w:gridAfter w:val="1"/>
          <w:wAfter w:w="23" w:type="pct"/>
          <w:trHeight w:val="394"/>
        </w:trPr>
        <w:tc>
          <w:tcPr>
            <w:tcW w:w="497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865B4" w14:textId="18AB9D6D" w:rsidR="004327B7" w:rsidRPr="00C00499" w:rsidRDefault="004327B7" w:rsidP="00E92EC4">
            <w:r w:rsidRPr="00C00499">
              <w:t xml:space="preserve">Numărul </w:t>
            </w:r>
            <w:r>
              <w:t>procedurii de achiziție</w:t>
            </w:r>
            <w:r w:rsidR="00065941">
              <w:t xml:space="preserve"> nr. </w:t>
            </w:r>
            <w:r w:rsidR="005111A8" w:rsidRPr="005111A8">
              <w:t xml:space="preserve"> ocds-b3wdp1-MD-1656661064241 </w:t>
            </w:r>
            <w:r w:rsidR="005111A8">
              <w:t xml:space="preserve"> </w:t>
            </w:r>
            <w:r>
              <w:t>din_________</w:t>
            </w:r>
          </w:p>
        </w:tc>
      </w:tr>
      <w:tr w:rsidR="004327B7" w:rsidRPr="00C00499" w14:paraId="4D6E64EA" w14:textId="77777777" w:rsidTr="00CD526C">
        <w:trPr>
          <w:gridAfter w:val="1"/>
          <w:wAfter w:w="23" w:type="pct"/>
          <w:trHeight w:val="394"/>
        </w:trPr>
        <w:tc>
          <w:tcPr>
            <w:tcW w:w="497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DE9C9" w14:textId="7CACA5A0" w:rsidR="004327B7" w:rsidRPr="00C00499" w:rsidRDefault="004327B7" w:rsidP="00CD526C">
            <w:r>
              <w:t>Obiectul achiziției</w:t>
            </w:r>
            <w:r w:rsidRPr="00C00499">
              <w:t>:</w:t>
            </w:r>
            <w:r w:rsidR="00CD526C">
              <w:t xml:space="preserve"> </w:t>
            </w:r>
            <w:r w:rsidR="00CD526C" w:rsidRPr="0045564B">
              <w:rPr>
                <w:b/>
                <w:color w:val="000000" w:themeColor="text1"/>
                <w:shd w:val="clear" w:color="auto" w:fill="FFFFFF"/>
              </w:rPr>
              <w:t xml:space="preserve"> </w:t>
            </w:r>
            <w:r w:rsidR="00D9326A" w:rsidRPr="003A1246">
              <w:rPr>
                <w:b/>
                <w:color w:val="000000" w:themeColor="text1"/>
                <w:shd w:val="clear" w:color="auto" w:fill="FFFFFF"/>
              </w:rPr>
              <w:t xml:space="preserve"> Achiziționarea medicamentelor</w:t>
            </w:r>
            <w:r w:rsidR="00D9326A">
              <w:rPr>
                <w:b/>
                <w:color w:val="000000" w:themeColor="text1"/>
                <w:shd w:val="clear" w:color="auto" w:fill="FFFFFF"/>
              </w:rPr>
              <w:t xml:space="preserve"> necesare tratamentului malariei, toxoplasmozei, holerei, serurilor și imunoglobulinelor curative în scopul realizării Programului Special </w:t>
            </w:r>
            <w:r w:rsidR="00D9326A">
              <w:rPr>
                <w:b/>
                <w:color w:val="000000" w:themeColor="text1"/>
                <w:shd w:val="clear" w:color="auto" w:fill="FFFFFF"/>
                <w:lang w:val="en-US"/>
              </w:rPr>
              <w:t>“Combaterea maladiilor rare” pentru anul 2022</w:t>
            </w:r>
            <w:r w:rsidR="002C58D8">
              <w:rPr>
                <w:b/>
                <w:color w:val="000000" w:themeColor="text1"/>
                <w:shd w:val="clear" w:color="auto" w:fill="FFFFFF"/>
                <w:lang w:val="en-US"/>
              </w:rPr>
              <w:t>, repetat</w:t>
            </w:r>
            <w:r w:rsidR="009A04E6">
              <w:rPr>
                <w:b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="005111A8">
              <w:rPr>
                <w:b/>
                <w:color w:val="000000" w:themeColor="text1"/>
                <w:shd w:val="clear" w:color="auto" w:fill="FFFFFF"/>
                <w:lang w:val="en-US"/>
              </w:rPr>
              <w:t>4</w:t>
            </w:r>
          </w:p>
        </w:tc>
      </w:tr>
      <w:tr w:rsidR="004327B7" w:rsidRPr="00C00499" w14:paraId="667016CB" w14:textId="77777777" w:rsidTr="008D35C9">
        <w:trPr>
          <w:trHeight w:val="563"/>
        </w:trPr>
        <w:tc>
          <w:tcPr>
            <w:tcW w:w="3004" w:type="pct"/>
            <w:gridSpan w:val="7"/>
            <w:shd w:val="clear" w:color="auto" w:fill="auto"/>
          </w:tcPr>
          <w:p w14:paraId="1F2234E2" w14:textId="77777777" w:rsidR="004327B7" w:rsidRPr="00C00499" w:rsidRDefault="004327B7" w:rsidP="00E92EC4"/>
        </w:tc>
        <w:tc>
          <w:tcPr>
            <w:tcW w:w="1996" w:type="pct"/>
            <w:gridSpan w:val="4"/>
            <w:shd w:val="clear" w:color="auto" w:fill="auto"/>
          </w:tcPr>
          <w:p w14:paraId="7E538DB3" w14:textId="77777777" w:rsidR="004327B7" w:rsidRPr="00C00499" w:rsidRDefault="004327B7" w:rsidP="00E92EC4"/>
        </w:tc>
      </w:tr>
      <w:tr w:rsidR="004327B7" w:rsidRPr="00C00499" w14:paraId="7A1802D4" w14:textId="77777777" w:rsidTr="008D35C9">
        <w:trPr>
          <w:gridAfter w:val="1"/>
          <w:wAfter w:w="23" w:type="pct"/>
          <w:trHeight w:val="1037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752DE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308C9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4BD7F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666A3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C54B8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681ADC56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3CE5B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0906C01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C07E7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327B7" w:rsidRPr="00C00499" w14:paraId="61A56F77" w14:textId="77777777" w:rsidTr="008D35C9">
        <w:trPr>
          <w:gridAfter w:val="1"/>
          <w:wAfter w:w="23" w:type="pct"/>
          <w:trHeight w:val="281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1897D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4274D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472DD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76379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FF4F8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5AA07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8C9E1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327B7" w:rsidRPr="00C00499" w14:paraId="17D57F22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200F3" w14:textId="1CFD0239" w:rsidR="004327B7" w:rsidRPr="0065496F" w:rsidRDefault="00CD526C" w:rsidP="00CD526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B2027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D42A5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2A2E8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09EEF" w14:textId="35CAE224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E0C04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FE372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</w:tr>
      <w:tr w:rsidR="004327B7" w:rsidRPr="00C00499" w14:paraId="4605F2E8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AF259" w14:textId="58397FBE" w:rsidR="004327B7" w:rsidRPr="00E068BE" w:rsidRDefault="002C58D8" w:rsidP="00E068BE">
            <w:pPr>
              <w:jc w:val="center"/>
              <w:rPr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Lot 1. </w:t>
            </w:r>
            <w:r w:rsidR="00D9326A" w:rsidRPr="00486F9B">
              <w:rPr>
                <w:rFonts w:eastAsia="Calibri"/>
                <w:noProof w:val="0"/>
                <w:sz w:val="22"/>
                <w:szCs w:val="22"/>
              </w:rPr>
              <w:t>Artemetherum + Lumefantrinum 20 mg+120 mg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0269C" w14:textId="77777777" w:rsidR="004327B7" w:rsidRPr="00E068BE" w:rsidRDefault="004327B7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60644" w14:textId="77777777" w:rsidR="004327B7" w:rsidRPr="00E068BE" w:rsidRDefault="004327B7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B1F25" w14:textId="77777777" w:rsidR="004327B7" w:rsidRPr="00E068BE" w:rsidRDefault="004327B7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68A02" w14:textId="5B33BE5A" w:rsidR="004327B7" w:rsidRPr="00E068BE" w:rsidRDefault="00D9326A" w:rsidP="00E068BE">
            <w:pPr>
              <w:jc w:val="center"/>
              <w:rPr>
                <w:sz w:val="22"/>
                <w:szCs w:val="22"/>
              </w:rPr>
            </w:pPr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 xml:space="preserve">ATC P01BF01. Forma </w:t>
            </w:r>
            <w:proofErr w:type="spellStart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>farmaceutica</w:t>
            </w:r>
            <w:proofErr w:type="spellEnd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>Comprimate</w:t>
            </w:r>
            <w:proofErr w:type="spellEnd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 xml:space="preserve">. Mod de </w:t>
            </w:r>
            <w:proofErr w:type="spellStart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>administrare</w:t>
            </w:r>
            <w:proofErr w:type="spellEnd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 xml:space="preserve"> per </w:t>
            </w:r>
            <w:proofErr w:type="spellStart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>os</w:t>
            </w:r>
            <w:proofErr w:type="spellEnd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>Unitatea</w:t>
            </w:r>
            <w:proofErr w:type="spellEnd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>masura</w:t>
            </w:r>
            <w:proofErr w:type="spellEnd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>comprimat</w:t>
            </w:r>
            <w:proofErr w:type="spellEnd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>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95813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4B9BB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</w:tr>
      <w:tr w:rsidR="004327B7" w:rsidRPr="00C00499" w14:paraId="4AEDAF92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40587" w14:textId="04D56AEC" w:rsidR="004327B7" w:rsidRPr="00E068BE" w:rsidRDefault="002C58D8" w:rsidP="00E068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Lot </w:t>
            </w:r>
            <w:r w:rsidR="005111A8">
              <w:rPr>
                <w:rFonts w:eastAsia="Calibri"/>
                <w:noProof w:val="0"/>
                <w:sz w:val="22"/>
                <w:szCs w:val="22"/>
              </w:rPr>
              <w:t>2</w:t>
            </w:r>
            <w:r>
              <w:rPr>
                <w:rFonts w:eastAsia="Calibri"/>
                <w:noProof w:val="0"/>
                <w:sz w:val="22"/>
                <w:szCs w:val="22"/>
              </w:rPr>
              <w:t xml:space="preserve">. </w:t>
            </w:r>
            <w:r w:rsidR="00D9326A" w:rsidRPr="00486F9B">
              <w:rPr>
                <w:rFonts w:eastAsia="Calibri"/>
                <w:noProof w:val="0"/>
                <w:sz w:val="22"/>
                <w:szCs w:val="22"/>
              </w:rPr>
              <w:t>Chloroquinum 250 mg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50859" w14:textId="77777777" w:rsidR="004327B7" w:rsidRPr="00E068BE" w:rsidRDefault="004327B7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E255B" w14:textId="77777777" w:rsidR="004327B7" w:rsidRPr="00E068BE" w:rsidRDefault="004327B7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C0AE4" w14:textId="77777777" w:rsidR="004327B7" w:rsidRPr="00E068BE" w:rsidRDefault="004327B7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AD055" w14:textId="139601D7" w:rsidR="004327B7" w:rsidRPr="00E068BE" w:rsidRDefault="00D9326A" w:rsidP="00E068BE">
            <w:pPr>
              <w:jc w:val="center"/>
              <w:rPr>
                <w:sz w:val="22"/>
                <w:szCs w:val="22"/>
              </w:rPr>
            </w:pPr>
            <w:r w:rsidRPr="00486F9B">
              <w:rPr>
                <w:sz w:val="22"/>
                <w:szCs w:val="22"/>
              </w:rPr>
              <w:t>ATC P01BA01. Forma farmaceutica Comprimate. Mod de administrare per os. Unitatea de masura comprimat.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6F7F6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38336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</w:tr>
      <w:tr w:rsidR="004327B7" w:rsidRPr="00C00499" w14:paraId="16A6B4F8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53EBF" w14:textId="0DBE1D7C" w:rsidR="004327B7" w:rsidRPr="00E068BE" w:rsidRDefault="002C58D8" w:rsidP="00E068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Lot </w:t>
            </w:r>
            <w:r w:rsidR="005111A8">
              <w:rPr>
                <w:rFonts w:eastAsia="Calibri"/>
                <w:noProof w:val="0"/>
                <w:sz w:val="22"/>
                <w:szCs w:val="22"/>
              </w:rPr>
              <w:t>3</w:t>
            </w:r>
            <w:r>
              <w:rPr>
                <w:rFonts w:eastAsia="Calibri"/>
                <w:noProof w:val="0"/>
                <w:sz w:val="22"/>
                <w:szCs w:val="22"/>
              </w:rPr>
              <w:t xml:space="preserve">. </w:t>
            </w:r>
            <w:r w:rsidR="00D9326A" w:rsidRPr="00486F9B">
              <w:rPr>
                <w:rFonts w:eastAsia="Calibri"/>
                <w:noProof w:val="0"/>
                <w:sz w:val="22"/>
                <w:szCs w:val="22"/>
              </w:rPr>
              <w:t>Dexamethasonum 4 mg/ml 1 ml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4DC88" w14:textId="77777777" w:rsidR="004327B7" w:rsidRPr="00E068BE" w:rsidRDefault="004327B7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D419E" w14:textId="77777777" w:rsidR="004327B7" w:rsidRPr="00E068BE" w:rsidRDefault="004327B7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B401D" w14:textId="77777777" w:rsidR="004327B7" w:rsidRPr="00E068BE" w:rsidRDefault="004327B7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759CC" w14:textId="1EE6CAB9" w:rsidR="004327B7" w:rsidRPr="00E068BE" w:rsidRDefault="00D9326A" w:rsidP="00E068BE">
            <w:pPr>
              <w:jc w:val="center"/>
              <w:rPr>
                <w:sz w:val="22"/>
                <w:szCs w:val="22"/>
              </w:rPr>
            </w:pPr>
            <w:r w:rsidRPr="00486F9B">
              <w:rPr>
                <w:sz w:val="22"/>
                <w:szCs w:val="22"/>
              </w:rPr>
              <w:t>ATC H02AB02. Forma farmaceutica Solutie injectabila. Mod de administrare i/v+i/m. Unitatea de masura fiola.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CC8F7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68E1D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</w:tr>
      <w:tr w:rsidR="00CD526C" w:rsidRPr="00C00499" w14:paraId="114BA6F4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73FB8" w14:textId="628B56F9" w:rsidR="00CD526C" w:rsidRPr="00E068BE" w:rsidRDefault="002C58D8" w:rsidP="00E068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lastRenderedPageBreak/>
              <w:t xml:space="preserve">Lot </w:t>
            </w:r>
            <w:r w:rsidR="005111A8">
              <w:rPr>
                <w:rFonts w:eastAsia="Calibri"/>
                <w:noProof w:val="0"/>
                <w:sz w:val="22"/>
                <w:szCs w:val="22"/>
              </w:rPr>
              <w:t>4</w:t>
            </w:r>
            <w:r>
              <w:rPr>
                <w:rFonts w:eastAsia="Calibri"/>
                <w:noProof w:val="0"/>
                <w:sz w:val="22"/>
                <w:szCs w:val="22"/>
              </w:rPr>
              <w:t xml:space="preserve">. </w:t>
            </w:r>
            <w:r w:rsidR="00D9326A" w:rsidRPr="00486F9B">
              <w:rPr>
                <w:rFonts w:eastAsia="Calibri"/>
                <w:noProof w:val="0"/>
                <w:sz w:val="22"/>
                <w:szCs w:val="22"/>
              </w:rPr>
              <w:t>Doxycyclinum 100 mg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4626B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05DEB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FB8F2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6D4B5" w14:textId="0BBD396B" w:rsidR="00CD526C" w:rsidRPr="00E068BE" w:rsidRDefault="00D9326A" w:rsidP="00E068BE">
            <w:pPr>
              <w:jc w:val="center"/>
              <w:rPr>
                <w:sz w:val="22"/>
                <w:szCs w:val="22"/>
              </w:rPr>
            </w:pPr>
            <w:r w:rsidRPr="00486F9B">
              <w:rPr>
                <w:sz w:val="22"/>
                <w:szCs w:val="22"/>
              </w:rPr>
              <w:t>ATC J01AA02. Forma farmaceutica Capsule. Mod de administrare per os. Unitatea de masura capsula.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B17D2" w14:textId="77777777" w:rsidR="00CD526C" w:rsidRPr="0065496F" w:rsidRDefault="00CD526C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D94A0" w14:textId="77777777" w:rsidR="00CD526C" w:rsidRPr="0065496F" w:rsidRDefault="00CD526C" w:rsidP="00E92EC4">
            <w:pPr>
              <w:rPr>
                <w:sz w:val="20"/>
                <w:szCs w:val="20"/>
              </w:rPr>
            </w:pPr>
          </w:p>
        </w:tc>
      </w:tr>
      <w:tr w:rsidR="00CD526C" w:rsidRPr="00C00499" w14:paraId="39CFF9FC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0968A" w14:textId="566C3D8A" w:rsidR="00CD526C" w:rsidRPr="00E068BE" w:rsidRDefault="002C58D8" w:rsidP="00E068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Lot </w:t>
            </w:r>
            <w:r w:rsidR="005111A8">
              <w:rPr>
                <w:rFonts w:eastAsia="Calibri"/>
                <w:noProof w:val="0"/>
                <w:sz w:val="22"/>
                <w:szCs w:val="22"/>
              </w:rPr>
              <w:t>5</w:t>
            </w:r>
            <w:r>
              <w:rPr>
                <w:rFonts w:eastAsia="Calibri"/>
                <w:noProof w:val="0"/>
                <w:sz w:val="22"/>
                <w:szCs w:val="22"/>
              </w:rPr>
              <w:t xml:space="preserve">. </w:t>
            </w:r>
            <w:r w:rsidR="00D9326A" w:rsidRPr="00486F9B">
              <w:rPr>
                <w:rFonts w:eastAsia="Calibri"/>
                <w:noProof w:val="0"/>
                <w:sz w:val="22"/>
                <w:szCs w:val="22"/>
              </w:rPr>
              <w:t>Mefloquinum 250 mg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BF2F1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3D3FB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80225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74DF5" w14:textId="47B14934" w:rsidR="00CD526C" w:rsidRPr="00E068BE" w:rsidRDefault="00D9326A" w:rsidP="00E068BE">
            <w:pPr>
              <w:jc w:val="center"/>
              <w:rPr>
                <w:sz w:val="22"/>
                <w:szCs w:val="22"/>
              </w:rPr>
            </w:pPr>
            <w:r w:rsidRPr="00486F9B">
              <w:rPr>
                <w:sz w:val="22"/>
                <w:szCs w:val="22"/>
              </w:rPr>
              <w:t>ATC P01BC01. Forma farmaceutica Comprimate. Mod de administrare per os. Unitatea de masura comprimat.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6AE69" w14:textId="77777777" w:rsidR="00CD526C" w:rsidRPr="0065496F" w:rsidRDefault="00CD526C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DB61B" w14:textId="77777777" w:rsidR="00CD526C" w:rsidRPr="0065496F" w:rsidRDefault="00CD526C" w:rsidP="00E92EC4">
            <w:pPr>
              <w:rPr>
                <w:sz w:val="20"/>
                <w:szCs w:val="20"/>
              </w:rPr>
            </w:pPr>
          </w:p>
        </w:tc>
      </w:tr>
      <w:tr w:rsidR="00CD526C" w:rsidRPr="00C00499" w14:paraId="64D753FA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5F9A8" w14:textId="389A04AE" w:rsidR="00CD526C" w:rsidRPr="00E068BE" w:rsidRDefault="002C58D8" w:rsidP="00E068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Lot </w:t>
            </w:r>
            <w:r w:rsidR="005111A8">
              <w:rPr>
                <w:rFonts w:eastAsia="Calibri"/>
                <w:noProof w:val="0"/>
                <w:sz w:val="22"/>
                <w:szCs w:val="22"/>
              </w:rPr>
              <w:t>6</w:t>
            </w:r>
            <w:r>
              <w:rPr>
                <w:rFonts w:eastAsia="Calibri"/>
                <w:noProof w:val="0"/>
                <w:sz w:val="22"/>
                <w:szCs w:val="22"/>
              </w:rPr>
              <w:t xml:space="preserve">. </w:t>
            </w:r>
            <w:r w:rsidR="00D9326A" w:rsidRPr="00486F9B">
              <w:rPr>
                <w:rFonts w:eastAsia="Calibri"/>
                <w:noProof w:val="0"/>
                <w:sz w:val="22"/>
                <w:szCs w:val="22"/>
              </w:rPr>
              <w:t>Natrii chloridum + Kalii chloridum + Natrii hydrocarbonas (analog Trisol) 5 mg/1 mg/4 mg/ml 400 ml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79C51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493B0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28CA0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986C1" w14:textId="74F3DCE9" w:rsidR="00CD526C" w:rsidRPr="00E068BE" w:rsidRDefault="00D9326A" w:rsidP="00E068BE">
            <w:pPr>
              <w:jc w:val="center"/>
              <w:rPr>
                <w:sz w:val="22"/>
                <w:szCs w:val="22"/>
              </w:rPr>
            </w:pPr>
            <w:r w:rsidRPr="00486F9B">
              <w:rPr>
                <w:sz w:val="22"/>
                <w:szCs w:val="22"/>
              </w:rPr>
              <w:t>ATC B05BB01. Forma farmaceutica Solutie perfuzabila. Mod de administrare i/v. Unitatea de masura flacon.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36F87" w14:textId="77777777" w:rsidR="00CD526C" w:rsidRPr="0065496F" w:rsidRDefault="00CD526C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A90F1" w14:textId="77777777" w:rsidR="00CD526C" w:rsidRPr="0065496F" w:rsidRDefault="00CD526C" w:rsidP="00E92EC4">
            <w:pPr>
              <w:rPr>
                <w:sz w:val="20"/>
                <w:szCs w:val="20"/>
              </w:rPr>
            </w:pPr>
          </w:p>
        </w:tc>
      </w:tr>
      <w:tr w:rsidR="00CD526C" w:rsidRPr="00C00499" w14:paraId="1253725F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20794" w14:textId="6033CD8D" w:rsidR="00CD526C" w:rsidRPr="00E068BE" w:rsidRDefault="002C58D8" w:rsidP="00E068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Lot </w:t>
            </w:r>
            <w:r w:rsidR="005111A8">
              <w:rPr>
                <w:rFonts w:eastAsia="Calibri"/>
                <w:noProof w:val="0"/>
                <w:sz w:val="22"/>
                <w:szCs w:val="22"/>
              </w:rPr>
              <w:t>7</w:t>
            </w:r>
            <w:r>
              <w:rPr>
                <w:rFonts w:eastAsia="Calibri"/>
                <w:noProof w:val="0"/>
                <w:sz w:val="22"/>
                <w:szCs w:val="22"/>
              </w:rPr>
              <w:t xml:space="preserve">. </w:t>
            </w:r>
            <w:r w:rsidR="00D9326A" w:rsidRPr="00486F9B">
              <w:rPr>
                <w:rFonts w:eastAsia="Calibri"/>
                <w:noProof w:val="0"/>
                <w:sz w:val="22"/>
                <w:szCs w:val="22"/>
              </w:rPr>
              <w:t>Primaquinum phosphatum 15 mg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98772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DC941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E75DD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C826B" w14:textId="6CADFC3C" w:rsidR="00CD526C" w:rsidRPr="00E068BE" w:rsidRDefault="00D9326A" w:rsidP="00E068BE">
            <w:pPr>
              <w:jc w:val="center"/>
              <w:rPr>
                <w:sz w:val="22"/>
                <w:szCs w:val="22"/>
              </w:rPr>
            </w:pPr>
            <w:r w:rsidRPr="00486F9B">
              <w:rPr>
                <w:sz w:val="22"/>
                <w:szCs w:val="22"/>
              </w:rPr>
              <w:t>ATC P01BA03. Forma farmaceutica Comprimate. Mod de administrare per os. Unitatea de masura comprimat.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40243" w14:textId="77777777" w:rsidR="00CD526C" w:rsidRPr="0065496F" w:rsidRDefault="00CD526C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79170" w14:textId="77777777" w:rsidR="00CD526C" w:rsidRPr="0065496F" w:rsidRDefault="00CD526C" w:rsidP="00E92EC4">
            <w:pPr>
              <w:rPr>
                <w:sz w:val="20"/>
                <w:szCs w:val="20"/>
              </w:rPr>
            </w:pPr>
          </w:p>
        </w:tc>
      </w:tr>
      <w:tr w:rsidR="00CD526C" w:rsidRPr="00C00499" w14:paraId="3CE937CE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76395" w14:textId="3C2CD5CB" w:rsidR="00CD526C" w:rsidRPr="00E068BE" w:rsidRDefault="002C58D8" w:rsidP="00E068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Lot </w:t>
            </w:r>
            <w:r w:rsidR="005111A8">
              <w:rPr>
                <w:rFonts w:eastAsia="Calibri"/>
                <w:noProof w:val="0"/>
                <w:sz w:val="22"/>
                <w:szCs w:val="22"/>
              </w:rPr>
              <w:t>8</w:t>
            </w:r>
            <w:r>
              <w:rPr>
                <w:rFonts w:eastAsia="Calibri"/>
                <w:noProof w:val="0"/>
                <w:sz w:val="22"/>
                <w:szCs w:val="22"/>
              </w:rPr>
              <w:t xml:space="preserve">. </w:t>
            </w:r>
            <w:r w:rsidR="00D9326A" w:rsidRPr="00486F9B">
              <w:rPr>
                <w:rFonts w:eastAsia="Calibri"/>
                <w:noProof w:val="0"/>
                <w:sz w:val="22"/>
                <w:szCs w:val="22"/>
              </w:rPr>
              <w:t>Pyrimethaminum 25 mg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40008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1EF86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EBF80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54BFB" w14:textId="26284345" w:rsidR="00CD526C" w:rsidRPr="00E068BE" w:rsidRDefault="00D9326A" w:rsidP="00E068BE">
            <w:pPr>
              <w:jc w:val="center"/>
              <w:rPr>
                <w:sz w:val="22"/>
                <w:szCs w:val="22"/>
              </w:rPr>
            </w:pPr>
            <w:r w:rsidRPr="00486F9B">
              <w:rPr>
                <w:color w:val="000000" w:themeColor="text1"/>
                <w:sz w:val="22"/>
                <w:szCs w:val="22"/>
              </w:rPr>
              <w:t>ATC P01BD01. Forma farmaceutica Comprimate. Mod de administrare per os. Unitatea de masura comprimat.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0C068" w14:textId="77777777" w:rsidR="00CD526C" w:rsidRPr="0065496F" w:rsidRDefault="00CD526C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20AE7" w14:textId="77777777" w:rsidR="00CD526C" w:rsidRPr="0065496F" w:rsidRDefault="00CD526C" w:rsidP="00E92EC4">
            <w:pPr>
              <w:rPr>
                <w:sz w:val="20"/>
                <w:szCs w:val="20"/>
              </w:rPr>
            </w:pPr>
          </w:p>
        </w:tc>
      </w:tr>
      <w:tr w:rsidR="002C58D8" w:rsidRPr="00C00499" w14:paraId="3878072E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06D7E" w14:textId="258564C2" w:rsidR="002C58D8" w:rsidRDefault="002C58D8" w:rsidP="00E068BE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Lot </w:t>
            </w:r>
            <w:r w:rsidR="005111A8">
              <w:rPr>
                <w:rFonts w:eastAsia="Calibri"/>
                <w:noProof w:val="0"/>
                <w:sz w:val="22"/>
                <w:szCs w:val="22"/>
              </w:rPr>
              <w:t>9.</w:t>
            </w:r>
            <w:r>
              <w:rPr>
                <w:rFonts w:eastAsia="Calibri"/>
                <w:noProof w:val="0"/>
                <w:sz w:val="22"/>
                <w:szCs w:val="22"/>
              </w:rPr>
              <w:t xml:space="preserve"> </w:t>
            </w:r>
            <w:r w:rsidRPr="002C58D8">
              <w:rPr>
                <w:rFonts w:eastAsia="Calibri"/>
                <w:noProof w:val="0"/>
                <w:sz w:val="22"/>
                <w:szCs w:val="22"/>
              </w:rPr>
              <w:t xml:space="preserve"> Serum anticarbunicum (Anthrax antitoxin) 10 ml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55E6D" w14:textId="77777777" w:rsidR="002C58D8" w:rsidRPr="00E068BE" w:rsidRDefault="002C58D8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46BC4" w14:textId="77777777" w:rsidR="002C58D8" w:rsidRPr="00E068BE" w:rsidRDefault="002C58D8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714E5" w14:textId="77777777" w:rsidR="002C58D8" w:rsidRPr="00E068BE" w:rsidRDefault="002C58D8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9751B" w14:textId="10A946FD" w:rsidR="002C58D8" w:rsidRPr="00486F9B" w:rsidRDefault="002C58D8" w:rsidP="00E068BE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2C58D8">
              <w:rPr>
                <w:color w:val="000000" w:themeColor="text1"/>
                <w:sz w:val="22"/>
                <w:szCs w:val="22"/>
              </w:rPr>
              <w:t>ATC J06BC. Forma farmaceutica Solutie injectabila. Mod de administrare i/m. Unitatea de masura fiola.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E2D1A" w14:textId="77777777" w:rsidR="002C58D8" w:rsidRPr="0065496F" w:rsidRDefault="002C58D8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5234D" w14:textId="77777777" w:rsidR="002C58D8" w:rsidRPr="0065496F" w:rsidRDefault="002C58D8" w:rsidP="00E92EC4">
            <w:pPr>
              <w:rPr>
                <w:sz w:val="20"/>
                <w:szCs w:val="20"/>
              </w:rPr>
            </w:pPr>
          </w:p>
        </w:tc>
      </w:tr>
      <w:tr w:rsidR="005111A8" w:rsidRPr="00C00499" w14:paraId="075477AD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F4393" w14:textId="2F3F266F" w:rsidR="005111A8" w:rsidRDefault="005111A8" w:rsidP="00E068BE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5111A8">
              <w:rPr>
                <w:rFonts w:eastAsia="Calibri"/>
                <w:noProof w:val="0"/>
                <w:sz w:val="22"/>
                <w:szCs w:val="22"/>
              </w:rPr>
              <w:t>Lot 10.1 Serum antidiftericum 10000 UI/doza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05E4E" w14:textId="77777777" w:rsidR="005111A8" w:rsidRPr="00E068BE" w:rsidRDefault="005111A8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EB292" w14:textId="77777777" w:rsidR="005111A8" w:rsidRPr="00E068BE" w:rsidRDefault="005111A8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57BE3" w14:textId="77777777" w:rsidR="005111A8" w:rsidRPr="00E068BE" w:rsidRDefault="005111A8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E55B5" w14:textId="6C209F39" w:rsidR="005111A8" w:rsidRPr="002C58D8" w:rsidRDefault="005111A8" w:rsidP="00E068BE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5111A8">
              <w:rPr>
                <w:color w:val="000000" w:themeColor="text1"/>
                <w:sz w:val="22"/>
                <w:szCs w:val="22"/>
              </w:rPr>
              <w:t>ATC J06AA01. Forma farmaceutica Solutie injectabila. Mod de administrare s/cutan,i/v. Unitatea de masura fiola.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ADAF8" w14:textId="77777777" w:rsidR="005111A8" w:rsidRPr="0065496F" w:rsidRDefault="005111A8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F2A3E" w14:textId="77777777" w:rsidR="005111A8" w:rsidRPr="0065496F" w:rsidRDefault="005111A8" w:rsidP="00E92EC4">
            <w:pPr>
              <w:rPr>
                <w:sz w:val="20"/>
                <w:szCs w:val="20"/>
              </w:rPr>
            </w:pPr>
          </w:p>
        </w:tc>
      </w:tr>
      <w:tr w:rsidR="00D9326A" w:rsidRPr="00C00499" w14:paraId="03DC5B51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63E2F" w14:textId="5E1E35A8" w:rsidR="00D9326A" w:rsidRPr="00E068BE" w:rsidRDefault="002C58D8" w:rsidP="00E068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lastRenderedPageBreak/>
              <w:t>Lot 1</w:t>
            </w:r>
            <w:r w:rsidR="005111A8">
              <w:rPr>
                <w:rFonts w:eastAsia="Calibri"/>
                <w:noProof w:val="0"/>
                <w:sz w:val="22"/>
                <w:szCs w:val="22"/>
              </w:rPr>
              <w:t>0</w:t>
            </w:r>
            <w:r>
              <w:rPr>
                <w:rFonts w:eastAsia="Calibri"/>
                <w:noProof w:val="0"/>
                <w:sz w:val="22"/>
                <w:szCs w:val="22"/>
              </w:rPr>
              <w:t>.</w:t>
            </w:r>
            <w:r w:rsidR="005111A8">
              <w:rPr>
                <w:rFonts w:eastAsia="Calibri"/>
                <w:noProof w:val="0"/>
                <w:sz w:val="22"/>
                <w:szCs w:val="22"/>
              </w:rPr>
              <w:t>2</w:t>
            </w:r>
            <w:r>
              <w:rPr>
                <w:rFonts w:eastAsia="Calibri"/>
                <w:noProof w:val="0"/>
                <w:sz w:val="22"/>
                <w:szCs w:val="22"/>
              </w:rPr>
              <w:t xml:space="preserve"> </w:t>
            </w:r>
            <w:r w:rsidR="00D9326A" w:rsidRPr="00486F9B">
              <w:rPr>
                <w:rFonts w:eastAsia="Calibri"/>
                <w:noProof w:val="0"/>
                <w:sz w:val="22"/>
                <w:szCs w:val="22"/>
              </w:rPr>
              <w:t>Serum antibotulinicum Tip A 10000 UI/doza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C5C87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67D83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9D597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3FB3C" w14:textId="3EC0E3DE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  <w:r w:rsidRPr="00486F9B">
              <w:rPr>
                <w:color w:val="000000" w:themeColor="text1"/>
                <w:sz w:val="22"/>
                <w:szCs w:val="22"/>
              </w:rPr>
              <w:t>ATC J06AA04. Forma farmaceutica Solutie injectabila. Mod de administrare i/v+i/m. Unitatea de masura fiola.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A36E3" w14:textId="77777777" w:rsidR="00D9326A" w:rsidRPr="0065496F" w:rsidRDefault="00D9326A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899AC" w14:textId="77777777" w:rsidR="00D9326A" w:rsidRPr="0065496F" w:rsidRDefault="00D9326A" w:rsidP="00E92EC4">
            <w:pPr>
              <w:rPr>
                <w:sz w:val="20"/>
                <w:szCs w:val="20"/>
              </w:rPr>
            </w:pPr>
          </w:p>
        </w:tc>
      </w:tr>
      <w:tr w:rsidR="00D9326A" w:rsidRPr="00C00499" w14:paraId="157BCAF9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7E168" w14:textId="3A2C14FC" w:rsidR="00D9326A" w:rsidRPr="00E068BE" w:rsidRDefault="002C58D8" w:rsidP="00E068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Lot 1</w:t>
            </w:r>
            <w:r w:rsidR="005111A8">
              <w:rPr>
                <w:rFonts w:eastAsia="Calibri"/>
                <w:noProof w:val="0"/>
                <w:sz w:val="22"/>
                <w:szCs w:val="22"/>
              </w:rPr>
              <w:t>0</w:t>
            </w:r>
            <w:r>
              <w:rPr>
                <w:rFonts w:eastAsia="Calibri"/>
                <w:noProof w:val="0"/>
                <w:sz w:val="22"/>
                <w:szCs w:val="22"/>
              </w:rPr>
              <w:t>.</w:t>
            </w:r>
            <w:r w:rsidR="005111A8">
              <w:rPr>
                <w:rFonts w:eastAsia="Calibri"/>
                <w:noProof w:val="0"/>
                <w:sz w:val="22"/>
                <w:szCs w:val="22"/>
              </w:rPr>
              <w:t xml:space="preserve">3 </w:t>
            </w:r>
            <w:r>
              <w:rPr>
                <w:rFonts w:eastAsia="Calibri"/>
                <w:noProof w:val="0"/>
                <w:sz w:val="22"/>
                <w:szCs w:val="22"/>
              </w:rPr>
              <w:t xml:space="preserve"> </w:t>
            </w:r>
            <w:r w:rsidR="00D9326A" w:rsidRPr="00486F9B">
              <w:rPr>
                <w:rFonts w:eastAsia="Calibri"/>
                <w:noProof w:val="0"/>
                <w:sz w:val="22"/>
                <w:szCs w:val="22"/>
              </w:rPr>
              <w:t>Serum antibotulinicum Tip B 5000 UI/doza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F285A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BC8CE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364F3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47725" w14:textId="5AD3C28F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  <w:r w:rsidRPr="00486F9B">
              <w:rPr>
                <w:color w:val="000000" w:themeColor="text1"/>
                <w:sz w:val="22"/>
                <w:szCs w:val="22"/>
              </w:rPr>
              <w:t>ATC J06AA04. Forma farmaceutica Solutie injectabila. Mod de administrare i/v+i/m. Unitatea de masura fiola.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BC17A" w14:textId="77777777" w:rsidR="00D9326A" w:rsidRPr="0065496F" w:rsidRDefault="00D9326A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A228A" w14:textId="77777777" w:rsidR="00D9326A" w:rsidRPr="0065496F" w:rsidRDefault="00D9326A" w:rsidP="00E92EC4">
            <w:pPr>
              <w:rPr>
                <w:sz w:val="20"/>
                <w:szCs w:val="20"/>
              </w:rPr>
            </w:pPr>
          </w:p>
        </w:tc>
      </w:tr>
      <w:tr w:rsidR="00D9326A" w:rsidRPr="00C00499" w14:paraId="11C79284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86286" w14:textId="38C8F737" w:rsidR="00D9326A" w:rsidRPr="00E068BE" w:rsidRDefault="002C58D8" w:rsidP="00E068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Lot 1</w:t>
            </w:r>
            <w:r w:rsidR="005111A8">
              <w:rPr>
                <w:rFonts w:eastAsia="Calibri"/>
                <w:noProof w:val="0"/>
                <w:sz w:val="22"/>
                <w:szCs w:val="22"/>
              </w:rPr>
              <w:t>0</w:t>
            </w:r>
            <w:r>
              <w:rPr>
                <w:rFonts w:eastAsia="Calibri"/>
                <w:noProof w:val="0"/>
                <w:sz w:val="22"/>
                <w:szCs w:val="22"/>
              </w:rPr>
              <w:t>.</w:t>
            </w:r>
            <w:r w:rsidR="005111A8">
              <w:rPr>
                <w:rFonts w:eastAsia="Calibri"/>
                <w:noProof w:val="0"/>
                <w:sz w:val="22"/>
                <w:szCs w:val="22"/>
              </w:rPr>
              <w:t>4</w:t>
            </w:r>
            <w:r>
              <w:rPr>
                <w:rFonts w:eastAsia="Calibri"/>
                <w:noProof w:val="0"/>
                <w:sz w:val="22"/>
                <w:szCs w:val="22"/>
              </w:rPr>
              <w:t xml:space="preserve"> </w:t>
            </w:r>
            <w:r w:rsidR="00D9326A" w:rsidRPr="00486F9B">
              <w:rPr>
                <w:rFonts w:eastAsia="Calibri"/>
                <w:noProof w:val="0"/>
                <w:sz w:val="22"/>
                <w:szCs w:val="22"/>
              </w:rPr>
              <w:t>Serum antibotulinicum Tip E 10000 UI/doza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87B8E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8DE5C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75F37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C9B1F" w14:textId="5C4CF066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  <w:r w:rsidRPr="00486F9B">
              <w:rPr>
                <w:color w:val="000000" w:themeColor="text1"/>
                <w:sz w:val="22"/>
                <w:szCs w:val="22"/>
              </w:rPr>
              <w:t>ATC J06AA04. Forma farmaceutica Solutie injectabila. Mod de administrare i/v+i/m. Unitatea de masura fiola.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7BB71" w14:textId="77777777" w:rsidR="00D9326A" w:rsidRPr="0065496F" w:rsidRDefault="00D9326A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ECD53" w14:textId="77777777" w:rsidR="00D9326A" w:rsidRPr="0065496F" w:rsidRDefault="00D9326A" w:rsidP="00E92EC4">
            <w:pPr>
              <w:rPr>
                <w:sz w:val="20"/>
                <w:szCs w:val="20"/>
              </w:rPr>
            </w:pPr>
          </w:p>
        </w:tc>
      </w:tr>
      <w:tr w:rsidR="00D9326A" w:rsidRPr="00C00499" w14:paraId="14A14FA8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C3375" w14:textId="51058CB8" w:rsidR="00D9326A" w:rsidRPr="00E068BE" w:rsidRDefault="002C58D8" w:rsidP="00E068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Lot 1</w:t>
            </w:r>
            <w:r w:rsidR="005111A8">
              <w:rPr>
                <w:rFonts w:eastAsia="Calibri"/>
                <w:noProof w:val="0"/>
                <w:sz w:val="22"/>
                <w:szCs w:val="22"/>
              </w:rPr>
              <w:t>0</w:t>
            </w:r>
            <w:r>
              <w:rPr>
                <w:rFonts w:eastAsia="Calibri"/>
                <w:noProof w:val="0"/>
                <w:sz w:val="22"/>
                <w:szCs w:val="22"/>
              </w:rPr>
              <w:t xml:space="preserve">.5 </w:t>
            </w:r>
            <w:r w:rsidR="00D9326A" w:rsidRPr="00486F9B">
              <w:rPr>
                <w:rFonts w:eastAsia="Calibri"/>
                <w:noProof w:val="0"/>
                <w:sz w:val="22"/>
                <w:szCs w:val="22"/>
              </w:rPr>
              <w:t>Serum antitetanicum (antitetanus) 3000 UI/doza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EC934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97E1E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847E0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A2355" w14:textId="5F94B1BC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  <w:r w:rsidRPr="00486F9B">
              <w:rPr>
                <w:color w:val="000000" w:themeColor="text1"/>
                <w:sz w:val="22"/>
                <w:szCs w:val="22"/>
              </w:rPr>
              <w:t>ATC J06AA02. Forma farmaceutica Solutie injectabila. Mod de administrare s/cutan,i/v. Unitatea de masura fiola.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A4E3D" w14:textId="77777777" w:rsidR="00D9326A" w:rsidRPr="0065496F" w:rsidRDefault="00D9326A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87C9C" w14:textId="77777777" w:rsidR="00D9326A" w:rsidRPr="0065496F" w:rsidRDefault="00D9326A" w:rsidP="00E92EC4">
            <w:pPr>
              <w:rPr>
                <w:sz w:val="20"/>
                <w:szCs w:val="20"/>
              </w:rPr>
            </w:pPr>
          </w:p>
        </w:tc>
      </w:tr>
      <w:tr w:rsidR="004327B7" w:rsidRPr="00C00499" w14:paraId="09634B3E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95E0C" w14:textId="77777777" w:rsidR="004327B7" w:rsidRPr="00E068BE" w:rsidRDefault="004327B7" w:rsidP="00E92EC4">
            <w:pPr>
              <w:rPr>
                <w:b/>
                <w:sz w:val="22"/>
                <w:szCs w:val="22"/>
              </w:rPr>
            </w:pPr>
            <w:r w:rsidRPr="00E068BE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99E92" w14:textId="77777777" w:rsidR="004327B7" w:rsidRPr="00E068BE" w:rsidRDefault="004327B7" w:rsidP="00E92EC4">
            <w:pPr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500F5" w14:textId="77777777" w:rsidR="004327B7" w:rsidRPr="00E068BE" w:rsidRDefault="004327B7" w:rsidP="00E92EC4"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2A081" w14:textId="77777777" w:rsidR="004327B7" w:rsidRPr="00E068BE" w:rsidRDefault="004327B7" w:rsidP="00E92EC4">
            <w:pPr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4451D" w14:textId="77777777" w:rsidR="004327B7" w:rsidRPr="00E068BE" w:rsidRDefault="004327B7" w:rsidP="00E92EC4">
            <w:pPr>
              <w:rPr>
                <w:sz w:val="22"/>
                <w:szCs w:val="22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C319D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84A32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</w:tr>
      <w:tr w:rsidR="004327B7" w:rsidRPr="00C00499" w14:paraId="2794710E" w14:textId="77777777" w:rsidTr="008D35C9">
        <w:trPr>
          <w:trHeight w:val="394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14A2C4A" w14:textId="77777777" w:rsidR="004327B7" w:rsidRPr="00C00499" w:rsidRDefault="004327B7" w:rsidP="00E92EC4">
            <w:pPr>
              <w:tabs>
                <w:tab w:val="left" w:pos="6120"/>
              </w:tabs>
            </w:pPr>
          </w:p>
          <w:p w14:paraId="5591F783" w14:textId="77777777" w:rsidR="004327B7" w:rsidRPr="00C00499" w:rsidRDefault="004327B7" w:rsidP="00E92EC4">
            <w:r w:rsidRPr="00C00499">
              <w:t>Semnat:_______________ Numele, Prenumele:_____________________________ În calitate de: ________________</w:t>
            </w:r>
          </w:p>
          <w:p w14:paraId="5BD13441" w14:textId="77777777" w:rsidR="004327B7" w:rsidRPr="00C00499" w:rsidRDefault="004327B7" w:rsidP="00E92EC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3946" w:type="dxa"/>
              <w:tblLook w:val="04A0" w:firstRow="1" w:lastRow="0" w:firstColumn="1" w:lastColumn="0" w:noHBand="0" w:noVBand="1"/>
            </w:tblPr>
            <w:tblGrid>
              <w:gridCol w:w="12789"/>
              <w:gridCol w:w="1157"/>
            </w:tblGrid>
            <w:tr w:rsidR="004327B7" w:rsidRPr="00C00499" w14:paraId="5FBD850C" w14:textId="77777777" w:rsidTr="008D35C9">
              <w:trPr>
                <w:trHeight w:val="693"/>
              </w:trPr>
              <w:tc>
                <w:tcPr>
                  <w:tcW w:w="12789" w:type="dxa"/>
                  <w:shd w:val="clear" w:color="auto" w:fill="auto"/>
                  <w:vAlign w:val="center"/>
                </w:tcPr>
                <w:p w14:paraId="6124E774" w14:textId="77777777" w:rsidR="004327B7" w:rsidRDefault="004327B7" w:rsidP="005111A8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</w:p>
                <w:p w14:paraId="52EB0E99" w14:textId="7FB51649" w:rsidR="008D35C9" w:rsidRPr="008D35C9" w:rsidRDefault="008D35C9" w:rsidP="005111A8">
                  <w:pPr>
                    <w:framePr w:hSpace="180" w:wrap="around" w:vAnchor="page" w:hAnchor="margin" w:y="347"/>
                    <w:rPr>
                      <w:lang w:val="it-IT"/>
                    </w:rPr>
                  </w:pPr>
                </w:p>
              </w:tc>
              <w:tc>
                <w:tcPr>
                  <w:tcW w:w="1157" w:type="dxa"/>
                </w:tcPr>
                <w:p w14:paraId="1E9BF2C7" w14:textId="77777777" w:rsidR="004327B7" w:rsidRPr="00C00499" w:rsidRDefault="004327B7" w:rsidP="005111A8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327B7" w:rsidRPr="00C00499" w14:paraId="2F83BE53" w14:textId="77777777" w:rsidTr="008D35C9">
              <w:trPr>
                <w:trHeight w:val="522"/>
              </w:trPr>
              <w:tc>
                <w:tcPr>
                  <w:tcW w:w="12789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702E387F" w14:textId="77777777" w:rsidR="004327B7" w:rsidRPr="00C00499" w:rsidRDefault="004327B7" w:rsidP="005111A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57" w:type="dxa"/>
                  <w:tcBorders>
                    <w:bottom w:val="single" w:sz="4" w:space="0" w:color="auto"/>
                  </w:tcBorders>
                </w:tcPr>
                <w:p w14:paraId="383A4C09" w14:textId="77777777" w:rsidR="004327B7" w:rsidRPr="007C0C9D" w:rsidRDefault="004327B7" w:rsidP="005111A8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</w:tbl>
          <w:p w14:paraId="059105B4" w14:textId="77777777" w:rsidR="004327B7" w:rsidRPr="00C00499" w:rsidRDefault="004327B7" w:rsidP="00E92EC4">
            <w:pPr>
              <w:rPr>
                <w:bCs/>
                <w:iCs/>
              </w:rPr>
            </w:pPr>
          </w:p>
        </w:tc>
      </w:tr>
      <w:tr w:rsidR="008D35C9" w:rsidRPr="00C60D06" w14:paraId="3C8386D8" w14:textId="77777777" w:rsidTr="00CD526C">
        <w:trPr>
          <w:gridAfter w:val="1"/>
          <w:wAfter w:w="23" w:type="pct"/>
          <w:trHeight w:val="394"/>
        </w:trPr>
        <w:tc>
          <w:tcPr>
            <w:tcW w:w="752" w:type="pct"/>
            <w:tcBorders>
              <w:top w:val="single" w:sz="4" w:space="0" w:color="auto"/>
            </w:tcBorders>
          </w:tcPr>
          <w:p w14:paraId="04C1F570" w14:textId="77777777" w:rsidR="008D35C9" w:rsidRPr="00C60D06" w:rsidRDefault="008D35C9" w:rsidP="00E92EC4">
            <w:pPr>
              <w:tabs>
                <w:tab w:val="left" w:pos="6120"/>
              </w:tabs>
            </w:pPr>
          </w:p>
        </w:tc>
        <w:tc>
          <w:tcPr>
            <w:tcW w:w="89" w:type="pct"/>
            <w:tcBorders>
              <w:top w:val="single" w:sz="4" w:space="0" w:color="auto"/>
            </w:tcBorders>
          </w:tcPr>
          <w:p w14:paraId="1FF18AE1" w14:textId="77777777" w:rsidR="008D35C9" w:rsidRPr="00C60D06" w:rsidRDefault="008D35C9" w:rsidP="00E92EC4">
            <w:pPr>
              <w:tabs>
                <w:tab w:val="left" w:pos="6120"/>
              </w:tabs>
            </w:pPr>
          </w:p>
        </w:tc>
        <w:tc>
          <w:tcPr>
            <w:tcW w:w="4136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0698E44" w14:textId="77777777" w:rsidR="008D35C9" w:rsidRPr="00C60D06" w:rsidRDefault="008D35C9" w:rsidP="00E92EC4">
            <w:pPr>
              <w:rPr>
                <w:bCs/>
                <w:iCs/>
              </w:rPr>
            </w:pPr>
          </w:p>
        </w:tc>
      </w:tr>
    </w:tbl>
    <w:p w14:paraId="61827D88" w14:textId="77777777" w:rsidR="00BC5788" w:rsidRDefault="00BC5788"/>
    <w:sectPr w:rsidR="00BC5788" w:rsidSect="004327B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7B7"/>
    <w:rsid w:val="00065941"/>
    <w:rsid w:val="002C58D8"/>
    <w:rsid w:val="004327B7"/>
    <w:rsid w:val="005111A8"/>
    <w:rsid w:val="0069658B"/>
    <w:rsid w:val="008D35C9"/>
    <w:rsid w:val="009A04E6"/>
    <w:rsid w:val="00A501A1"/>
    <w:rsid w:val="00BC5788"/>
    <w:rsid w:val="00CD526C"/>
    <w:rsid w:val="00D9326A"/>
    <w:rsid w:val="00E06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0C70B"/>
  <w15:chartTrackingRefBased/>
  <w15:docId w15:val="{B62AC7D5-6754-4F65-88DD-F71CBFC72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27B7"/>
    <w:pPr>
      <w:spacing w:after="0" w:line="240" w:lineRule="auto"/>
    </w:pPr>
    <w:rPr>
      <w:rFonts w:eastAsia="Times New Roman"/>
      <w:noProof/>
      <w:lang w:val="ro-RO"/>
    </w:rPr>
  </w:style>
  <w:style w:type="paragraph" w:styleId="2">
    <w:name w:val="heading 2"/>
    <w:basedOn w:val="a"/>
    <w:next w:val="a"/>
    <w:link w:val="20"/>
    <w:unhideWhenUsed/>
    <w:qFormat/>
    <w:rsid w:val="004327B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327B7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styleId="a3">
    <w:name w:val="Hyperlink"/>
    <w:uiPriority w:val="99"/>
    <w:rsid w:val="00CD52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552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CAPCS-Medicamente</cp:lastModifiedBy>
  <cp:revision>11</cp:revision>
  <dcterms:created xsi:type="dcterms:W3CDTF">2021-10-21T14:36:00Z</dcterms:created>
  <dcterms:modified xsi:type="dcterms:W3CDTF">2022-07-01T08:14:00Z</dcterms:modified>
</cp:coreProperties>
</file>