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D63FC" w14:textId="77777777" w:rsidR="004510CD" w:rsidRPr="00DA2919" w:rsidRDefault="004510CD" w:rsidP="009106E3">
      <w:pPr>
        <w:spacing w:before="120" w:after="120" w:line="240" w:lineRule="auto"/>
        <w:jc w:val="center"/>
        <w:rPr>
          <w:rFonts w:ascii="Times New Roman" w:eastAsia="Calibri" w:hAnsi="Times New Roman" w:cs="Times New Roman"/>
          <w:b/>
          <w:caps/>
          <w:sz w:val="28"/>
        </w:rPr>
      </w:pPr>
    </w:p>
    <w:p w14:paraId="71C193A2" w14:textId="77777777" w:rsidR="004510CD" w:rsidRPr="00DA2919" w:rsidRDefault="004510CD" w:rsidP="009106E3">
      <w:pPr>
        <w:spacing w:before="120" w:after="120" w:line="240" w:lineRule="auto"/>
        <w:jc w:val="center"/>
        <w:rPr>
          <w:rFonts w:ascii="Times New Roman" w:eastAsia="Calibri" w:hAnsi="Times New Roman" w:cs="Times New Roman"/>
          <w:b/>
          <w:caps/>
          <w:sz w:val="28"/>
        </w:rPr>
      </w:pPr>
    </w:p>
    <w:p w14:paraId="2A49ACEE" w14:textId="77777777" w:rsidR="009106E3" w:rsidRPr="00DA2919" w:rsidRDefault="009106E3" w:rsidP="009106E3">
      <w:pPr>
        <w:spacing w:before="120" w:after="120" w:line="240" w:lineRule="auto"/>
        <w:jc w:val="center"/>
        <w:rPr>
          <w:rFonts w:ascii="Times New Roman" w:eastAsia="Calibri" w:hAnsi="Times New Roman" w:cs="Times New Roman"/>
          <w:b/>
          <w:caps/>
          <w:sz w:val="28"/>
        </w:rPr>
      </w:pPr>
      <w:r w:rsidRPr="00DA2919">
        <w:rPr>
          <w:rFonts w:ascii="Times New Roman" w:eastAsia="Calibri" w:hAnsi="Times New Roman" w:cs="Times New Roman"/>
          <w:b/>
          <w:caps/>
          <w:sz w:val="28"/>
        </w:rPr>
        <w:t xml:space="preserve">CAIET DE SARCINI </w:t>
      </w:r>
    </w:p>
    <w:p w14:paraId="1B805782" w14:textId="77777777" w:rsidR="009106E3" w:rsidRPr="00DA2919" w:rsidRDefault="0005349D" w:rsidP="00D97F03">
      <w:pPr>
        <w:jc w:val="center"/>
        <w:rPr>
          <w:rFonts w:ascii="Times New Roman" w:eastAsia="Calibri" w:hAnsi="Times New Roman" w:cs="Times New Roman"/>
          <w:sz w:val="24"/>
          <w:szCs w:val="24"/>
        </w:rPr>
      </w:pPr>
      <w:r w:rsidRPr="00DA2919">
        <w:rPr>
          <w:rFonts w:ascii="Times New Roman" w:eastAsia="Calibri" w:hAnsi="Times New Roman" w:cs="Times New Roman"/>
          <w:b/>
          <w:bCs/>
          <w:i/>
          <w:sz w:val="24"/>
          <w:szCs w:val="24"/>
        </w:rPr>
        <w:t xml:space="preserve">pentru </w:t>
      </w:r>
      <w:r w:rsidR="00BD4354" w:rsidRPr="00DA2919">
        <w:rPr>
          <w:rFonts w:ascii="Times New Roman" w:eastAsia="Calibri" w:hAnsi="Times New Roman" w:cs="Times New Roman"/>
          <w:b/>
          <w:bCs/>
          <w:i/>
          <w:sz w:val="24"/>
          <w:szCs w:val="24"/>
        </w:rPr>
        <w:t>achiziția</w:t>
      </w:r>
      <w:r w:rsidRPr="00DA2919">
        <w:rPr>
          <w:rFonts w:ascii="Times New Roman" w:eastAsia="Calibri" w:hAnsi="Times New Roman" w:cs="Times New Roman"/>
          <w:b/>
          <w:bCs/>
          <w:i/>
          <w:sz w:val="24"/>
          <w:szCs w:val="24"/>
        </w:rPr>
        <w:t xml:space="preserve"> bunurilor</w:t>
      </w:r>
      <w:r w:rsidR="003A7E33" w:rsidRPr="00DA2919">
        <w:rPr>
          <w:rFonts w:ascii="Times New Roman" w:eastAsia="Calibri" w:hAnsi="Times New Roman" w:cs="Times New Roman"/>
          <w:b/>
          <w:bCs/>
          <w:i/>
          <w:sz w:val="24"/>
          <w:szCs w:val="24"/>
        </w:rPr>
        <w:t xml:space="preserve"> </w:t>
      </w:r>
      <w:r w:rsidRPr="00DA2919">
        <w:rPr>
          <w:rFonts w:ascii="Times New Roman" w:eastAsia="Calibri" w:hAnsi="Times New Roman" w:cs="Times New Roman"/>
          <w:b/>
          <w:bCs/>
          <w:i/>
          <w:sz w:val="24"/>
          <w:szCs w:val="24"/>
        </w:rPr>
        <w:t xml:space="preserve"> materiale</w:t>
      </w:r>
    </w:p>
    <w:p w14:paraId="25A9DED6" w14:textId="78F9783F" w:rsidR="0005349D" w:rsidRPr="00DA2919" w:rsidRDefault="0005349D" w:rsidP="00220A98">
      <w:pPr>
        <w:ind w:right="-2"/>
        <w:jc w:val="both"/>
        <w:rPr>
          <w:rFonts w:ascii="Times New Roman" w:eastAsia="Calibri" w:hAnsi="Times New Roman" w:cs="Times New Roman"/>
          <w:b/>
          <w:i/>
          <w:spacing w:val="-3"/>
          <w:sz w:val="24"/>
          <w:szCs w:val="24"/>
        </w:rPr>
      </w:pPr>
      <w:r w:rsidRPr="00DA2919">
        <w:rPr>
          <w:rFonts w:ascii="Times New Roman" w:eastAsia="Calibri" w:hAnsi="Times New Roman" w:cs="Times New Roman"/>
          <w:b/>
          <w:spacing w:val="-3"/>
          <w:sz w:val="24"/>
          <w:szCs w:val="24"/>
        </w:rPr>
        <w:t xml:space="preserve">Obiectul caietului de sarcini </w:t>
      </w:r>
      <w:r w:rsidR="00FF1BA8" w:rsidRPr="00DA2919">
        <w:rPr>
          <w:rFonts w:ascii="Times New Roman" w:eastAsia="Calibri" w:hAnsi="Times New Roman" w:cs="Times New Roman"/>
          <w:b/>
          <w:i/>
          <w:iCs/>
          <w:spacing w:val="-3"/>
          <w:sz w:val="24"/>
          <w:szCs w:val="24"/>
        </w:rPr>
        <w:t>îl reprezintă achiziționarea</w:t>
      </w:r>
      <w:r w:rsidR="00B10C6E" w:rsidRPr="00DA2919">
        <w:rPr>
          <w:rFonts w:ascii="Times New Roman" w:eastAsia="Calibri" w:hAnsi="Times New Roman" w:cs="Times New Roman"/>
          <w:b/>
          <w:i/>
          <w:iCs/>
          <w:spacing w:val="-3"/>
          <w:sz w:val="24"/>
          <w:szCs w:val="24"/>
        </w:rPr>
        <w:t xml:space="preserve"> </w:t>
      </w:r>
      <w:r w:rsidR="00BF5591" w:rsidRPr="00DA2919">
        <w:rPr>
          <w:rFonts w:ascii="Times New Roman" w:eastAsia="Calibri" w:hAnsi="Times New Roman" w:cs="Times New Roman"/>
          <w:b/>
          <w:i/>
          <w:spacing w:val="-3"/>
          <w:sz w:val="24"/>
          <w:szCs w:val="24"/>
        </w:rPr>
        <w:t>produselor</w:t>
      </w:r>
      <w:r w:rsidR="008E4C92" w:rsidRPr="00DA2919">
        <w:rPr>
          <w:rFonts w:ascii="Times New Roman" w:eastAsia="Calibri" w:hAnsi="Times New Roman" w:cs="Times New Roman"/>
          <w:b/>
          <w:i/>
          <w:spacing w:val="-3"/>
          <w:sz w:val="24"/>
          <w:szCs w:val="24"/>
        </w:rPr>
        <w:t xml:space="preserve"> chimic</w:t>
      </w:r>
      <w:r w:rsidR="00BF5591" w:rsidRPr="00DA2919">
        <w:rPr>
          <w:rFonts w:ascii="Times New Roman" w:eastAsia="Calibri" w:hAnsi="Times New Roman" w:cs="Times New Roman"/>
          <w:b/>
          <w:i/>
          <w:spacing w:val="-3"/>
          <w:sz w:val="24"/>
          <w:szCs w:val="24"/>
        </w:rPr>
        <w:t>e</w:t>
      </w:r>
      <w:r w:rsidR="00B10C6E" w:rsidRPr="00DA2919">
        <w:rPr>
          <w:rFonts w:ascii="Times New Roman" w:eastAsia="Calibri" w:hAnsi="Times New Roman" w:cs="Times New Roman"/>
          <w:b/>
          <w:i/>
          <w:spacing w:val="-3"/>
          <w:sz w:val="24"/>
          <w:szCs w:val="24"/>
        </w:rPr>
        <w:t xml:space="preserve"> variate</w:t>
      </w:r>
      <w:r w:rsidR="00B5721A" w:rsidRPr="00DA2919">
        <w:rPr>
          <w:rFonts w:ascii="Times New Roman" w:eastAsia="Calibri" w:hAnsi="Times New Roman" w:cs="Times New Roman"/>
          <w:b/>
          <w:i/>
          <w:spacing w:val="-3"/>
          <w:sz w:val="24"/>
          <w:szCs w:val="24"/>
        </w:rPr>
        <w:t xml:space="preserve"> </w:t>
      </w:r>
      <w:r w:rsidR="00DE07CD" w:rsidRPr="00DA2919">
        <w:rPr>
          <w:rFonts w:ascii="Times New Roman" w:eastAsia="Calibri" w:hAnsi="Times New Roman" w:cs="Times New Roman"/>
          <w:b/>
          <w:i/>
          <w:spacing w:val="-3"/>
          <w:sz w:val="24"/>
          <w:szCs w:val="24"/>
        </w:rPr>
        <w:t xml:space="preserve">pentru </w:t>
      </w:r>
      <w:r w:rsidR="00B638F9" w:rsidRPr="00DA2919">
        <w:rPr>
          <w:rFonts w:ascii="Times New Roman" w:eastAsia="Calibri" w:hAnsi="Times New Roman" w:cs="Times New Roman"/>
          <w:b/>
          <w:i/>
          <w:spacing w:val="-3"/>
          <w:sz w:val="24"/>
          <w:szCs w:val="24"/>
        </w:rPr>
        <w:t>laboratoarele întreprinderii</w:t>
      </w:r>
      <w:r w:rsidR="00B5721A" w:rsidRPr="00DA2919">
        <w:rPr>
          <w:rFonts w:ascii="Times New Roman" w:eastAsia="Calibri" w:hAnsi="Times New Roman" w:cs="Times New Roman"/>
          <w:b/>
          <w:i/>
          <w:spacing w:val="-3"/>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35"/>
        <w:gridCol w:w="1126"/>
        <w:gridCol w:w="2339"/>
        <w:gridCol w:w="757"/>
        <w:gridCol w:w="956"/>
        <w:gridCol w:w="2800"/>
        <w:gridCol w:w="1114"/>
      </w:tblGrid>
      <w:tr w:rsidR="00DA2919" w:rsidRPr="00DA2919" w14:paraId="0655A2D6" w14:textId="77777777" w:rsidTr="00CE7262">
        <w:trPr>
          <w:trHeight w:val="285"/>
        </w:trPr>
        <w:tc>
          <w:tcPr>
            <w:tcW w:w="28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00D66B99" w14:textId="77777777" w:rsidR="00B638F9" w:rsidRPr="00DA2919" w:rsidRDefault="00B638F9" w:rsidP="00D7493E">
            <w:pPr>
              <w:spacing w:after="0" w:line="240" w:lineRule="auto"/>
              <w:jc w:val="center"/>
              <w:rPr>
                <w:rFonts w:ascii="Times New Roman R" w:eastAsia="Times New Roman" w:hAnsi="Times New Roman R" w:cs="Times New Roman"/>
                <w:b/>
                <w:sz w:val="20"/>
                <w:szCs w:val="24"/>
                <w:lang w:eastAsia="ro-RO"/>
              </w:rPr>
            </w:pPr>
            <w:r w:rsidRPr="00DA2919">
              <w:rPr>
                <w:rFonts w:ascii="Times New Roman R" w:eastAsia="Times New Roman" w:hAnsi="Times New Roman R" w:cs="Times New Roman"/>
                <w:b/>
                <w:sz w:val="20"/>
                <w:szCs w:val="24"/>
                <w:lang w:eastAsia="ro-RO"/>
              </w:rPr>
              <w:t>Nr.</w:t>
            </w: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3CEA745F" w14:textId="77777777" w:rsidR="00B638F9" w:rsidRPr="00DA2919" w:rsidRDefault="00B638F9" w:rsidP="00E6402D">
            <w:pPr>
              <w:spacing w:after="0" w:line="240" w:lineRule="auto"/>
              <w:jc w:val="center"/>
              <w:rPr>
                <w:rFonts w:ascii="Times New Roman R" w:eastAsia="Times New Roman" w:hAnsi="Times New Roman R" w:cs="Times New Roman"/>
                <w:b/>
                <w:sz w:val="20"/>
                <w:szCs w:val="24"/>
                <w:lang w:eastAsia="ro-RO"/>
              </w:rPr>
            </w:pPr>
            <w:r w:rsidRPr="00DA2919">
              <w:rPr>
                <w:rFonts w:ascii="Times New Roman R" w:eastAsia="Times New Roman" w:hAnsi="Times New Roman R" w:cs="Times New Roman"/>
                <w:b/>
                <w:sz w:val="20"/>
                <w:szCs w:val="24"/>
                <w:lang w:eastAsia="ro-RO"/>
              </w:rPr>
              <w:t>Cod CPV</w:t>
            </w:r>
          </w:p>
        </w:tc>
        <w:tc>
          <w:tcPr>
            <w:tcW w:w="1217" w:type="pct"/>
            <w:tcBorders>
              <w:top w:val="single" w:sz="4" w:space="0" w:color="auto"/>
              <w:left w:val="single" w:sz="4" w:space="0" w:color="auto"/>
              <w:right w:val="single" w:sz="4" w:space="0" w:color="auto"/>
            </w:tcBorders>
            <w:shd w:val="clear" w:color="auto" w:fill="FFFFFF" w:themeFill="background1"/>
          </w:tcPr>
          <w:p w14:paraId="097F254D" w14:textId="77777777" w:rsidR="00B638F9" w:rsidRPr="00DA2919" w:rsidRDefault="00B638F9" w:rsidP="00D7493E">
            <w:pPr>
              <w:spacing w:after="0" w:line="240" w:lineRule="auto"/>
              <w:jc w:val="center"/>
              <w:rPr>
                <w:rFonts w:ascii="Times New Roman R" w:eastAsia="Times New Roman" w:hAnsi="Times New Roman R" w:cs="Times New Roman"/>
                <w:b/>
                <w:sz w:val="20"/>
                <w:szCs w:val="24"/>
                <w:lang w:eastAsia="ro-RO"/>
              </w:rPr>
            </w:pPr>
            <w:r w:rsidRPr="00DA2919">
              <w:rPr>
                <w:rFonts w:ascii="Times New Roman R" w:eastAsia="Times New Roman" w:hAnsi="Times New Roman R" w:cs="Times New Roman"/>
                <w:b/>
                <w:sz w:val="20"/>
                <w:szCs w:val="24"/>
                <w:lang w:eastAsia="ro-RO"/>
              </w:rPr>
              <w:t>Denumirea bunurilor</w:t>
            </w:r>
          </w:p>
        </w:tc>
        <w:tc>
          <w:tcPr>
            <w:tcW w:w="395" w:type="pct"/>
            <w:tcBorders>
              <w:top w:val="single" w:sz="4" w:space="0" w:color="auto"/>
              <w:left w:val="single" w:sz="4" w:space="0" w:color="auto"/>
              <w:right w:val="single" w:sz="4" w:space="0" w:color="auto"/>
            </w:tcBorders>
            <w:shd w:val="clear" w:color="auto" w:fill="FFFFFF" w:themeFill="background1"/>
          </w:tcPr>
          <w:p w14:paraId="6DC6B02B" w14:textId="77777777" w:rsidR="00B638F9" w:rsidRPr="00DA2919" w:rsidRDefault="00B638F9" w:rsidP="00D7493E">
            <w:pPr>
              <w:spacing w:after="0" w:line="240" w:lineRule="auto"/>
              <w:jc w:val="center"/>
              <w:rPr>
                <w:rFonts w:ascii="Times New Roman R" w:eastAsia="Times New Roman" w:hAnsi="Times New Roman R" w:cs="Times New Roman"/>
                <w:b/>
                <w:sz w:val="20"/>
                <w:szCs w:val="24"/>
                <w:lang w:eastAsia="ro-RO"/>
              </w:rPr>
            </w:pPr>
            <w:r w:rsidRPr="00DA2919">
              <w:rPr>
                <w:rFonts w:ascii="Times New Roman R" w:eastAsia="Times New Roman" w:hAnsi="Times New Roman R" w:cs="Times New Roman"/>
                <w:b/>
                <w:sz w:val="20"/>
                <w:szCs w:val="24"/>
                <w:lang w:eastAsia="ro-RO"/>
              </w:rPr>
              <w:t>U.M.</w:t>
            </w:r>
          </w:p>
        </w:tc>
        <w:tc>
          <w:tcPr>
            <w:tcW w:w="485" w:type="pct"/>
            <w:tcBorders>
              <w:top w:val="single" w:sz="4" w:space="0" w:color="auto"/>
              <w:left w:val="single" w:sz="4" w:space="0" w:color="auto"/>
              <w:right w:val="single" w:sz="4" w:space="0" w:color="auto"/>
            </w:tcBorders>
            <w:shd w:val="clear" w:color="auto" w:fill="FFFFFF" w:themeFill="background1"/>
          </w:tcPr>
          <w:p w14:paraId="7A616079" w14:textId="77777777" w:rsidR="00B638F9" w:rsidRPr="00DA2919" w:rsidRDefault="00B638F9" w:rsidP="00D7493E">
            <w:pPr>
              <w:spacing w:after="0" w:line="240" w:lineRule="auto"/>
              <w:jc w:val="center"/>
              <w:rPr>
                <w:rFonts w:ascii="Times New Roman R" w:eastAsia="Times New Roman" w:hAnsi="Times New Roman R" w:cs="Times New Roman"/>
                <w:b/>
                <w:sz w:val="20"/>
                <w:szCs w:val="24"/>
                <w:lang w:eastAsia="ro-RO"/>
              </w:rPr>
            </w:pPr>
            <w:r w:rsidRPr="00DA2919">
              <w:rPr>
                <w:rFonts w:ascii="Times New Roman R" w:eastAsia="Times New Roman" w:hAnsi="Times New Roman R" w:cs="Times New Roman"/>
                <w:b/>
                <w:sz w:val="20"/>
                <w:szCs w:val="24"/>
                <w:lang w:eastAsia="ro-RO"/>
              </w:rPr>
              <w:t>Cantitatea</w:t>
            </w:r>
          </w:p>
        </w:tc>
        <w:tc>
          <w:tcPr>
            <w:tcW w:w="1456" w:type="pct"/>
            <w:tcBorders>
              <w:top w:val="single" w:sz="4" w:space="0" w:color="auto"/>
              <w:left w:val="single" w:sz="4" w:space="0" w:color="auto"/>
              <w:right w:val="single" w:sz="4" w:space="0" w:color="auto"/>
            </w:tcBorders>
            <w:shd w:val="clear" w:color="auto" w:fill="FFFFFF" w:themeFill="background1"/>
          </w:tcPr>
          <w:p w14:paraId="04BEEFBB" w14:textId="77777777" w:rsidR="00B638F9" w:rsidRPr="00DA2919" w:rsidRDefault="00B638F9" w:rsidP="00B638F9">
            <w:pPr>
              <w:spacing w:after="0" w:line="240" w:lineRule="auto"/>
              <w:jc w:val="center"/>
              <w:rPr>
                <w:rFonts w:eastAsia="Times New Roman" w:cs="Times New Roman"/>
                <w:b/>
                <w:sz w:val="20"/>
                <w:szCs w:val="24"/>
                <w:lang w:eastAsia="ro-RO"/>
              </w:rPr>
            </w:pPr>
            <w:r w:rsidRPr="00DA2919">
              <w:rPr>
                <w:rFonts w:ascii="Times New Roman R" w:eastAsia="Times New Roman" w:hAnsi="Times New Roman R" w:cs="Times New Roman"/>
                <w:b/>
                <w:sz w:val="20"/>
                <w:szCs w:val="24"/>
                <w:lang w:eastAsia="ro-RO"/>
              </w:rPr>
              <w:t>Specificația tehnică deplină solicitată, standarde de referință</w:t>
            </w:r>
          </w:p>
        </w:tc>
        <w:tc>
          <w:tcPr>
            <w:tcW w:w="581" w:type="pct"/>
            <w:tcBorders>
              <w:top w:val="single" w:sz="4" w:space="0" w:color="auto"/>
              <w:left w:val="single" w:sz="4" w:space="0" w:color="auto"/>
              <w:right w:val="single" w:sz="4" w:space="0" w:color="auto"/>
            </w:tcBorders>
            <w:shd w:val="clear" w:color="auto" w:fill="FFFFFF" w:themeFill="background1"/>
          </w:tcPr>
          <w:p w14:paraId="2BFF9075" w14:textId="77777777" w:rsidR="00B638F9" w:rsidRPr="00DA2919" w:rsidRDefault="00B638F9" w:rsidP="00E6402D">
            <w:pPr>
              <w:spacing w:after="0" w:line="240" w:lineRule="auto"/>
              <w:jc w:val="center"/>
              <w:rPr>
                <w:rFonts w:ascii="Times New Roman R" w:eastAsia="Times New Roman" w:hAnsi="Times New Roman R" w:cs="Times New Roman"/>
                <w:b/>
                <w:sz w:val="20"/>
                <w:szCs w:val="24"/>
                <w:lang w:eastAsia="ro-RO"/>
              </w:rPr>
            </w:pPr>
            <w:r w:rsidRPr="00DA2919">
              <w:rPr>
                <w:rFonts w:ascii="Times New Roman R" w:eastAsia="Times New Roman" w:hAnsi="Times New Roman R" w:cs="Times New Roman"/>
                <w:b/>
                <w:sz w:val="20"/>
                <w:szCs w:val="24"/>
                <w:lang w:eastAsia="ro-RO"/>
              </w:rPr>
              <w:t xml:space="preserve">Valoarea estimativă </w:t>
            </w:r>
          </w:p>
        </w:tc>
      </w:tr>
      <w:tr w:rsidR="00DA2919" w:rsidRPr="00DA2919" w14:paraId="2ECA96D7"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54A66A" w14:textId="77777777" w:rsidR="008B70AE" w:rsidRPr="00DA2919" w:rsidRDefault="008B70AE" w:rsidP="00B638F9">
            <w:pPr>
              <w:numPr>
                <w:ilvl w:val="0"/>
                <w:numId w:val="2"/>
              </w:numPr>
              <w:spacing w:after="0" w:line="240" w:lineRule="auto"/>
              <w:ind w:left="0" w:firstLine="0"/>
              <w:jc w:val="center"/>
              <w:rPr>
                <w:rFonts w:ascii="Times New Roman R" w:eastAsia="Times New Roman" w:hAnsi="Times New Roman R" w:cs="Times New Roman"/>
                <w:b/>
                <w:sz w:val="24"/>
                <w:szCs w:val="24"/>
                <w:lang w:eastAsia="ro-RO"/>
              </w:rPr>
            </w:pPr>
          </w:p>
        </w:tc>
        <w:tc>
          <w:tcPr>
            <w:tcW w:w="5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80EC9A" w14:textId="77777777" w:rsidR="008B70AE" w:rsidRPr="00DA2919" w:rsidRDefault="008B70AE" w:rsidP="00D97F03">
            <w:pPr>
              <w:spacing w:after="0" w:line="240" w:lineRule="auto"/>
              <w:jc w:val="center"/>
              <w:rPr>
                <w:rFonts w:ascii="Times New Roman" w:eastAsia="Times New Roman" w:hAnsi="Times New Roman" w:cs="Times New Roman"/>
                <w:b/>
                <w:sz w:val="20"/>
                <w:szCs w:val="20"/>
                <w:lang w:eastAsia="ro-RO"/>
              </w:rPr>
            </w:pPr>
            <w:r w:rsidRPr="00DA2919">
              <w:rPr>
                <w:rFonts w:ascii="Times New Roman" w:hAnsi="Times New Roman" w:cs="Times New Roman"/>
                <w:b/>
                <w:sz w:val="20"/>
                <w:szCs w:val="20"/>
              </w:rPr>
              <w:t>33696500-0</w:t>
            </w:r>
          </w:p>
        </w:tc>
        <w:tc>
          <w:tcPr>
            <w:tcW w:w="3553" w:type="pct"/>
            <w:gridSpan w:val="4"/>
            <w:tcBorders>
              <w:left w:val="single" w:sz="4" w:space="0" w:color="auto"/>
              <w:right w:val="single" w:sz="4" w:space="0" w:color="auto"/>
            </w:tcBorders>
            <w:shd w:val="clear" w:color="auto" w:fill="F2F2F2" w:themeFill="background1" w:themeFillShade="F2"/>
            <w:vAlign w:val="center"/>
          </w:tcPr>
          <w:p w14:paraId="5D019D58" w14:textId="77777777" w:rsidR="008B70AE" w:rsidRPr="00DA2919" w:rsidRDefault="008B70AE" w:rsidP="00D7493E">
            <w:pPr>
              <w:spacing w:after="0" w:line="240" w:lineRule="auto"/>
              <w:jc w:val="both"/>
              <w:rPr>
                <w:rFonts w:ascii="Times New Roman R" w:eastAsia="Times New Roman" w:hAnsi="Times New Roman R" w:cs="Times New Roman"/>
                <w:sz w:val="20"/>
                <w:szCs w:val="20"/>
                <w:lang w:eastAsia="ro-RO"/>
              </w:rPr>
            </w:pPr>
            <w:r w:rsidRPr="00DA2919">
              <w:rPr>
                <w:rFonts w:ascii="Times New Roman R" w:eastAsia="Times New Roman" w:hAnsi="Times New Roman R" w:cs="Times New Roman"/>
                <w:b/>
                <w:bCs/>
                <w:sz w:val="24"/>
                <w:szCs w:val="24"/>
                <w:lang w:eastAsia="ro-RO"/>
              </w:rPr>
              <w:t>Lotul 1: Reactivi chimici</w:t>
            </w:r>
          </w:p>
        </w:tc>
        <w:tc>
          <w:tcPr>
            <w:tcW w:w="581" w:type="pct"/>
            <w:tcBorders>
              <w:left w:val="single" w:sz="4" w:space="0" w:color="auto"/>
              <w:right w:val="single" w:sz="4" w:space="0" w:color="auto"/>
            </w:tcBorders>
            <w:shd w:val="clear" w:color="auto" w:fill="F2F2F2" w:themeFill="background1" w:themeFillShade="F2"/>
          </w:tcPr>
          <w:p w14:paraId="21FE2B29" w14:textId="284484F7" w:rsidR="008B70AE" w:rsidRPr="002E2F91" w:rsidRDefault="00F368D7" w:rsidP="00126C51">
            <w:pPr>
              <w:spacing w:after="0" w:line="240" w:lineRule="auto"/>
              <w:jc w:val="center"/>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eastAsia="ro-RO"/>
              </w:rPr>
              <w:t>34360</w:t>
            </w:r>
            <w:r w:rsidR="002E2F91">
              <w:rPr>
                <w:rFonts w:ascii="Times New Roman" w:eastAsia="Times New Roman" w:hAnsi="Times New Roman" w:cs="Times New Roman"/>
                <w:b/>
                <w:bCs/>
                <w:sz w:val="24"/>
                <w:szCs w:val="24"/>
                <w:lang w:eastAsia="ro-RO"/>
              </w:rPr>
              <w:t>,00</w:t>
            </w:r>
          </w:p>
        </w:tc>
      </w:tr>
      <w:tr w:rsidR="00CE7262" w:rsidRPr="00DA2919" w14:paraId="61CB7DBC"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2D0992DE"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w:t>
            </w:r>
          </w:p>
        </w:tc>
        <w:tc>
          <w:tcPr>
            <w:tcW w:w="587" w:type="pct"/>
          </w:tcPr>
          <w:p w14:paraId="6354238A" w14:textId="77777777" w:rsidR="00CE7262" w:rsidRPr="00DA2919" w:rsidRDefault="00CE7262" w:rsidP="00CE7262">
            <w:pPr>
              <w:pStyle w:val="ae"/>
              <w:rPr>
                <w:sz w:val="24"/>
                <w:szCs w:val="24"/>
                <w:lang w:val="ro-RO"/>
              </w:rPr>
            </w:pPr>
          </w:p>
        </w:tc>
        <w:tc>
          <w:tcPr>
            <w:tcW w:w="1217" w:type="pct"/>
          </w:tcPr>
          <w:p w14:paraId="2DE45D9E" w14:textId="7899592C" w:rsidR="00CE7262" w:rsidRPr="00DA2919" w:rsidRDefault="00CE7262" w:rsidP="00CE7262">
            <w:pPr>
              <w:pStyle w:val="ae"/>
              <w:rPr>
                <w:b/>
                <w:bCs/>
                <w:sz w:val="24"/>
                <w:szCs w:val="24"/>
                <w:lang w:val="ro-RO"/>
              </w:rPr>
            </w:pPr>
            <w:r w:rsidRPr="00DA2919">
              <w:rPr>
                <w:b/>
                <w:bCs/>
                <w:sz w:val="24"/>
                <w:szCs w:val="24"/>
                <w:lang w:val="ro-RO"/>
              </w:rPr>
              <w:t>Acetat de sodiu trihidrat CH</w:t>
            </w:r>
            <w:r w:rsidRPr="00DA2919">
              <w:rPr>
                <w:b/>
                <w:bCs/>
                <w:sz w:val="24"/>
                <w:szCs w:val="24"/>
                <w:vertAlign w:val="subscript"/>
                <w:lang w:val="ro-RO"/>
              </w:rPr>
              <w:t>3</w:t>
            </w:r>
            <w:r w:rsidRPr="00DA2919">
              <w:rPr>
                <w:b/>
                <w:bCs/>
                <w:sz w:val="24"/>
                <w:szCs w:val="24"/>
                <w:lang w:val="ro-RO"/>
              </w:rPr>
              <w:t>COONa*3H</w:t>
            </w:r>
            <w:r w:rsidRPr="00DA2919">
              <w:rPr>
                <w:b/>
                <w:bCs/>
                <w:sz w:val="24"/>
                <w:szCs w:val="24"/>
                <w:vertAlign w:val="subscript"/>
                <w:lang w:val="ro-RO"/>
              </w:rPr>
              <w:t>2</w:t>
            </w:r>
            <w:r w:rsidRPr="00DA2919">
              <w:rPr>
                <w:b/>
                <w:bCs/>
                <w:sz w:val="24"/>
                <w:szCs w:val="24"/>
                <w:lang w:val="ro-RO"/>
              </w:rPr>
              <w:t>O</w:t>
            </w:r>
          </w:p>
        </w:tc>
        <w:tc>
          <w:tcPr>
            <w:tcW w:w="395" w:type="pct"/>
            <w:tcBorders>
              <w:left w:val="single" w:sz="4" w:space="0" w:color="auto"/>
              <w:right w:val="single" w:sz="4" w:space="0" w:color="auto"/>
            </w:tcBorders>
            <w:shd w:val="clear" w:color="auto" w:fill="FFFFFF"/>
          </w:tcPr>
          <w:p w14:paraId="2CE8533C" w14:textId="1E59DA22"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67CE00A8" w14:textId="7812035E" w:rsidR="00CE7262" w:rsidRPr="00DA2919" w:rsidRDefault="00CE7262" w:rsidP="00CE7262">
            <w:pPr>
              <w:pStyle w:val="ae"/>
              <w:jc w:val="center"/>
              <w:rPr>
                <w:b/>
                <w:bCs/>
                <w:sz w:val="24"/>
                <w:szCs w:val="24"/>
                <w:lang w:val="ro-RO"/>
              </w:rPr>
            </w:pPr>
            <w:r w:rsidRPr="00DA2919">
              <w:rPr>
                <w:b/>
                <w:bCs/>
                <w:sz w:val="24"/>
                <w:szCs w:val="24"/>
                <w:lang w:val="ro-RO"/>
              </w:rPr>
              <w:t>0,250</w:t>
            </w:r>
          </w:p>
        </w:tc>
        <w:tc>
          <w:tcPr>
            <w:tcW w:w="1456" w:type="pct"/>
            <w:tcBorders>
              <w:left w:val="single" w:sz="4" w:space="0" w:color="auto"/>
              <w:right w:val="single" w:sz="4" w:space="0" w:color="auto"/>
            </w:tcBorders>
            <w:shd w:val="clear" w:color="auto" w:fill="FFFFFF"/>
          </w:tcPr>
          <w:p w14:paraId="39B3C965" w14:textId="77777777" w:rsidR="00CE7262" w:rsidRPr="00B7162D" w:rsidRDefault="00CE7262" w:rsidP="00CE7262">
            <w:pPr>
              <w:pStyle w:val="ae"/>
              <w:rPr>
                <w:sz w:val="22"/>
                <w:szCs w:val="22"/>
                <w:lang w:val="en-US"/>
              </w:rPr>
            </w:pPr>
            <w:r w:rsidRPr="00B7162D">
              <w:rPr>
                <w:sz w:val="22"/>
                <w:szCs w:val="22"/>
                <w:lang w:val="en-US"/>
              </w:rPr>
              <w:t>CAS 6131-90-4</w:t>
            </w:r>
          </w:p>
          <w:p w14:paraId="0FD05819" w14:textId="50561578" w:rsidR="00CE7262" w:rsidRPr="00B7162D" w:rsidRDefault="00CE7262" w:rsidP="00CE7262">
            <w:pPr>
              <w:pStyle w:val="ae"/>
              <w:rPr>
                <w:sz w:val="22"/>
                <w:szCs w:val="22"/>
                <w:lang w:val="en-US"/>
              </w:rPr>
            </w:pPr>
            <w:r w:rsidRPr="00B7162D">
              <w:rPr>
                <w:sz w:val="22"/>
                <w:szCs w:val="22"/>
                <w:lang w:val="en-US"/>
              </w:rPr>
              <w:t>ACS reagent, reag</w:t>
            </w:r>
            <w:r w:rsidR="004B639F">
              <w:rPr>
                <w:sz w:val="22"/>
                <w:szCs w:val="22"/>
                <w:lang w:val="en-US"/>
              </w:rPr>
              <w:t>ent</w:t>
            </w:r>
            <w:r w:rsidRPr="00B7162D">
              <w:rPr>
                <w:sz w:val="22"/>
                <w:szCs w:val="22"/>
                <w:lang w:val="en-US"/>
              </w:rPr>
              <w:t xml:space="preserve"> ISO, ≥99,5%. </w:t>
            </w:r>
          </w:p>
          <w:p w14:paraId="3799FCE7" w14:textId="0CE1518C" w:rsidR="00CE7262" w:rsidRPr="00B7162D" w:rsidRDefault="00CE7262" w:rsidP="00CE7262">
            <w:pPr>
              <w:pStyle w:val="ae"/>
              <w:rPr>
                <w:sz w:val="22"/>
                <w:szCs w:val="22"/>
                <w:lang w:val="en-US"/>
              </w:rPr>
            </w:pPr>
            <w:r w:rsidRPr="00B7162D">
              <w:rPr>
                <w:sz w:val="22"/>
                <w:szCs w:val="22"/>
                <w:lang w:val="en-US"/>
              </w:rPr>
              <w:t xml:space="preserve">Ambalare recipient sticlă sau PE/PP 0,250 kg – 1 </w:t>
            </w:r>
            <w:r w:rsidR="00B956D5">
              <w:rPr>
                <w:sz w:val="22"/>
                <w:szCs w:val="22"/>
                <w:lang w:val="en-US"/>
              </w:rPr>
              <w:t>buc.</w:t>
            </w:r>
            <w:r w:rsidRPr="00B7162D">
              <w:rPr>
                <w:sz w:val="22"/>
                <w:szCs w:val="22"/>
                <w:lang w:val="en-US"/>
              </w:rPr>
              <w:t>.</w:t>
            </w:r>
          </w:p>
        </w:tc>
        <w:tc>
          <w:tcPr>
            <w:tcW w:w="581" w:type="pct"/>
            <w:tcBorders>
              <w:left w:val="single" w:sz="4" w:space="0" w:color="auto"/>
              <w:right w:val="single" w:sz="4" w:space="0" w:color="auto"/>
            </w:tcBorders>
            <w:shd w:val="clear" w:color="auto" w:fill="FFFFFF"/>
          </w:tcPr>
          <w:p w14:paraId="29880243" w14:textId="068FE103" w:rsidR="00CE7262" w:rsidRPr="00DA2919" w:rsidRDefault="00CE7262" w:rsidP="00CE7262">
            <w:pPr>
              <w:pStyle w:val="ae"/>
              <w:rPr>
                <w:color w:val="000000"/>
                <w:sz w:val="24"/>
                <w:szCs w:val="24"/>
                <w:lang w:val="ro-RO"/>
              </w:rPr>
            </w:pPr>
          </w:p>
        </w:tc>
      </w:tr>
      <w:tr w:rsidR="00CE7262" w:rsidRPr="00DA2919" w14:paraId="3FC34A0B"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56A37461"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1.2</w:t>
            </w:r>
          </w:p>
        </w:tc>
        <w:tc>
          <w:tcPr>
            <w:tcW w:w="587" w:type="pct"/>
          </w:tcPr>
          <w:p w14:paraId="57B49A55" w14:textId="77777777" w:rsidR="00CE7262" w:rsidRPr="00DA2919" w:rsidRDefault="00CE7262" w:rsidP="00CE7262">
            <w:pPr>
              <w:pStyle w:val="ae"/>
              <w:rPr>
                <w:sz w:val="24"/>
                <w:szCs w:val="24"/>
                <w:lang w:val="ro-RO"/>
              </w:rPr>
            </w:pPr>
          </w:p>
        </w:tc>
        <w:tc>
          <w:tcPr>
            <w:tcW w:w="1217" w:type="pct"/>
          </w:tcPr>
          <w:p w14:paraId="3C6A9EFC" w14:textId="77777777" w:rsidR="00CE7262" w:rsidRPr="00DA2919" w:rsidRDefault="00CE7262" w:rsidP="00CE7262">
            <w:pPr>
              <w:pStyle w:val="ae"/>
              <w:rPr>
                <w:rStyle w:val="xbekno-fv"/>
                <w:b/>
                <w:bCs/>
                <w:sz w:val="24"/>
                <w:szCs w:val="24"/>
                <w:lang w:val="ro-RO"/>
              </w:rPr>
            </w:pPr>
            <w:r w:rsidRPr="00DA2919">
              <w:rPr>
                <w:b/>
                <w:bCs/>
                <w:sz w:val="24"/>
                <w:szCs w:val="24"/>
                <w:lang w:val="ro-RO"/>
              </w:rPr>
              <w:t>Acid ascorbic</w:t>
            </w:r>
            <w:r w:rsidRPr="00DA2919">
              <w:rPr>
                <w:rStyle w:val="xbekno-fv"/>
                <w:b/>
                <w:bCs/>
                <w:sz w:val="24"/>
                <w:szCs w:val="24"/>
                <w:lang w:val="ro-RO"/>
              </w:rPr>
              <w:t xml:space="preserve"> </w:t>
            </w:r>
          </w:p>
          <w:p w14:paraId="5AE8AD7A" w14:textId="04E72B2E" w:rsidR="00CE7262" w:rsidRPr="00DA2919" w:rsidRDefault="00CE7262" w:rsidP="00CE7262">
            <w:pPr>
              <w:pStyle w:val="ae"/>
              <w:rPr>
                <w:b/>
                <w:bCs/>
                <w:sz w:val="24"/>
                <w:szCs w:val="24"/>
                <w:shd w:val="clear" w:color="auto" w:fill="FFFFFF"/>
                <w:lang w:val="ro-RO"/>
              </w:rPr>
            </w:pPr>
            <w:r w:rsidRPr="00DA2919">
              <w:rPr>
                <w:rStyle w:val="xbekno-fv"/>
                <w:b/>
                <w:bCs/>
                <w:sz w:val="24"/>
                <w:szCs w:val="24"/>
                <w:lang w:val="ro-RO"/>
              </w:rPr>
              <w:t>C</w:t>
            </w:r>
            <w:r w:rsidRPr="00DA2919">
              <w:rPr>
                <w:rStyle w:val="xbekno-fv"/>
                <w:b/>
                <w:bCs/>
                <w:sz w:val="24"/>
                <w:szCs w:val="24"/>
                <w:vertAlign w:val="subscript"/>
                <w:lang w:val="ro-RO"/>
              </w:rPr>
              <w:t>6</w:t>
            </w:r>
            <w:r w:rsidRPr="00DA2919">
              <w:rPr>
                <w:rStyle w:val="xbekno-fv"/>
                <w:b/>
                <w:bCs/>
                <w:sz w:val="24"/>
                <w:szCs w:val="24"/>
                <w:lang w:val="ro-RO"/>
              </w:rPr>
              <w:t>H</w:t>
            </w:r>
            <w:r w:rsidRPr="00DA2919">
              <w:rPr>
                <w:rStyle w:val="xbekno-fv"/>
                <w:b/>
                <w:bCs/>
                <w:sz w:val="24"/>
                <w:szCs w:val="24"/>
                <w:vertAlign w:val="subscript"/>
                <w:lang w:val="ro-RO"/>
              </w:rPr>
              <w:t>8</w:t>
            </w:r>
            <w:r w:rsidRPr="00DA2919">
              <w:rPr>
                <w:rStyle w:val="xbekno-fv"/>
                <w:b/>
                <w:bCs/>
                <w:sz w:val="24"/>
                <w:szCs w:val="24"/>
                <w:lang w:val="ro-RO"/>
              </w:rPr>
              <w:t>O</w:t>
            </w:r>
            <w:r w:rsidRPr="00DA2919">
              <w:rPr>
                <w:rStyle w:val="xbekno-fv"/>
                <w:b/>
                <w:bCs/>
                <w:sz w:val="24"/>
                <w:szCs w:val="24"/>
                <w:vertAlign w:val="subscript"/>
                <w:lang w:val="ro-RO"/>
              </w:rPr>
              <w:t>6</w:t>
            </w:r>
          </w:p>
        </w:tc>
        <w:tc>
          <w:tcPr>
            <w:tcW w:w="395" w:type="pct"/>
            <w:tcBorders>
              <w:left w:val="single" w:sz="4" w:space="0" w:color="auto"/>
              <w:right w:val="single" w:sz="4" w:space="0" w:color="auto"/>
            </w:tcBorders>
            <w:shd w:val="clear" w:color="auto" w:fill="FFFFFF"/>
          </w:tcPr>
          <w:p w14:paraId="2B54031A" w14:textId="6618361E"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5107D7DB" w14:textId="49E0F83C" w:rsidR="00CE7262" w:rsidRPr="00DA2919" w:rsidRDefault="00CE7262" w:rsidP="00CE7262">
            <w:pPr>
              <w:pStyle w:val="ae"/>
              <w:jc w:val="center"/>
              <w:rPr>
                <w:b/>
                <w:bCs/>
                <w:sz w:val="24"/>
                <w:szCs w:val="24"/>
                <w:lang w:val="ro-RO"/>
              </w:rPr>
            </w:pPr>
            <w:r w:rsidRPr="00DA2919">
              <w:rPr>
                <w:b/>
                <w:bCs/>
                <w:sz w:val="24"/>
                <w:szCs w:val="24"/>
                <w:lang w:val="ro-RO"/>
              </w:rPr>
              <w:t>0,150</w:t>
            </w:r>
          </w:p>
        </w:tc>
        <w:tc>
          <w:tcPr>
            <w:tcW w:w="1456" w:type="pct"/>
            <w:tcBorders>
              <w:left w:val="single" w:sz="4" w:space="0" w:color="auto"/>
              <w:right w:val="single" w:sz="4" w:space="0" w:color="auto"/>
            </w:tcBorders>
            <w:shd w:val="clear" w:color="auto" w:fill="FFFFFF"/>
          </w:tcPr>
          <w:p w14:paraId="7DFC1818" w14:textId="77777777" w:rsidR="00CE7262" w:rsidRPr="003D044B" w:rsidRDefault="00CE7262" w:rsidP="00CE7262">
            <w:pPr>
              <w:pStyle w:val="ae"/>
              <w:rPr>
                <w:sz w:val="22"/>
                <w:szCs w:val="22"/>
                <w:lang w:val="en-US"/>
              </w:rPr>
            </w:pPr>
            <w:r w:rsidRPr="003D044B">
              <w:rPr>
                <w:sz w:val="22"/>
                <w:szCs w:val="22"/>
                <w:lang w:val="en-US"/>
              </w:rPr>
              <w:t>CAS 50-81-7</w:t>
            </w:r>
          </w:p>
          <w:p w14:paraId="3DE70BFC" w14:textId="0C19FEC2" w:rsidR="00CE7262" w:rsidRPr="003D044B" w:rsidRDefault="00CE7262" w:rsidP="00CE7262">
            <w:pPr>
              <w:pStyle w:val="ae"/>
              <w:rPr>
                <w:sz w:val="22"/>
                <w:szCs w:val="22"/>
                <w:lang w:val="en-US"/>
              </w:rPr>
            </w:pPr>
            <w:r w:rsidRPr="003D044B">
              <w:rPr>
                <w:sz w:val="22"/>
                <w:szCs w:val="22"/>
                <w:lang w:val="en-US"/>
              </w:rPr>
              <w:t>reagent grade, cristalin.</w:t>
            </w:r>
          </w:p>
          <w:p w14:paraId="176D60E6" w14:textId="3938CD59" w:rsidR="00CE7262" w:rsidRPr="003D044B" w:rsidRDefault="00CE7262" w:rsidP="003D044B">
            <w:pPr>
              <w:pStyle w:val="ae"/>
              <w:rPr>
                <w:sz w:val="22"/>
                <w:szCs w:val="22"/>
                <w:lang w:val="en-US"/>
              </w:rPr>
            </w:pPr>
            <w:r w:rsidRPr="003D044B">
              <w:rPr>
                <w:sz w:val="22"/>
                <w:szCs w:val="22"/>
                <w:lang w:val="en-US"/>
              </w:rPr>
              <w:t xml:space="preserve">Ambalare recipient sticlă sau PE/PP: 0,050 kg – 1 </w:t>
            </w:r>
            <w:r w:rsidR="00B956D5">
              <w:rPr>
                <w:sz w:val="22"/>
                <w:szCs w:val="22"/>
                <w:lang w:val="en-US"/>
              </w:rPr>
              <w:t>buc.</w:t>
            </w:r>
            <w:r w:rsidRPr="003D044B">
              <w:rPr>
                <w:sz w:val="22"/>
                <w:szCs w:val="22"/>
                <w:lang w:val="en-US"/>
              </w:rPr>
              <w:t xml:space="preserve">.;            0,100 kg – 1 </w:t>
            </w:r>
            <w:r w:rsidR="00B956D5">
              <w:rPr>
                <w:sz w:val="22"/>
                <w:szCs w:val="22"/>
                <w:lang w:val="en-US"/>
              </w:rPr>
              <w:t>buc.</w:t>
            </w:r>
            <w:r w:rsidRPr="003D044B">
              <w:rPr>
                <w:sz w:val="22"/>
                <w:szCs w:val="22"/>
                <w:lang w:val="en-US"/>
              </w:rPr>
              <w:t xml:space="preserve">. </w:t>
            </w:r>
          </w:p>
        </w:tc>
        <w:tc>
          <w:tcPr>
            <w:tcW w:w="581" w:type="pct"/>
            <w:tcBorders>
              <w:left w:val="single" w:sz="4" w:space="0" w:color="auto"/>
              <w:right w:val="single" w:sz="4" w:space="0" w:color="auto"/>
            </w:tcBorders>
            <w:shd w:val="clear" w:color="auto" w:fill="FFFFFF"/>
          </w:tcPr>
          <w:p w14:paraId="5A2B0748" w14:textId="58B7EF8E" w:rsidR="00CE7262" w:rsidRPr="00DA2919" w:rsidRDefault="00CE7262" w:rsidP="00CE7262">
            <w:pPr>
              <w:pStyle w:val="ae"/>
              <w:rPr>
                <w:sz w:val="24"/>
                <w:szCs w:val="24"/>
                <w:lang w:val="ro-RO"/>
              </w:rPr>
            </w:pPr>
          </w:p>
        </w:tc>
      </w:tr>
      <w:tr w:rsidR="00CE7262" w:rsidRPr="00DA2919" w14:paraId="411E2F48" w14:textId="77777777" w:rsidTr="00CE7262">
        <w:trPr>
          <w:trHeight w:val="377"/>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41FC6F9F"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1.3</w:t>
            </w:r>
          </w:p>
        </w:tc>
        <w:tc>
          <w:tcPr>
            <w:tcW w:w="587" w:type="pct"/>
          </w:tcPr>
          <w:p w14:paraId="0C53089F" w14:textId="77777777" w:rsidR="00CE7262" w:rsidRPr="00DA2919" w:rsidRDefault="00CE7262" w:rsidP="00CE7262">
            <w:pPr>
              <w:pStyle w:val="ae"/>
              <w:rPr>
                <w:sz w:val="24"/>
                <w:szCs w:val="24"/>
                <w:lang w:val="ro-RO"/>
              </w:rPr>
            </w:pPr>
          </w:p>
        </w:tc>
        <w:tc>
          <w:tcPr>
            <w:tcW w:w="1217" w:type="pct"/>
          </w:tcPr>
          <w:p w14:paraId="0756E815" w14:textId="77777777" w:rsidR="00CE7262" w:rsidRPr="00DA2919" w:rsidRDefault="00CE7262" w:rsidP="00CE7262">
            <w:pPr>
              <w:pStyle w:val="ae"/>
              <w:rPr>
                <w:b/>
                <w:bCs/>
                <w:sz w:val="24"/>
                <w:szCs w:val="24"/>
                <w:lang w:val="ro-RO"/>
              </w:rPr>
            </w:pPr>
            <w:r w:rsidRPr="00DA2919">
              <w:rPr>
                <w:b/>
                <w:bCs/>
                <w:sz w:val="24"/>
                <w:szCs w:val="24"/>
                <w:lang w:val="ro-RO"/>
              </w:rPr>
              <w:t xml:space="preserve">Acid boric </w:t>
            </w:r>
          </w:p>
          <w:p w14:paraId="56C5FA16" w14:textId="6161FDEA" w:rsidR="00CE7262" w:rsidRPr="00DA2919" w:rsidRDefault="00CE7262" w:rsidP="00CE7262">
            <w:pPr>
              <w:pStyle w:val="ae"/>
              <w:rPr>
                <w:b/>
                <w:bCs/>
                <w:sz w:val="24"/>
                <w:szCs w:val="24"/>
                <w:lang w:val="ro-RO"/>
              </w:rPr>
            </w:pPr>
            <w:r w:rsidRPr="00DA2919">
              <w:rPr>
                <w:b/>
                <w:bCs/>
                <w:sz w:val="24"/>
                <w:szCs w:val="24"/>
                <w:lang w:val="ro-RO"/>
              </w:rPr>
              <w:t>H</w:t>
            </w:r>
            <w:r w:rsidRPr="00DA2919">
              <w:rPr>
                <w:b/>
                <w:bCs/>
                <w:sz w:val="24"/>
                <w:szCs w:val="24"/>
                <w:vertAlign w:val="subscript"/>
                <w:lang w:val="ro-RO"/>
              </w:rPr>
              <w:t>3</w:t>
            </w:r>
            <w:r w:rsidRPr="00DA2919">
              <w:rPr>
                <w:b/>
                <w:bCs/>
                <w:sz w:val="24"/>
                <w:szCs w:val="24"/>
                <w:lang w:val="ro-RO"/>
              </w:rPr>
              <w:t>BO</w:t>
            </w:r>
            <w:r w:rsidRPr="00DA2919">
              <w:rPr>
                <w:b/>
                <w:bCs/>
                <w:sz w:val="24"/>
                <w:szCs w:val="24"/>
                <w:vertAlign w:val="subscript"/>
                <w:lang w:val="ro-RO"/>
              </w:rPr>
              <w:t>3</w:t>
            </w:r>
          </w:p>
        </w:tc>
        <w:tc>
          <w:tcPr>
            <w:tcW w:w="395" w:type="pct"/>
            <w:tcBorders>
              <w:left w:val="single" w:sz="4" w:space="0" w:color="auto"/>
              <w:right w:val="single" w:sz="4" w:space="0" w:color="auto"/>
            </w:tcBorders>
            <w:shd w:val="clear" w:color="auto" w:fill="FFFFFF"/>
          </w:tcPr>
          <w:p w14:paraId="0418144F" w14:textId="569FFFBF"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2ACFC6E9" w14:textId="53231615" w:rsidR="00CE7262" w:rsidRPr="00DA2919" w:rsidRDefault="00CE7262" w:rsidP="00CE7262">
            <w:pPr>
              <w:pStyle w:val="ae"/>
              <w:jc w:val="center"/>
              <w:rPr>
                <w:b/>
                <w:bCs/>
                <w:sz w:val="24"/>
                <w:szCs w:val="24"/>
                <w:lang w:val="ro-RO"/>
              </w:rPr>
            </w:pPr>
            <w:r w:rsidRPr="00DA2919">
              <w:rPr>
                <w:b/>
                <w:bCs/>
                <w:sz w:val="24"/>
                <w:szCs w:val="24"/>
                <w:lang w:val="ro-RO"/>
              </w:rPr>
              <w:t>0,500</w:t>
            </w:r>
          </w:p>
        </w:tc>
        <w:tc>
          <w:tcPr>
            <w:tcW w:w="1456" w:type="pct"/>
            <w:tcBorders>
              <w:left w:val="single" w:sz="4" w:space="0" w:color="auto"/>
              <w:right w:val="single" w:sz="4" w:space="0" w:color="auto"/>
            </w:tcBorders>
            <w:shd w:val="clear" w:color="auto" w:fill="FFFFFF"/>
          </w:tcPr>
          <w:p w14:paraId="3A3753F4" w14:textId="77777777" w:rsidR="00CE7262" w:rsidRPr="00B7162D" w:rsidRDefault="00CE7262" w:rsidP="00CE7262">
            <w:pPr>
              <w:pStyle w:val="ae"/>
              <w:rPr>
                <w:sz w:val="22"/>
                <w:szCs w:val="22"/>
                <w:lang w:val="en-US"/>
              </w:rPr>
            </w:pPr>
            <w:r w:rsidRPr="00B7162D">
              <w:rPr>
                <w:sz w:val="22"/>
                <w:szCs w:val="22"/>
                <w:lang w:val="en-US"/>
              </w:rPr>
              <w:t>CAS 10043-35-3</w:t>
            </w:r>
          </w:p>
          <w:p w14:paraId="2CF4A72B" w14:textId="77777777" w:rsidR="00CE7262" w:rsidRPr="00B7162D" w:rsidRDefault="00CE7262" w:rsidP="00CE7262">
            <w:pPr>
              <w:pStyle w:val="ae"/>
              <w:rPr>
                <w:sz w:val="22"/>
                <w:szCs w:val="22"/>
                <w:lang w:val="en-US"/>
              </w:rPr>
            </w:pPr>
            <w:r w:rsidRPr="00B7162D">
              <w:rPr>
                <w:sz w:val="22"/>
                <w:szCs w:val="22"/>
                <w:lang w:val="en-US"/>
              </w:rPr>
              <w:t>ACS reagent, ≥99,5%.</w:t>
            </w:r>
          </w:p>
          <w:p w14:paraId="4A1987D0" w14:textId="28243D96" w:rsidR="00CE7262" w:rsidRPr="00B7162D" w:rsidRDefault="00CE7262" w:rsidP="00CE7262">
            <w:pPr>
              <w:pStyle w:val="ae"/>
              <w:rPr>
                <w:sz w:val="22"/>
                <w:szCs w:val="22"/>
                <w:lang w:val="en-US"/>
              </w:rPr>
            </w:pPr>
            <w:r w:rsidRPr="00B7162D">
              <w:rPr>
                <w:sz w:val="22"/>
                <w:szCs w:val="22"/>
                <w:lang w:val="en-US"/>
              </w:rPr>
              <w:t xml:space="preserve">Ambalare </w:t>
            </w:r>
            <w:r w:rsidRPr="00B7162D">
              <w:rPr>
                <w:rFonts w:eastAsia="Calibri"/>
                <w:sz w:val="22"/>
                <w:szCs w:val="22"/>
                <w:lang w:val="en-US"/>
              </w:rPr>
              <w:t xml:space="preserve">recipient sticlă sau PE/PP 0,500 kg – 1 </w:t>
            </w:r>
            <w:r w:rsidR="00B956D5">
              <w:rPr>
                <w:rFonts w:eastAsia="Calibri"/>
                <w:sz w:val="22"/>
                <w:szCs w:val="22"/>
                <w:lang w:val="en-US"/>
              </w:rPr>
              <w:t>buc.</w:t>
            </w:r>
            <w:r w:rsidRPr="00B7162D">
              <w:rPr>
                <w:rFonts w:eastAsia="Calibri"/>
                <w:sz w:val="22"/>
                <w:szCs w:val="22"/>
                <w:lang w:val="en-US"/>
              </w:rPr>
              <w:t>.</w:t>
            </w:r>
          </w:p>
        </w:tc>
        <w:tc>
          <w:tcPr>
            <w:tcW w:w="581" w:type="pct"/>
            <w:tcBorders>
              <w:left w:val="single" w:sz="4" w:space="0" w:color="auto"/>
              <w:right w:val="single" w:sz="4" w:space="0" w:color="auto"/>
            </w:tcBorders>
            <w:shd w:val="clear" w:color="auto" w:fill="FFFFFF"/>
          </w:tcPr>
          <w:p w14:paraId="507C06D0" w14:textId="7A54DAEC" w:rsidR="00CE7262" w:rsidRPr="00DA2919" w:rsidRDefault="00CE7262" w:rsidP="00CE7262">
            <w:pPr>
              <w:pStyle w:val="ae"/>
              <w:rPr>
                <w:sz w:val="24"/>
                <w:szCs w:val="24"/>
                <w:lang w:val="ro-RO"/>
              </w:rPr>
            </w:pPr>
            <w:r>
              <w:rPr>
                <w:sz w:val="24"/>
                <w:szCs w:val="24"/>
                <w:lang w:val="ro-RO"/>
              </w:rPr>
              <w:t xml:space="preserve"> </w:t>
            </w:r>
          </w:p>
        </w:tc>
      </w:tr>
      <w:tr w:rsidR="00CE7262" w:rsidRPr="00DA2919" w14:paraId="7205C5E6"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3E08AF34"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1.4</w:t>
            </w:r>
          </w:p>
        </w:tc>
        <w:tc>
          <w:tcPr>
            <w:tcW w:w="587" w:type="pct"/>
          </w:tcPr>
          <w:p w14:paraId="6E3633C2" w14:textId="77777777" w:rsidR="00CE7262" w:rsidRPr="00DA2919" w:rsidRDefault="00CE7262" w:rsidP="00CE7262">
            <w:pPr>
              <w:pStyle w:val="ae"/>
              <w:rPr>
                <w:sz w:val="24"/>
                <w:szCs w:val="24"/>
                <w:lang w:val="ro-RO"/>
              </w:rPr>
            </w:pPr>
          </w:p>
        </w:tc>
        <w:tc>
          <w:tcPr>
            <w:tcW w:w="1217" w:type="pct"/>
          </w:tcPr>
          <w:p w14:paraId="4C7C7191" w14:textId="56BA83AA" w:rsidR="00CE7262" w:rsidRPr="00DA2919" w:rsidRDefault="00CE7262" w:rsidP="00CE7262">
            <w:pPr>
              <w:pStyle w:val="ae"/>
              <w:rPr>
                <w:b/>
                <w:bCs/>
                <w:sz w:val="24"/>
                <w:szCs w:val="24"/>
                <w:lang w:val="ro-RO"/>
              </w:rPr>
            </w:pPr>
            <w:r w:rsidRPr="00DA2919">
              <w:rPr>
                <w:b/>
                <w:bCs/>
                <w:sz w:val="24"/>
                <w:szCs w:val="24"/>
                <w:lang w:val="ro-RO"/>
              </w:rPr>
              <w:t>Acid citric monohidrat C</w:t>
            </w:r>
            <w:r w:rsidRPr="00DA2919">
              <w:rPr>
                <w:b/>
                <w:bCs/>
                <w:sz w:val="24"/>
                <w:szCs w:val="24"/>
                <w:vertAlign w:val="subscript"/>
                <w:lang w:val="ro-RO"/>
              </w:rPr>
              <w:t>6</w:t>
            </w:r>
            <w:r w:rsidRPr="00DA2919">
              <w:rPr>
                <w:b/>
                <w:bCs/>
                <w:sz w:val="24"/>
                <w:szCs w:val="24"/>
                <w:lang w:val="ro-RO"/>
              </w:rPr>
              <w:t>H</w:t>
            </w:r>
            <w:r w:rsidRPr="00DA2919">
              <w:rPr>
                <w:b/>
                <w:bCs/>
                <w:sz w:val="24"/>
                <w:szCs w:val="24"/>
                <w:vertAlign w:val="subscript"/>
                <w:lang w:val="ro-RO"/>
              </w:rPr>
              <w:t>8</w:t>
            </w:r>
            <w:r w:rsidRPr="00DA2919">
              <w:rPr>
                <w:b/>
                <w:bCs/>
                <w:sz w:val="24"/>
                <w:szCs w:val="24"/>
                <w:lang w:val="ro-RO"/>
              </w:rPr>
              <w:t>O</w:t>
            </w:r>
            <w:r w:rsidRPr="00DA2919">
              <w:rPr>
                <w:b/>
                <w:bCs/>
                <w:sz w:val="24"/>
                <w:szCs w:val="24"/>
                <w:vertAlign w:val="subscript"/>
                <w:lang w:val="ro-RO"/>
              </w:rPr>
              <w:t>7</w:t>
            </w:r>
            <w:r w:rsidRPr="00DA2919">
              <w:rPr>
                <w:b/>
                <w:bCs/>
                <w:sz w:val="24"/>
                <w:szCs w:val="24"/>
                <w:lang w:val="ro-RO"/>
              </w:rPr>
              <w:t>*H</w:t>
            </w:r>
            <w:r w:rsidRPr="00DA2919">
              <w:rPr>
                <w:b/>
                <w:bCs/>
                <w:sz w:val="24"/>
                <w:szCs w:val="24"/>
                <w:vertAlign w:val="subscript"/>
                <w:lang w:val="ro-RO"/>
              </w:rPr>
              <w:t>2</w:t>
            </w:r>
            <w:r w:rsidRPr="00DA2919">
              <w:rPr>
                <w:b/>
                <w:bCs/>
                <w:sz w:val="24"/>
                <w:szCs w:val="24"/>
                <w:lang w:val="ro-RO"/>
              </w:rPr>
              <w:t>O</w:t>
            </w:r>
          </w:p>
        </w:tc>
        <w:tc>
          <w:tcPr>
            <w:tcW w:w="395" w:type="pct"/>
            <w:tcBorders>
              <w:left w:val="single" w:sz="4" w:space="0" w:color="auto"/>
              <w:right w:val="single" w:sz="4" w:space="0" w:color="auto"/>
            </w:tcBorders>
            <w:shd w:val="clear" w:color="auto" w:fill="FFFFFF"/>
          </w:tcPr>
          <w:p w14:paraId="5D1DAF60" w14:textId="0412F95A"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56DDDEB3" w14:textId="66F49D60" w:rsidR="00CE7262" w:rsidRPr="00DA2919" w:rsidRDefault="00CE7262" w:rsidP="00CE7262">
            <w:pPr>
              <w:pStyle w:val="ae"/>
              <w:jc w:val="center"/>
              <w:rPr>
                <w:b/>
                <w:bCs/>
                <w:sz w:val="24"/>
                <w:szCs w:val="24"/>
                <w:lang w:val="ro-RO"/>
              </w:rPr>
            </w:pPr>
            <w:r w:rsidRPr="00DA2919">
              <w:rPr>
                <w:b/>
                <w:bCs/>
                <w:sz w:val="24"/>
                <w:szCs w:val="24"/>
                <w:lang w:val="ro-RO"/>
              </w:rPr>
              <w:t>1,000</w:t>
            </w:r>
          </w:p>
        </w:tc>
        <w:tc>
          <w:tcPr>
            <w:tcW w:w="1456" w:type="pct"/>
            <w:tcBorders>
              <w:left w:val="single" w:sz="4" w:space="0" w:color="auto"/>
              <w:right w:val="single" w:sz="4" w:space="0" w:color="auto"/>
            </w:tcBorders>
            <w:shd w:val="clear" w:color="auto" w:fill="FFFFFF"/>
          </w:tcPr>
          <w:p w14:paraId="6F7B9670" w14:textId="77777777" w:rsidR="00CE7262" w:rsidRPr="00B7162D" w:rsidRDefault="00CE7262" w:rsidP="00CE7262">
            <w:pPr>
              <w:pStyle w:val="ae"/>
              <w:rPr>
                <w:sz w:val="22"/>
                <w:szCs w:val="22"/>
                <w:lang w:val="en-US"/>
              </w:rPr>
            </w:pPr>
            <w:r w:rsidRPr="00B7162D">
              <w:rPr>
                <w:sz w:val="22"/>
                <w:szCs w:val="22"/>
                <w:lang w:val="en-US"/>
              </w:rPr>
              <w:t xml:space="preserve">CAS 5949-29-1 </w:t>
            </w:r>
          </w:p>
          <w:p w14:paraId="7FE278B0" w14:textId="7CCA4439" w:rsidR="00CE7262" w:rsidRPr="00B7162D" w:rsidRDefault="00CE7262" w:rsidP="00CE7262">
            <w:pPr>
              <w:pStyle w:val="ae"/>
              <w:rPr>
                <w:sz w:val="22"/>
                <w:szCs w:val="22"/>
                <w:lang w:val="en-US"/>
              </w:rPr>
            </w:pPr>
            <w:r w:rsidRPr="00B7162D">
              <w:rPr>
                <w:sz w:val="22"/>
                <w:szCs w:val="22"/>
                <w:lang w:val="en-US"/>
              </w:rPr>
              <w:t>ACS reagent,  99,5-102,0%.</w:t>
            </w:r>
            <w:r w:rsidRPr="00B7162D">
              <w:rPr>
                <w:rFonts w:eastAsia="Calibri"/>
                <w:sz w:val="22"/>
                <w:szCs w:val="22"/>
                <w:lang w:val="en-US"/>
              </w:rPr>
              <w:t xml:space="preserve"> Ambalare recipient PE/PP 1,000 kg – 1 </w:t>
            </w:r>
            <w:r w:rsidR="00B956D5">
              <w:rPr>
                <w:rFonts w:eastAsia="Calibri"/>
                <w:sz w:val="22"/>
                <w:szCs w:val="22"/>
                <w:lang w:val="en-US"/>
              </w:rPr>
              <w:t>buc.</w:t>
            </w:r>
            <w:r w:rsidRPr="00B7162D">
              <w:rPr>
                <w:rFonts w:eastAsia="Calibri"/>
                <w:sz w:val="22"/>
                <w:szCs w:val="22"/>
                <w:lang w:val="en-US"/>
              </w:rPr>
              <w:t>.</w:t>
            </w:r>
          </w:p>
        </w:tc>
        <w:tc>
          <w:tcPr>
            <w:tcW w:w="581" w:type="pct"/>
            <w:tcBorders>
              <w:left w:val="single" w:sz="4" w:space="0" w:color="auto"/>
              <w:right w:val="single" w:sz="4" w:space="0" w:color="auto"/>
            </w:tcBorders>
            <w:shd w:val="clear" w:color="auto" w:fill="FFFFFF"/>
          </w:tcPr>
          <w:p w14:paraId="2E3CEABB" w14:textId="7B47C685" w:rsidR="00CE7262" w:rsidRPr="00DA2919" w:rsidRDefault="00CE7262" w:rsidP="00CE7262">
            <w:pPr>
              <w:pStyle w:val="ae"/>
              <w:rPr>
                <w:sz w:val="24"/>
                <w:szCs w:val="24"/>
                <w:lang w:val="ro-RO"/>
              </w:rPr>
            </w:pPr>
          </w:p>
        </w:tc>
      </w:tr>
      <w:tr w:rsidR="00CE7262" w:rsidRPr="00DA2919" w14:paraId="08084C5D"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6285EAB5"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1.5</w:t>
            </w:r>
          </w:p>
        </w:tc>
        <w:tc>
          <w:tcPr>
            <w:tcW w:w="587" w:type="pct"/>
          </w:tcPr>
          <w:p w14:paraId="468A2028" w14:textId="77777777" w:rsidR="00CE7262" w:rsidRPr="00DA2919" w:rsidRDefault="00CE7262" w:rsidP="00CE7262">
            <w:pPr>
              <w:pStyle w:val="ae"/>
              <w:rPr>
                <w:sz w:val="24"/>
                <w:szCs w:val="24"/>
                <w:lang w:val="ro-RO"/>
              </w:rPr>
            </w:pPr>
          </w:p>
        </w:tc>
        <w:tc>
          <w:tcPr>
            <w:tcW w:w="1217" w:type="pct"/>
          </w:tcPr>
          <w:p w14:paraId="4D92C5BB" w14:textId="77777777" w:rsidR="00CE7262" w:rsidRPr="00DA2919" w:rsidRDefault="00CE7262" w:rsidP="00CE7262">
            <w:pPr>
              <w:pStyle w:val="ae"/>
              <w:rPr>
                <w:b/>
                <w:bCs/>
                <w:color w:val="000000"/>
                <w:sz w:val="24"/>
                <w:szCs w:val="24"/>
                <w:lang w:val="ro-RO"/>
              </w:rPr>
            </w:pPr>
            <w:r w:rsidRPr="00DA2919">
              <w:rPr>
                <w:b/>
                <w:bCs/>
                <w:sz w:val="24"/>
                <w:szCs w:val="24"/>
                <w:lang w:val="ro-RO"/>
              </w:rPr>
              <w:t>Acid oxalic</w:t>
            </w:r>
            <w:r w:rsidRPr="00DA2919">
              <w:rPr>
                <w:b/>
                <w:bCs/>
                <w:color w:val="000000"/>
                <w:sz w:val="24"/>
                <w:szCs w:val="24"/>
                <w:lang w:val="ro-RO"/>
              </w:rPr>
              <w:t xml:space="preserve"> </w:t>
            </w:r>
          </w:p>
          <w:p w14:paraId="7B8C29DC" w14:textId="2C121A96" w:rsidR="00CE7262" w:rsidRPr="00DA2919" w:rsidRDefault="00CE7262" w:rsidP="00CE7262">
            <w:pPr>
              <w:pStyle w:val="ae"/>
              <w:rPr>
                <w:b/>
                <w:bCs/>
                <w:sz w:val="24"/>
                <w:szCs w:val="24"/>
                <w:lang w:val="ro-RO"/>
              </w:rPr>
            </w:pPr>
            <w:r w:rsidRPr="00DA2919">
              <w:rPr>
                <w:b/>
                <w:bCs/>
                <w:color w:val="000000"/>
                <w:sz w:val="24"/>
                <w:szCs w:val="24"/>
                <w:lang w:val="ro-RO"/>
              </w:rPr>
              <w:t>C</w:t>
            </w:r>
            <w:r w:rsidRPr="00DA2919">
              <w:rPr>
                <w:b/>
                <w:bCs/>
                <w:color w:val="000000"/>
                <w:sz w:val="24"/>
                <w:szCs w:val="24"/>
                <w:vertAlign w:val="subscript"/>
                <w:lang w:val="ro-RO"/>
              </w:rPr>
              <w:t>2</w:t>
            </w:r>
            <w:r w:rsidRPr="00DA2919">
              <w:rPr>
                <w:b/>
                <w:bCs/>
                <w:color w:val="000000"/>
                <w:sz w:val="24"/>
                <w:szCs w:val="24"/>
                <w:lang w:val="ro-RO"/>
              </w:rPr>
              <w:t>H</w:t>
            </w:r>
            <w:r w:rsidRPr="00DA2919">
              <w:rPr>
                <w:b/>
                <w:bCs/>
                <w:color w:val="000000"/>
                <w:sz w:val="24"/>
                <w:szCs w:val="24"/>
                <w:vertAlign w:val="subscript"/>
                <w:lang w:val="ro-RO"/>
              </w:rPr>
              <w:t>2</w:t>
            </w:r>
            <w:r w:rsidRPr="00DA2919">
              <w:rPr>
                <w:b/>
                <w:bCs/>
                <w:color w:val="000000"/>
                <w:sz w:val="24"/>
                <w:szCs w:val="24"/>
                <w:lang w:val="ro-RO"/>
              </w:rPr>
              <w:t>O</w:t>
            </w:r>
            <w:r w:rsidRPr="00DA2919">
              <w:rPr>
                <w:b/>
                <w:bCs/>
                <w:color w:val="000000"/>
                <w:sz w:val="24"/>
                <w:szCs w:val="24"/>
                <w:vertAlign w:val="subscript"/>
                <w:lang w:val="ro-RO"/>
              </w:rPr>
              <w:t>4</w:t>
            </w:r>
          </w:p>
        </w:tc>
        <w:tc>
          <w:tcPr>
            <w:tcW w:w="395" w:type="pct"/>
            <w:tcBorders>
              <w:left w:val="single" w:sz="4" w:space="0" w:color="auto"/>
              <w:right w:val="single" w:sz="4" w:space="0" w:color="auto"/>
            </w:tcBorders>
            <w:shd w:val="clear" w:color="auto" w:fill="FFFFFF"/>
            <w:vAlign w:val="center"/>
          </w:tcPr>
          <w:p w14:paraId="4B2EC885" w14:textId="5146681B" w:rsidR="00CE7262" w:rsidRPr="00DA2919" w:rsidRDefault="00CE7262" w:rsidP="00CE7262">
            <w:pPr>
              <w:pStyle w:val="ae"/>
              <w:jc w:val="center"/>
              <w:rPr>
                <w:b/>
                <w:bCs/>
                <w:color w:val="2D2D2D"/>
                <w:spacing w:val="2"/>
                <w:sz w:val="24"/>
                <w:szCs w:val="24"/>
                <w:shd w:val="clear" w:color="auto" w:fill="FFFFFF"/>
                <w:lang w:val="ro-RO"/>
              </w:rPr>
            </w:pPr>
            <w:r w:rsidRPr="00DA2919">
              <w:rPr>
                <w:b/>
                <w:bCs/>
                <w:color w:val="2D2D2D"/>
                <w:spacing w:val="2"/>
                <w:sz w:val="24"/>
                <w:szCs w:val="24"/>
                <w:shd w:val="clear" w:color="auto" w:fill="FFFFFF"/>
                <w:lang w:val="ro-RO"/>
              </w:rPr>
              <w:t>kg</w:t>
            </w:r>
          </w:p>
        </w:tc>
        <w:tc>
          <w:tcPr>
            <w:tcW w:w="485" w:type="pct"/>
            <w:tcBorders>
              <w:left w:val="single" w:sz="4" w:space="0" w:color="auto"/>
              <w:right w:val="single" w:sz="4" w:space="0" w:color="auto"/>
            </w:tcBorders>
            <w:shd w:val="clear" w:color="auto" w:fill="FFFFFF"/>
          </w:tcPr>
          <w:p w14:paraId="5CCF69DC" w14:textId="1514B3CB" w:rsidR="00CE7262" w:rsidRPr="00DA2919" w:rsidRDefault="00CE7262" w:rsidP="00CE7262">
            <w:pPr>
              <w:pStyle w:val="ae"/>
              <w:jc w:val="center"/>
              <w:rPr>
                <w:b/>
                <w:bCs/>
                <w:spacing w:val="2"/>
                <w:sz w:val="24"/>
                <w:szCs w:val="24"/>
                <w:shd w:val="clear" w:color="auto" w:fill="FFFFFF"/>
                <w:lang w:val="ro-RO"/>
              </w:rPr>
            </w:pPr>
            <w:r w:rsidRPr="00DA2919">
              <w:rPr>
                <w:b/>
                <w:bCs/>
                <w:sz w:val="24"/>
                <w:szCs w:val="24"/>
                <w:lang w:val="ro-RO"/>
              </w:rPr>
              <w:t>2,000</w:t>
            </w:r>
          </w:p>
        </w:tc>
        <w:tc>
          <w:tcPr>
            <w:tcW w:w="1456" w:type="pct"/>
            <w:tcBorders>
              <w:left w:val="single" w:sz="4" w:space="0" w:color="auto"/>
              <w:right w:val="single" w:sz="4" w:space="0" w:color="auto"/>
            </w:tcBorders>
            <w:shd w:val="clear" w:color="auto" w:fill="FFFFFF"/>
          </w:tcPr>
          <w:p w14:paraId="10606B9D" w14:textId="77777777" w:rsidR="00CE7262" w:rsidRPr="00023615" w:rsidRDefault="00CE7262" w:rsidP="00CE7262">
            <w:pPr>
              <w:pStyle w:val="ae"/>
              <w:rPr>
                <w:sz w:val="22"/>
                <w:szCs w:val="22"/>
                <w:lang w:val="pt-BR"/>
              </w:rPr>
            </w:pPr>
            <w:r w:rsidRPr="00023615">
              <w:rPr>
                <w:sz w:val="22"/>
                <w:szCs w:val="22"/>
                <w:lang w:val="pt-BR"/>
              </w:rPr>
              <w:t xml:space="preserve">CAS 144-62-7 </w:t>
            </w:r>
          </w:p>
          <w:p w14:paraId="213E6577" w14:textId="52BFB8DE" w:rsidR="00CE7262" w:rsidRPr="00304E2A" w:rsidRDefault="004B639F" w:rsidP="00CE7262">
            <w:pPr>
              <w:pStyle w:val="ae"/>
              <w:rPr>
                <w:sz w:val="22"/>
                <w:szCs w:val="22"/>
                <w:lang w:val="pt-BR"/>
              </w:rPr>
            </w:pPr>
            <w:r w:rsidRPr="00304E2A">
              <w:rPr>
                <w:sz w:val="22"/>
                <w:szCs w:val="22"/>
                <w:lang w:val="pt-BR"/>
              </w:rPr>
              <w:t>pentru analiză,</w:t>
            </w:r>
            <w:r w:rsidR="00CE7262" w:rsidRPr="00304E2A">
              <w:rPr>
                <w:sz w:val="22"/>
                <w:szCs w:val="22"/>
                <w:lang w:val="pt-BR"/>
              </w:rPr>
              <w:t xml:space="preserve"> anhidru, ≥99,0%.</w:t>
            </w:r>
            <w:r w:rsidR="00CE7262" w:rsidRPr="00304E2A">
              <w:rPr>
                <w:rFonts w:eastAsia="Calibri"/>
                <w:sz w:val="22"/>
                <w:szCs w:val="22"/>
                <w:lang w:val="pt-BR"/>
              </w:rPr>
              <w:t xml:space="preserve"> Ambalare recipient PE/PP 1,000 kg – 2 </w:t>
            </w:r>
            <w:r w:rsidR="00B956D5" w:rsidRPr="00304E2A">
              <w:rPr>
                <w:rFonts w:eastAsia="Calibri"/>
                <w:sz w:val="22"/>
                <w:szCs w:val="22"/>
                <w:lang w:val="pt-BR"/>
              </w:rPr>
              <w:t>buc.</w:t>
            </w:r>
            <w:r w:rsidR="00CE7262" w:rsidRPr="00304E2A">
              <w:rPr>
                <w:rFonts w:eastAsia="Calibri"/>
                <w:sz w:val="22"/>
                <w:szCs w:val="22"/>
                <w:lang w:val="pt-BR"/>
              </w:rPr>
              <w:t>.</w:t>
            </w:r>
          </w:p>
        </w:tc>
        <w:tc>
          <w:tcPr>
            <w:tcW w:w="581" w:type="pct"/>
            <w:tcBorders>
              <w:left w:val="single" w:sz="4" w:space="0" w:color="auto"/>
              <w:right w:val="single" w:sz="4" w:space="0" w:color="auto"/>
            </w:tcBorders>
            <w:shd w:val="clear" w:color="auto" w:fill="FFFFFF"/>
          </w:tcPr>
          <w:p w14:paraId="71C75B59" w14:textId="0C499A21" w:rsidR="00CE7262" w:rsidRPr="00DA2919" w:rsidRDefault="00CE7262" w:rsidP="00CE7262">
            <w:pPr>
              <w:pStyle w:val="ae"/>
              <w:rPr>
                <w:sz w:val="24"/>
                <w:szCs w:val="24"/>
                <w:lang w:val="ro-RO"/>
              </w:rPr>
            </w:pPr>
          </w:p>
        </w:tc>
      </w:tr>
      <w:tr w:rsidR="00CE7262" w:rsidRPr="00DA2919" w14:paraId="778B5F54" w14:textId="77777777" w:rsidTr="00CE7262">
        <w:trPr>
          <w:trHeight w:val="507"/>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416635F8"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1.6</w:t>
            </w:r>
          </w:p>
        </w:tc>
        <w:tc>
          <w:tcPr>
            <w:tcW w:w="587" w:type="pct"/>
          </w:tcPr>
          <w:p w14:paraId="09314F0D" w14:textId="77777777" w:rsidR="00CE7262" w:rsidRPr="00DA2919" w:rsidRDefault="00CE7262" w:rsidP="00CE7262">
            <w:pPr>
              <w:pStyle w:val="ae"/>
              <w:rPr>
                <w:sz w:val="24"/>
                <w:szCs w:val="24"/>
                <w:lang w:val="ro-RO"/>
              </w:rPr>
            </w:pPr>
          </w:p>
        </w:tc>
        <w:tc>
          <w:tcPr>
            <w:tcW w:w="1217" w:type="pct"/>
          </w:tcPr>
          <w:p w14:paraId="4AB6B77D" w14:textId="77777777" w:rsidR="00CE7262" w:rsidRPr="00DA2919" w:rsidRDefault="00CE7262" w:rsidP="00CE7262">
            <w:pPr>
              <w:pStyle w:val="ae"/>
              <w:rPr>
                <w:b/>
                <w:bCs/>
                <w:sz w:val="24"/>
                <w:szCs w:val="24"/>
                <w:lang w:val="ro-RO"/>
              </w:rPr>
            </w:pPr>
            <w:r w:rsidRPr="00DA2919">
              <w:rPr>
                <w:b/>
                <w:bCs/>
                <w:sz w:val="24"/>
                <w:szCs w:val="24"/>
                <w:lang w:val="ro-RO"/>
              </w:rPr>
              <w:t xml:space="preserve">Acid sulfamic </w:t>
            </w:r>
          </w:p>
          <w:p w14:paraId="2DDAF6C4" w14:textId="12B87D97" w:rsidR="00CE7262" w:rsidRPr="00DA2919" w:rsidRDefault="00CE7262" w:rsidP="00CE7262">
            <w:pPr>
              <w:pStyle w:val="ae"/>
              <w:rPr>
                <w:b/>
                <w:bCs/>
                <w:sz w:val="24"/>
                <w:szCs w:val="24"/>
                <w:lang w:val="ro-RO"/>
              </w:rPr>
            </w:pPr>
            <w:r w:rsidRPr="00DA2919">
              <w:rPr>
                <w:b/>
                <w:bCs/>
                <w:color w:val="000000"/>
                <w:sz w:val="24"/>
                <w:szCs w:val="24"/>
                <w:lang w:val="ro-RO"/>
              </w:rPr>
              <w:t>H</w:t>
            </w:r>
            <w:r w:rsidRPr="00DA2919">
              <w:rPr>
                <w:b/>
                <w:bCs/>
                <w:color w:val="000000"/>
                <w:sz w:val="24"/>
                <w:szCs w:val="24"/>
                <w:vertAlign w:val="subscript"/>
                <w:lang w:val="ro-RO"/>
              </w:rPr>
              <w:t>3</w:t>
            </w:r>
            <w:r w:rsidRPr="00DA2919">
              <w:rPr>
                <w:b/>
                <w:bCs/>
                <w:color w:val="000000"/>
                <w:sz w:val="24"/>
                <w:szCs w:val="24"/>
                <w:lang w:val="ro-RO"/>
              </w:rPr>
              <w:t>NSO</w:t>
            </w:r>
            <w:r w:rsidRPr="00DA2919">
              <w:rPr>
                <w:b/>
                <w:bCs/>
                <w:color w:val="000000"/>
                <w:sz w:val="24"/>
                <w:szCs w:val="24"/>
                <w:vertAlign w:val="subscript"/>
                <w:lang w:val="ro-RO"/>
              </w:rPr>
              <w:t>3</w:t>
            </w:r>
          </w:p>
        </w:tc>
        <w:tc>
          <w:tcPr>
            <w:tcW w:w="395" w:type="pct"/>
            <w:tcBorders>
              <w:left w:val="single" w:sz="4" w:space="0" w:color="auto"/>
              <w:right w:val="single" w:sz="4" w:space="0" w:color="auto"/>
            </w:tcBorders>
            <w:shd w:val="clear" w:color="auto" w:fill="FFFFFF"/>
            <w:vAlign w:val="center"/>
          </w:tcPr>
          <w:p w14:paraId="443997A4" w14:textId="5642405F" w:rsidR="00CE7262" w:rsidRPr="00DA2919" w:rsidRDefault="00CE7262" w:rsidP="00CE7262">
            <w:pPr>
              <w:pStyle w:val="ae"/>
              <w:jc w:val="center"/>
              <w:rPr>
                <w:b/>
                <w:bCs/>
                <w:color w:val="2D2D2D"/>
                <w:spacing w:val="2"/>
                <w:sz w:val="24"/>
                <w:szCs w:val="24"/>
                <w:shd w:val="clear" w:color="auto" w:fill="FFFFFF"/>
                <w:lang w:val="ro-RO"/>
              </w:rPr>
            </w:pPr>
            <w:r w:rsidRPr="00DA2919">
              <w:rPr>
                <w:b/>
                <w:bCs/>
                <w:color w:val="2D2D2D"/>
                <w:spacing w:val="2"/>
                <w:sz w:val="24"/>
                <w:szCs w:val="24"/>
                <w:shd w:val="clear" w:color="auto" w:fill="FFFFFF"/>
                <w:lang w:val="ro-RO"/>
              </w:rPr>
              <w:t>kg</w:t>
            </w:r>
          </w:p>
        </w:tc>
        <w:tc>
          <w:tcPr>
            <w:tcW w:w="485" w:type="pct"/>
            <w:tcBorders>
              <w:left w:val="single" w:sz="4" w:space="0" w:color="auto"/>
              <w:right w:val="single" w:sz="4" w:space="0" w:color="auto"/>
            </w:tcBorders>
            <w:shd w:val="clear" w:color="auto" w:fill="FFFFFF"/>
          </w:tcPr>
          <w:p w14:paraId="707B51A1" w14:textId="46AC5D3E" w:rsidR="00CE7262" w:rsidRPr="00DA2919" w:rsidRDefault="00CE7262" w:rsidP="00CE7262">
            <w:pPr>
              <w:pStyle w:val="ae"/>
              <w:jc w:val="center"/>
              <w:rPr>
                <w:b/>
                <w:bCs/>
                <w:spacing w:val="2"/>
                <w:sz w:val="24"/>
                <w:szCs w:val="24"/>
                <w:shd w:val="clear" w:color="auto" w:fill="FFFFFF"/>
                <w:lang w:val="ro-RO"/>
              </w:rPr>
            </w:pPr>
            <w:r w:rsidRPr="00DA2919">
              <w:rPr>
                <w:b/>
                <w:bCs/>
                <w:sz w:val="24"/>
                <w:szCs w:val="24"/>
                <w:lang w:val="ro-RO"/>
              </w:rPr>
              <w:t>0,050</w:t>
            </w:r>
          </w:p>
        </w:tc>
        <w:tc>
          <w:tcPr>
            <w:tcW w:w="1456" w:type="pct"/>
            <w:tcBorders>
              <w:left w:val="single" w:sz="4" w:space="0" w:color="auto"/>
              <w:right w:val="single" w:sz="4" w:space="0" w:color="auto"/>
            </w:tcBorders>
            <w:shd w:val="clear" w:color="auto" w:fill="FFFFFF"/>
          </w:tcPr>
          <w:p w14:paraId="7B9B215B" w14:textId="77777777" w:rsidR="00CE7262" w:rsidRPr="00B7162D" w:rsidRDefault="00CE7262" w:rsidP="00CE7262">
            <w:pPr>
              <w:pStyle w:val="ae"/>
              <w:rPr>
                <w:sz w:val="22"/>
                <w:szCs w:val="22"/>
                <w:lang w:val="en-US"/>
              </w:rPr>
            </w:pPr>
            <w:r w:rsidRPr="00B7162D">
              <w:rPr>
                <w:sz w:val="22"/>
                <w:szCs w:val="22"/>
                <w:lang w:val="en-US"/>
              </w:rPr>
              <w:t xml:space="preserve">CAS 5329-14-6 </w:t>
            </w:r>
          </w:p>
          <w:p w14:paraId="65426DDA" w14:textId="77777777" w:rsidR="00CE7262" w:rsidRPr="00B7162D" w:rsidRDefault="00CE7262" w:rsidP="00CE7262">
            <w:pPr>
              <w:pStyle w:val="ae"/>
              <w:rPr>
                <w:sz w:val="22"/>
                <w:szCs w:val="22"/>
                <w:lang w:val="en-US"/>
              </w:rPr>
            </w:pPr>
            <w:r w:rsidRPr="00B7162D">
              <w:rPr>
                <w:sz w:val="22"/>
                <w:szCs w:val="22"/>
                <w:lang w:val="en-US"/>
              </w:rPr>
              <w:t>reagent grade, ≥98%.</w:t>
            </w:r>
          </w:p>
          <w:p w14:paraId="45C14883" w14:textId="1B0315A1" w:rsidR="00CE7262" w:rsidRPr="00B7162D" w:rsidRDefault="00CE7262" w:rsidP="00CE7262">
            <w:pPr>
              <w:pStyle w:val="ae"/>
              <w:rPr>
                <w:sz w:val="22"/>
                <w:szCs w:val="22"/>
                <w:lang w:val="en-US"/>
              </w:rPr>
            </w:pPr>
            <w:r w:rsidRPr="00B7162D">
              <w:rPr>
                <w:sz w:val="22"/>
                <w:szCs w:val="22"/>
                <w:lang w:val="en-US"/>
              </w:rPr>
              <w:t>Ambalare</w:t>
            </w:r>
            <w:r w:rsidRPr="00B7162D">
              <w:rPr>
                <w:rFonts w:eastAsia="Calibri"/>
                <w:sz w:val="22"/>
                <w:szCs w:val="22"/>
                <w:lang w:val="en-US"/>
              </w:rPr>
              <w:t xml:space="preserve"> recipient PE/PP 0,050 kg – 1 </w:t>
            </w:r>
            <w:r w:rsidR="00B956D5">
              <w:rPr>
                <w:rFonts w:eastAsia="Calibri"/>
                <w:sz w:val="22"/>
                <w:szCs w:val="22"/>
                <w:lang w:val="en-US"/>
              </w:rPr>
              <w:t>buc.</w:t>
            </w:r>
            <w:r w:rsidRPr="00B7162D">
              <w:rPr>
                <w:rFonts w:eastAsia="Calibri"/>
                <w:sz w:val="22"/>
                <w:szCs w:val="22"/>
                <w:lang w:val="en-US"/>
              </w:rPr>
              <w:t>.</w:t>
            </w:r>
          </w:p>
        </w:tc>
        <w:tc>
          <w:tcPr>
            <w:tcW w:w="581" w:type="pct"/>
            <w:tcBorders>
              <w:left w:val="single" w:sz="4" w:space="0" w:color="auto"/>
              <w:right w:val="single" w:sz="4" w:space="0" w:color="auto"/>
            </w:tcBorders>
            <w:shd w:val="clear" w:color="auto" w:fill="FFFFFF"/>
          </w:tcPr>
          <w:p w14:paraId="2307A681" w14:textId="68F8E23D" w:rsidR="00CE7262" w:rsidRPr="00DA2919" w:rsidRDefault="00CE7262" w:rsidP="00CE7262">
            <w:pPr>
              <w:pStyle w:val="ae"/>
              <w:rPr>
                <w:sz w:val="24"/>
                <w:szCs w:val="24"/>
                <w:lang w:val="ro-RO"/>
              </w:rPr>
            </w:pPr>
          </w:p>
        </w:tc>
      </w:tr>
      <w:tr w:rsidR="00CE7262" w:rsidRPr="00DA2919" w14:paraId="09BEB8A4" w14:textId="77777777" w:rsidTr="00CE7262">
        <w:trPr>
          <w:trHeight w:val="501"/>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38D509C2"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1.7</w:t>
            </w:r>
          </w:p>
        </w:tc>
        <w:tc>
          <w:tcPr>
            <w:tcW w:w="587" w:type="pct"/>
          </w:tcPr>
          <w:p w14:paraId="5FE43536" w14:textId="77777777" w:rsidR="00CE7262" w:rsidRPr="00DA2919" w:rsidRDefault="00CE7262" w:rsidP="00CE7262">
            <w:pPr>
              <w:pStyle w:val="ae"/>
              <w:rPr>
                <w:sz w:val="24"/>
                <w:szCs w:val="24"/>
                <w:lang w:val="ro-RO"/>
              </w:rPr>
            </w:pPr>
          </w:p>
        </w:tc>
        <w:tc>
          <w:tcPr>
            <w:tcW w:w="1217" w:type="pct"/>
          </w:tcPr>
          <w:p w14:paraId="5F2494C9" w14:textId="02511AE1" w:rsidR="00CE7262" w:rsidRPr="00DA2919" w:rsidRDefault="00CE7262" w:rsidP="00CE7262">
            <w:pPr>
              <w:pStyle w:val="ae"/>
              <w:rPr>
                <w:b/>
                <w:bCs/>
                <w:sz w:val="24"/>
                <w:szCs w:val="24"/>
                <w:lang w:val="ro-RO"/>
              </w:rPr>
            </w:pPr>
            <w:r w:rsidRPr="00DA2919">
              <w:rPr>
                <w:b/>
                <w:bCs/>
                <w:sz w:val="24"/>
                <w:szCs w:val="24"/>
                <w:lang w:val="ro-RO"/>
              </w:rPr>
              <w:t>Amidon solubil (C</w:t>
            </w:r>
            <w:r w:rsidRPr="00DA2919">
              <w:rPr>
                <w:b/>
                <w:bCs/>
                <w:sz w:val="24"/>
                <w:szCs w:val="24"/>
                <w:vertAlign w:val="subscript"/>
                <w:lang w:val="ro-RO"/>
              </w:rPr>
              <w:t>6</w:t>
            </w:r>
            <w:r w:rsidRPr="00DA2919">
              <w:rPr>
                <w:b/>
                <w:bCs/>
                <w:sz w:val="24"/>
                <w:szCs w:val="24"/>
                <w:lang w:val="ro-RO"/>
              </w:rPr>
              <w:t>H</w:t>
            </w:r>
            <w:r w:rsidRPr="00DA2919">
              <w:rPr>
                <w:b/>
                <w:bCs/>
                <w:sz w:val="24"/>
                <w:szCs w:val="24"/>
                <w:vertAlign w:val="subscript"/>
                <w:lang w:val="ro-RO"/>
              </w:rPr>
              <w:t>10</w:t>
            </w:r>
            <w:r w:rsidRPr="00DA2919">
              <w:rPr>
                <w:b/>
                <w:bCs/>
                <w:sz w:val="24"/>
                <w:szCs w:val="24"/>
                <w:lang w:val="ro-RO"/>
              </w:rPr>
              <w:t>O</w:t>
            </w:r>
            <w:r w:rsidRPr="00DA2919">
              <w:rPr>
                <w:b/>
                <w:bCs/>
                <w:sz w:val="24"/>
                <w:szCs w:val="24"/>
                <w:vertAlign w:val="subscript"/>
                <w:lang w:val="ro-RO"/>
              </w:rPr>
              <w:t>5</w:t>
            </w:r>
            <w:r w:rsidRPr="00DA2919">
              <w:rPr>
                <w:b/>
                <w:bCs/>
                <w:sz w:val="24"/>
                <w:szCs w:val="24"/>
                <w:lang w:val="ro-RO"/>
              </w:rPr>
              <w:t>)n</w:t>
            </w:r>
          </w:p>
        </w:tc>
        <w:tc>
          <w:tcPr>
            <w:tcW w:w="395" w:type="pct"/>
            <w:tcBorders>
              <w:left w:val="single" w:sz="4" w:space="0" w:color="auto"/>
              <w:right w:val="single" w:sz="4" w:space="0" w:color="auto"/>
            </w:tcBorders>
            <w:shd w:val="clear" w:color="auto" w:fill="FFFFFF"/>
          </w:tcPr>
          <w:p w14:paraId="196CC4BB" w14:textId="5D820078"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7CC3E803" w14:textId="5F58D97A" w:rsidR="00CE7262" w:rsidRPr="00DA2919" w:rsidRDefault="00CE7262" w:rsidP="00CE7262">
            <w:pPr>
              <w:pStyle w:val="ae"/>
              <w:jc w:val="center"/>
              <w:rPr>
                <w:b/>
                <w:bCs/>
                <w:spacing w:val="2"/>
                <w:sz w:val="24"/>
                <w:szCs w:val="24"/>
                <w:shd w:val="clear" w:color="auto" w:fill="FFFFFF"/>
                <w:lang w:val="ro-RO"/>
              </w:rPr>
            </w:pPr>
            <w:r w:rsidRPr="00DA2919">
              <w:rPr>
                <w:b/>
                <w:bCs/>
                <w:spacing w:val="2"/>
                <w:sz w:val="24"/>
                <w:szCs w:val="24"/>
                <w:shd w:val="clear" w:color="auto" w:fill="FFFFFF"/>
                <w:lang w:val="ro-RO"/>
              </w:rPr>
              <w:t>0,610</w:t>
            </w:r>
          </w:p>
        </w:tc>
        <w:tc>
          <w:tcPr>
            <w:tcW w:w="1456" w:type="pct"/>
            <w:tcBorders>
              <w:left w:val="single" w:sz="4" w:space="0" w:color="auto"/>
              <w:right w:val="single" w:sz="4" w:space="0" w:color="auto"/>
            </w:tcBorders>
            <w:shd w:val="clear" w:color="auto" w:fill="FFFFFF"/>
          </w:tcPr>
          <w:p w14:paraId="39202188" w14:textId="77777777" w:rsidR="00CE7262" w:rsidRPr="00B7162D" w:rsidRDefault="00CE7262" w:rsidP="00CE7262">
            <w:pPr>
              <w:pStyle w:val="ae"/>
              <w:rPr>
                <w:sz w:val="22"/>
                <w:szCs w:val="22"/>
                <w:lang w:val="en-US"/>
              </w:rPr>
            </w:pPr>
            <w:r w:rsidRPr="00B7162D">
              <w:rPr>
                <w:sz w:val="22"/>
                <w:szCs w:val="22"/>
                <w:lang w:val="en-US"/>
              </w:rPr>
              <w:t>CAS 9005-25-8</w:t>
            </w:r>
          </w:p>
          <w:p w14:paraId="27C315E0" w14:textId="77777777" w:rsidR="00CE7262" w:rsidRPr="00B7162D" w:rsidRDefault="00CE7262" w:rsidP="00CE7262">
            <w:pPr>
              <w:pStyle w:val="ae"/>
              <w:rPr>
                <w:sz w:val="22"/>
                <w:szCs w:val="22"/>
                <w:lang w:val="en-US"/>
              </w:rPr>
            </w:pPr>
            <w:r w:rsidRPr="00B7162D">
              <w:rPr>
                <w:sz w:val="22"/>
                <w:szCs w:val="22"/>
                <w:lang w:val="en-US"/>
              </w:rPr>
              <w:t>ACS reagent.</w:t>
            </w:r>
          </w:p>
          <w:p w14:paraId="76A0362A" w14:textId="178BA57D" w:rsidR="00CE7262" w:rsidRPr="00B7162D" w:rsidRDefault="00CE7262" w:rsidP="00CE7262">
            <w:pPr>
              <w:pStyle w:val="ae"/>
              <w:rPr>
                <w:rFonts w:eastAsia="Calibri"/>
                <w:sz w:val="22"/>
                <w:szCs w:val="22"/>
                <w:lang w:val="en-US"/>
              </w:rPr>
            </w:pPr>
            <w:r w:rsidRPr="00B7162D">
              <w:rPr>
                <w:sz w:val="22"/>
                <w:szCs w:val="22"/>
                <w:lang w:val="en-US"/>
              </w:rPr>
              <w:t>Ambalare</w:t>
            </w:r>
            <w:r w:rsidRPr="00B7162D">
              <w:rPr>
                <w:rFonts w:eastAsia="Calibri"/>
                <w:sz w:val="22"/>
                <w:szCs w:val="22"/>
                <w:lang w:val="en-US"/>
              </w:rPr>
              <w:t xml:space="preserve"> recipient PE/PP: 0,010 kg – 1 </w:t>
            </w:r>
            <w:r w:rsidR="00B956D5">
              <w:rPr>
                <w:rFonts w:eastAsia="Calibri"/>
                <w:sz w:val="22"/>
                <w:szCs w:val="22"/>
                <w:lang w:val="en-US"/>
              </w:rPr>
              <w:t>buc.</w:t>
            </w:r>
            <w:r w:rsidRPr="00B7162D">
              <w:rPr>
                <w:rFonts w:eastAsia="Calibri"/>
                <w:sz w:val="22"/>
                <w:szCs w:val="22"/>
                <w:lang w:val="en-US"/>
              </w:rPr>
              <w:t xml:space="preserve">., </w:t>
            </w:r>
          </w:p>
          <w:p w14:paraId="1C79B157" w14:textId="52F2BBA6" w:rsidR="00CE7262" w:rsidRPr="00CE7262" w:rsidRDefault="00CE7262" w:rsidP="00CE7262">
            <w:pPr>
              <w:pStyle w:val="ae"/>
              <w:rPr>
                <w:sz w:val="22"/>
                <w:szCs w:val="22"/>
              </w:rPr>
            </w:pPr>
            <w:r w:rsidRPr="00CE7262">
              <w:rPr>
                <w:rFonts w:eastAsia="Calibri"/>
                <w:sz w:val="22"/>
                <w:szCs w:val="22"/>
              </w:rPr>
              <w:t xml:space="preserve">0,500 kg – 1 </w:t>
            </w:r>
            <w:r w:rsidR="00B956D5">
              <w:rPr>
                <w:rFonts w:eastAsia="Calibri"/>
                <w:sz w:val="22"/>
                <w:szCs w:val="22"/>
              </w:rPr>
              <w:t>buc.</w:t>
            </w:r>
            <w:r w:rsidRPr="00CE7262">
              <w:rPr>
                <w:rFonts w:eastAsia="Calibri"/>
                <w:sz w:val="22"/>
                <w:szCs w:val="22"/>
              </w:rPr>
              <w:t>.</w:t>
            </w:r>
          </w:p>
        </w:tc>
        <w:tc>
          <w:tcPr>
            <w:tcW w:w="581" w:type="pct"/>
            <w:tcBorders>
              <w:left w:val="single" w:sz="4" w:space="0" w:color="auto"/>
              <w:right w:val="single" w:sz="4" w:space="0" w:color="auto"/>
            </w:tcBorders>
            <w:shd w:val="clear" w:color="auto" w:fill="FFFFFF"/>
          </w:tcPr>
          <w:p w14:paraId="039517CD" w14:textId="7B4AEA5B" w:rsidR="00CE7262" w:rsidRPr="00DA2919" w:rsidRDefault="00CE7262" w:rsidP="00CE7262">
            <w:pPr>
              <w:pStyle w:val="ae"/>
              <w:rPr>
                <w:sz w:val="24"/>
                <w:szCs w:val="24"/>
                <w:lang w:val="ro-RO"/>
              </w:rPr>
            </w:pPr>
          </w:p>
        </w:tc>
      </w:tr>
      <w:tr w:rsidR="00CE7262" w:rsidRPr="00DA2919" w14:paraId="2FA004FE" w14:textId="77777777" w:rsidTr="00CE7262">
        <w:trPr>
          <w:trHeight w:val="384"/>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74BE22A6"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1.8</w:t>
            </w:r>
          </w:p>
        </w:tc>
        <w:tc>
          <w:tcPr>
            <w:tcW w:w="587" w:type="pct"/>
          </w:tcPr>
          <w:p w14:paraId="3D44278D" w14:textId="77777777" w:rsidR="00CE7262" w:rsidRPr="00DA2919" w:rsidRDefault="00CE7262" w:rsidP="00CE7262">
            <w:pPr>
              <w:pStyle w:val="ae"/>
              <w:rPr>
                <w:sz w:val="24"/>
                <w:szCs w:val="24"/>
                <w:lang w:val="ro-RO"/>
              </w:rPr>
            </w:pPr>
          </w:p>
        </w:tc>
        <w:tc>
          <w:tcPr>
            <w:tcW w:w="1217" w:type="pct"/>
          </w:tcPr>
          <w:p w14:paraId="3B0DB224" w14:textId="77777777" w:rsidR="00CE7262" w:rsidRPr="00DA2919" w:rsidRDefault="00CE7262" w:rsidP="00CE7262">
            <w:pPr>
              <w:pStyle w:val="ae"/>
              <w:rPr>
                <w:b/>
                <w:bCs/>
                <w:sz w:val="24"/>
                <w:szCs w:val="24"/>
                <w:lang w:val="ro-RO"/>
              </w:rPr>
            </w:pPr>
            <w:r w:rsidRPr="00DA2919">
              <w:rPr>
                <w:b/>
                <w:bCs/>
                <w:sz w:val="24"/>
                <w:szCs w:val="24"/>
                <w:lang w:val="ro-RO"/>
              </w:rPr>
              <w:t xml:space="preserve">Azidă de sodiu </w:t>
            </w:r>
          </w:p>
          <w:p w14:paraId="0505905A" w14:textId="1777E673" w:rsidR="00CE7262" w:rsidRPr="00DA2919" w:rsidRDefault="00CE7262" w:rsidP="00CE7262">
            <w:pPr>
              <w:pStyle w:val="ae"/>
              <w:rPr>
                <w:b/>
                <w:bCs/>
                <w:sz w:val="24"/>
                <w:szCs w:val="24"/>
                <w:lang w:val="ro-RO"/>
              </w:rPr>
            </w:pPr>
            <w:r w:rsidRPr="00DA2919">
              <w:rPr>
                <w:b/>
                <w:bCs/>
                <w:sz w:val="24"/>
                <w:szCs w:val="24"/>
                <w:lang w:val="ro-RO"/>
              </w:rPr>
              <w:t>NaN</w:t>
            </w:r>
            <w:r w:rsidRPr="00DA2919">
              <w:rPr>
                <w:b/>
                <w:bCs/>
                <w:sz w:val="24"/>
                <w:szCs w:val="24"/>
                <w:vertAlign w:val="subscript"/>
                <w:lang w:val="ro-RO"/>
              </w:rPr>
              <w:t>3</w:t>
            </w:r>
          </w:p>
        </w:tc>
        <w:tc>
          <w:tcPr>
            <w:tcW w:w="395" w:type="pct"/>
            <w:tcBorders>
              <w:left w:val="single" w:sz="4" w:space="0" w:color="auto"/>
              <w:right w:val="single" w:sz="4" w:space="0" w:color="auto"/>
            </w:tcBorders>
            <w:shd w:val="clear" w:color="auto" w:fill="FFFFFF"/>
          </w:tcPr>
          <w:p w14:paraId="417F80C5" w14:textId="6E9C0E03"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537BE89F" w14:textId="73D26A1F" w:rsidR="00CE7262" w:rsidRPr="00DA2919" w:rsidRDefault="00CE7262" w:rsidP="00CE7262">
            <w:pPr>
              <w:pStyle w:val="ae"/>
              <w:jc w:val="center"/>
              <w:rPr>
                <w:b/>
                <w:bCs/>
                <w:sz w:val="24"/>
                <w:szCs w:val="24"/>
                <w:lang w:val="ro-RO"/>
              </w:rPr>
            </w:pPr>
            <w:r w:rsidRPr="00DA2919">
              <w:rPr>
                <w:b/>
                <w:bCs/>
                <w:spacing w:val="2"/>
                <w:sz w:val="24"/>
                <w:szCs w:val="24"/>
                <w:shd w:val="clear" w:color="auto" w:fill="FFFFFF"/>
                <w:lang w:val="ro-RO"/>
              </w:rPr>
              <w:t>0,005</w:t>
            </w:r>
          </w:p>
        </w:tc>
        <w:tc>
          <w:tcPr>
            <w:tcW w:w="1456" w:type="pct"/>
            <w:tcBorders>
              <w:left w:val="single" w:sz="4" w:space="0" w:color="auto"/>
              <w:right w:val="single" w:sz="4" w:space="0" w:color="auto"/>
            </w:tcBorders>
            <w:shd w:val="clear" w:color="auto" w:fill="FFFFFF"/>
          </w:tcPr>
          <w:p w14:paraId="7DC38CFE" w14:textId="77777777" w:rsidR="00CE7262" w:rsidRPr="00B7162D" w:rsidRDefault="00CE7262" w:rsidP="00CE7262">
            <w:pPr>
              <w:pStyle w:val="ae"/>
              <w:rPr>
                <w:sz w:val="22"/>
                <w:szCs w:val="22"/>
                <w:lang w:val="en-US"/>
              </w:rPr>
            </w:pPr>
            <w:r w:rsidRPr="00B7162D">
              <w:rPr>
                <w:sz w:val="22"/>
                <w:szCs w:val="22"/>
                <w:lang w:val="en-US"/>
              </w:rPr>
              <w:t xml:space="preserve">CAS 26628-22-8 </w:t>
            </w:r>
          </w:p>
          <w:p w14:paraId="790C61D3" w14:textId="77777777" w:rsidR="00CE7262" w:rsidRPr="00B7162D" w:rsidRDefault="00CE7262" w:rsidP="00CE7262">
            <w:pPr>
              <w:pStyle w:val="ae"/>
              <w:rPr>
                <w:sz w:val="22"/>
                <w:szCs w:val="22"/>
                <w:lang w:val="en-US"/>
              </w:rPr>
            </w:pPr>
            <w:r w:rsidRPr="00B7162D">
              <w:rPr>
                <w:sz w:val="22"/>
                <w:szCs w:val="22"/>
                <w:lang w:val="en-US"/>
              </w:rPr>
              <w:t>ReagentPlus, ≥99,5%.</w:t>
            </w:r>
          </w:p>
          <w:p w14:paraId="08739E16" w14:textId="6DE0E143" w:rsidR="00CE7262" w:rsidRPr="00B7162D" w:rsidRDefault="00CE7262" w:rsidP="00CE7262">
            <w:pPr>
              <w:pStyle w:val="ae"/>
              <w:rPr>
                <w:sz w:val="22"/>
                <w:szCs w:val="22"/>
                <w:lang w:val="en-US"/>
              </w:rPr>
            </w:pPr>
            <w:r w:rsidRPr="00B7162D">
              <w:rPr>
                <w:sz w:val="22"/>
                <w:szCs w:val="22"/>
                <w:lang w:val="en-US"/>
              </w:rPr>
              <w:t xml:space="preserve">Ambalare </w:t>
            </w:r>
            <w:r w:rsidRPr="00B7162D">
              <w:rPr>
                <w:rFonts w:eastAsia="Calibri"/>
                <w:sz w:val="22"/>
                <w:szCs w:val="22"/>
                <w:lang w:val="en-US"/>
              </w:rPr>
              <w:t xml:space="preserve">recipient PE/PP 0,005 kg – 1 </w:t>
            </w:r>
            <w:r w:rsidR="00B956D5">
              <w:rPr>
                <w:rFonts w:eastAsia="Calibri"/>
                <w:sz w:val="22"/>
                <w:szCs w:val="22"/>
                <w:lang w:val="en-US"/>
              </w:rPr>
              <w:t>buc.</w:t>
            </w:r>
            <w:r w:rsidRPr="00B7162D">
              <w:rPr>
                <w:rFonts w:eastAsia="Calibri"/>
                <w:sz w:val="22"/>
                <w:szCs w:val="22"/>
                <w:lang w:val="en-US"/>
              </w:rPr>
              <w:t>.</w:t>
            </w:r>
          </w:p>
        </w:tc>
        <w:tc>
          <w:tcPr>
            <w:tcW w:w="581" w:type="pct"/>
            <w:tcBorders>
              <w:left w:val="single" w:sz="4" w:space="0" w:color="auto"/>
              <w:right w:val="single" w:sz="4" w:space="0" w:color="auto"/>
            </w:tcBorders>
            <w:shd w:val="clear" w:color="auto" w:fill="FFFFFF"/>
          </w:tcPr>
          <w:p w14:paraId="56846192" w14:textId="459A0F65" w:rsidR="00CE7262" w:rsidRPr="00DA2919" w:rsidRDefault="00CE7262" w:rsidP="00CE7262">
            <w:pPr>
              <w:pStyle w:val="ae"/>
              <w:rPr>
                <w:sz w:val="24"/>
                <w:szCs w:val="24"/>
                <w:lang w:val="ro-RO"/>
              </w:rPr>
            </w:pPr>
          </w:p>
        </w:tc>
      </w:tr>
      <w:tr w:rsidR="00CE7262" w:rsidRPr="00DA2919" w14:paraId="184FB0DD"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28EC4DC8"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1.9</w:t>
            </w:r>
          </w:p>
        </w:tc>
        <w:tc>
          <w:tcPr>
            <w:tcW w:w="587" w:type="pct"/>
          </w:tcPr>
          <w:p w14:paraId="0C70AC67" w14:textId="77777777" w:rsidR="00CE7262" w:rsidRPr="00DA2919" w:rsidRDefault="00CE7262" w:rsidP="00CE7262">
            <w:pPr>
              <w:pStyle w:val="ae"/>
              <w:rPr>
                <w:sz w:val="24"/>
                <w:szCs w:val="24"/>
                <w:shd w:val="clear" w:color="auto" w:fill="FFFFFF"/>
                <w:lang w:val="ro-RO"/>
              </w:rPr>
            </w:pPr>
          </w:p>
        </w:tc>
        <w:tc>
          <w:tcPr>
            <w:tcW w:w="1217" w:type="pct"/>
          </w:tcPr>
          <w:p w14:paraId="6B3C6DF6" w14:textId="08076641" w:rsidR="00CE7262" w:rsidRPr="00DA2919" w:rsidRDefault="00CE7262" w:rsidP="00CE7262">
            <w:pPr>
              <w:pStyle w:val="ae"/>
              <w:rPr>
                <w:b/>
                <w:bCs/>
                <w:sz w:val="24"/>
                <w:szCs w:val="24"/>
                <w:lang w:val="ro-RO"/>
              </w:rPr>
            </w:pPr>
            <w:r w:rsidRPr="00DA2919">
              <w:rPr>
                <w:b/>
                <w:bCs/>
                <w:sz w:val="24"/>
                <w:szCs w:val="24"/>
                <w:lang w:val="ro-RO"/>
              </w:rPr>
              <w:t>Bicarbonat de sodiu NaHCO</w:t>
            </w:r>
            <w:r w:rsidRPr="00DA2919">
              <w:rPr>
                <w:b/>
                <w:bCs/>
                <w:sz w:val="24"/>
                <w:szCs w:val="24"/>
                <w:vertAlign w:val="subscript"/>
                <w:lang w:val="ro-RO"/>
              </w:rPr>
              <w:t>3</w:t>
            </w:r>
          </w:p>
        </w:tc>
        <w:tc>
          <w:tcPr>
            <w:tcW w:w="395" w:type="pct"/>
            <w:tcBorders>
              <w:left w:val="single" w:sz="4" w:space="0" w:color="auto"/>
              <w:right w:val="single" w:sz="4" w:space="0" w:color="auto"/>
            </w:tcBorders>
            <w:shd w:val="clear" w:color="auto" w:fill="FFFFFF"/>
          </w:tcPr>
          <w:p w14:paraId="085368F0" w14:textId="6A3E09CA"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02ED6854" w14:textId="690A8530" w:rsidR="00CE7262" w:rsidRPr="00DA2919" w:rsidRDefault="00CE7262" w:rsidP="00CE7262">
            <w:pPr>
              <w:pStyle w:val="ae"/>
              <w:jc w:val="center"/>
              <w:rPr>
                <w:b/>
                <w:bCs/>
                <w:sz w:val="24"/>
                <w:szCs w:val="24"/>
                <w:lang w:val="ro-RO"/>
              </w:rPr>
            </w:pPr>
            <w:r w:rsidRPr="00DA2919">
              <w:rPr>
                <w:b/>
                <w:bCs/>
                <w:sz w:val="24"/>
                <w:szCs w:val="24"/>
                <w:lang w:val="ro-RO"/>
              </w:rPr>
              <w:t>0,500</w:t>
            </w:r>
          </w:p>
        </w:tc>
        <w:tc>
          <w:tcPr>
            <w:tcW w:w="1456" w:type="pct"/>
            <w:tcBorders>
              <w:left w:val="single" w:sz="4" w:space="0" w:color="auto"/>
              <w:right w:val="single" w:sz="4" w:space="0" w:color="auto"/>
            </w:tcBorders>
            <w:shd w:val="clear" w:color="auto" w:fill="FFFFFF"/>
          </w:tcPr>
          <w:p w14:paraId="23FEDE7A" w14:textId="64206640" w:rsidR="00CE7262" w:rsidRPr="00B7162D" w:rsidRDefault="00CE7262" w:rsidP="00CE7262">
            <w:pPr>
              <w:pStyle w:val="ae"/>
              <w:rPr>
                <w:sz w:val="22"/>
                <w:szCs w:val="22"/>
                <w:lang w:val="en-US"/>
              </w:rPr>
            </w:pPr>
            <w:r w:rsidRPr="00B7162D">
              <w:rPr>
                <w:sz w:val="22"/>
                <w:szCs w:val="22"/>
                <w:lang w:val="en-US"/>
              </w:rPr>
              <w:t>CAS 144-55-8</w:t>
            </w:r>
          </w:p>
          <w:p w14:paraId="5CCC0171" w14:textId="06F504E7" w:rsidR="00CE7262" w:rsidRPr="00CE7262" w:rsidRDefault="00CE7262" w:rsidP="00CE7262">
            <w:pPr>
              <w:pStyle w:val="ae"/>
              <w:rPr>
                <w:sz w:val="22"/>
                <w:szCs w:val="22"/>
                <w:lang w:val="en-US"/>
              </w:rPr>
            </w:pPr>
            <w:r w:rsidRPr="00CE7262">
              <w:rPr>
                <w:sz w:val="22"/>
                <w:szCs w:val="22"/>
                <w:lang w:val="en-US"/>
              </w:rPr>
              <w:t>ReagentPlus, ≥99,5%, praf</w:t>
            </w:r>
            <w:r>
              <w:rPr>
                <w:sz w:val="22"/>
                <w:szCs w:val="22"/>
                <w:lang w:val="ro-RO"/>
              </w:rPr>
              <w:t>.</w:t>
            </w:r>
            <w:r w:rsidRPr="00CE7262">
              <w:rPr>
                <w:rFonts w:eastAsia="Calibri"/>
                <w:sz w:val="22"/>
                <w:szCs w:val="22"/>
                <w:lang w:val="en-US"/>
              </w:rPr>
              <w:t xml:space="preserve"> </w:t>
            </w:r>
            <w:r>
              <w:rPr>
                <w:rFonts w:eastAsia="Calibri"/>
                <w:sz w:val="22"/>
                <w:szCs w:val="22"/>
                <w:lang w:val="en-US"/>
              </w:rPr>
              <w:t xml:space="preserve">Ambalare </w:t>
            </w:r>
            <w:r w:rsidRPr="00CE7262">
              <w:rPr>
                <w:rFonts w:eastAsia="Calibri"/>
                <w:sz w:val="22"/>
                <w:szCs w:val="22"/>
                <w:lang w:val="en-US"/>
              </w:rPr>
              <w:t xml:space="preserve">recipient PE/PP: 0,500 kg – 1 </w:t>
            </w:r>
            <w:r w:rsidR="00B956D5">
              <w:rPr>
                <w:rFonts w:eastAsia="Calibri"/>
                <w:sz w:val="22"/>
                <w:szCs w:val="22"/>
                <w:lang w:val="en-US"/>
              </w:rPr>
              <w:t>buc.</w:t>
            </w:r>
            <w:r w:rsidRPr="00CE7262">
              <w:rPr>
                <w:rFonts w:eastAsia="Calibri"/>
                <w:sz w:val="22"/>
                <w:szCs w:val="22"/>
                <w:lang w:val="en-US"/>
              </w:rPr>
              <w:t>.</w:t>
            </w:r>
          </w:p>
        </w:tc>
        <w:tc>
          <w:tcPr>
            <w:tcW w:w="581" w:type="pct"/>
            <w:tcBorders>
              <w:left w:val="single" w:sz="4" w:space="0" w:color="auto"/>
              <w:right w:val="single" w:sz="4" w:space="0" w:color="auto"/>
            </w:tcBorders>
            <w:shd w:val="clear" w:color="auto" w:fill="FFFFFF"/>
          </w:tcPr>
          <w:p w14:paraId="196023F2" w14:textId="434EF672" w:rsidR="00CE7262" w:rsidRPr="00DA2919" w:rsidRDefault="00CE7262" w:rsidP="00CE7262">
            <w:pPr>
              <w:pStyle w:val="ae"/>
              <w:rPr>
                <w:sz w:val="24"/>
                <w:szCs w:val="24"/>
                <w:lang w:val="ro-RO"/>
              </w:rPr>
            </w:pPr>
          </w:p>
        </w:tc>
      </w:tr>
      <w:tr w:rsidR="00CE7262" w:rsidRPr="00DA2919" w14:paraId="7B1FA0F1"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4440DFBB"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1.10</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07D3F3C9" w14:textId="77777777" w:rsidR="00CE7262" w:rsidRPr="00DA2919" w:rsidRDefault="00CE7262" w:rsidP="00CE7262">
            <w:pPr>
              <w:pStyle w:val="ae"/>
              <w:rPr>
                <w:sz w:val="24"/>
                <w:szCs w:val="24"/>
                <w:shd w:val="clear" w:color="auto" w:fill="FFFFFF"/>
                <w:lang w:val="ro-RO"/>
              </w:rPr>
            </w:pPr>
          </w:p>
        </w:tc>
        <w:tc>
          <w:tcPr>
            <w:tcW w:w="1217" w:type="pct"/>
            <w:tcBorders>
              <w:left w:val="single" w:sz="4" w:space="0" w:color="auto"/>
              <w:right w:val="single" w:sz="4" w:space="0" w:color="auto"/>
            </w:tcBorders>
            <w:shd w:val="clear" w:color="auto" w:fill="FFFFFF"/>
          </w:tcPr>
          <w:p w14:paraId="713145FE" w14:textId="77777777" w:rsidR="00CE7262" w:rsidRPr="00DA2919" w:rsidRDefault="00CE7262" w:rsidP="00CE7262">
            <w:pPr>
              <w:pStyle w:val="ae"/>
              <w:rPr>
                <w:b/>
                <w:bCs/>
                <w:sz w:val="24"/>
                <w:szCs w:val="24"/>
                <w:lang w:val="ro-RO"/>
              </w:rPr>
            </w:pPr>
            <w:r w:rsidRPr="00DA2919">
              <w:rPr>
                <w:b/>
                <w:bCs/>
                <w:sz w:val="24"/>
                <w:szCs w:val="24"/>
                <w:lang w:val="ro-RO"/>
              </w:rPr>
              <w:t xml:space="preserve">Citrat de amoniu dibazic </w:t>
            </w:r>
          </w:p>
          <w:p w14:paraId="41C7AD84" w14:textId="6DD0754F" w:rsidR="00CE7262" w:rsidRPr="00DA2919" w:rsidRDefault="00CE7262" w:rsidP="00CE7262">
            <w:pPr>
              <w:pStyle w:val="ae"/>
              <w:rPr>
                <w:b/>
                <w:bCs/>
                <w:sz w:val="24"/>
                <w:szCs w:val="24"/>
                <w:lang w:val="ro-RO"/>
              </w:rPr>
            </w:pPr>
            <w:r w:rsidRPr="00DA2919">
              <w:rPr>
                <w:b/>
                <w:bCs/>
                <w:sz w:val="24"/>
                <w:szCs w:val="24"/>
                <w:lang w:val="ro-RO"/>
              </w:rPr>
              <w:t>C</w:t>
            </w:r>
            <w:r w:rsidRPr="00DA2919">
              <w:rPr>
                <w:b/>
                <w:bCs/>
                <w:sz w:val="24"/>
                <w:szCs w:val="24"/>
                <w:vertAlign w:val="subscript"/>
                <w:lang w:val="ro-RO"/>
              </w:rPr>
              <w:t>6</w:t>
            </w:r>
            <w:r w:rsidRPr="00DA2919">
              <w:rPr>
                <w:b/>
                <w:bCs/>
                <w:sz w:val="24"/>
                <w:szCs w:val="24"/>
                <w:lang w:val="ro-RO"/>
              </w:rPr>
              <w:t>H</w:t>
            </w:r>
            <w:r w:rsidRPr="00DA2919">
              <w:rPr>
                <w:b/>
                <w:bCs/>
                <w:sz w:val="24"/>
                <w:szCs w:val="24"/>
                <w:vertAlign w:val="subscript"/>
                <w:lang w:val="ro-RO"/>
              </w:rPr>
              <w:t>14</w:t>
            </w:r>
            <w:r w:rsidRPr="00DA2919">
              <w:rPr>
                <w:b/>
                <w:bCs/>
                <w:sz w:val="24"/>
                <w:szCs w:val="24"/>
                <w:lang w:val="ro-RO"/>
              </w:rPr>
              <w:t>N</w:t>
            </w:r>
            <w:r w:rsidRPr="00DA2919">
              <w:rPr>
                <w:b/>
                <w:bCs/>
                <w:sz w:val="24"/>
                <w:szCs w:val="24"/>
                <w:vertAlign w:val="subscript"/>
                <w:lang w:val="ro-RO"/>
              </w:rPr>
              <w:t>2</w:t>
            </w:r>
            <w:r w:rsidRPr="00DA2919">
              <w:rPr>
                <w:b/>
                <w:bCs/>
                <w:sz w:val="24"/>
                <w:szCs w:val="24"/>
                <w:lang w:val="ro-RO"/>
              </w:rPr>
              <w:t>O</w:t>
            </w:r>
            <w:r w:rsidRPr="00DA2919">
              <w:rPr>
                <w:b/>
                <w:bCs/>
                <w:sz w:val="24"/>
                <w:szCs w:val="24"/>
                <w:vertAlign w:val="subscript"/>
                <w:lang w:val="ro-RO"/>
              </w:rPr>
              <w:t>7</w:t>
            </w:r>
          </w:p>
        </w:tc>
        <w:tc>
          <w:tcPr>
            <w:tcW w:w="395" w:type="pct"/>
            <w:tcBorders>
              <w:left w:val="single" w:sz="4" w:space="0" w:color="auto"/>
              <w:right w:val="single" w:sz="4" w:space="0" w:color="auto"/>
            </w:tcBorders>
            <w:shd w:val="clear" w:color="auto" w:fill="FFFFFF"/>
          </w:tcPr>
          <w:p w14:paraId="2458777F" w14:textId="53A4777A"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70ED151B" w14:textId="67885284" w:rsidR="00CE7262" w:rsidRPr="00DA2919" w:rsidRDefault="00CE7262" w:rsidP="00CE7262">
            <w:pPr>
              <w:pStyle w:val="ae"/>
              <w:jc w:val="center"/>
              <w:rPr>
                <w:b/>
                <w:bCs/>
                <w:sz w:val="24"/>
                <w:szCs w:val="24"/>
                <w:lang w:val="ro-RO"/>
              </w:rPr>
            </w:pPr>
            <w:r w:rsidRPr="00DA2919">
              <w:rPr>
                <w:b/>
                <w:bCs/>
                <w:sz w:val="24"/>
                <w:szCs w:val="24"/>
                <w:lang w:val="ro-RO"/>
              </w:rPr>
              <w:t>0,750</w:t>
            </w:r>
          </w:p>
        </w:tc>
        <w:tc>
          <w:tcPr>
            <w:tcW w:w="1456" w:type="pct"/>
            <w:tcBorders>
              <w:left w:val="single" w:sz="4" w:space="0" w:color="auto"/>
              <w:right w:val="single" w:sz="4" w:space="0" w:color="auto"/>
            </w:tcBorders>
            <w:shd w:val="clear" w:color="auto" w:fill="FFFFFF"/>
          </w:tcPr>
          <w:p w14:paraId="3DF1B7B0" w14:textId="77777777" w:rsidR="00CE7262" w:rsidRPr="00B7162D" w:rsidRDefault="00CE7262" w:rsidP="00CE7262">
            <w:pPr>
              <w:pStyle w:val="ae"/>
              <w:rPr>
                <w:sz w:val="22"/>
                <w:szCs w:val="22"/>
                <w:lang w:val="en-US"/>
              </w:rPr>
            </w:pPr>
            <w:r w:rsidRPr="00B7162D">
              <w:rPr>
                <w:sz w:val="22"/>
                <w:szCs w:val="22"/>
                <w:lang w:val="en-US"/>
              </w:rPr>
              <w:t>CAS 3012-65-5</w:t>
            </w:r>
          </w:p>
          <w:p w14:paraId="08A12822" w14:textId="77777777" w:rsidR="00CE7262" w:rsidRDefault="00CE7262" w:rsidP="00CE7262">
            <w:pPr>
              <w:pStyle w:val="ae"/>
              <w:rPr>
                <w:sz w:val="22"/>
                <w:szCs w:val="22"/>
                <w:lang w:val="ro-RO"/>
              </w:rPr>
            </w:pPr>
            <w:r w:rsidRPr="00CE7262">
              <w:rPr>
                <w:sz w:val="22"/>
                <w:szCs w:val="22"/>
                <w:lang w:val="en-US"/>
              </w:rPr>
              <w:t>ACS reagent, 98%</w:t>
            </w:r>
            <w:r>
              <w:rPr>
                <w:sz w:val="22"/>
                <w:szCs w:val="22"/>
                <w:lang w:val="ro-RO"/>
              </w:rPr>
              <w:t>.</w:t>
            </w:r>
          </w:p>
          <w:p w14:paraId="4C48C234" w14:textId="5A838462" w:rsidR="00CE7262" w:rsidRPr="00CE7262" w:rsidRDefault="00CE7262" w:rsidP="00CE7262">
            <w:pPr>
              <w:pStyle w:val="ae"/>
              <w:rPr>
                <w:rFonts w:eastAsia="Calibri"/>
                <w:sz w:val="22"/>
                <w:szCs w:val="22"/>
                <w:lang w:val="en-US"/>
              </w:rPr>
            </w:pPr>
            <w:r>
              <w:rPr>
                <w:sz w:val="22"/>
                <w:szCs w:val="22"/>
                <w:lang w:val="ro-RO"/>
              </w:rPr>
              <w:t>Ambalare</w:t>
            </w:r>
            <w:r w:rsidRPr="00CE7262">
              <w:rPr>
                <w:rFonts w:eastAsia="Calibri"/>
                <w:sz w:val="22"/>
                <w:szCs w:val="22"/>
                <w:lang w:val="en-US"/>
              </w:rPr>
              <w:t xml:space="preserve"> recipient PE/PP: 0,250 kg – 1 </w:t>
            </w:r>
            <w:r w:rsidR="00B956D5">
              <w:rPr>
                <w:rFonts w:eastAsia="Calibri"/>
                <w:sz w:val="22"/>
                <w:szCs w:val="22"/>
                <w:lang w:val="en-US"/>
              </w:rPr>
              <w:t>buc.</w:t>
            </w:r>
            <w:r w:rsidRPr="00CE7262">
              <w:rPr>
                <w:rFonts w:eastAsia="Calibri"/>
                <w:sz w:val="22"/>
                <w:szCs w:val="22"/>
                <w:lang w:val="en-US"/>
              </w:rPr>
              <w:t>.;</w:t>
            </w:r>
          </w:p>
          <w:p w14:paraId="540970B8" w14:textId="3397EDBE" w:rsidR="00CE7262" w:rsidRPr="00CE7262" w:rsidRDefault="00CE7262" w:rsidP="00CE7262">
            <w:pPr>
              <w:pStyle w:val="ae"/>
              <w:rPr>
                <w:sz w:val="22"/>
                <w:szCs w:val="22"/>
              </w:rPr>
            </w:pPr>
            <w:r w:rsidRPr="00CE7262">
              <w:rPr>
                <w:rFonts w:eastAsia="Calibri"/>
                <w:sz w:val="22"/>
                <w:szCs w:val="22"/>
              </w:rPr>
              <w:t xml:space="preserve">0,500 kg – 1 </w:t>
            </w:r>
            <w:r w:rsidR="00B956D5">
              <w:rPr>
                <w:rFonts w:eastAsia="Calibri"/>
                <w:sz w:val="22"/>
                <w:szCs w:val="22"/>
              </w:rPr>
              <w:t>buc.</w:t>
            </w:r>
            <w:r w:rsidRPr="00CE7262">
              <w:rPr>
                <w:rFonts w:eastAsia="Calibri"/>
                <w:sz w:val="22"/>
                <w:szCs w:val="22"/>
              </w:rPr>
              <w:t>.</w:t>
            </w:r>
          </w:p>
        </w:tc>
        <w:tc>
          <w:tcPr>
            <w:tcW w:w="581" w:type="pct"/>
            <w:tcBorders>
              <w:left w:val="single" w:sz="4" w:space="0" w:color="auto"/>
              <w:right w:val="single" w:sz="4" w:space="0" w:color="auto"/>
            </w:tcBorders>
            <w:shd w:val="clear" w:color="auto" w:fill="FFFFFF"/>
          </w:tcPr>
          <w:p w14:paraId="09361711" w14:textId="0692E430" w:rsidR="00CE7262" w:rsidRPr="00DA2919" w:rsidRDefault="00CE7262" w:rsidP="00CE7262">
            <w:pPr>
              <w:pStyle w:val="ae"/>
              <w:rPr>
                <w:color w:val="000000"/>
                <w:sz w:val="24"/>
                <w:szCs w:val="24"/>
                <w:lang w:val="ro-RO"/>
              </w:rPr>
            </w:pPr>
          </w:p>
        </w:tc>
      </w:tr>
      <w:tr w:rsidR="00CE7262" w:rsidRPr="00DA2919" w14:paraId="1E241E64"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076E3F7B"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lastRenderedPageBreak/>
              <w:t>1.11</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2B8603F6" w14:textId="77777777" w:rsidR="00CE7262" w:rsidRPr="00DA2919" w:rsidRDefault="00CE7262" w:rsidP="00CE7262">
            <w:pPr>
              <w:pStyle w:val="ae"/>
              <w:rPr>
                <w:sz w:val="24"/>
                <w:szCs w:val="24"/>
                <w:shd w:val="clear" w:color="auto" w:fill="FFFFFF"/>
                <w:lang w:val="ro-RO"/>
              </w:rPr>
            </w:pPr>
          </w:p>
        </w:tc>
        <w:tc>
          <w:tcPr>
            <w:tcW w:w="1217" w:type="pct"/>
            <w:tcBorders>
              <w:left w:val="single" w:sz="4" w:space="0" w:color="auto"/>
              <w:right w:val="single" w:sz="4" w:space="0" w:color="auto"/>
            </w:tcBorders>
            <w:shd w:val="clear" w:color="auto" w:fill="FFFFFF"/>
          </w:tcPr>
          <w:p w14:paraId="360E40D1" w14:textId="3CC4BD68" w:rsidR="00CE7262" w:rsidRPr="00DA2919" w:rsidRDefault="00CE7262" w:rsidP="00CE7262">
            <w:pPr>
              <w:pStyle w:val="ae"/>
              <w:rPr>
                <w:b/>
                <w:bCs/>
                <w:sz w:val="24"/>
                <w:szCs w:val="24"/>
                <w:lang w:val="ro-RO"/>
              </w:rPr>
            </w:pPr>
            <w:r w:rsidRPr="00DA2919">
              <w:rPr>
                <w:b/>
                <w:bCs/>
                <w:sz w:val="24"/>
                <w:szCs w:val="24"/>
                <w:lang w:val="ro-RO"/>
              </w:rPr>
              <w:t>Citrat trisodic dihidrat C</w:t>
            </w:r>
            <w:r w:rsidRPr="00DA2919">
              <w:rPr>
                <w:b/>
                <w:bCs/>
                <w:sz w:val="24"/>
                <w:szCs w:val="24"/>
                <w:vertAlign w:val="subscript"/>
                <w:lang w:val="ro-RO"/>
              </w:rPr>
              <w:t>6</w:t>
            </w:r>
            <w:r w:rsidRPr="00DA2919">
              <w:rPr>
                <w:b/>
                <w:bCs/>
                <w:sz w:val="24"/>
                <w:szCs w:val="24"/>
                <w:lang w:val="ro-RO"/>
              </w:rPr>
              <w:t>H</w:t>
            </w:r>
            <w:r w:rsidRPr="00DA2919">
              <w:rPr>
                <w:b/>
                <w:bCs/>
                <w:sz w:val="24"/>
                <w:szCs w:val="24"/>
                <w:vertAlign w:val="subscript"/>
                <w:lang w:val="ro-RO"/>
              </w:rPr>
              <w:t>5</w:t>
            </w:r>
            <w:r w:rsidRPr="00DA2919">
              <w:rPr>
                <w:b/>
                <w:bCs/>
                <w:sz w:val="24"/>
                <w:szCs w:val="24"/>
                <w:lang w:val="ro-RO"/>
              </w:rPr>
              <w:t>O</w:t>
            </w:r>
            <w:r w:rsidRPr="00DA2919">
              <w:rPr>
                <w:b/>
                <w:bCs/>
                <w:sz w:val="24"/>
                <w:szCs w:val="24"/>
                <w:vertAlign w:val="subscript"/>
                <w:lang w:val="ro-RO"/>
              </w:rPr>
              <w:t>7</w:t>
            </w:r>
            <w:r w:rsidRPr="00DA2919">
              <w:rPr>
                <w:b/>
                <w:bCs/>
                <w:sz w:val="24"/>
                <w:szCs w:val="24"/>
                <w:lang w:val="ro-RO"/>
              </w:rPr>
              <w:t>Na</w:t>
            </w:r>
            <w:r w:rsidRPr="00DA2919">
              <w:rPr>
                <w:b/>
                <w:bCs/>
                <w:sz w:val="24"/>
                <w:szCs w:val="24"/>
                <w:vertAlign w:val="subscript"/>
                <w:lang w:val="ro-RO"/>
              </w:rPr>
              <w:t>3</w:t>
            </w:r>
            <w:r w:rsidRPr="00DA2919">
              <w:rPr>
                <w:b/>
                <w:bCs/>
                <w:sz w:val="24"/>
                <w:szCs w:val="24"/>
                <w:lang w:val="ro-RO"/>
              </w:rPr>
              <w:t>*2H</w:t>
            </w:r>
            <w:r w:rsidRPr="00DA2919">
              <w:rPr>
                <w:b/>
                <w:bCs/>
                <w:sz w:val="24"/>
                <w:szCs w:val="24"/>
                <w:vertAlign w:val="subscript"/>
                <w:lang w:val="ro-RO"/>
              </w:rPr>
              <w:t>2</w:t>
            </w:r>
            <w:r w:rsidRPr="00DA2919">
              <w:rPr>
                <w:b/>
                <w:bCs/>
                <w:sz w:val="24"/>
                <w:szCs w:val="24"/>
                <w:lang w:val="ro-RO"/>
              </w:rPr>
              <w:t>O</w:t>
            </w:r>
          </w:p>
        </w:tc>
        <w:tc>
          <w:tcPr>
            <w:tcW w:w="395" w:type="pct"/>
            <w:tcBorders>
              <w:left w:val="single" w:sz="4" w:space="0" w:color="auto"/>
              <w:right w:val="single" w:sz="4" w:space="0" w:color="auto"/>
            </w:tcBorders>
            <w:shd w:val="clear" w:color="auto" w:fill="FFFFFF"/>
          </w:tcPr>
          <w:p w14:paraId="5BD95A28" w14:textId="73D291EE"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3C648E44" w14:textId="70353A97" w:rsidR="00CE7262" w:rsidRPr="00DA2919" w:rsidRDefault="00CE7262" w:rsidP="00CE7262">
            <w:pPr>
              <w:pStyle w:val="ae"/>
              <w:jc w:val="center"/>
              <w:rPr>
                <w:b/>
                <w:bCs/>
                <w:sz w:val="24"/>
                <w:szCs w:val="24"/>
                <w:lang w:val="ro-RO"/>
              </w:rPr>
            </w:pPr>
            <w:r w:rsidRPr="00DA2919">
              <w:rPr>
                <w:b/>
                <w:bCs/>
                <w:spacing w:val="2"/>
                <w:sz w:val="24"/>
                <w:szCs w:val="24"/>
                <w:shd w:val="clear" w:color="auto" w:fill="FFFFFF"/>
                <w:lang w:val="ro-RO"/>
              </w:rPr>
              <w:t>1,000</w:t>
            </w:r>
          </w:p>
        </w:tc>
        <w:tc>
          <w:tcPr>
            <w:tcW w:w="1456" w:type="pct"/>
            <w:tcBorders>
              <w:left w:val="single" w:sz="4" w:space="0" w:color="auto"/>
              <w:right w:val="single" w:sz="4" w:space="0" w:color="auto"/>
            </w:tcBorders>
            <w:shd w:val="clear" w:color="auto" w:fill="FFFFFF"/>
          </w:tcPr>
          <w:p w14:paraId="41706A1B" w14:textId="77777777" w:rsidR="00CE7262" w:rsidRPr="00B7162D" w:rsidRDefault="00CE7262" w:rsidP="00CE7262">
            <w:pPr>
              <w:pStyle w:val="ae"/>
              <w:rPr>
                <w:sz w:val="22"/>
                <w:szCs w:val="22"/>
                <w:lang w:val="en-US"/>
              </w:rPr>
            </w:pPr>
            <w:r w:rsidRPr="00B7162D">
              <w:rPr>
                <w:sz w:val="22"/>
                <w:szCs w:val="22"/>
                <w:lang w:val="en-US"/>
              </w:rPr>
              <w:t>CAS  6132-04-3</w:t>
            </w:r>
          </w:p>
          <w:p w14:paraId="7A42834B" w14:textId="49FF8A2E" w:rsidR="00CE7262" w:rsidRPr="00B7162D" w:rsidRDefault="00CE7262" w:rsidP="00CE7262">
            <w:pPr>
              <w:pStyle w:val="ae"/>
              <w:rPr>
                <w:rFonts w:eastAsia="Calibri"/>
                <w:sz w:val="22"/>
                <w:szCs w:val="22"/>
                <w:lang w:val="en-US"/>
              </w:rPr>
            </w:pPr>
            <w:r w:rsidRPr="00B7162D">
              <w:rPr>
                <w:sz w:val="22"/>
                <w:szCs w:val="22"/>
                <w:lang w:val="en-US"/>
              </w:rPr>
              <w:t>ACS reagent, ≥99,0%</w:t>
            </w:r>
          </w:p>
          <w:p w14:paraId="791BD6C6" w14:textId="1AB5E4EE" w:rsidR="00CE7262" w:rsidRPr="00CE7262" w:rsidRDefault="00CE7262" w:rsidP="00CE7262">
            <w:pPr>
              <w:pStyle w:val="ae"/>
              <w:rPr>
                <w:sz w:val="22"/>
                <w:szCs w:val="22"/>
                <w:lang w:val="en-US"/>
              </w:rPr>
            </w:pPr>
            <w:r>
              <w:rPr>
                <w:rFonts w:eastAsia="Calibri"/>
                <w:sz w:val="22"/>
                <w:szCs w:val="22"/>
                <w:lang w:val="ro-RO"/>
              </w:rPr>
              <w:t xml:space="preserve">Ambalare </w:t>
            </w:r>
            <w:r w:rsidRPr="00CE7262">
              <w:rPr>
                <w:rFonts w:eastAsia="Calibri"/>
                <w:sz w:val="22"/>
                <w:szCs w:val="22"/>
                <w:lang w:val="en-US"/>
              </w:rPr>
              <w:t xml:space="preserve">recipient PE/PP: 1,000 kg – 1 </w:t>
            </w:r>
            <w:r w:rsidR="00B956D5">
              <w:rPr>
                <w:rFonts w:eastAsia="Calibri"/>
                <w:sz w:val="22"/>
                <w:szCs w:val="22"/>
                <w:lang w:val="en-US"/>
              </w:rPr>
              <w:t>buc.</w:t>
            </w:r>
            <w:r w:rsidRPr="00CE7262">
              <w:rPr>
                <w:rFonts w:eastAsia="Calibri"/>
                <w:sz w:val="22"/>
                <w:szCs w:val="22"/>
                <w:lang w:val="en-US"/>
              </w:rPr>
              <w:t>.</w:t>
            </w:r>
          </w:p>
        </w:tc>
        <w:tc>
          <w:tcPr>
            <w:tcW w:w="581" w:type="pct"/>
            <w:tcBorders>
              <w:left w:val="single" w:sz="4" w:space="0" w:color="auto"/>
              <w:right w:val="single" w:sz="4" w:space="0" w:color="auto"/>
            </w:tcBorders>
            <w:shd w:val="clear" w:color="auto" w:fill="FFFFFF"/>
          </w:tcPr>
          <w:p w14:paraId="3C0B7213" w14:textId="04E81375" w:rsidR="00CE7262" w:rsidRPr="00DA2919" w:rsidRDefault="00CE7262" w:rsidP="00CE7262">
            <w:pPr>
              <w:pStyle w:val="ae"/>
              <w:rPr>
                <w:sz w:val="24"/>
                <w:szCs w:val="24"/>
                <w:lang w:val="ro-RO"/>
              </w:rPr>
            </w:pPr>
          </w:p>
        </w:tc>
      </w:tr>
      <w:tr w:rsidR="00CE7262" w:rsidRPr="00DA2919" w14:paraId="41F514E7"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6AAEB3D9"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1.12</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4B367DA6"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12606EF6" w14:textId="77777777" w:rsidR="00CE7262" w:rsidRPr="00DA2919" w:rsidRDefault="00CE7262" w:rsidP="00CE7262">
            <w:pPr>
              <w:pStyle w:val="ae"/>
              <w:rPr>
                <w:b/>
                <w:bCs/>
                <w:sz w:val="24"/>
                <w:szCs w:val="24"/>
                <w:lang w:val="ro-RO"/>
              </w:rPr>
            </w:pPr>
            <w:r w:rsidRPr="00DA2919">
              <w:rPr>
                <w:b/>
                <w:bCs/>
                <w:sz w:val="24"/>
                <w:szCs w:val="24"/>
                <w:lang w:val="ro-RO"/>
              </w:rPr>
              <w:t xml:space="preserve">Clorură de amoniu </w:t>
            </w:r>
          </w:p>
          <w:p w14:paraId="1BF2B9EF" w14:textId="0E416EED" w:rsidR="00CE7262" w:rsidRPr="00DA2919" w:rsidRDefault="00CE7262" w:rsidP="00CE7262">
            <w:pPr>
              <w:pStyle w:val="ae"/>
              <w:rPr>
                <w:b/>
                <w:bCs/>
                <w:sz w:val="24"/>
                <w:szCs w:val="24"/>
                <w:lang w:val="ro-RO"/>
              </w:rPr>
            </w:pPr>
            <w:r w:rsidRPr="00DA2919">
              <w:rPr>
                <w:b/>
                <w:bCs/>
                <w:sz w:val="24"/>
                <w:szCs w:val="24"/>
                <w:lang w:val="ro-RO"/>
              </w:rPr>
              <w:t>NH</w:t>
            </w:r>
            <w:r w:rsidRPr="00DA2919">
              <w:rPr>
                <w:b/>
                <w:bCs/>
                <w:sz w:val="24"/>
                <w:szCs w:val="24"/>
                <w:vertAlign w:val="subscript"/>
                <w:lang w:val="ro-RO"/>
              </w:rPr>
              <w:t>4</w:t>
            </w:r>
            <w:r w:rsidRPr="00DA2919">
              <w:rPr>
                <w:b/>
                <w:bCs/>
                <w:sz w:val="24"/>
                <w:szCs w:val="24"/>
                <w:lang w:val="ro-RO"/>
              </w:rPr>
              <w:t>Cl</w:t>
            </w:r>
          </w:p>
        </w:tc>
        <w:tc>
          <w:tcPr>
            <w:tcW w:w="395" w:type="pct"/>
            <w:tcBorders>
              <w:left w:val="single" w:sz="4" w:space="0" w:color="auto"/>
              <w:right w:val="single" w:sz="4" w:space="0" w:color="auto"/>
            </w:tcBorders>
            <w:shd w:val="clear" w:color="auto" w:fill="FFFFFF"/>
          </w:tcPr>
          <w:p w14:paraId="49D3D8D8" w14:textId="451598AF"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5F32BA32" w14:textId="688F45B7" w:rsidR="00CE7262" w:rsidRPr="00DA2919" w:rsidRDefault="00CE7262" w:rsidP="00CE7262">
            <w:pPr>
              <w:pStyle w:val="ae"/>
              <w:jc w:val="center"/>
              <w:rPr>
                <w:b/>
                <w:bCs/>
                <w:sz w:val="24"/>
                <w:szCs w:val="24"/>
                <w:lang w:val="ro-RO"/>
              </w:rPr>
            </w:pPr>
            <w:r w:rsidRPr="00DA2919">
              <w:rPr>
                <w:b/>
                <w:bCs/>
                <w:sz w:val="24"/>
                <w:szCs w:val="24"/>
                <w:lang w:val="ro-RO"/>
              </w:rPr>
              <w:t>4,005</w:t>
            </w:r>
          </w:p>
        </w:tc>
        <w:tc>
          <w:tcPr>
            <w:tcW w:w="1456" w:type="pct"/>
            <w:tcBorders>
              <w:left w:val="single" w:sz="4" w:space="0" w:color="auto"/>
              <w:right w:val="single" w:sz="4" w:space="0" w:color="auto"/>
            </w:tcBorders>
            <w:shd w:val="clear" w:color="auto" w:fill="FFFFFF"/>
          </w:tcPr>
          <w:p w14:paraId="554C9ADB" w14:textId="77777777" w:rsidR="00CE7262" w:rsidRPr="00B7162D" w:rsidRDefault="00CE7262" w:rsidP="00CE7262">
            <w:pPr>
              <w:pStyle w:val="ae"/>
              <w:rPr>
                <w:sz w:val="22"/>
                <w:szCs w:val="22"/>
                <w:lang w:val="en-US"/>
              </w:rPr>
            </w:pPr>
            <w:r w:rsidRPr="00B7162D">
              <w:rPr>
                <w:sz w:val="22"/>
                <w:szCs w:val="22"/>
                <w:lang w:val="en-US"/>
              </w:rPr>
              <w:t>CAS 12125-02-9</w:t>
            </w:r>
          </w:p>
          <w:p w14:paraId="0658F9E9" w14:textId="77777777" w:rsidR="00CE7262" w:rsidRDefault="00CE7262" w:rsidP="00CE7262">
            <w:pPr>
              <w:pStyle w:val="ae"/>
              <w:rPr>
                <w:sz w:val="22"/>
                <w:szCs w:val="22"/>
                <w:lang w:val="ro-RO"/>
              </w:rPr>
            </w:pPr>
            <w:r w:rsidRPr="00B7162D">
              <w:rPr>
                <w:sz w:val="22"/>
                <w:szCs w:val="22"/>
                <w:lang w:val="en-US"/>
              </w:rPr>
              <w:t>ACS reagent, ≥99,5%</w:t>
            </w:r>
          </w:p>
          <w:p w14:paraId="3D1CF737" w14:textId="07167CFA" w:rsidR="00CE7262" w:rsidRPr="00B7162D" w:rsidRDefault="00CE7262" w:rsidP="00CE7262">
            <w:pPr>
              <w:pStyle w:val="ae"/>
              <w:rPr>
                <w:rFonts w:eastAsia="Calibri"/>
                <w:sz w:val="22"/>
                <w:szCs w:val="22"/>
                <w:lang w:val="en-US"/>
              </w:rPr>
            </w:pPr>
            <w:r w:rsidRPr="00CE7262">
              <w:rPr>
                <w:sz w:val="22"/>
                <w:szCs w:val="22"/>
                <w:lang w:val="ro-RO"/>
              </w:rPr>
              <w:t>Ambalare</w:t>
            </w:r>
            <w:r w:rsidRPr="00B7162D">
              <w:rPr>
                <w:rFonts w:eastAsia="Calibri"/>
                <w:sz w:val="22"/>
                <w:szCs w:val="22"/>
                <w:lang w:val="en-US"/>
              </w:rPr>
              <w:t xml:space="preserve"> recipient PE/PP: 0,005 kg – 1 </w:t>
            </w:r>
            <w:r w:rsidR="00B956D5">
              <w:rPr>
                <w:rFonts w:eastAsia="Calibri"/>
                <w:sz w:val="22"/>
                <w:szCs w:val="22"/>
                <w:lang w:val="en-US"/>
              </w:rPr>
              <w:t>buc.</w:t>
            </w:r>
            <w:r w:rsidRPr="00B7162D">
              <w:rPr>
                <w:rFonts w:eastAsia="Calibri"/>
                <w:sz w:val="22"/>
                <w:szCs w:val="22"/>
                <w:lang w:val="en-US"/>
              </w:rPr>
              <w:t xml:space="preserve">.; </w:t>
            </w:r>
          </w:p>
          <w:p w14:paraId="730AE777" w14:textId="1C287A23" w:rsidR="00CE7262" w:rsidRPr="00CE7262" w:rsidRDefault="00CE7262" w:rsidP="00CE7262">
            <w:pPr>
              <w:pStyle w:val="ae"/>
              <w:rPr>
                <w:sz w:val="22"/>
                <w:szCs w:val="22"/>
                <w:lang w:val="ro-RO"/>
              </w:rPr>
            </w:pPr>
            <w:r w:rsidRPr="00CE7262">
              <w:rPr>
                <w:rFonts w:eastAsia="Calibri"/>
                <w:sz w:val="22"/>
                <w:szCs w:val="22"/>
                <w:lang w:val="en-US"/>
              </w:rPr>
              <w:t>1</w:t>
            </w:r>
            <w:r>
              <w:rPr>
                <w:rFonts w:eastAsia="Calibri"/>
                <w:sz w:val="22"/>
                <w:szCs w:val="22"/>
                <w:lang w:val="en-US"/>
              </w:rPr>
              <w:t>,000</w:t>
            </w:r>
            <w:r w:rsidRPr="00CE7262">
              <w:rPr>
                <w:rFonts w:eastAsia="Calibri"/>
                <w:sz w:val="22"/>
                <w:szCs w:val="22"/>
                <w:lang w:val="en-US"/>
              </w:rPr>
              <w:t xml:space="preserve"> kg – 4 </w:t>
            </w:r>
            <w:r w:rsidR="00B956D5">
              <w:rPr>
                <w:rFonts w:eastAsia="Calibri"/>
                <w:sz w:val="22"/>
                <w:szCs w:val="22"/>
                <w:lang w:val="en-US"/>
              </w:rPr>
              <w:t>buc.</w:t>
            </w:r>
            <w:r w:rsidRPr="00CE7262">
              <w:rPr>
                <w:rFonts w:eastAsia="Calibri"/>
                <w:sz w:val="22"/>
                <w:szCs w:val="22"/>
                <w:lang w:val="en-US"/>
              </w:rPr>
              <w:t>.</w:t>
            </w:r>
          </w:p>
        </w:tc>
        <w:tc>
          <w:tcPr>
            <w:tcW w:w="581" w:type="pct"/>
            <w:tcBorders>
              <w:left w:val="single" w:sz="4" w:space="0" w:color="auto"/>
              <w:right w:val="single" w:sz="4" w:space="0" w:color="auto"/>
            </w:tcBorders>
            <w:shd w:val="clear" w:color="auto" w:fill="FFFFFF"/>
          </w:tcPr>
          <w:p w14:paraId="045EBFEA" w14:textId="57C509FC" w:rsidR="00CE7262" w:rsidRPr="00DA2919" w:rsidRDefault="00CE7262" w:rsidP="00CE7262">
            <w:pPr>
              <w:pStyle w:val="ae"/>
              <w:rPr>
                <w:sz w:val="24"/>
                <w:szCs w:val="24"/>
                <w:lang w:val="ro-RO"/>
              </w:rPr>
            </w:pPr>
          </w:p>
        </w:tc>
      </w:tr>
      <w:tr w:rsidR="00CE7262" w:rsidRPr="00DA2919" w14:paraId="0C3D7B78"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722FB1CA"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1.13.</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2AC4845A"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48144074" w14:textId="77777777" w:rsidR="00CE7262" w:rsidRPr="00DA2919" w:rsidRDefault="00CE7262" w:rsidP="00CE7262">
            <w:pPr>
              <w:pStyle w:val="ae"/>
              <w:rPr>
                <w:b/>
                <w:bCs/>
                <w:sz w:val="24"/>
                <w:szCs w:val="24"/>
                <w:lang w:val="ro-RO"/>
              </w:rPr>
            </w:pPr>
            <w:r w:rsidRPr="00DA2919">
              <w:rPr>
                <w:b/>
                <w:bCs/>
                <w:sz w:val="24"/>
                <w:szCs w:val="24"/>
                <w:lang w:val="ro-RO"/>
              </w:rPr>
              <w:t xml:space="preserve">Clorură de bariu dihidrat </w:t>
            </w:r>
          </w:p>
          <w:p w14:paraId="7E0EAB4A" w14:textId="0A570981" w:rsidR="00CE7262" w:rsidRPr="00DA2919" w:rsidRDefault="00CE7262" w:rsidP="00CE7262">
            <w:pPr>
              <w:pStyle w:val="ae"/>
              <w:rPr>
                <w:b/>
                <w:bCs/>
                <w:sz w:val="24"/>
                <w:szCs w:val="24"/>
                <w:lang w:val="ro-RO"/>
              </w:rPr>
            </w:pPr>
            <w:r w:rsidRPr="00DA2919">
              <w:rPr>
                <w:b/>
                <w:bCs/>
                <w:sz w:val="24"/>
                <w:szCs w:val="24"/>
                <w:lang w:val="ro-RO"/>
              </w:rPr>
              <w:t>BaCl</w:t>
            </w:r>
            <w:r w:rsidRPr="00DA2919">
              <w:rPr>
                <w:b/>
                <w:bCs/>
                <w:sz w:val="24"/>
                <w:szCs w:val="24"/>
                <w:vertAlign w:val="subscript"/>
                <w:lang w:val="ro-RO"/>
              </w:rPr>
              <w:t>2</w:t>
            </w:r>
            <w:r w:rsidRPr="00DA2919">
              <w:rPr>
                <w:b/>
                <w:bCs/>
                <w:sz w:val="24"/>
                <w:szCs w:val="24"/>
                <w:lang w:val="ro-RO"/>
              </w:rPr>
              <w:t>*2Н</w:t>
            </w:r>
            <w:r w:rsidRPr="00DA2919">
              <w:rPr>
                <w:b/>
                <w:bCs/>
                <w:sz w:val="24"/>
                <w:szCs w:val="24"/>
                <w:vertAlign w:val="subscript"/>
                <w:lang w:val="ro-RO"/>
              </w:rPr>
              <w:t>2</w:t>
            </w:r>
            <w:r w:rsidRPr="00DA2919">
              <w:rPr>
                <w:b/>
                <w:bCs/>
                <w:sz w:val="24"/>
                <w:szCs w:val="24"/>
                <w:lang w:val="ro-RO"/>
              </w:rPr>
              <w:t>О</w:t>
            </w:r>
          </w:p>
        </w:tc>
        <w:tc>
          <w:tcPr>
            <w:tcW w:w="395" w:type="pct"/>
            <w:tcBorders>
              <w:left w:val="single" w:sz="4" w:space="0" w:color="auto"/>
              <w:right w:val="single" w:sz="4" w:space="0" w:color="auto"/>
            </w:tcBorders>
            <w:shd w:val="clear" w:color="auto" w:fill="FFFFFF"/>
          </w:tcPr>
          <w:p w14:paraId="13CE2BE6" w14:textId="5B727D02"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6776CD53" w14:textId="52329569" w:rsidR="00CE7262" w:rsidRPr="00DA2919" w:rsidRDefault="00CE7262" w:rsidP="00CE7262">
            <w:pPr>
              <w:pStyle w:val="ae"/>
              <w:jc w:val="center"/>
              <w:rPr>
                <w:b/>
                <w:bCs/>
                <w:sz w:val="24"/>
                <w:szCs w:val="24"/>
                <w:lang w:val="ro-RO"/>
              </w:rPr>
            </w:pPr>
            <w:r w:rsidRPr="00DA2919">
              <w:rPr>
                <w:b/>
                <w:bCs/>
                <w:sz w:val="24"/>
                <w:szCs w:val="24"/>
                <w:lang w:val="ro-RO"/>
              </w:rPr>
              <w:t>0,100</w:t>
            </w:r>
          </w:p>
        </w:tc>
        <w:tc>
          <w:tcPr>
            <w:tcW w:w="1456" w:type="pct"/>
            <w:tcBorders>
              <w:left w:val="single" w:sz="4" w:space="0" w:color="auto"/>
              <w:right w:val="single" w:sz="4" w:space="0" w:color="auto"/>
            </w:tcBorders>
            <w:shd w:val="clear" w:color="auto" w:fill="FFFFFF"/>
          </w:tcPr>
          <w:p w14:paraId="0237FFA9" w14:textId="77777777" w:rsidR="00CE7262" w:rsidRPr="00CE7262" w:rsidRDefault="00CE7262" w:rsidP="00CE7262">
            <w:pPr>
              <w:pStyle w:val="ae"/>
              <w:rPr>
                <w:sz w:val="22"/>
                <w:szCs w:val="22"/>
                <w:lang w:val="en-US"/>
              </w:rPr>
            </w:pPr>
            <w:r w:rsidRPr="00CE7262">
              <w:rPr>
                <w:sz w:val="22"/>
                <w:szCs w:val="22"/>
                <w:lang w:val="en-US"/>
              </w:rPr>
              <w:t>CAS 10326-27-9</w:t>
            </w:r>
          </w:p>
          <w:p w14:paraId="7C714142" w14:textId="77777777" w:rsidR="00CE7262" w:rsidRDefault="00CE7262" w:rsidP="00CE7262">
            <w:pPr>
              <w:pStyle w:val="ae"/>
              <w:rPr>
                <w:rFonts w:eastAsia="Calibri"/>
                <w:iCs/>
                <w:sz w:val="24"/>
                <w:szCs w:val="24"/>
                <w:lang w:val="en-US"/>
              </w:rPr>
            </w:pPr>
            <w:r w:rsidRPr="00CE7262">
              <w:rPr>
                <w:sz w:val="22"/>
                <w:szCs w:val="22"/>
                <w:lang w:val="en-US"/>
              </w:rPr>
              <w:t>ACS reagent, ≥99%</w:t>
            </w:r>
            <w:r w:rsidRPr="00CE7262">
              <w:rPr>
                <w:rFonts w:eastAsia="Calibri"/>
                <w:iCs/>
                <w:sz w:val="24"/>
                <w:szCs w:val="24"/>
                <w:lang w:val="en-US"/>
              </w:rPr>
              <w:t xml:space="preserve"> </w:t>
            </w:r>
          </w:p>
          <w:p w14:paraId="1D534859" w14:textId="224A1057" w:rsidR="00CE7262" w:rsidRPr="00CE7262" w:rsidRDefault="00CE7262" w:rsidP="00CE7262">
            <w:pPr>
              <w:pStyle w:val="ae"/>
              <w:rPr>
                <w:sz w:val="22"/>
                <w:szCs w:val="22"/>
                <w:lang w:val="en-US"/>
              </w:rPr>
            </w:pPr>
            <w:r>
              <w:rPr>
                <w:rFonts w:eastAsia="Calibri"/>
                <w:iCs/>
                <w:sz w:val="24"/>
                <w:szCs w:val="24"/>
                <w:lang w:val="en-US"/>
              </w:rPr>
              <w:t xml:space="preserve">Ambalare </w:t>
            </w:r>
            <w:r w:rsidRPr="00CE7262">
              <w:rPr>
                <w:rFonts w:eastAsia="Calibri"/>
                <w:iCs/>
                <w:sz w:val="24"/>
                <w:szCs w:val="24"/>
                <w:lang w:val="en-US"/>
              </w:rPr>
              <w:t xml:space="preserve">recipient PE/PP: 0,100 kg – 1 </w:t>
            </w:r>
            <w:r w:rsidR="00B956D5">
              <w:rPr>
                <w:rFonts w:eastAsia="Calibri"/>
                <w:iCs/>
                <w:sz w:val="24"/>
                <w:szCs w:val="24"/>
                <w:lang w:val="en-US"/>
              </w:rPr>
              <w:t>buc.</w:t>
            </w:r>
          </w:p>
        </w:tc>
        <w:tc>
          <w:tcPr>
            <w:tcW w:w="581" w:type="pct"/>
            <w:tcBorders>
              <w:left w:val="single" w:sz="4" w:space="0" w:color="auto"/>
              <w:right w:val="single" w:sz="4" w:space="0" w:color="auto"/>
            </w:tcBorders>
            <w:shd w:val="clear" w:color="auto" w:fill="FFFFFF"/>
          </w:tcPr>
          <w:p w14:paraId="1F0B36AE" w14:textId="13777546" w:rsidR="00CE7262" w:rsidRPr="00DA2919" w:rsidRDefault="00CE7262" w:rsidP="00CE7262">
            <w:pPr>
              <w:pStyle w:val="ae"/>
              <w:rPr>
                <w:color w:val="000000"/>
                <w:sz w:val="24"/>
                <w:szCs w:val="24"/>
                <w:lang w:val="ro-RO"/>
              </w:rPr>
            </w:pPr>
          </w:p>
        </w:tc>
      </w:tr>
      <w:tr w:rsidR="00CE7262" w:rsidRPr="00DA2919" w14:paraId="4DE138C3"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2DB65E4C"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1.14</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484C49D3"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3A785BFD" w14:textId="77777777" w:rsidR="00CE7262" w:rsidRPr="00DA2919" w:rsidRDefault="00CE7262" w:rsidP="00CE7262">
            <w:pPr>
              <w:pStyle w:val="ae"/>
              <w:rPr>
                <w:b/>
                <w:bCs/>
                <w:sz w:val="24"/>
                <w:szCs w:val="24"/>
                <w:lang w:val="ro-RO"/>
              </w:rPr>
            </w:pPr>
            <w:r w:rsidRPr="00DA2919">
              <w:rPr>
                <w:b/>
                <w:bCs/>
                <w:sz w:val="24"/>
                <w:szCs w:val="24"/>
                <w:lang w:val="ro-RO"/>
              </w:rPr>
              <w:t xml:space="preserve">Clorură de calciu anhidră </w:t>
            </w:r>
          </w:p>
          <w:p w14:paraId="31B8F0AE" w14:textId="4BF96A85" w:rsidR="00CE7262" w:rsidRPr="00DA2919" w:rsidRDefault="00CE7262" w:rsidP="00CE7262">
            <w:pPr>
              <w:pStyle w:val="ae"/>
              <w:rPr>
                <w:b/>
                <w:bCs/>
                <w:sz w:val="24"/>
                <w:szCs w:val="24"/>
                <w:lang w:val="ro-RO"/>
              </w:rPr>
            </w:pPr>
            <w:r w:rsidRPr="00DA2919">
              <w:rPr>
                <w:b/>
                <w:bCs/>
                <w:sz w:val="24"/>
                <w:szCs w:val="24"/>
                <w:lang w:val="ro-RO"/>
              </w:rPr>
              <w:t>СаСl</w:t>
            </w:r>
            <w:r w:rsidRPr="00DA2919">
              <w:rPr>
                <w:b/>
                <w:bCs/>
                <w:sz w:val="24"/>
                <w:szCs w:val="24"/>
                <w:vertAlign w:val="subscript"/>
                <w:lang w:val="ro-RO"/>
              </w:rPr>
              <w:t>2</w:t>
            </w:r>
          </w:p>
        </w:tc>
        <w:tc>
          <w:tcPr>
            <w:tcW w:w="395" w:type="pct"/>
            <w:tcBorders>
              <w:left w:val="single" w:sz="4" w:space="0" w:color="auto"/>
              <w:right w:val="single" w:sz="4" w:space="0" w:color="auto"/>
            </w:tcBorders>
            <w:shd w:val="clear" w:color="auto" w:fill="FFFFFF"/>
          </w:tcPr>
          <w:p w14:paraId="1EF61290" w14:textId="799AB542"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6132DF80" w14:textId="3F289632" w:rsidR="00CE7262" w:rsidRPr="00DA2919" w:rsidRDefault="00CE7262" w:rsidP="00CE7262">
            <w:pPr>
              <w:pStyle w:val="ae"/>
              <w:jc w:val="center"/>
              <w:rPr>
                <w:b/>
                <w:bCs/>
                <w:sz w:val="24"/>
                <w:szCs w:val="24"/>
                <w:lang w:val="ro-RO"/>
              </w:rPr>
            </w:pPr>
            <w:r w:rsidRPr="00DA2919">
              <w:rPr>
                <w:b/>
                <w:bCs/>
                <w:sz w:val="24"/>
                <w:szCs w:val="24"/>
                <w:lang w:val="ro-RO"/>
              </w:rPr>
              <w:t>2,030</w:t>
            </w:r>
          </w:p>
        </w:tc>
        <w:tc>
          <w:tcPr>
            <w:tcW w:w="1456" w:type="pct"/>
            <w:tcBorders>
              <w:left w:val="single" w:sz="4" w:space="0" w:color="auto"/>
              <w:right w:val="single" w:sz="4" w:space="0" w:color="auto"/>
            </w:tcBorders>
            <w:shd w:val="clear" w:color="auto" w:fill="FFFFFF"/>
          </w:tcPr>
          <w:p w14:paraId="293071D4" w14:textId="77777777" w:rsidR="00CE7262" w:rsidRPr="00B7162D" w:rsidRDefault="00CE7262" w:rsidP="00CE7262">
            <w:pPr>
              <w:pStyle w:val="ae"/>
              <w:rPr>
                <w:sz w:val="22"/>
                <w:szCs w:val="22"/>
                <w:lang w:val="en-US"/>
              </w:rPr>
            </w:pPr>
            <w:r w:rsidRPr="00B7162D">
              <w:rPr>
                <w:sz w:val="22"/>
                <w:szCs w:val="22"/>
                <w:lang w:val="en-US"/>
              </w:rPr>
              <w:t>CAS 10043-52-4</w:t>
            </w:r>
          </w:p>
          <w:p w14:paraId="7E8C96F3" w14:textId="77777777" w:rsidR="004B639F" w:rsidRDefault="00CE7262" w:rsidP="00CE7262">
            <w:pPr>
              <w:pStyle w:val="ae"/>
              <w:rPr>
                <w:sz w:val="22"/>
                <w:szCs w:val="22"/>
                <w:lang w:val="en-US"/>
              </w:rPr>
            </w:pPr>
            <w:r w:rsidRPr="00CE7262">
              <w:rPr>
                <w:sz w:val="22"/>
                <w:szCs w:val="22"/>
                <w:lang w:val="en-US"/>
              </w:rPr>
              <w:t xml:space="preserve">granule anhidru, </w:t>
            </w:r>
          </w:p>
          <w:p w14:paraId="72548E89" w14:textId="22825F3E" w:rsidR="00CE7262" w:rsidRPr="00CE7262" w:rsidRDefault="00CE7262" w:rsidP="00CE7262">
            <w:pPr>
              <w:pStyle w:val="ae"/>
              <w:rPr>
                <w:rFonts w:eastAsia="Calibri"/>
                <w:sz w:val="22"/>
                <w:szCs w:val="22"/>
                <w:lang w:val="en-US"/>
              </w:rPr>
            </w:pPr>
            <w:r>
              <w:rPr>
                <w:rFonts w:eastAsia="Calibri"/>
                <w:sz w:val="22"/>
                <w:szCs w:val="22"/>
                <w:lang w:val="ro-RO"/>
              </w:rPr>
              <w:t xml:space="preserve">Ambalare </w:t>
            </w:r>
            <w:r w:rsidRPr="00CE7262">
              <w:rPr>
                <w:rFonts w:eastAsia="Calibri"/>
                <w:sz w:val="22"/>
                <w:szCs w:val="22"/>
                <w:lang w:val="en-US"/>
              </w:rPr>
              <w:t xml:space="preserve">recipient PE/PP: 0,030 kg – 1 </w:t>
            </w:r>
            <w:r w:rsidR="00B956D5">
              <w:rPr>
                <w:rFonts w:eastAsia="Calibri"/>
                <w:sz w:val="22"/>
                <w:szCs w:val="22"/>
                <w:lang w:val="en-US"/>
              </w:rPr>
              <w:t>buc.</w:t>
            </w:r>
            <w:r w:rsidRPr="00CE7262">
              <w:rPr>
                <w:rFonts w:eastAsia="Calibri"/>
                <w:sz w:val="22"/>
                <w:szCs w:val="22"/>
                <w:lang w:val="en-US"/>
              </w:rPr>
              <w:t xml:space="preserve">.; </w:t>
            </w:r>
          </w:p>
          <w:p w14:paraId="2D1C79A7" w14:textId="61A048B7" w:rsidR="00CE7262" w:rsidRPr="00CE7262" w:rsidRDefault="00CE7262" w:rsidP="00CE7262">
            <w:pPr>
              <w:pStyle w:val="ae"/>
              <w:rPr>
                <w:sz w:val="22"/>
                <w:szCs w:val="22"/>
              </w:rPr>
            </w:pPr>
            <w:r w:rsidRPr="00CE7262">
              <w:rPr>
                <w:rFonts w:eastAsia="Calibri"/>
                <w:sz w:val="22"/>
                <w:szCs w:val="22"/>
                <w:lang w:val="en-US"/>
              </w:rPr>
              <w:t>1</w:t>
            </w:r>
            <w:r>
              <w:rPr>
                <w:rFonts w:eastAsia="Calibri"/>
                <w:sz w:val="22"/>
                <w:szCs w:val="22"/>
                <w:lang w:val="en-US"/>
              </w:rPr>
              <w:t>,000</w:t>
            </w:r>
            <w:r w:rsidRPr="00CE7262">
              <w:rPr>
                <w:rFonts w:eastAsia="Calibri"/>
                <w:sz w:val="22"/>
                <w:szCs w:val="22"/>
                <w:lang w:val="en-US"/>
              </w:rPr>
              <w:t xml:space="preserve"> kg – 2 </w:t>
            </w:r>
            <w:r w:rsidR="00B956D5">
              <w:rPr>
                <w:rFonts w:eastAsia="Calibri"/>
                <w:sz w:val="22"/>
                <w:szCs w:val="22"/>
                <w:lang w:val="en-US"/>
              </w:rPr>
              <w:t>buc.</w:t>
            </w:r>
            <w:r w:rsidRPr="00CE7262">
              <w:rPr>
                <w:rFonts w:eastAsia="Calibri"/>
                <w:sz w:val="22"/>
                <w:szCs w:val="22"/>
                <w:lang w:val="en-US"/>
              </w:rPr>
              <w:t>.</w:t>
            </w:r>
          </w:p>
        </w:tc>
        <w:tc>
          <w:tcPr>
            <w:tcW w:w="581" w:type="pct"/>
            <w:tcBorders>
              <w:left w:val="single" w:sz="4" w:space="0" w:color="auto"/>
              <w:right w:val="single" w:sz="4" w:space="0" w:color="auto"/>
            </w:tcBorders>
            <w:shd w:val="clear" w:color="auto" w:fill="FFFFFF"/>
          </w:tcPr>
          <w:p w14:paraId="3873CF37" w14:textId="7E8C959C" w:rsidR="00CE7262" w:rsidRPr="00DA2919" w:rsidRDefault="00CE7262" w:rsidP="00CE7262">
            <w:pPr>
              <w:pStyle w:val="ae"/>
              <w:rPr>
                <w:sz w:val="24"/>
                <w:szCs w:val="24"/>
                <w:lang w:val="ro-RO"/>
              </w:rPr>
            </w:pPr>
          </w:p>
        </w:tc>
      </w:tr>
      <w:tr w:rsidR="00CE7262" w:rsidRPr="00DA2919" w14:paraId="49CA96D9"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544B6B21"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1.15</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6C59A61B"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1032224B" w14:textId="1D07A591" w:rsidR="00CE7262" w:rsidRPr="00DA2919" w:rsidRDefault="00CE7262" w:rsidP="00CE7262">
            <w:pPr>
              <w:pStyle w:val="ae"/>
              <w:rPr>
                <w:b/>
                <w:bCs/>
                <w:sz w:val="24"/>
                <w:szCs w:val="24"/>
                <w:lang w:val="ro-RO"/>
              </w:rPr>
            </w:pPr>
            <w:r w:rsidRPr="00DA2919">
              <w:rPr>
                <w:b/>
                <w:bCs/>
                <w:sz w:val="24"/>
                <w:szCs w:val="24"/>
                <w:lang w:val="ro-RO"/>
              </w:rPr>
              <w:t>Clorură de mangan tetrahidrat MnCl</w:t>
            </w:r>
            <w:r w:rsidRPr="00DA2919">
              <w:rPr>
                <w:b/>
                <w:bCs/>
                <w:sz w:val="24"/>
                <w:szCs w:val="24"/>
                <w:vertAlign w:val="subscript"/>
                <w:lang w:val="ro-RO"/>
              </w:rPr>
              <w:t>2</w:t>
            </w:r>
            <w:r w:rsidRPr="00DA2919">
              <w:rPr>
                <w:b/>
                <w:bCs/>
                <w:sz w:val="24"/>
                <w:szCs w:val="24"/>
                <w:lang w:val="ro-RO"/>
              </w:rPr>
              <w:t>*4H</w:t>
            </w:r>
            <w:r w:rsidRPr="00DA2919">
              <w:rPr>
                <w:b/>
                <w:bCs/>
                <w:sz w:val="24"/>
                <w:szCs w:val="24"/>
                <w:vertAlign w:val="subscript"/>
                <w:lang w:val="ro-RO"/>
              </w:rPr>
              <w:t>2</w:t>
            </w:r>
            <w:r w:rsidRPr="00DA2919">
              <w:rPr>
                <w:b/>
                <w:bCs/>
                <w:sz w:val="24"/>
                <w:szCs w:val="24"/>
                <w:lang w:val="ro-RO"/>
              </w:rPr>
              <w:t>O</w:t>
            </w:r>
          </w:p>
        </w:tc>
        <w:tc>
          <w:tcPr>
            <w:tcW w:w="395" w:type="pct"/>
            <w:tcBorders>
              <w:left w:val="single" w:sz="4" w:space="0" w:color="auto"/>
              <w:right w:val="single" w:sz="4" w:space="0" w:color="auto"/>
            </w:tcBorders>
            <w:shd w:val="clear" w:color="auto" w:fill="FFFFFF"/>
          </w:tcPr>
          <w:p w14:paraId="6E5A54D6" w14:textId="1316C153"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1A757B6C" w14:textId="6B0359BA" w:rsidR="00CE7262" w:rsidRPr="00DA2919" w:rsidRDefault="00CE7262" w:rsidP="00CE7262">
            <w:pPr>
              <w:pStyle w:val="ae"/>
              <w:jc w:val="center"/>
              <w:rPr>
                <w:b/>
                <w:bCs/>
                <w:sz w:val="24"/>
                <w:szCs w:val="24"/>
                <w:lang w:val="ro-RO"/>
              </w:rPr>
            </w:pPr>
            <w:r w:rsidRPr="00DA2919">
              <w:rPr>
                <w:b/>
                <w:bCs/>
                <w:sz w:val="24"/>
                <w:szCs w:val="24"/>
                <w:lang w:val="ro-RO"/>
              </w:rPr>
              <w:t>0,300</w:t>
            </w:r>
          </w:p>
        </w:tc>
        <w:tc>
          <w:tcPr>
            <w:tcW w:w="1456" w:type="pct"/>
            <w:tcBorders>
              <w:left w:val="single" w:sz="4" w:space="0" w:color="auto"/>
              <w:right w:val="single" w:sz="4" w:space="0" w:color="auto"/>
            </w:tcBorders>
            <w:shd w:val="clear" w:color="auto" w:fill="FFFFFF"/>
          </w:tcPr>
          <w:p w14:paraId="066EECFB" w14:textId="77777777" w:rsidR="00CE7262" w:rsidRPr="003D044B" w:rsidRDefault="00CE7262" w:rsidP="00CE7262">
            <w:pPr>
              <w:pStyle w:val="ae"/>
              <w:rPr>
                <w:sz w:val="22"/>
                <w:szCs w:val="22"/>
                <w:lang w:val="en-US"/>
              </w:rPr>
            </w:pPr>
            <w:r w:rsidRPr="003D044B">
              <w:rPr>
                <w:sz w:val="22"/>
                <w:szCs w:val="22"/>
                <w:lang w:val="en-US"/>
              </w:rPr>
              <w:t>CAS 13446-34-9</w:t>
            </w:r>
          </w:p>
          <w:p w14:paraId="0F7A5C2A" w14:textId="77777777" w:rsidR="003D044B" w:rsidRDefault="00CE7262" w:rsidP="00CE7262">
            <w:pPr>
              <w:pStyle w:val="ae"/>
              <w:rPr>
                <w:rFonts w:eastAsia="Calibri"/>
                <w:iCs/>
                <w:sz w:val="24"/>
                <w:szCs w:val="24"/>
                <w:lang w:val="en-US"/>
              </w:rPr>
            </w:pPr>
            <w:r w:rsidRPr="003D044B">
              <w:rPr>
                <w:sz w:val="22"/>
                <w:szCs w:val="22"/>
                <w:lang w:val="en-US"/>
              </w:rPr>
              <w:t>pentru analiză, ≥99%</w:t>
            </w:r>
            <w:r w:rsidR="003D044B" w:rsidRPr="00CE7262">
              <w:rPr>
                <w:rFonts w:eastAsia="Calibri"/>
                <w:iCs/>
                <w:sz w:val="24"/>
                <w:szCs w:val="24"/>
                <w:lang w:val="en-US"/>
              </w:rPr>
              <w:t xml:space="preserve"> </w:t>
            </w:r>
          </w:p>
          <w:p w14:paraId="080D6476" w14:textId="2869A297" w:rsidR="00CE7262" w:rsidRPr="003D044B" w:rsidRDefault="003D044B" w:rsidP="00CE7262">
            <w:pPr>
              <w:pStyle w:val="ae"/>
              <w:rPr>
                <w:sz w:val="22"/>
                <w:szCs w:val="22"/>
                <w:lang w:val="en-US"/>
              </w:rPr>
            </w:pPr>
            <w:r>
              <w:rPr>
                <w:rFonts w:eastAsia="Calibri"/>
                <w:iCs/>
                <w:sz w:val="24"/>
                <w:szCs w:val="24"/>
                <w:lang w:val="en-US"/>
              </w:rPr>
              <w:t xml:space="preserve">Ambalare </w:t>
            </w:r>
            <w:r w:rsidRPr="00CE7262">
              <w:rPr>
                <w:rFonts w:eastAsia="Calibri"/>
                <w:iCs/>
                <w:sz w:val="24"/>
                <w:szCs w:val="24"/>
                <w:lang w:val="en-US"/>
              </w:rPr>
              <w:t xml:space="preserve">recipient PE/PP: 0,300 kg – 1 </w:t>
            </w:r>
            <w:r w:rsidR="00B956D5">
              <w:rPr>
                <w:rFonts w:eastAsia="Calibri"/>
                <w:iCs/>
                <w:sz w:val="24"/>
                <w:szCs w:val="24"/>
                <w:lang w:val="en-US"/>
              </w:rPr>
              <w:t>buc.</w:t>
            </w:r>
            <w:r>
              <w:rPr>
                <w:rFonts w:eastAsia="Calibri"/>
                <w:iCs/>
                <w:sz w:val="24"/>
                <w:szCs w:val="24"/>
                <w:lang w:val="en-US"/>
              </w:rPr>
              <w:t>.</w:t>
            </w:r>
          </w:p>
        </w:tc>
        <w:tc>
          <w:tcPr>
            <w:tcW w:w="581" w:type="pct"/>
            <w:tcBorders>
              <w:left w:val="single" w:sz="4" w:space="0" w:color="auto"/>
              <w:right w:val="single" w:sz="4" w:space="0" w:color="auto"/>
            </w:tcBorders>
            <w:shd w:val="clear" w:color="auto" w:fill="FFFFFF"/>
          </w:tcPr>
          <w:p w14:paraId="04D3BB71" w14:textId="1BA3D5FE" w:rsidR="00CE7262" w:rsidRPr="00DA2919" w:rsidRDefault="00CE7262" w:rsidP="00CE7262">
            <w:pPr>
              <w:pStyle w:val="ae"/>
              <w:rPr>
                <w:sz w:val="24"/>
                <w:szCs w:val="24"/>
                <w:lang w:val="ro-RO"/>
              </w:rPr>
            </w:pPr>
          </w:p>
        </w:tc>
      </w:tr>
      <w:tr w:rsidR="00CE7262" w:rsidRPr="00DA2919" w14:paraId="3141CFB8"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7C09D088"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1.16</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1F91D91C"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71E56AE9" w14:textId="77777777" w:rsidR="00CE7262" w:rsidRPr="00DA2919" w:rsidRDefault="00CE7262" w:rsidP="00CE7262">
            <w:pPr>
              <w:pStyle w:val="ae"/>
              <w:rPr>
                <w:b/>
                <w:bCs/>
                <w:sz w:val="24"/>
                <w:szCs w:val="24"/>
                <w:lang w:val="ro-RO"/>
              </w:rPr>
            </w:pPr>
            <w:r w:rsidRPr="00DA2919">
              <w:rPr>
                <w:b/>
                <w:bCs/>
                <w:sz w:val="24"/>
                <w:szCs w:val="24"/>
                <w:lang w:val="ro-RO"/>
              </w:rPr>
              <w:t xml:space="preserve">Clorură de sodiu </w:t>
            </w:r>
          </w:p>
          <w:p w14:paraId="523E2A1C" w14:textId="33702FC5" w:rsidR="00CE7262" w:rsidRPr="00DA2919" w:rsidRDefault="00CE7262" w:rsidP="00CE7262">
            <w:pPr>
              <w:pStyle w:val="ae"/>
              <w:rPr>
                <w:b/>
                <w:bCs/>
                <w:sz w:val="24"/>
                <w:szCs w:val="24"/>
                <w:lang w:val="ro-RO"/>
              </w:rPr>
            </w:pPr>
            <w:r w:rsidRPr="00DA2919">
              <w:rPr>
                <w:b/>
                <w:bCs/>
                <w:sz w:val="24"/>
                <w:szCs w:val="24"/>
                <w:lang w:val="ro-RO"/>
              </w:rPr>
              <w:t>NaCl</w:t>
            </w:r>
          </w:p>
        </w:tc>
        <w:tc>
          <w:tcPr>
            <w:tcW w:w="395" w:type="pct"/>
            <w:tcBorders>
              <w:left w:val="single" w:sz="4" w:space="0" w:color="auto"/>
              <w:right w:val="single" w:sz="4" w:space="0" w:color="auto"/>
            </w:tcBorders>
            <w:shd w:val="clear" w:color="auto" w:fill="FFFFFF"/>
          </w:tcPr>
          <w:p w14:paraId="35E26158" w14:textId="7A9626D5"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48BD3965" w14:textId="6D5CB9BB" w:rsidR="00CE7262" w:rsidRPr="00DA2919" w:rsidRDefault="00CE7262" w:rsidP="00CE7262">
            <w:pPr>
              <w:pStyle w:val="ae"/>
              <w:jc w:val="center"/>
              <w:rPr>
                <w:b/>
                <w:bCs/>
                <w:sz w:val="24"/>
                <w:szCs w:val="24"/>
                <w:lang w:val="ro-RO"/>
              </w:rPr>
            </w:pPr>
            <w:r w:rsidRPr="00DA2919">
              <w:rPr>
                <w:b/>
                <w:bCs/>
                <w:sz w:val="24"/>
                <w:szCs w:val="24"/>
                <w:lang w:val="ro-RO"/>
              </w:rPr>
              <w:t>3,000</w:t>
            </w:r>
          </w:p>
        </w:tc>
        <w:tc>
          <w:tcPr>
            <w:tcW w:w="1456" w:type="pct"/>
            <w:tcBorders>
              <w:left w:val="single" w:sz="4" w:space="0" w:color="auto"/>
              <w:right w:val="single" w:sz="4" w:space="0" w:color="auto"/>
            </w:tcBorders>
            <w:shd w:val="clear" w:color="auto" w:fill="FFFFFF"/>
          </w:tcPr>
          <w:p w14:paraId="5199B008" w14:textId="77777777" w:rsidR="00CE7262" w:rsidRPr="00B7162D" w:rsidRDefault="00CE7262" w:rsidP="00CE7262">
            <w:pPr>
              <w:pStyle w:val="ae"/>
              <w:rPr>
                <w:sz w:val="22"/>
                <w:szCs w:val="22"/>
                <w:lang w:val="en-US"/>
              </w:rPr>
            </w:pPr>
            <w:r w:rsidRPr="00B7162D">
              <w:rPr>
                <w:sz w:val="22"/>
                <w:szCs w:val="22"/>
                <w:lang w:val="en-US"/>
              </w:rPr>
              <w:t xml:space="preserve">CAS 7647-14-5 </w:t>
            </w:r>
          </w:p>
          <w:p w14:paraId="087C0B2B" w14:textId="2D0E6BF5" w:rsidR="00DB7BBA" w:rsidRDefault="00CE7262" w:rsidP="00CE7262">
            <w:pPr>
              <w:pStyle w:val="ae"/>
              <w:rPr>
                <w:sz w:val="22"/>
                <w:szCs w:val="22"/>
                <w:lang w:val="en-US"/>
              </w:rPr>
            </w:pPr>
            <w:r w:rsidRPr="00B7162D">
              <w:rPr>
                <w:sz w:val="22"/>
                <w:szCs w:val="22"/>
                <w:lang w:val="en-US"/>
              </w:rPr>
              <w:t>pentru analiză EMSURE</w:t>
            </w:r>
            <w:r w:rsidR="00DB7BBA">
              <w:rPr>
                <w:sz w:val="22"/>
                <w:szCs w:val="22"/>
                <w:lang w:val="en-US"/>
              </w:rPr>
              <w:t>.</w:t>
            </w:r>
          </w:p>
          <w:p w14:paraId="73ECEDF8" w14:textId="4E977A85" w:rsidR="00CE7262" w:rsidRPr="003D044B" w:rsidRDefault="003D044B" w:rsidP="00CE7262">
            <w:pPr>
              <w:pStyle w:val="ae"/>
              <w:rPr>
                <w:sz w:val="22"/>
                <w:szCs w:val="22"/>
                <w:lang w:val="en-US"/>
              </w:rPr>
            </w:pPr>
            <w:r>
              <w:rPr>
                <w:rFonts w:eastAsia="Calibri"/>
                <w:iCs/>
                <w:sz w:val="24"/>
                <w:szCs w:val="24"/>
                <w:lang w:val="en-US"/>
              </w:rPr>
              <w:t xml:space="preserve">Ambalare </w:t>
            </w:r>
            <w:r w:rsidRPr="00CE7262">
              <w:rPr>
                <w:rFonts w:eastAsia="Calibri"/>
                <w:iCs/>
                <w:sz w:val="24"/>
                <w:szCs w:val="24"/>
                <w:lang w:val="en-US"/>
              </w:rPr>
              <w:t xml:space="preserve">recipient PE/PP: 1,000 kg – 3 </w:t>
            </w:r>
            <w:r w:rsidR="00B956D5">
              <w:rPr>
                <w:rFonts w:eastAsia="Calibri"/>
                <w:iCs/>
                <w:sz w:val="24"/>
                <w:szCs w:val="24"/>
                <w:lang w:val="en-US"/>
              </w:rPr>
              <w:t>buc.</w:t>
            </w:r>
          </w:p>
        </w:tc>
        <w:tc>
          <w:tcPr>
            <w:tcW w:w="581" w:type="pct"/>
            <w:tcBorders>
              <w:left w:val="single" w:sz="4" w:space="0" w:color="auto"/>
              <w:right w:val="single" w:sz="4" w:space="0" w:color="auto"/>
            </w:tcBorders>
            <w:shd w:val="clear" w:color="auto" w:fill="FFFFFF"/>
          </w:tcPr>
          <w:p w14:paraId="63724159" w14:textId="1D1FB149" w:rsidR="00CE7262" w:rsidRPr="00DA2919" w:rsidRDefault="00CE7262" w:rsidP="00CE7262">
            <w:pPr>
              <w:pStyle w:val="ae"/>
              <w:rPr>
                <w:sz w:val="24"/>
                <w:szCs w:val="24"/>
                <w:lang w:val="ro-RO"/>
              </w:rPr>
            </w:pPr>
          </w:p>
        </w:tc>
      </w:tr>
      <w:tr w:rsidR="00CE7262" w:rsidRPr="00DA2919" w14:paraId="5DDFDBDF"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44CA9E42"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1.17</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2C2630B4"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17029353" w14:textId="77777777" w:rsidR="00CE7262" w:rsidRPr="00DA2919" w:rsidRDefault="00CE7262" w:rsidP="00CE7262">
            <w:pPr>
              <w:pStyle w:val="ae"/>
              <w:rPr>
                <w:b/>
                <w:bCs/>
                <w:sz w:val="24"/>
                <w:szCs w:val="24"/>
                <w:lang w:val="ro-RO"/>
              </w:rPr>
            </w:pPr>
            <w:r w:rsidRPr="00DA2919">
              <w:rPr>
                <w:b/>
                <w:bCs/>
                <w:sz w:val="24"/>
                <w:szCs w:val="24"/>
                <w:lang w:val="ro-RO"/>
              </w:rPr>
              <w:t xml:space="preserve">Cromat de potasiu </w:t>
            </w:r>
          </w:p>
          <w:p w14:paraId="0D761E2B" w14:textId="4380661F" w:rsidR="00CE7262" w:rsidRPr="00DA2919" w:rsidRDefault="00CE7262" w:rsidP="00CE7262">
            <w:pPr>
              <w:pStyle w:val="ae"/>
              <w:rPr>
                <w:b/>
                <w:bCs/>
                <w:sz w:val="24"/>
                <w:szCs w:val="24"/>
                <w:lang w:val="ro-RO"/>
              </w:rPr>
            </w:pPr>
            <w:r w:rsidRPr="00DA2919">
              <w:rPr>
                <w:b/>
                <w:bCs/>
                <w:sz w:val="24"/>
                <w:szCs w:val="24"/>
                <w:lang w:val="ro-RO"/>
              </w:rPr>
              <w:t>K</w:t>
            </w:r>
            <w:r w:rsidRPr="00DA2919">
              <w:rPr>
                <w:b/>
                <w:bCs/>
                <w:sz w:val="24"/>
                <w:szCs w:val="24"/>
                <w:vertAlign w:val="subscript"/>
                <w:lang w:val="ro-RO"/>
              </w:rPr>
              <w:t>2</w:t>
            </w:r>
            <w:r w:rsidRPr="00DA2919">
              <w:rPr>
                <w:b/>
                <w:bCs/>
                <w:sz w:val="24"/>
                <w:szCs w:val="24"/>
                <w:lang w:val="ro-RO"/>
              </w:rPr>
              <w:t>CrO</w:t>
            </w:r>
            <w:r w:rsidRPr="00DA2919">
              <w:rPr>
                <w:b/>
                <w:bCs/>
                <w:sz w:val="24"/>
                <w:szCs w:val="24"/>
                <w:vertAlign w:val="subscript"/>
                <w:lang w:val="ro-RO"/>
              </w:rPr>
              <w:t>4</w:t>
            </w:r>
          </w:p>
        </w:tc>
        <w:tc>
          <w:tcPr>
            <w:tcW w:w="395" w:type="pct"/>
            <w:tcBorders>
              <w:left w:val="single" w:sz="4" w:space="0" w:color="auto"/>
              <w:right w:val="single" w:sz="4" w:space="0" w:color="auto"/>
            </w:tcBorders>
            <w:shd w:val="clear" w:color="auto" w:fill="FFFFFF"/>
          </w:tcPr>
          <w:p w14:paraId="07701990" w14:textId="194E1A9F"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729156CB" w14:textId="5DFB8A2B" w:rsidR="00CE7262" w:rsidRPr="00DA2919" w:rsidRDefault="00CE7262" w:rsidP="00CE7262">
            <w:pPr>
              <w:pStyle w:val="ae"/>
              <w:jc w:val="center"/>
              <w:rPr>
                <w:b/>
                <w:bCs/>
                <w:sz w:val="24"/>
                <w:szCs w:val="24"/>
                <w:lang w:val="ro-RO"/>
              </w:rPr>
            </w:pPr>
            <w:r w:rsidRPr="00DA2919">
              <w:rPr>
                <w:b/>
                <w:bCs/>
                <w:sz w:val="24"/>
                <w:szCs w:val="24"/>
                <w:lang w:val="ro-RO"/>
              </w:rPr>
              <w:t>0,</w:t>
            </w:r>
            <w:r w:rsidR="00050857">
              <w:rPr>
                <w:b/>
                <w:bCs/>
                <w:sz w:val="24"/>
                <w:szCs w:val="24"/>
                <w:lang w:val="ro-RO"/>
              </w:rPr>
              <w:t>100</w:t>
            </w:r>
          </w:p>
        </w:tc>
        <w:tc>
          <w:tcPr>
            <w:tcW w:w="1456" w:type="pct"/>
            <w:tcBorders>
              <w:left w:val="single" w:sz="4" w:space="0" w:color="auto"/>
              <w:right w:val="single" w:sz="4" w:space="0" w:color="auto"/>
            </w:tcBorders>
            <w:shd w:val="clear" w:color="auto" w:fill="FFFFFF"/>
          </w:tcPr>
          <w:p w14:paraId="7CA4C8B8" w14:textId="77777777" w:rsidR="00CE7262" w:rsidRPr="00B7162D" w:rsidRDefault="00CE7262" w:rsidP="00CE7262">
            <w:pPr>
              <w:pStyle w:val="ae"/>
              <w:rPr>
                <w:sz w:val="22"/>
                <w:szCs w:val="22"/>
                <w:lang w:val="en-US"/>
              </w:rPr>
            </w:pPr>
            <w:r w:rsidRPr="00B7162D">
              <w:rPr>
                <w:sz w:val="22"/>
                <w:szCs w:val="22"/>
                <w:lang w:val="en-US"/>
              </w:rPr>
              <w:t xml:space="preserve">CAS 7789-00-6 </w:t>
            </w:r>
          </w:p>
          <w:p w14:paraId="3A43B942" w14:textId="1D506894" w:rsidR="003D044B" w:rsidRDefault="00CE7262" w:rsidP="00CE7262">
            <w:pPr>
              <w:pStyle w:val="ae"/>
              <w:rPr>
                <w:rFonts w:eastAsia="Calibri"/>
                <w:iCs/>
                <w:sz w:val="24"/>
                <w:szCs w:val="24"/>
                <w:lang w:val="en-US"/>
              </w:rPr>
            </w:pPr>
            <w:r w:rsidRPr="00B7162D">
              <w:rPr>
                <w:sz w:val="22"/>
                <w:szCs w:val="22"/>
                <w:lang w:val="en-US"/>
              </w:rPr>
              <w:t xml:space="preserve">pentru analiză EMSURE </w:t>
            </w:r>
          </w:p>
          <w:p w14:paraId="522C725F" w14:textId="641F3D07" w:rsidR="00CE7262" w:rsidRPr="003D044B" w:rsidRDefault="003D044B" w:rsidP="00CE7262">
            <w:pPr>
              <w:pStyle w:val="ae"/>
              <w:rPr>
                <w:sz w:val="22"/>
                <w:szCs w:val="22"/>
                <w:lang w:val="en-US"/>
              </w:rPr>
            </w:pPr>
            <w:r>
              <w:rPr>
                <w:rFonts w:eastAsia="Calibri"/>
                <w:iCs/>
                <w:sz w:val="24"/>
                <w:szCs w:val="24"/>
                <w:lang w:val="en-US"/>
              </w:rPr>
              <w:t xml:space="preserve">Ambalare </w:t>
            </w:r>
            <w:r w:rsidRPr="00CE7262">
              <w:rPr>
                <w:rFonts w:eastAsia="Calibri"/>
                <w:iCs/>
                <w:sz w:val="24"/>
                <w:szCs w:val="24"/>
                <w:lang w:val="en-US"/>
              </w:rPr>
              <w:t>recipient PE/PP: 0,</w:t>
            </w:r>
            <w:r w:rsidR="00A82B0E">
              <w:rPr>
                <w:rFonts w:eastAsia="Calibri"/>
                <w:iCs/>
                <w:sz w:val="24"/>
                <w:szCs w:val="24"/>
                <w:lang w:val="en-US"/>
              </w:rPr>
              <w:t>100</w:t>
            </w:r>
            <w:r w:rsidRPr="00CE7262">
              <w:rPr>
                <w:rFonts w:eastAsia="Calibri"/>
                <w:iCs/>
                <w:sz w:val="24"/>
                <w:szCs w:val="24"/>
                <w:lang w:val="en-US"/>
              </w:rPr>
              <w:t xml:space="preserve"> kg – 1 </w:t>
            </w:r>
            <w:r w:rsidR="00B956D5">
              <w:rPr>
                <w:rFonts w:eastAsia="Calibri"/>
                <w:iCs/>
                <w:sz w:val="24"/>
                <w:szCs w:val="24"/>
                <w:lang w:val="en-US"/>
              </w:rPr>
              <w:t>buc.</w:t>
            </w:r>
          </w:p>
        </w:tc>
        <w:tc>
          <w:tcPr>
            <w:tcW w:w="581" w:type="pct"/>
            <w:tcBorders>
              <w:left w:val="single" w:sz="4" w:space="0" w:color="auto"/>
              <w:right w:val="single" w:sz="4" w:space="0" w:color="auto"/>
            </w:tcBorders>
            <w:shd w:val="clear" w:color="auto" w:fill="FFFFFF"/>
          </w:tcPr>
          <w:p w14:paraId="0E2C8B12" w14:textId="6E10BD63" w:rsidR="00CE7262" w:rsidRPr="00DA2919" w:rsidRDefault="00CE7262" w:rsidP="00CE7262">
            <w:pPr>
              <w:pStyle w:val="ae"/>
              <w:rPr>
                <w:sz w:val="24"/>
                <w:szCs w:val="24"/>
                <w:lang w:val="ro-RO"/>
              </w:rPr>
            </w:pPr>
          </w:p>
        </w:tc>
      </w:tr>
      <w:tr w:rsidR="00CE7262" w:rsidRPr="00DA2919" w14:paraId="679ECD76"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7002EBE6"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1.18</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3B20DA5B"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331F1FD1" w14:textId="1072DD45" w:rsidR="00CE7262" w:rsidRPr="00DA2919" w:rsidRDefault="00CE7262" w:rsidP="00CE7262">
            <w:pPr>
              <w:pStyle w:val="ae"/>
              <w:rPr>
                <w:b/>
                <w:bCs/>
                <w:color w:val="000000"/>
                <w:sz w:val="24"/>
                <w:szCs w:val="24"/>
                <w:lang w:val="ro-RO"/>
              </w:rPr>
            </w:pPr>
            <w:r w:rsidRPr="00DA2919">
              <w:rPr>
                <w:b/>
                <w:bCs/>
                <w:sz w:val="24"/>
                <w:szCs w:val="24"/>
                <w:lang w:val="ro-RO"/>
              </w:rPr>
              <w:t>D(+)-glucoză anhidru C</w:t>
            </w:r>
            <w:r w:rsidRPr="00DA2919">
              <w:rPr>
                <w:b/>
                <w:bCs/>
                <w:sz w:val="24"/>
                <w:szCs w:val="24"/>
                <w:vertAlign w:val="subscript"/>
                <w:lang w:val="ro-RO"/>
              </w:rPr>
              <w:t>6</w:t>
            </w:r>
            <w:r w:rsidRPr="00DA2919">
              <w:rPr>
                <w:b/>
                <w:bCs/>
                <w:sz w:val="24"/>
                <w:szCs w:val="24"/>
                <w:lang w:val="ro-RO"/>
              </w:rPr>
              <w:t>H</w:t>
            </w:r>
            <w:r w:rsidRPr="00DA2919">
              <w:rPr>
                <w:b/>
                <w:bCs/>
                <w:sz w:val="24"/>
                <w:szCs w:val="24"/>
                <w:vertAlign w:val="subscript"/>
                <w:lang w:val="ro-RO"/>
              </w:rPr>
              <w:t>12</w:t>
            </w:r>
            <w:r w:rsidRPr="00DA2919">
              <w:rPr>
                <w:b/>
                <w:bCs/>
                <w:sz w:val="24"/>
                <w:szCs w:val="24"/>
                <w:lang w:val="ro-RO"/>
              </w:rPr>
              <w:t>O</w:t>
            </w:r>
            <w:r w:rsidRPr="00DA2919">
              <w:rPr>
                <w:b/>
                <w:bCs/>
                <w:sz w:val="24"/>
                <w:szCs w:val="24"/>
                <w:vertAlign w:val="subscript"/>
                <w:lang w:val="ro-RO"/>
              </w:rPr>
              <w:t>6</w:t>
            </w:r>
          </w:p>
        </w:tc>
        <w:tc>
          <w:tcPr>
            <w:tcW w:w="395" w:type="pct"/>
            <w:tcBorders>
              <w:left w:val="single" w:sz="4" w:space="0" w:color="auto"/>
              <w:right w:val="single" w:sz="4" w:space="0" w:color="auto"/>
            </w:tcBorders>
            <w:shd w:val="clear" w:color="auto" w:fill="FFFFFF"/>
          </w:tcPr>
          <w:p w14:paraId="4C147129" w14:textId="50AA2DAD"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474622BD" w14:textId="2BA72D2D" w:rsidR="00CE7262" w:rsidRPr="00DA2919" w:rsidRDefault="00CE7262" w:rsidP="00CE7262">
            <w:pPr>
              <w:pStyle w:val="ae"/>
              <w:jc w:val="center"/>
              <w:rPr>
                <w:b/>
                <w:bCs/>
                <w:sz w:val="24"/>
                <w:szCs w:val="24"/>
                <w:lang w:val="ro-RO"/>
              </w:rPr>
            </w:pPr>
            <w:r w:rsidRPr="00DA2919">
              <w:rPr>
                <w:b/>
                <w:bCs/>
                <w:sz w:val="24"/>
                <w:szCs w:val="24"/>
                <w:lang w:val="ro-RO"/>
              </w:rPr>
              <w:t>0,500</w:t>
            </w:r>
          </w:p>
        </w:tc>
        <w:tc>
          <w:tcPr>
            <w:tcW w:w="1456" w:type="pct"/>
            <w:tcBorders>
              <w:left w:val="single" w:sz="4" w:space="0" w:color="auto"/>
              <w:right w:val="single" w:sz="4" w:space="0" w:color="auto"/>
            </w:tcBorders>
            <w:shd w:val="clear" w:color="auto" w:fill="FFFFFF"/>
          </w:tcPr>
          <w:p w14:paraId="64C6FF68" w14:textId="77777777" w:rsidR="00CE7262" w:rsidRPr="003D044B" w:rsidRDefault="00CE7262" w:rsidP="00CE7262">
            <w:pPr>
              <w:pStyle w:val="ae"/>
              <w:rPr>
                <w:sz w:val="22"/>
                <w:szCs w:val="22"/>
                <w:lang w:val="en-US"/>
              </w:rPr>
            </w:pPr>
            <w:r w:rsidRPr="003D044B">
              <w:rPr>
                <w:sz w:val="22"/>
                <w:szCs w:val="22"/>
                <w:lang w:val="en-US"/>
              </w:rPr>
              <w:t xml:space="preserve">CAS 50-99-7 </w:t>
            </w:r>
          </w:p>
          <w:p w14:paraId="2E328BEB" w14:textId="32D5867E" w:rsidR="00CE7262" w:rsidRPr="003D044B" w:rsidRDefault="00CE7262" w:rsidP="00CE7262">
            <w:pPr>
              <w:pStyle w:val="ae"/>
              <w:rPr>
                <w:sz w:val="22"/>
                <w:szCs w:val="22"/>
                <w:lang w:val="en-US"/>
              </w:rPr>
            </w:pPr>
            <w:r w:rsidRPr="003D044B">
              <w:rPr>
                <w:sz w:val="22"/>
                <w:szCs w:val="22"/>
                <w:lang w:val="en-US"/>
              </w:rPr>
              <w:t>pentru analiză ≥99,5%</w:t>
            </w:r>
            <w:r w:rsidR="003D044B" w:rsidRPr="00CE7262">
              <w:rPr>
                <w:rFonts w:eastAsia="Calibri"/>
                <w:iCs/>
                <w:sz w:val="24"/>
                <w:szCs w:val="24"/>
                <w:lang w:val="en-US"/>
              </w:rPr>
              <w:t xml:space="preserve"> </w:t>
            </w:r>
            <w:r w:rsidR="003D044B">
              <w:rPr>
                <w:rFonts w:eastAsia="Calibri"/>
                <w:iCs/>
                <w:sz w:val="24"/>
                <w:szCs w:val="24"/>
                <w:lang w:val="en-US"/>
              </w:rPr>
              <w:t xml:space="preserve">Ambalare </w:t>
            </w:r>
            <w:r w:rsidR="003D044B" w:rsidRPr="00CE7262">
              <w:rPr>
                <w:rFonts w:eastAsia="Calibri"/>
                <w:iCs/>
                <w:sz w:val="24"/>
                <w:szCs w:val="24"/>
                <w:lang w:val="en-US"/>
              </w:rPr>
              <w:t xml:space="preserve">recipient PE/PP: 0,500 kg – 1 </w:t>
            </w:r>
            <w:r w:rsidR="00B956D5">
              <w:rPr>
                <w:rFonts w:eastAsia="Calibri"/>
                <w:iCs/>
                <w:sz w:val="24"/>
                <w:szCs w:val="24"/>
                <w:lang w:val="en-US"/>
              </w:rPr>
              <w:t>buc.</w:t>
            </w:r>
          </w:p>
        </w:tc>
        <w:tc>
          <w:tcPr>
            <w:tcW w:w="581" w:type="pct"/>
            <w:tcBorders>
              <w:left w:val="single" w:sz="4" w:space="0" w:color="auto"/>
              <w:right w:val="single" w:sz="4" w:space="0" w:color="auto"/>
            </w:tcBorders>
            <w:shd w:val="clear" w:color="auto" w:fill="FFFFFF"/>
          </w:tcPr>
          <w:p w14:paraId="642E8485" w14:textId="5BBA660A" w:rsidR="00CE7262" w:rsidRPr="00DA2919" w:rsidRDefault="00CE7262" w:rsidP="00CE7262">
            <w:pPr>
              <w:pStyle w:val="ae"/>
              <w:rPr>
                <w:sz w:val="24"/>
                <w:szCs w:val="24"/>
                <w:lang w:val="ro-RO"/>
              </w:rPr>
            </w:pPr>
          </w:p>
        </w:tc>
      </w:tr>
      <w:tr w:rsidR="00CE7262" w:rsidRPr="00DA2919" w14:paraId="26B4298E"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523D1E54"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1.19</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0DC15D07"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6AC25997" w14:textId="746740A2" w:rsidR="00CE7262" w:rsidRPr="00DA2919" w:rsidRDefault="00CE7262" w:rsidP="00CE7262">
            <w:pPr>
              <w:pStyle w:val="ae"/>
              <w:rPr>
                <w:b/>
                <w:bCs/>
                <w:color w:val="000000"/>
                <w:sz w:val="24"/>
                <w:szCs w:val="24"/>
                <w:lang w:val="ro-RO"/>
              </w:rPr>
            </w:pPr>
            <w:r w:rsidRPr="00DA2919">
              <w:rPr>
                <w:b/>
                <w:bCs/>
                <w:sz w:val="24"/>
                <w:szCs w:val="24"/>
                <w:lang w:val="ro-RO"/>
              </w:rPr>
              <w:t>Diclorizocianurat de sodiu, dihidrat C</w:t>
            </w:r>
            <w:r w:rsidRPr="00DA2919">
              <w:rPr>
                <w:b/>
                <w:bCs/>
                <w:sz w:val="24"/>
                <w:szCs w:val="24"/>
                <w:vertAlign w:val="subscript"/>
                <w:lang w:val="ro-RO"/>
              </w:rPr>
              <w:t>3</w:t>
            </w:r>
            <w:r w:rsidRPr="00DA2919">
              <w:rPr>
                <w:b/>
                <w:bCs/>
                <w:sz w:val="24"/>
                <w:szCs w:val="24"/>
                <w:lang w:val="ro-RO"/>
              </w:rPr>
              <w:t>Cl</w:t>
            </w:r>
            <w:r w:rsidRPr="00DA2919">
              <w:rPr>
                <w:b/>
                <w:bCs/>
                <w:sz w:val="24"/>
                <w:szCs w:val="24"/>
                <w:vertAlign w:val="subscript"/>
                <w:lang w:val="ro-RO"/>
              </w:rPr>
              <w:t>2</w:t>
            </w:r>
            <w:r w:rsidRPr="00DA2919">
              <w:rPr>
                <w:b/>
                <w:bCs/>
                <w:sz w:val="24"/>
                <w:szCs w:val="24"/>
                <w:lang w:val="ro-RO"/>
              </w:rPr>
              <w:t>N</w:t>
            </w:r>
            <w:r w:rsidRPr="00DA2919">
              <w:rPr>
                <w:b/>
                <w:bCs/>
                <w:sz w:val="24"/>
                <w:szCs w:val="24"/>
                <w:vertAlign w:val="subscript"/>
                <w:lang w:val="ro-RO"/>
              </w:rPr>
              <w:t>3</w:t>
            </w:r>
            <w:r w:rsidRPr="00DA2919">
              <w:rPr>
                <w:b/>
                <w:bCs/>
                <w:sz w:val="24"/>
                <w:szCs w:val="24"/>
                <w:lang w:val="ro-RO"/>
              </w:rPr>
              <w:t>NaO</w:t>
            </w:r>
            <w:r w:rsidRPr="00DA2919">
              <w:rPr>
                <w:b/>
                <w:bCs/>
                <w:sz w:val="24"/>
                <w:szCs w:val="24"/>
                <w:vertAlign w:val="subscript"/>
                <w:lang w:val="ro-RO"/>
              </w:rPr>
              <w:t>3</w:t>
            </w:r>
            <w:r w:rsidRPr="00DA2919">
              <w:rPr>
                <w:b/>
                <w:bCs/>
                <w:sz w:val="24"/>
                <w:szCs w:val="24"/>
                <w:lang w:val="ro-RO"/>
              </w:rPr>
              <w:t>*2H</w:t>
            </w:r>
            <w:r w:rsidRPr="00DA2919">
              <w:rPr>
                <w:b/>
                <w:bCs/>
                <w:sz w:val="24"/>
                <w:szCs w:val="24"/>
                <w:vertAlign w:val="subscript"/>
                <w:lang w:val="ro-RO"/>
              </w:rPr>
              <w:t>2</w:t>
            </w:r>
            <w:r w:rsidRPr="00DA2919">
              <w:rPr>
                <w:b/>
                <w:bCs/>
                <w:sz w:val="24"/>
                <w:szCs w:val="24"/>
                <w:lang w:val="ro-RO"/>
              </w:rPr>
              <w:t>O</w:t>
            </w:r>
          </w:p>
        </w:tc>
        <w:tc>
          <w:tcPr>
            <w:tcW w:w="395" w:type="pct"/>
            <w:tcBorders>
              <w:left w:val="single" w:sz="4" w:space="0" w:color="auto"/>
              <w:right w:val="single" w:sz="4" w:space="0" w:color="auto"/>
            </w:tcBorders>
            <w:shd w:val="clear" w:color="auto" w:fill="FFFFFF"/>
          </w:tcPr>
          <w:p w14:paraId="3CF3E56D" w14:textId="477CDD55"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73B54BD4" w14:textId="1C43D262" w:rsidR="00CE7262" w:rsidRPr="00DA2919" w:rsidRDefault="00CE7262" w:rsidP="00CE7262">
            <w:pPr>
              <w:pStyle w:val="ae"/>
              <w:jc w:val="center"/>
              <w:rPr>
                <w:b/>
                <w:bCs/>
                <w:sz w:val="24"/>
                <w:szCs w:val="24"/>
                <w:lang w:val="ro-RO"/>
              </w:rPr>
            </w:pPr>
            <w:r w:rsidRPr="00DA2919">
              <w:rPr>
                <w:b/>
                <w:bCs/>
                <w:sz w:val="24"/>
                <w:szCs w:val="24"/>
                <w:lang w:val="ro-RO"/>
              </w:rPr>
              <w:t>0,025</w:t>
            </w:r>
          </w:p>
        </w:tc>
        <w:tc>
          <w:tcPr>
            <w:tcW w:w="1456" w:type="pct"/>
            <w:tcBorders>
              <w:left w:val="single" w:sz="4" w:space="0" w:color="auto"/>
              <w:right w:val="single" w:sz="4" w:space="0" w:color="auto"/>
            </w:tcBorders>
            <w:shd w:val="clear" w:color="auto" w:fill="FFFFFF"/>
          </w:tcPr>
          <w:p w14:paraId="79C1A06E" w14:textId="77777777" w:rsidR="00CE7262" w:rsidRPr="003D044B" w:rsidRDefault="00CE7262" w:rsidP="00CE7262">
            <w:pPr>
              <w:pStyle w:val="ae"/>
              <w:rPr>
                <w:sz w:val="22"/>
                <w:szCs w:val="22"/>
                <w:lang w:val="en-US"/>
              </w:rPr>
            </w:pPr>
            <w:r w:rsidRPr="003D044B">
              <w:rPr>
                <w:sz w:val="22"/>
                <w:szCs w:val="22"/>
                <w:lang w:val="en-US"/>
              </w:rPr>
              <w:t xml:space="preserve">CAS 51580-86-0 </w:t>
            </w:r>
          </w:p>
          <w:p w14:paraId="455C34F4" w14:textId="32C8004B" w:rsidR="00CE7262" w:rsidRPr="003D044B" w:rsidRDefault="00CE7262" w:rsidP="00CE7262">
            <w:pPr>
              <w:pStyle w:val="ae"/>
              <w:rPr>
                <w:sz w:val="22"/>
                <w:szCs w:val="22"/>
                <w:lang w:val="en-US"/>
              </w:rPr>
            </w:pPr>
            <w:r w:rsidRPr="003D044B">
              <w:rPr>
                <w:sz w:val="22"/>
                <w:szCs w:val="22"/>
                <w:lang w:val="en-US"/>
              </w:rPr>
              <w:t>pentru analiză, ≥98,0%</w:t>
            </w:r>
            <w:r w:rsidR="003D044B" w:rsidRPr="00CE7262">
              <w:rPr>
                <w:rFonts w:eastAsia="Calibri"/>
                <w:iCs/>
                <w:sz w:val="24"/>
                <w:szCs w:val="24"/>
                <w:lang w:val="en-US"/>
              </w:rPr>
              <w:t xml:space="preserve"> </w:t>
            </w:r>
            <w:r w:rsidR="003D044B">
              <w:rPr>
                <w:rFonts w:eastAsia="Calibri"/>
                <w:iCs/>
                <w:sz w:val="24"/>
                <w:szCs w:val="24"/>
                <w:lang w:val="en-US"/>
              </w:rPr>
              <w:t xml:space="preserve">Ambalare </w:t>
            </w:r>
            <w:r w:rsidR="003D044B" w:rsidRPr="00CE7262">
              <w:rPr>
                <w:rFonts w:eastAsia="Calibri"/>
                <w:iCs/>
                <w:sz w:val="24"/>
                <w:szCs w:val="24"/>
                <w:lang w:val="en-US"/>
              </w:rPr>
              <w:t>recipient PE/PP: 0,0</w:t>
            </w:r>
            <w:r w:rsidR="003D044B">
              <w:rPr>
                <w:rFonts w:eastAsia="Calibri"/>
                <w:iCs/>
                <w:sz w:val="24"/>
                <w:szCs w:val="24"/>
                <w:lang w:val="en-US"/>
              </w:rPr>
              <w:t>25</w:t>
            </w:r>
            <w:r w:rsidR="003D044B" w:rsidRPr="00CE7262">
              <w:rPr>
                <w:rFonts w:eastAsia="Calibri"/>
                <w:iCs/>
                <w:sz w:val="24"/>
                <w:szCs w:val="24"/>
                <w:lang w:val="en-US"/>
              </w:rPr>
              <w:t xml:space="preserve"> kg – 1 </w:t>
            </w:r>
            <w:r w:rsidR="00B956D5">
              <w:rPr>
                <w:rFonts w:eastAsia="Calibri"/>
                <w:iCs/>
                <w:sz w:val="24"/>
                <w:szCs w:val="24"/>
                <w:lang w:val="en-US"/>
              </w:rPr>
              <w:t>buc.</w:t>
            </w:r>
            <w:r w:rsidR="003D044B">
              <w:rPr>
                <w:rFonts w:eastAsia="Calibri"/>
                <w:iCs/>
                <w:sz w:val="24"/>
                <w:szCs w:val="24"/>
                <w:lang w:val="en-US"/>
              </w:rPr>
              <w:t>.</w:t>
            </w:r>
          </w:p>
        </w:tc>
        <w:tc>
          <w:tcPr>
            <w:tcW w:w="581" w:type="pct"/>
            <w:tcBorders>
              <w:left w:val="single" w:sz="4" w:space="0" w:color="auto"/>
              <w:right w:val="single" w:sz="4" w:space="0" w:color="auto"/>
            </w:tcBorders>
            <w:shd w:val="clear" w:color="auto" w:fill="FFFFFF"/>
          </w:tcPr>
          <w:p w14:paraId="7D6855E5" w14:textId="5EF0A1B3" w:rsidR="00CE7262" w:rsidRPr="00DA2919" w:rsidRDefault="00CE7262" w:rsidP="00CE7262">
            <w:pPr>
              <w:pStyle w:val="ae"/>
              <w:rPr>
                <w:sz w:val="24"/>
                <w:szCs w:val="24"/>
                <w:lang w:val="ro-RO"/>
              </w:rPr>
            </w:pPr>
          </w:p>
        </w:tc>
      </w:tr>
      <w:tr w:rsidR="00CE7262" w:rsidRPr="00DA2919" w14:paraId="62DBD01E"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68AAEDB2"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1.20</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006DBFF4"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260120D2" w14:textId="38277CCA" w:rsidR="00CE7262" w:rsidRPr="00DA2919" w:rsidRDefault="00CE7262" w:rsidP="00CE7262">
            <w:pPr>
              <w:pStyle w:val="ae"/>
              <w:rPr>
                <w:b/>
                <w:bCs/>
                <w:color w:val="000000"/>
                <w:sz w:val="24"/>
                <w:szCs w:val="24"/>
                <w:lang w:val="ro-RO"/>
              </w:rPr>
            </w:pPr>
            <w:r w:rsidRPr="00DA2919">
              <w:rPr>
                <w:b/>
                <w:bCs/>
                <w:sz w:val="24"/>
                <w:szCs w:val="24"/>
                <w:lang w:val="ro-RO"/>
              </w:rPr>
              <w:t>Fosfat acid de dipotasiu trihidrat К</w:t>
            </w:r>
            <w:r w:rsidRPr="00DA2919">
              <w:rPr>
                <w:b/>
                <w:bCs/>
                <w:sz w:val="24"/>
                <w:szCs w:val="24"/>
                <w:vertAlign w:val="subscript"/>
                <w:lang w:val="ro-RO"/>
              </w:rPr>
              <w:t>2</w:t>
            </w:r>
            <w:r w:rsidRPr="00DA2919">
              <w:rPr>
                <w:b/>
                <w:bCs/>
                <w:sz w:val="24"/>
                <w:szCs w:val="24"/>
                <w:lang w:val="ro-RO"/>
              </w:rPr>
              <w:t>НРО</w:t>
            </w:r>
            <w:r w:rsidRPr="00DA2919">
              <w:rPr>
                <w:b/>
                <w:bCs/>
                <w:sz w:val="24"/>
                <w:szCs w:val="24"/>
                <w:vertAlign w:val="subscript"/>
                <w:lang w:val="ro-RO"/>
              </w:rPr>
              <w:t>4</w:t>
            </w:r>
            <w:r w:rsidRPr="00DA2919">
              <w:rPr>
                <w:b/>
                <w:bCs/>
                <w:sz w:val="24"/>
                <w:szCs w:val="24"/>
                <w:lang w:val="ro-RO"/>
              </w:rPr>
              <w:t>*3H</w:t>
            </w:r>
            <w:r w:rsidRPr="00DA2919">
              <w:rPr>
                <w:b/>
                <w:bCs/>
                <w:sz w:val="24"/>
                <w:szCs w:val="24"/>
                <w:vertAlign w:val="subscript"/>
                <w:lang w:val="ro-RO"/>
              </w:rPr>
              <w:t>2</w:t>
            </w:r>
            <w:r w:rsidRPr="00DA2919">
              <w:rPr>
                <w:b/>
                <w:bCs/>
                <w:sz w:val="24"/>
                <w:szCs w:val="24"/>
                <w:lang w:val="ro-RO"/>
              </w:rPr>
              <w:t>O</w:t>
            </w:r>
          </w:p>
        </w:tc>
        <w:tc>
          <w:tcPr>
            <w:tcW w:w="395" w:type="pct"/>
            <w:tcBorders>
              <w:left w:val="single" w:sz="4" w:space="0" w:color="auto"/>
              <w:right w:val="single" w:sz="4" w:space="0" w:color="auto"/>
            </w:tcBorders>
            <w:shd w:val="clear" w:color="auto" w:fill="FFFFFF"/>
          </w:tcPr>
          <w:p w14:paraId="1454D46C" w14:textId="70EABE88"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1565F0F1" w14:textId="789C6BCD" w:rsidR="00CE7262" w:rsidRPr="00DA2919" w:rsidRDefault="00CE7262" w:rsidP="00CE7262">
            <w:pPr>
              <w:pStyle w:val="ae"/>
              <w:jc w:val="center"/>
              <w:rPr>
                <w:b/>
                <w:bCs/>
                <w:sz w:val="24"/>
                <w:szCs w:val="24"/>
                <w:lang w:val="ro-RO"/>
              </w:rPr>
            </w:pPr>
            <w:r w:rsidRPr="00DA2919">
              <w:rPr>
                <w:b/>
                <w:bCs/>
                <w:sz w:val="24"/>
                <w:szCs w:val="24"/>
                <w:lang w:val="ro-RO"/>
              </w:rPr>
              <w:t>0,050</w:t>
            </w:r>
          </w:p>
        </w:tc>
        <w:tc>
          <w:tcPr>
            <w:tcW w:w="1456" w:type="pct"/>
            <w:tcBorders>
              <w:left w:val="single" w:sz="4" w:space="0" w:color="auto"/>
              <w:right w:val="single" w:sz="4" w:space="0" w:color="auto"/>
            </w:tcBorders>
            <w:shd w:val="clear" w:color="auto" w:fill="FFFFFF"/>
          </w:tcPr>
          <w:p w14:paraId="3EA0284D" w14:textId="77777777" w:rsidR="00CE7262" w:rsidRPr="00B7162D" w:rsidRDefault="00CE7262" w:rsidP="00CE7262">
            <w:pPr>
              <w:pStyle w:val="ae"/>
              <w:rPr>
                <w:sz w:val="22"/>
                <w:szCs w:val="22"/>
                <w:lang w:val="en-US"/>
              </w:rPr>
            </w:pPr>
            <w:r w:rsidRPr="00B7162D">
              <w:rPr>
                <w:sz w:val="22"/>
                <w:szCs w:val="22"/>
                <w:lang w:val="en-US"/>
              </w:rPr>
              <w:t>CAS 16788-57-1</w:t>
            </w:r>
          </w:p>
          <w:p w14:paraId="44F45ED6" w14:textId="77777777" w:rsidR="00CE7262" w:rsidRDefault="00CE7262" w:rsidP="00CE7262">
            <w:pPr>
              <w:pStyle w:val="ae"/>
              <w:rPr>
                <w:sz w:val="22"/>
                <w:szCs w:val="22"/>
                <w:lang w:val="ro-RO"/>
              </w:rPr>
            </w:pPr>
            <w:r w:rsidRPr="00B7162D">
              <w:rPr>
                <w:sz w:val="22"/>
                <w:szCs w:val="22"/>
                <w:lang w:val="en-US"/>
              </w:rPr>
              <w:t>pentru analiză, ≥99 %</w:t>
            </w:r>
          </w:p>
          <w:p w14:paraId="5A8085D9" w14:textId="0E0BAF9D" w:rsidR="003D044B" w:rsidRPr="003D044B" w:rsidRDefault="003D044B" w:rsidP="00CE7262">
            <w:pPr>
              <w:pStyle w:val="ae"/>
              <w:rPr>
                <w:sz w:val="22"/>
                <w:szCs w:val="22"/>
                <w:lang w:val="ro-RO"/>
              </w:rPr>
            </w:pPr>
            <w:r>
              <w:rPr>
                <w:rFonts w:eastAsia="Calibri"/>
                <w:iCs/>
                <w:sz w:val="24"/>
                <w:szCs w:val="24"/>
                <w:lang w:val="en-US"/>
              </w:rPr>
              <w:t xml:space="preserve">Ambalare </w:t>
            </w:r>
            <w:r w:rsidRPr="00CE7262">
              <w:rPr>
                <w:rFonts w:eastAsia="Calibri"/>
                <w:iCs/>
                <w:sz w:val="24"/>
                <w:szCs w:val="24"/>
                <w:lang w:val="en-US"/>
              </w:rPr>
              <w:t>recipient PE/PP: 0,0</w:t>
            </w:r>
            <w:r>
              <w:rPr>
                <w:rFonts w:eastAsia="Calibri"/>
                <w:iCs/>
                <w:sz w:val="24"/>
                <w:szCs w:val="24"/>
                <w:lang w:val="en-US"/>
              </w:rPr>
              <w:t>50</w:t>
            </w:r>
            <w:r w:rsidRPr="00CE7262">
              <w:rPr>
                <w:rFonts w:eastAsia="Calibri"/>
                <w:iCs/>
                <w:sz w:val="24"/>
                <w:szCs w:val="24"/>
                <w:lang w:val="en-US"/>
              </w:rPr>
              <w:t xml:space="preserve"> kg – 1 </w:t>
            </w:r>
            <w:r w:rsidR="00B956D5">
              <w:rPr>
                <w:rFonts w:eastAsia="Calibri"/>
                <w:iCs/>
                <w:sz w:val="24"/>
                <w:szCs w:val="24"/>
                <w:lang w:val="en-US"/>
              </w:rPr>
              <w:t>buc.</w:t>
            </w:r>
            <w:r>
              <w:rPr>
                <w:rFonts w:eastAsia="Calibri"/>
                <w:iCs/>
                <w:sz w:val="24"/>
                <w:szCs w:val="24"/>
                <w:lang w:val="en-US"/>
              </w:rPr>
              <w:t>.</w:t>
            </w:r>
          </w:p>
        </w:tc>
        <w:tc>
          <w:tcPr>
            <w:tcW w:w="581" w:type="pct"/>
            <w:tcBorders>
              <w:left w:val="single" w:sz="4" w:space="0" w:color="auto"/>
              <w:right w:val="single" w:sz="4" w:space="0" w:color="auto"/>
            </w:tcBorders>
            <w:shd w:val="clear" w:color="auto" w:fill="FFFFFF"/>
          </w:tcPr>
          <w:p w14:paraId="0F9BB0D7" w14:textId="7BC28BE4" w:rsidR="00CE7262" w:rsidRPr="00DA2919" w:rsidRDefault="00CE7262" w:rsidP="00CE7262">
            <w:pPr>
              <w:pStyle w:val="ae"/>
              <w:rPr>
                <w:sz w:val="24"/>
                <w:szCs w:val="24"/>
                <w:lang w:val="ro-RO"/>
              </w:rPr>
            </w:pPr>
          </w:p>
        </w:tc>
      </w:tr>
      <w:tr w:rsidR="00CE7262" w:rsidRPr="00DA2919" w14:paraId="10069817"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25CBE897"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1.21</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1AA6AC98"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0A2ACEE4" w14:textId="37AE857C" w:rsidR="00CE7262" w:rsidRPr="00DA2919" w:rsidRDefault="00CE7262" w:rsidP="00CE7262">
            <w:pPr>
              <w:pStyle w:val="ae"/>
              <w:rPr>
                <w:b/>
                <w:bCs/>
                <w:sz w:val="24"/>
                <w:szCs w:val="24"/>
                <w:lang w:val="ro-RO"/>
              </w:rPr>
            </w:pPr>
            <w:r w:rsidRPr="00DA2919">
              <w:rPr>
                <w:b/>
                <w:bCs/>
                <w:sz w:val="24"/>
                <w:szCs w:val="24"/>
                <w:lang w:val="ro-RO"/>
              </w:rPr>
              <w:t>Fosfat trisodic dodecahidrat Na</w:t>
            </w:r>
            <w:r w:rsidRPr="00DA2919">
              <w:rPr>
                <w:b/>
                <w:bCs/>
                <w:sz w:val="24"/>
                <w:szCs w:val="24"/>
                <w:vertAlign w:val="subscript"/>
                <w:lang w:val="ro-RO"/>
              </w:rPr>
              <w:t>3</w:t>
            </w:r>
            <w:r w:rsidRPr="00DA2919">
              <w:rPr>
                <w:b/>
                <w:bCs/>
                <w:sz w:val="24"/>
                <w:szCs w:val="24"/>
                <w:lang w:val="ro-RO"/>
              </w:rPr>
              <w:t>PO</w:t>
            </w:r>
            <w:r w:rsidRPr="00DA2919">
              <w:rPr>
                <w:b/>
                <w:bCs/>
                <w:sz w:val="24"/>
                <w:szCs w:val="24"/>
                <w:vertAlign w:val="subscript"/>
                <w:lang w:val="ro-RO"/>
              </w:rPr>
              <w:t>4</w:t>
            </w:r>
            <w:r w:rsidRPr="00DA2919">
              <w:rPr>
                <w:b/>
                <w:bCs/>
                <w:sz w:val="24"/>
                <w:szCs w:val="24"/>
                <w:lang w:val="ro-RO"/>
              </w:rPr>
              <w:t>*12H</w:t>
            </w:r>
            <w:r w:rsidRPr="00DA2919">
              <w:rPr>
                <w:b/>
                <w:bCs/>
                <w:sz w:val="24"/>
                <w:szCs w:val="24"/>
                <w:vertAlign w:val="subscript"/>
                <w:lang w:val="ro-RO"/>
              </w:rPr>
              <w:t>2</w:t>
            </w:r>
            <w:r w:rsidRPr="00DA2919">
              <w:rPr>
                <w:b/>
                <w:bCs/>
                <w:sz w:val="24"/>
                <w:szCs w:val="24"/>
                <w:lang w:val="ro-RO"/>
              </w:rPr>
              <w:t>O</w:t>
            </w:r>
          </w:p>
        </w:tc>
        <w:tc>
          <w:tcPr>
            <w:tcW w:w="395" w:type="pct"/>
            <w:tcBorders>
              <w:left w:val="single" w:sz="4" w:space="0" w:color="auto"/>
              <w:right w:val="single" w:sz="4" w:space="0" w:color="auto"/>
            </w:tcBorders>
            <w:shd w:val="clear" w:color="auto" w:fill="FFFFFF"/>
          </w:tcPr>
          <w:p w14:paraId="274FAD43" w14:textId="23E0962E"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36B6B22A" w14:textId="79EE1C2D" w:rsidR="00CE7262" w:rsidRPr="00DA2919" w:rsidRDefault="00CE7262" w:rsidP="00CE7262">
            <w:pPr>
              <w:pStyle w:val="ae"/>
              <w:jc w:val="center"/>
              <w:rPr>
                <w:b/>
                <w:bCs/>
                <w:sz w:val="24"/>
                <w:szCs w:val="24"/>
                <w:lang w:val="ro-RO"/>
              </w:rPr>
            </w:pPr>
            <w:r w:rsidRPr="00DA2919">
              <w:rPr>
                <w:b/>
                <w:bCs/>
                <w:sz w:val="24"/>
                <w:szCs w:val="24"/>
                <w:lang w:val="ro-RO"/>
              </w:rPr>
              <w:t>0,500</w:t>
            </w:r>
          </w:p>
        </w:tc>
        <w:tc>
          <w:tcPr>
            <w:tcW w:w="1456" w:type="pct"/>
            <w:tcBorders>
              <w:left w:val="single" w:sz="4" w:space="0" w:color="auto"/>
              <w:right w:val="single" w:sz="4" w:space="0" w:color="auto"/>
            </w:tcBorders>
            <w:shd w:val="clear" w:color="auto" w:fill="FFFFFF"/>
          </w:tcPr>
          <w:p w14:paraId="54B32876" w14:textId="77777777" w:rsidR="00CE7262" w:rsidRPr="00B7162D" w:rsidRDefault="00CE7262" w:rsidP="00CE7262">
            <w:pPr>
              <w:pStyle w:val="ae"/>
              <w:rPr>
                <w:sz w:val="22"/>
                <w:szCs w:val="22"/>
                <w:lang w:val="en-US"/>
              </w:rPr>
            </w:pPr>
            <w:r w:rsidRPr="00B7162D">
              <w:rPr>
                <w:sz w:val="22"/>
                <w:szCs w:val="22"/>
                <w:lang w:val="en-US"/>
              </w:rPr>
              <w:t xml:space="preserve">CAS 10101-89-0 </w:t>
            </w:r>
          </w:p>
          <w:p w14:paraId="7A084812" w14:textId="77777777" w:rsidR="00CE7262" w:rsidRDefault="00CE7262" w:rsidP="00CE7262">
            <w:pPr>
              <w:pStyle w:val="ae"/>
              <w:rPr>
                <w:sz w:val="22"/>
                <w:szCs w:val="22"/>
                <w:lang w:val="ro-RO"/>
              </w:rPr>
            </w:pPr>
            <w:hyperlink r:id="rId8" w:history="1">
              <w:r w:rsidRPr="00B7162D">
                <w:rPr>
                  <w:rStyle w:val="af"/>
                  <w:color w:val="auto"/>
                  <w:sz w:val="22"/>
                  <w:szCs w:val="22"/>
                  <w:u w:val="none"/>
                  <w:lang w:val="en-US"/>
                </w:rPr>
                <w:t>ACS reagent, ≥98%</w:t>
              </w:r>
            </w:hyperlink>
          </w:p>
          <w:p w14:paraId="6DDD3E10" w14:textId="12F6CD3A" w:rsidR="003D044B" w:rsidRPr="003D044B" w:rsidRDefault="003D044B" w:rsidP="00CE7262">
            <w:pPr>
              <w:pStyle w:val="ae"/>
              <w:rPr>
                <w:sz w:val="22"/>
                <w:szCs w:val="22"/>
                <w:lang w:val="ro-RO"/>
              </w:rPr>
            </w:pPr>
            <w:r>
              <w:rPr>
                <w:rFonts w:eastAsia="Calibri"/>
                <w:iCs/>
                <w:sz w:val="24"/>
                <w:szCs w:val="24"/>
                <w:lang w:val="en-US"/>
              </w:rPr>
              <w:t xml:space="preserve">Ambalare </w:t>
            </w:r>
            <w:r w:rsidRPr="00CE7262">
              <w:rPr>
                <w:rFonts w:eastAsia="Calibri"/>
                <w:iCs/>
                <w:sz w:val="24"/>
                <w:szCs w:val="24"/>
                <w:lang w:val="en-US"/>
              </w:rPr>
              <w:t>recipient PE/PP: 0,</w:t>
            </w:r>
            <w:r>
              <w:rPr>
                <w:rFonts w:eastAsia="Calibri"/>
                <w:iCs/>
                <w:sz w:val="24"/>
                <w:szCs w:val="24"/>
                <w:lang w:val="en-US"/>
              </w:rPr>
              <w:t>500</w:t>
            </w:r>
            <w:r w:rsidRPr="00CE7262">
              <w:rPr>
                <w:rFonts w:eastAsia="Calibri"/>
                <w:iCs/>
                <w:sz w:val="24"/>
                <w:szCs w:val="24"/>
                <w:lang w:val="en-US"/>
              </w:rPr>
              <w:t xml:space="preserve"> kg – 1 </w:t>
            </w:r>
            <w:r w:rsidR="00B956D5">
              <w:rPr>
                <w:rFonts w:eastAsia="Calibri"/>
                <w:iCs/>
                <w:sz w:val="24"/>
                <w:szCs w:val="24"/>
                <w:lang w:val="en-US"/>
              </w:rPr>
              <w:t>buc.</w:t>
            </w:r>
            <w:r>
              <w:rPr>
                <w:rFonts w:eastAsia="Calibri"/>
                <w:iCs/>
                <w:sz w:val="24"/>
                <w:szCs w:val="24"/>
                <w:lang w:val="en-US"/>
              </w:rPr>
              <w:t>.</w:t>
            </w:r>
          </w:p>
        </w:tc>
        <w:tc>
          <w:tcPr>
            <w:tcW w:w="581" w:type="pct"/>
            <w:tcBorders>
              <w:left w:val="single" w:sz="4" w:space="0" w:color="auto"/>
              <w:right w:val="single" w:sz="4" w:space="0" w:color="auto"/>
            </w:tcBorders>
            <w:shd w:val="clear" w:color="auto" w:fill="FFFFFF"/>
          </w:tcPr>
          <w:p w14:paraId="5BA2CFB1" w14:textId="1AE2BF42" w:rsidR="00CE7262" w:rsidRPr="00DA2919" w:rsidRDefault="00CE7262" w:rsidP="00CE7262">
            <w:pPr>
              <w:pStyle w:val="ae"/>
              <w:rPr>
                <w:sz w:val="24"/>
                <w:szCs w:val="24"/>
                <w:lang w:val="ro-RO"/>
              </w:rPr>
            </w:pPr>
          </w:p>
        </w:tc>
      </w:tr>
      <w:tr w:rsidR="00CE7262" w:rsidRPr="00DA2919" w14:paraId="3E2A96CA"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68055536"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1.22</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2FA2F4ED"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3927A219" w14:textId="3C884173" w:rsidR="00CE7262" w:rsidRPr="00DA2919" w:rsidRDefault="00CE7262" w:rsidP="00CE7262">
            <w:pPr>
              <w:pStyle w:val="ae"/>
              <w:rPr>
                <w:b/>
                <w:bCs/>
                <w:sz w:val="24"/>
                <w:szCs w:val="24"/>
                <w:lang w:val="ro-RO"/>
              </w:rPr>
            </w:pPr>
            <w:r w:rsidRPr="00DA2919">
              <w:rPr>
                <w:b/>
                <w:bCs/>
                <w:sz w:val="24"/>
                <w:szCs w:val="24"/>
                <w:lang w:val="ro-RO"/>
              </w:rPr>
              <w:t>Hidroxid de sodiu NaOH</w:t>
            </w:r>
          </w:p>
          <w:p w14:paraId="66DD7171" w14:textId="1E348E43" w:rsidR="00CE7262" w:rsidRPr="00DA2919" w:rsidRDefault="00CE7262" w:rsidP="00CE7262">
            <w:pPr>
              <w:pStyle w:val="ae"/>
              <w:rPr>
                <w:b/>
                <w:bCs/>
                <w:color w:val="000000"/>
                <w:sz w:val="24"/>
                <w:szCs w:val="24"/>
                <w:lang w:val="ro-RO"/>
              </w:rPr>
            </w:pPr>
          </w:p>
        </w:tc>
        <w:tc>
          <w:tcPr>
            <w:tcW w:w="395" w:type="pct"/>
            <w:tcBorders>
              <w:left w:val="single" w:sz="4" w:space="0" w:color="auto"/>
              <w:right w:val="single" w:sz="4" w:space="0" w:color="auto"/>
            </w:tcBorders>
            <w:shd w:val="clear" w:color="auto" w:fill="FFFFFF"/>
          </w:tcPr>
          <w:p w14:paraId="5855DD28" w14:textId="3EBBF6C4"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711230F4" w14:textId="4BF67FF7" w:rsidR="00CE7262" w:rsidRPr="00DA2919" w:rsidRDefault="00CE7262" w:rsidP="00CE7262">
            <w:pPr>
              <w:pStyle w:val="ae"/>
              <w:jc w:val="center"/>
              <w:rPr>
                <w:b/>
                <w:bCs/>
                <w:sz w:val="24"/>
                <w:szCs w:val="24"/>
                <w:lang w:val="ro-RO"/>
              </w:rPr>
            </w:pPr>
            <w:r w:rsidRPr="00DA2919">
              <w:rPr>
                <w:b/>
                <w:bCs/>
                <w:sz w:val="24"/>
                <w:szCs w:val="24"/>
                <w:lang w:val="ro-RO"/>
              </w:rPr>
              <w:t>1,600</w:t>
            </w:r>
          </w:p>
        </w:tc>
        <w:tc>
          <w:tcPr>
            <w:tcW w:w="1456" w:type="pct"/>
            <w:tcBorders>
              <w:left w:val="single" w:sz="4" w:space="0" w:color="auto"/>
              <w:right w:val="single" w:sz="4" w:space="0" w:color="auto"/>
            </w:tcBorders>
            <w:shd w:val="clear" w:color="auto" w:fill="FFFFFF"/>
          </w:tcPr>
          <w:p w14:paraId="19F54930" w14:textId="77777777" w:rsidR="00CE7262" w:rsidRPr="00304E2A" w:rsidRDefault="00CE7262" w:rsidP="00CE7262">
            <w:pPr>
              <w:pStyle w:val="ae"/>
              <w:rPr>
                <w:sz w:val="22"/>
                <w:szCs w:val="22"/>
                <w:lang w:val="pt-BR"/>
              </w:rPr>
            </w:pPr>
            <w:r w:rsidRPr="00304E2A">
              <w:rPr>
                <w:sz w:val="22"/>
                <w:szCs w:val="22"/>
                <w:lang w:val="pt-BR"/>
              </w:rPr>
              <w:t xml:space="preserve">CAS 1310-73-2 </w:t>
            </w:r>
          </w:p>
          <w:p w14:paraId="7F150EEE" w14:textId="77777777" w:rsidR="003D044B" w:rsidRPr="00304E2A" w:rsidRDefault="00CE7262" w:rsidP="00CE7262">
            <w:pPr>
              <w:pStyle w:val="ae"/>
              <w:rPr>
                <w:sz w:val="22"/>
                <w:szCs w:val="22"/>
                <w:lang w:val="pt-BR"/>
              </w:rPr>
            </w:pPr>
            <w:r w:rsidRPr="00304E2A">
              <w:rPr>
                <w:sz w:val="22"/>
                <w:szCs w:val="22"/>
                <w:lang w:val="pt-BR"/>
              </w:rPr>
              <w:t>reagent grade, ≥98%, peleți anhidru</w:t>
            </w:r>
            <w:r w:rsidR="003D044B" w:rsidRPr="00304E2A">
              <w:rPr>
                <w:sz w:val="22"/>
                <w:szCs w:val="22"/>
                <w:lang w:val="pt-BR"/>
              </w:rPr>
              <w:t>.</w:t>
            </w:r>
          </w:p>
          <w:p w14:paraId="33425B56" w14:textId="2C158791" w:rsidR="00CE7262" w:rsidRDefault="003D044B" w:rsidP="00CE7262">
            <w:pPr>
              <w:pStyle w:val="ae"/>
              <w:rPr>
                <w:rFonts w:eastAsia="Calibri"/>
                <w:iCs/>
                <w:sz w:val="24"/>
                <w:szCs w:val="24"/>
                <w:lang w:val="en-US"/>
              </w:rPr>
            </w:pPr>
            <w:r>
              <w:rPr>
                <w:rFonts w:eastAsia="Calibri"/>
                <w:iCs/>
                <w:sz w:val="24"/>
                <w:szCs w:val="24"/>
                <w:lang w:val="en-US"/>
              </w:rPr>
              <w:t xml:space="preserve">Ambalare </w:t>
            </w:r>
            <w:r w:rsidRPr="00CE7262">
              <w:rPr>
                <w:rFonts w:eastAsia="Calibri"/>
                <w:iCs/>
                <w:sz w:val="24"/>
                <w:szCs w:val="24"/>
                <w:lang w:val="en-US"/>
              </w:rPr>
              <w:t>recipient PE/PP: 0,</w:t>
            </w:r>
            <w:r>
              <w:rPr>
                <w:rFonts w:eastAsia="Calibri"/>
                <w:iCs/>
                <w:sz w:val="24"/>
                <w:szCs w:val="24"/>
                <w:lang w:val="en-US"/>
              </w:rPr>
              <w:t>100</w:t>
            </w:r>
            <w:r w:rsidRPr="00CE7262">
              <w:rPr>
                <w:rFonts w:eastAsia="Calibri"/>
                <w:iCs/>
                <w:sz w:val="24"/>
                <w:szCs w:val="24"/>
                <w:lang w:val="en-US"/>
              </w:rPr>
              <w:t xml:space="preserve"> kg – 1 </w:t>
            </w:r>
            <w:r w:rsidR="00B956D5">
              <w:rPr>
                <w:rFonts w:eastAsia="Calibri"/>
                <w:iCs/>
                <w:sz w:val="24"/>
                <w:szCs w:val="24"/>
                <w:lang w:val="en-US"/>
              </w:rPr>
              <w:t>buc.</w:t>
            </w:r>
            <w:r>
              <w:rPr>
                <w:rFonts w:eastAsia="Calibri"/>
                <w:iCs/>
                <w:sz w:val="24"/>
                <w:szCs w:val="24"/>
                <w:lang w:val="en-US"/>
              </w:rPr>
              <w:t>.;</w:t>
            </w:r>
          </w:p>
          <w:p w14:paraId="7D08FF2C" w14:textId="4FB3C53C" w:rsidR="003D044B" w:rsidRDefault="003D044B" w:rsidP="00CE7262">
            <w:pPr>
              <w:pStyle w:val="ae"/>
              <w:rPr>
                <w:rFonts w:eastAsia="Calibri"/>
                <w:iCs/>
                <w:sz w:val="24"/>
                <w:szCs w:val="24"/>
                <w:lang w:val="en-US"/>
              </w:rPr>
            </w:pPr>
            <w:r>
              <w:rPr>
                <w:rFonts w:eastAsia="Calibri"/>
                <w:iCs/>
                <w:sz w:val="24"/>
                <w:szCs w:val="24"/>
                <w:lang w:val="en-US"/>
              </w:rPr>
              <w:t xml:space="preserve">0,500 kg – 1 </w:t>
            </w:r>
            <w:r w:rsidR="00B956D5">
              <w:rPr>
                <w:rFonts w:eastAsia="Calibri"/>
                <w:iCs/>
                <w:sz w:val="24"/>
                <w:szCs w:val="24"/>
                <w:lang w:val="en-US"/>
              </w:rPr>
              <w:t>buc.</w:t>
            </w:r>
            <w:r>
              <w:rPr>
                <w:rFonts w:eastAsia="Calibri"/>
                <w:iCs/>
                <w:sz w:val="24"/>
                <w:szCs w:val="24"/>
                <w:lang w:val="en-US"/>
              </w:rPr>
              <w:t>.;</w:t>
            </w:r>
          </w:p>
          <w:p w14:paraId="59CAECDF" w14:textId="75F71982" w:rsidR="003D044B" w:rsidRPr="003D044B" w:rsidRDefault="003D044B" w:rsidP="00CE7262">
            <w:pPr>
              <w:pStyle w:val="ae"/>
              <w:rPr>
                <w:sz w:val="22"/>
                <w:szCs w:val="22"/>
                <w:lang w:val="en-US"/>
              </w:rPr>
            </w:pPr>
            <w:r>
              <w:rPr>
                <w:rFonts w:eastAsia="Calibri"/>
                <w:iCs/>
                <w:sz w:val="24"/>
                <w:szCs w:val="24"/>
                <w:lang w:val="en-US"/>
              </w:rPr>
              <w:t xml:space="preserve">1,000 kg – 1 </w:t>
            </w:r>
            <w:r w:rsidR="00B956D5">
              <w:rPr>
                <w:rFonts w:eastAsia="Calibri"/>
                <w:iCs/>
                <w:sz w:val="24"/>
                <w:szCs w:val="24"/>
                <w:lang w:val="en-US"/>
              </w:rPr>
              <w:t>buc.</w:t>
            </w:r>
            <w:r>
              <w:rPr>
                <w:rFonts w:eastAsia="Calibri"/>
                <w:iCs/>
                <w:sz w:val="24"/>
                <w:szCs w:val="24"/>
                <w:lang w:val="en-US"/>
              </w:rPr>
              <w:t>.</w:t>
            </w:r>
          </w:p>
        </w:tc>
        <w:tc>
          <w:tcPr>
            <w:tcW w:w="581" w:type="pct"/>
            <w:tcBorders>
              <w:left w:val="single" w:sz="4" w:space="0" w:color="auto"/>
              <w:right w:val="single" w:sz="4" w:space="0" w:color="auto"/>
            </w:tcBorders>
            <w:shd w:val="clear" w:color="auto" w:fill="FFFFFF"/>
          </w:tcPr>
          <w:p w14:paraId="58EE045F" w14:textId="1B1325EB" w:rsidR="00CE7262" w:rsidRPr="00DA2919" w:rsidRDefault="00CE7262" w:rsidP="003D044B">
            <w:pPr>
              <w:tabs>
                <w:tab w:val="left" w:pos="426"/>
              </w:tabs>
              <w:jc w:val="both"/>
              <w:rPr>
                <w:sz w:val="24"/>
                <w:szCs w:val="24"/>
              </w:rPr>
            </w:pPr>
          </w:p>
        </w:tc>
      </w:tr>
      <w:tr w:rsidR="00CE7262" w:rsidRPr="00DA2919" w14:paraId="36EA4CC0"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02E79AE7"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1.23</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0A2E4964"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215C0197" w14:textId="77777777" w:rsidR="00CE7262" w:rsidRPr="00DA2919" w:rsidRDefault="00CE7262" w:rsidP="00CE7262">
            <w:pPr>
              <w:pStyle w:val="ae"/>
              <w:rPr>
                <w:b/>
                <w:bCs/>
                <w:sz w:val="24"/>
                <w:szCs w:val="24"/>
                <w:lang w:val="ro-RO"/>
              </w:rPr>
            </w:pPr>
            <w:r w:rsidRPr="00DA2919">
              <w:rPr>
                <w:b/>
                <w:bCs/>
                <w:sz w:val="24"/>
                <w:szCs w:val="24"/>
                <w:lang w:val="ro-RO"/>
              </w:rPr>
              <w:t xml:space="preserve">Iodură de potasiu </w:t>
            </w:r>
          </w:p>
          <w:p w14:paraId="3345366C" w14:textId="5DEB27A0" w:rsidR="00CE7262" w:rsidRPr="00DA2919" w:rsidRDefault="00CE7262" w:rsidP="00CE7262">
            <w:pPr>
              <w:pStyle w:val="ae"/>
              <w:rPr>
                <w:b/>
                <w:bCs/>
                <w:sz w:val="24"/>
                <w:szCs w:val="24"/>
                <w:lang w:val="ro-RO"/>
              </w:rPr>
            </w:pPr>
            <w:r w:rsidRPr="00DA2919">
              <w:rPr>
                <w:b/>
                <w:bCs/>
                <w:sz w:val="24"/>
                <w:szCs w:val="24"/>
                <w:lang w:val="ro-RO"/>
              </w:rPr>
              <w:t>KI</w:t>
            </w:r>
          </w:p>
        </w:tc>
        <w:tc>
          <w:tcPr>
            <w:tcW w:w="395" w:type="pct"/>
            <w:tcBorders>
              <w:left w:val="single" w:sz="4" w:space="0" w:color="auto"/>
              <w:right w:val="single" w:sz="4" w:space="0" w:color="auto"/>
            </w:tcBorders>
            <w:shd w:val="clear" w:color="auto" w:fill="FFFFFF"/>
          </w:tcPr>
          <w:p w14:paraId="0145A11F" w14:textId="4A97FA80"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6742CFDB" w14:textId="487821EE" w:rsidR="00CE7262" w:rsidRPr="00DA2919" w:rsidRDefault="00CE7262" w:rsidP="00CE7262">
            <w:pPr>
              <w:pStyle w:val="ae"/>
              <w:jc w:val="center"/>
              <w:rPr>
                <w:b/>
                <w:bCs/>
                <w:sz w:val="24"/>
                <w:szCs w:val="24"/>
                <w:lang w:val="ro-RO"/>
              </w:rPr>
            </w:pPr>
            <w:r w:rsidRPr="00DA2919">
              <w:rPr>
                <w:b/>
                <w:bCs/>
                <w:sz w:val="24"/>
                <w:szCs w:val="24"/>
                <w:lang w:val="ro-RO"/>
              </w:rPr>
              <w:t>0,7</w:t>
            </w:r>
            <w:r w:rsidR="00050857">
              <w:rPr>
                <w:b/>
                <w:bCs/>
                <w:sz w:val="24"/>
                <w:szCs w:val="24"/>
                <w:lang w:val="ro-RO"/>
              </w:rPr>
              <w:t>0</w:t>
            </w:r>
            <w:r w:rsidRPr="00DA2919">
              <w:rPr>
                <w:b/>
                <w:bCs/>
                <w:sz w:val="24"/>
                <w:szCs w:val="24"/>
                <w:lang w:val="ro-RO"/>
              </w:rPr>
              <w:t>0</w:t>
            </w:r>
          </w:p>
        </w:tc>
        <w:tc>
          <w:tcPr>
            <w:tcW w:w="1456" w:type="pct"/>
            <w:tcBorders>
              <w:left w:val="single" w:sz="4" w:space="0" w:color="auto"/>
              <w:right w:val="single" w:sz="4" w:space="0" w:color="auto"/>
            </w:tcBorders>
            <w:shd w:val="clear" w:color="auto" w:fill="FFFFFF"/>
          </w:tcPr>
          <w:p w14:paraId="6403F4A4" w14:textId="77777777" w:rsidR="00CE7262" w:rsidRPr="00B7162D" w:rsidRDefault="00CE7262" w:rsidP="00CE7262">
            <w:pPr>
              <w:pStyle w:val="ae"/>
              <w:rPr>
                <w:sz w:val="22"/>
                <w:szCs w:val="22"/>
                <w:lang w:val="en-US"/>
              </w:rPr>
            </w:pPr>
            <w:r w:rsidRPr="00B7162D">
              <w:rPr>
                <w:sz w:val="22"/>
                <w:szCs w:val="22"/>
                <w:lang w:val="en-US"/>
              </w:rPr>
              <w:t xml:space="preserve">CAS 7681-11-0 </w:t>
            </w:r>
          </w:p>
          <w:p w14:paraId="2259E1BC" w14:textId="77777777" w:rsidR="00CE7262" w:rsidRDefault="00CE7262" w:rsidP="00CE7262">
            <w:pPr>
              <w:pStyle w:val="ae"/>
              <w:rPr>
                <w:sz w:val="22"/>
                <w:szCs w:val="22"/>
                <w:lang w:val="ro-RO"/>
              </w:rPr>
            </w:pPr>
            <w:r w:rsidRPr="00B7162D">
              <w:rPr>
                <w:sz w:val="22"/>
                <w:szCs w:val="22"/>
                <w:lang w:val="en-US"/>
              </w:rPr>
              <w:t>ACS reagent, ≥99.0%</w:t>
            </w:r>
          </w:p>
          <w:p w14:paraId="6D35BB91" w14:textId="788481A8" w:rsidR="003D044B" w:rsidRDefault="003D044B" w:rsidP="003D044B">
            <w:pPr>
              <w:pStyle w:val="ae"/>
              <w:rPr>
                <w:rFonts w:eastAsia="Calibri"/>
                <w:iCs/>
                <w:sz w:val="24"/>
                <w:szCs w:val="24"/>
                <w:lang w:val="en-US"/>
              </w:rPr>
            </w:pPr>
            <w:r>
              <w:rPr>
                <w:rFonts w:eastAsia="Calibri"/>
                <w:iCs/>
                <w:sz w:val="24"/>
                <w:szCs w:val="24"/>
                <w:lang w:val="en-US"/>
              </w:rPr>
              <w:t xml:space="preserve">Ambalare </w:t>
            </w:r>
            <w:r w:rsidRPr="00CE7262">
              <w:rPr>
                <w:rFonts w:eastAsia="Calibri"/>
                <w:iCs/>
                <w:sz w:val="24"/>
                <w:szCs w:val="24"/>
                <w:lang w:val="en-US"/>
              </w:rPr>
              <w:t>recipient PE/PP: 0,</w:t>
            </w:r>
            <w:r>
              <w:rPr>
                <w:rFonts w:eastAsia="Calibri"/>
                <w:iCs/>
                <w:sz w:val="24"/>
                <w:szCs w:val="24"/>
                <w:lang w:val="en-US"/>
              </w:rPr>
              <w:t>2</w:t>
            </w:r>
            <w:r w:rsidR="00A82B0E">
              <w:rPr>
                <w:rFonts w:eastAsia="Calibri"/>
                <w:iCs/>
                <w:sz w:val="24"/>
                <w:szCs w:val="24"/>
                <w:lang w:val="en-US"/>
              </w:rPr>
              <w:t>0</w:t>
            </w:r>
            <w:r>
              <w:rPr>
                <w:rFonts w:eastAsia="Calibri"/>
                <w:iCs/>
                <w:sz w:val="24"/>
                <w:szCs w:val="24"/>
                <w:lang w:val="en-US"/>
              </w:rPr>
              <w:t>0</w:t>
            </w:r>
            <w:r w:rsidRPr="00CE7262">
              <w:rPr>
                <w:rFonts w:eastAsia="Calibri"/>
                <w:iCs/>
                <w:sz w:val="24"/>
                <w:szCs w:val="24"/>
                <w:lang w:val="en-US"/>
              </w:rPr>
              <w:t xml:space="preserve"> kg – 1 </w:t>
            </w:r>
            <w:r w:rsidR="00B956D5">
              <w:rPr>
                <w:rFonts w:eastAsia="Calibri"/>
                <w:iCs/>
                <w:sz w:val="24"/>
                <w:szCs w:val="24"/>
                <w:lang w:val="en-US"/>
              </w:rPr>
              <w:t>buc.</w:t>
            </w:r>
            <w:r>
              <w:rPr>
                <w:rFonts w:eastAsia="Calibri"/>
                <w:iCs/>
                <w:sz w:val="24"/>
                <w:szCs w:val="24"/>
                <w:lang w:val="en-US"/>
              </w:rPr>
              <w:t>.;</w:t>
            </w:r>
          </w:p>
          <w:p w14:paraId="19867A5B" w14:textId="55194F45" w:rsidR="003D044B" w:rsidRPr="003D044B" w:rsidRDefault="003D044B" w:rsidP="003D044B">
            <w:pPr>
              <w:pStyle w:val="ae"/>
              <w:rPr>
                <w:sz w:val="22"/>
                <w:szCs w:val="22"/>
                <w:lang w:val="ro-RO"/>
              </w:rPr>
            </w:pPr>
            <w:r>
              <w:rPr>
                <w:rFonts w:eastAsia="Calibri"/>
                <w:iCs/>
                <w:sz w:val="24"/>
                <w:szCs w:val="24"/>
                <w:lang w:val="en-US"/>
              </w:rPr>
              <w:t xml:space="preserve">0,500 kg – 1 </w:t>
            </w:r>
            <w:r w:rsidR="00B956D5">
              <w:rPr>
                <w:rFonts w:eastAsia="Calibri"/>
                <w:iCs/>
                <w:sz w:val="24"/>
                <w:szCs w:val="24"/>
                <w:lang w:val="en-US"/>
              </w:rPr>
              <w:t>buc.</w:t>
            </w:r>
            <w:r>
              <w:rPr>
                <w:rFonts w:eastAsia="Calibri"/>
                <w:iCs/>
                <w:sz w:val="24"/>
                <w:szCs w:val="24"/>
                <w:lang w:val="en-US"/>
              </w:rPr>
              <w:t>.</w:t>
            </w:r>
          </w:p>
        </w:tc>
        <w:tc>
          <w:tcPr>
            <w:tcW w:w="581" w:type="pct"/>
            <w:tcBorders>
              <w:left w:val="single" w:sz="4" w:space="0" w:color="auto"/>
              <w:right w:val="single" w:sz="4" w:space="0" w:color="auto"/>
            </w:tcBorders>
            <w:shd w:val="clear" w:color="auto" w:fill="FFFFFF"/>
          </w:tcPr>
          <w:p w14:paraId="5710B486" w14:textId="413F8E95" w:rsidR="00CE7262" w:rsidRPr="00DA2919" w:rsidRDefault="00CE7262" w:rsidP="00CE7262">
            <w:pPr>
              <w:pStyle w:val="ae"/>
              <w:rPr>
                <w:sz w:val="24"/>
                <w:szCs w:val="24"/>
                <w:lang w:val="ro-RO"/>
              </w:rPr>
            </w:pPr>
          </w:p>
        </w:tc>
      </w:tr>
      <w:tr w:rsidR="00CE7262" w:rsidRPr="00DA2919" w14:paraId="11AE5D12"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558F33F2"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lastRenderedPageBreak/>
              <w:t>1.24</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71C8AEB7"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499468F1" w14:textId="5D1F9F92" w:rsidR="00CE7262" w:rsidRPr="00DA2919" w:rsidRDefault="00CE7262" w:rsidP="00CE7262">
            <w:pPr>
              <w:pStyle w:val="ae"/>
              <w:rPr>
                <w:b/>
                <w:bCs/>
                <w:sz w:val="24"/>
                <w:szCs w:val="24"/>
                <w:lang w:val="ro-RO"/>
              </w:rPr>
            </w:pPr>
            <w:r w:rsidRPr="00DA2919">
              <w:rPr>
                <w:b/>
                <w:bCs/>
                <w:sz w:val="24"/>
                <w:szCs w:val="24"/>
                <w:lang w:val="ro-RO"/>
              </w:rPr>
              <w:t xml:space="preserve">Molibdat de amoniu tetrahidrat </w:t>
            </w:r>
            <w:r w:rsidRPr="00DA2919">
              <w:rPr>
                <w:b/>
                <w:bCs/>
                <w:color w:val="000000"/>
                <w:sz w:val="24"/>
                <w:szCs w:val="24"/>
                <w:lang w:val="ro-RO"/>
              </w:rPr>
              <w:t>(NH</w:t>
            </w:r>
            <w:r w:rsidRPr="00DA2919">
              <w:rPr>
                <w:b/>
                <w:bCs/>
                <w:color w:val="000000"/>
                <w:sz w:val="24"/>
                <w:szCs w:val="24"/>
                <w:vertAlign w:val="subscript"/>
                <w:lang w:val="ro-RO"/>
              </w:rPr>
              <w:t>4</w:t>
            </w:r>
            <w:r w:rsidRPr="00DA2919">
              <w:rPr>
                <w:b/>
                <w:bCs/>
                <w:color w:val="000000"/>
                <w:sz w:val="24"/>
                <w:szCs w:val="24"/>
                <w:lang w:val="ro-RO"/>
              </w:rPr>
              <w:t>)</w:t>
            </w:r>
            <w:r w:rsidRPr="00DA2919">
              <w:rPr>
                <w:b/>
                <w:bCs/>
                <w:color w:val="000000"/>
                <w:sz w:val="24"/>
                <w:szCs w:val="24"/>
                <w:vertAlign w:val="subscript"/>
                <w:lang w:val="ro-RO"/>
              </w:rPr>
              <w:t>6</w:t>
            </w:r>
            <w:r w:rsidRPr="00DA2919">
              <w:rPr>
                <w:b/>
                <w:bCs/>
                <w:color w:val="000000"/>
                <w:sz w:val="24"/>
                <w:szCs w:val="24"/>
                <w:lang w:val="ro-RO"/>
              </w:rPr>
              <w:t>Mo</w:t>
            </w:r>
            <w:r w:rsidRPr="00DA2919">
              <w:rPr>
                <w:b/>
                <w:bCs/>
                <w:color w:val="000000"/>
                <w:sz w:val="24"/>
                <w:szCs w:val="24"/>
                <w:vertAlign w:val="subscript"/>
                <w:lang w:val="ro-RO"/>
              </w:rPr>
              <w:t>7</w:t>
            </w:r>
            <w:r w:rsidRPr="00DA2919">
              <w:rPr>
                <w:b/>
                <w:bCs/>
                <w:color w:val="000000"/>
                <w:sz w:val="24"/>
                <w:szCs w:val="24"/>
                <w:lang w:val="ro-RO"/>
              </w:rPr>
              <w:t>O</w:t>
            </w:r>
            <w:r w:rsidRPr="00DA2919">
              <w:rPr>
                <w:b/>
                <w:bCs/>
                <w:color w:val="000000"/>
                <w:sz w:val="24"/>
                <w:szCs w:val="24"/>
                <w:vertAlign w:val="subscript"/>
                <w:lang w:val="ro-RO"/>
              </w:rPr>
              <w:t>24</w:t>
            </w:r>
            <w:r w:rsidRPr="00DA2919">
              <w:rPr>
                <w:b/>
                <w:bCs/>
                <w:color w:val="000000"/>
                <w:sz w:val="24"/>
                <w:szCs w:val="24"/>
                <w:lang w:val="ro-RO"/>
              </w:rPr>
              <w:t>•4H</w:t>
            </w:r>
            <w:r w:rsidRPr="00DA2919">
              <w:rPr>
                <w:b/>
                <w:bCs/>
                <w:color w:val="000000"/>
                <w:sz w:val="24"/>
                <w:szCs w:val="24"/>
                <w:vertAlign w:val="subscript"/>
                <w:lang w:val="ro-RO"/>
              </w:rPr>
              <w:t>2</w:t>
            </w:r>
            <w:r w:rsidRPr="00DA2919">
              <w:rPr>
                <w:b/>
                <w:bCs/>
                <w:color w:val="000000"/>
                <w:sz w:val="24"/>
                <w:szCs w:val="24"/>
                <w:lang w:val="ro-RO"/>
              </w:rPr>
              <w:t>O</w:t>
            </w:r>
          </w:p>
        </w:tc>
        <w:tc>
          <w:tcPr>
            <w:tcW w:w="395" w:type="pct"/>
            <w:tcBorders>
              <w:left w:val="single" w:sz="4" w:space="0" w:color="auto"/>
              <w:right w:val="single" w:sz="4" w:space="0" w:color="auto"/>
            </w:tcBorders>
            <w:shd w:val="clear" w:color="auto" w:fill="FFFFFF"/>
          </w:tcPr>
          <w:p w14:paraId="5D8AC635" w14:textId="47CEF4FA"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2FE2C53C" w14:textId="50C7EE07" w:rsidR="00CE7262" w:rsidRPr="00DA2919" w:rsidRDefault="00CE7262" w:rsidP="00CE7262">
            <w:pPr>
              <w:pStyle w:val="ae"/>
              <w:jc w:val="center"/>
              <w:rPr>
                <w:b/>
                <w:bCs/>
                <w:sz w:val="24"/>
                <w:szCs w:val="24"/>
                <w:lang w:val="ro-RO"/>
              </w:rPr>
            </w:pPr>
            <w:r w:rsidRPr="00DA2919">
              <w:rPr>
                <w:b/>
                <w:bCs/>
                <w:sz w:val="24"/>
                <w:szCs w:val="24"/>
                <w:lang w:val="ro-RO"/>
              </w:rPr>
              <w:t>2,000</w:t>
            </w:r>
          </w:p>
        </w:tc>
        <w:tc>
          <w:tcPr>
            <w:tcW w:w="1456" w:type="pct"/>
            <w:tcBorders>
              <w:left w:val="single" w:sz="4" w:space="0" w:color="auto"/>
              <w:right w:val="single" w:sz="4" w:space="0" w:color="auto"/>
            </w:tcBorders>
            <w:shd w:val="clear" w:color="auto" w:fill="FFFFFF"/>
          </w:tcPr>
          <w:p w14:paraId="11A3E251" w14:textId="77777777" w:rsidR="00CE7262" w:rsidRPr="003D044B" w:rsidRDefault="00CE7262" w:rsidP="00CE7262">
            <w:pPr>
              <w:pStyle w:val="ae"/>
              <w:rPr>
                <w:sz w:val="22"/>
                <w:szCs w:val="22"/>
                <w:lang w:val="en-US"/>
              </w:rPr>
            </w:pPr>
            <w:r w:rsidRPr="003D044B">
              <w:rPr>
                <w:sz w:val="22"/>
                <w:szCs w:val="22"/>
                <w:lang w:val="en-US"/>
              </w:rPr>
              <w:t xml:space="preserve">CAS 12054-85-2 </w:t>
            </w:r>
          </w:p>
          <w:p w14:paraId="13E5BF72" w14:textId="77777777" w:rsidR="003D044B" w:rsidRDefault="00CE7262" w:rsidP="00CE7262">
            <w:pPr>
              <w:pStyle w:val="ae"/>
              <w:rPr>
                <w:rFonts w:eastAsia="Calibri"/>
                <w:iCs/>
                <w:sz w:val="24"/>
                <w:szCs w:val="24"/>
                <w:lang w:val="en-US"/>
              </w:rPr>
            </w:pPr>
            <w:r w:rsidRPr="003D044B">
              <w:rPr>
                <w:sz w:val="22"/>
                <w:szCs w:val="22"/>
                <w:lang w:val="en-US"/>
              </w:rPr>
              <w:t>ACS reagent, 99,98%, PO</w:t>
            </w:r>
            <w:r w:rsidRPr="004B639F">
              <w:rPr>
                <w:sz w:val="22"/>
                <w:szCs w:val="22"/>
                <w:vertAlign w:val="subscript"/>
                <w:lang w:val="en-US"/>
              </w:rPr>
              <w:t>4</w:t>
            </w:r>
            <w:r w:rsidRPr="003D044B">
              <w:rPr>
                <w:sz w:val="22"/>
                <w:szCs w:val="22"/>
                <w:lang w:val="en-US"/>
              </w:rPr>
              <w:t>≤0,0005%</w:t>
            </w:r>
            <w:r w:rsidR="003D044B" w:rsidRPr="00CE7262">
              <w:rPr>
                <w:rFonts w:eastAsia="Calibri"/>
                <w:iCs/>
                <w:sz w:val="24"/>
                <w:szCs w:val="24"/>
                <w:lang w:val="en-US"/>
              </w:rPr>
              <w:t xml:space="preserve"> </w:t>
            </w:r>
          </w:p>
          <w:p w14:paraId="2AF59B02" w14:textId="55DCA238" w:rsidR="00CE7262" w:rsidRPr="003D044B" w:rsidRDefault="003D044B" w:rsidP="00CE7262">
            <w:pPr>
              <w:pStyle w:val="ae"/>
              <w:rPr>
                <w:sz w:val="22"/>
                <w:szCs w:val="22"/>
                <w:lang w:val="en-US"/>
              </w:rPr>
            </w:pPr>
            <w:r>
              <w:rPr>
                <w:rFonts w:eastAsia="Calibri"/>
                <w:iCs/>
                <w:sz w:val="24"/>
                <w:szCs w:val="24"/>
                <w:lang w:val="en-US"/>
              </w:rPr>
              <w:t xml:space="preserve">Ambalare </w:t>
            </w:r>
            <w:r w:rsidRPr="00CE7262">
              <w:rPr>
                <w:rFonts w:eastAsia="Calibri"/>
                <w:iCs/>
                <w:sz w:val="24"/>
                <w:szCs w:val="24"/>
                <w:lang w:val="en-US"/>
              </w:rPr>
              <w:t xml:space="preserve">recipient PE/PP: 1,000 kg – 2 </w:t>
            </w:r>
            <w:r w:rsidR="00B956D5">
              <w:rPr>
                <w:rFonts w:eastAsia="Calibri"/>
                <w:iCs/>
                <w:sz w:val="24"/>
                <w:szCs w:val="24"/>
                <w:lang w:val="en-US"/>
              </w:rPr>
              <w:t>buc.</w:t>
            </w:r>
            <w:r w:rsidRPr="00CE7262">
              <w:rPr>
                <w:rFonts w:eastAsia="Calibri"/>
                <w:iCs/>
                <w:sz w:val="24"/>
                <w:szCs w:val="24"/>
                <w:lang w:val="en-US"/>
              </w:rPr>
              <w:t>.</w:t>
            </w:r>
          </w:p>
        </w:tc>
        <w:tc>
          <w:tcPr>
            <w:tcW w:w="581" w:type="pct"/>
            <w:tcBorders>
              <w:left w:val="single" w:sz="4" w:space="0" w:color="auto"/>
              <w:right w:val="single" w:sz="4" w:space="0" w:color="auto"/>
            </w:tcBorders>
            <w:shd w:val="clear" w:color="auto" w:fill="FFFFFF"/>
          </w:tcPr>
          <w:p w14:paraId="2B4859EB" w14:textId="4F5199FD" w:rsidR="00CE7262" w:rsidRPr="00DA2919" w:rsidRDefault="00CE7262" w:rsidP="00CE7262">
            <w:pPr>
              <w:pStyle w:val="ae"/>
              <w:rPr>
                <w:sz w:val="24"/>
                <w:szCs w:val="24"/>
                <w:lang w:val="ro-RO"/>
              </w:rPr>
            </w:pPr>
          </w:p>
        </w:tc>
      </w:tr>
      <w:tr w:rsidR="00CE7262" w:rsidRPr="00DA2919" w14:paraId="47145E70"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69354711"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1.25</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3BF4349D"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03EED7C5" w14:textId="52456523" w:rsidR="00CE7262" w:rsidRPr="00DA2919" w:rsidRDefault="00CE7262" w:rsidP="00CE7262">
            <w:pPr>
              <w:pStyle w:val="ae"/>
              <w:rPr>
                <w:b/>
                <w:bCs/>
                <w:sz w:val="24"/>
                <w:szCs w:val="24"/>
                <w:lang w:val="ro-RO"/>
              </w:rPr>
            </w:pPr>
            <w:r w:rsidRPr="00DA2919">
              <w:rPr>
                <w:b/>
                <w:bCs/>
                <w:sz w:val="24"/>
                <w:szCs w:val="24"/>
                <w:lang w:val="ro-RO"/>
              </w:rPr>
              <w:t>Nitrat de mercur monohidrat Hg(NO</w:t>
            </w:r>
            <w:r w:rsidRPr="00DA2919">
              <w:rPr>
                <w:b/>
                <w:bCs/>
                <w:sz w:val="24"/>
                <w:szCs w:val="24"/>
                <w:vertAlign w:val="subscript"/>
                <w:lang w:val="ro-RO"/>
              </w:rPr>
              <w:t>3</w:t>
            </w:r>
            <w:r w:rsidRPr="00DA2919">
              <w:rPr>
                <w:b/>
                <w:bCs/>
                <w:sz w:val="24"/>
                <w:szCs w:val="24"/>
                <w:lang w:val="ro-RO"/>
              </w:rPr>
              <w:t>)</w:t>
            </w:r>
            <w:r w:rsidRPr="00DA2919">
              <w:rPr>
                <w:b/>
                <w:bCs/>
                <w:sz w:val="24"/>
                <w:szCs w:val="24"/>
                <w:vertAlign w:val="subscript"/>
                <w:lang w:val="ro-RO"/>
              </w:rPr>
              <w:t>2</w:t>
            </w:r>
            <w:r w:rsidRPr="00DA2919">
              <w:rPr>
                <w:b/>
                <w:bCs/>
                <w:sz w:val="24"/>
                <w:szCs w:val="24"/>
                <w:lang w:val="ro-RO"/>
              </w:rPr>
              <w:t>*H</w:t>
            </w:r>
            <w:r w:rsidRPr="00DA2919">
              <w:rPr>
                <w:b/>
                <w:bCs/>
                <w:sz w:val="24"/>
                <w:szCs w:val="24"/>
                <w:vertAlign w:val="subscript"/>
                <w:lang w:val="ro-RO"/>
              </w:rPr>
              <w:t>2</w:t>
            </w:r>
            <w:r w:rsidRPr="00DA2919">
              <w:rPr>
                <w:b/>
                <w:bCs/>
                <w:sz w:val="24"/>
                <w:szCs w:val="24"/>
                <w:lang w:val="ro-RO"/>
              </w:rPr>
              <w:t>O</w:t>
            </w:r>
          </w:p>
        </w:tc>
        <w:tc>
          <w:tcPr>
            <w:tcW w:w="395" w:type="pct"/>
            <w:tcBorders>
              <w:left w:val="single" w:sz="4" w:space="0" w:color="auto"/>
              <w:right w:val="single" w:sz="4" w:space="0" w:color="auto"/>
            </w:tcBorders>
            <w:shd w:val="clear" w:color="auto" w:fill="FFFFFF"/>
          </w:tcPr>
          <w:p w14:paraId="7CD85A68" w14:textId="21035F02"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131150AE" w14:textId="19609FC1" w:rsidR="00CE7262" w:rsidRPr="00DA2919" w:rsidRDefault="00CE7262" w:rsidP="00CE7262">
            <w:pPr>
              <w:pStyle w:val="ae"/>
              <w:jc w:val="center"/>
              <w:rPr>
                <w:b/>
                <w:bCs/>
                <w:sz w:val="24"/>
                <w:szCs w:val="24"/>
                <w:lang w:val="ro-RO"/>
              </w:rPr>
            </w:pPr>
            <w:r w:rsidRPr="00DA2919">
              <w:rPr>
                <w:b/>
                <w:bCs/>
                <w:sz w:val="24"/>
                <w:szCs w:val="24"/>
                <w:lang w:val="ro-RO"/>
              </w:rPr>
              <w:t>0,200</w:t>
            </w:r>
          </w:p>
        </w:tc>
        <w:tc>
          <w:tcPr>
            <w:tcW w:w="1456" w:type="pct"/>
            <w:tcBorders>
              <w:left w:val="single" w:sz="4" w:space="0" w:color="auto"/>
              <w:right w:val="single" w:sz="4" w:space="0" w:color="auto"/>
            </w:tcBorders>
            <w:shd w:val="clear" w:color="auto" w:fill="FFFFFF"/>
          </w:tcPr>
          <w:p w14:paraId="691B547F" w14:textId="77777777" w:rsidR="00CE7262" w:rsidRPr="00B7162D" w:rsidRDefault="00CE7262" w:rsidP="00CE7262">
            <w:pPr>
              <w:pStyle w:val="ae"/>
              <w:rPr>
                <w:sz w:val="22"/>
                <w:szCs w:val="22"/>
                <w:lang w:val="en-US"/>
              </w:rPr>
            </w:pPr>
            <w:r w:rsidRPr="00B7162D">
              <w:rPr>
                <w:sz w:val="22"/>
                <w:szCs w:val="22"/>
                <w:lang w:val="en-US"/>
              </w:rPr>
              <w:t xml:space="preserve">CAS 7783-34-8 </w:t>
            </w:r>
          </w:p>
          <w:p w14:paraId="08C66633" w14:textId="30C8AFB0" w:rsidR="00CE7262" w:rsidRDefault="00CE7262" w:rsidP="00CE7262">
            <w:pPr>
              <w:pStyle w:val="ae"/>
              <w:rPr>
                <w:sz w:val="22"/>
                <w:szCs w:val="22"/>
                <w:lang w:val="ro-RO"/>
              </w:rPr>
            </w:pPr>
            <w:r w:rsidRPr="00B7162D">
              <w:rPr>
                <w:sz w:val="22"/>
                <w:szCs w:val="22"/>
                <w:lang w:val="en-US"/>
              </w:rPr>
              <w:t>ACS reagent, ≥99,0%</w:t>
            </w:r>
          </w:p>
          <w:p w14:paraId="2979F8EC" w14:textId="453EEFF6" w:rsidR="003D044B" w:rsidRPr="003D044B" w:rsidRDefault="003D044B" w:rsidP="00CE7262">
            <w:pPr>
              <w:pStyle w:val="ae"/>
              <w:rPr>
                <w:sz w:val="22"/>
                <w:szCs w:val="22"/>
                <w:lang w:val="ro-RO"/>
              </w:rPr>
            </w:pPr>
            <w:r w:rsidRPr="003D044B">
              <w:rPr>
                <w:sz w:val="22"/>
                <w:szCs w:val="22"/>
                <w:lang w:val="ro-RO"/>
              </w:rPr>
              <w:t>Ambalare recipient PE/PP: 0,2</w:t>
            </w:r>
            <w:r>
              <w:rPr>
                <w:sz w:val="22"/>
                <w:szCs w:val="22"/>
                <w:lang w:val="ro-RO"/>
              </w:rPr>
              <w:t>0</w:t>
            </w:r>
            <w:r w:rsidRPr="003D044B">
              <w:rPr>
                <w:sz w:val="22"/>
                <w:szCs w:val="22"/>
                <w:lang w:val="ro-RO"/>
              </w:rPr>
              <w:t xml:space="preserve">0 kg – 1 </w:t>
            </w:r>
            <w:r w:rsidR="00B956D5">
              <w:rPr>
                <w:sz w:val="22"/>
                <w:szCs w:val="22"/>
                <w:lang w:val="ro-RO"/>
              </w:rPr>
              <w:t>buc.</w:t>
            </w:r>
            <w:r w:rsidRPr="003D044B">
              <w:rPr>
                <w:sz w:val="22"/>
                <w:szCs w:val="22"/>
                <w:lang w:val="ro-RO"/>
              </w:rPr>
              <w:t>.;</w:t>
            </w:r>
          </w:p>
        </w:tc>
        <w:tc>
          <w:tcPr>
            <w:tcW w:w="581" w:type="pct"/>
            <w:tcBorders>
              <w:left w:val="single" w:sz="4" w:space="0" w:color="auto"/>
              <w:right w:val="single" w:sz="4" w:space="0" w:color="auto"/>
            </w:tcBorders>
            <w:shd w:val="clear" w:color="auto" w:fill="FFFFFF"/>
          </w:tcPr>
          <w:p w14:paraId="474F44EF" w14:textId="118DCC1A" w:rsidR="00CE7262" w:rsidRPr="00DA2919" w:rsidRDefault="00CE7262" w:rsidP="00CE7262">
            <w:pPr>
              <w:pStyle w:val="ae"/>
              <w:rPr>
                <w:sz w:val="24"/>
                <w:szCs w:val="24"/>
                <w:lang w:val="ro-RO"/>
              </w:rPr>
            </w:pPr>
          </w:p>
        </w:tc>
      </w:tr>
      <w:tr w:rsidR="00CE7262" w:rsidRPr="00DA2919" w14:paraId="354ECB64"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7377D1D1"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1.26</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56B924AD"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606F371F" w14:textId="26A999BD" w:rsidR="00CE7262" w:rsidRPr="00DA2919" w:rsidRDefault="00CE7262" w:rsidP="00CE7262">
            <w:pPr>
              <w:pStyle w:val="ae"/>
              <w:rPr>
                <w:b/>
                <w:bCs/>
                <w:sz w:val="24"/>
                <w:szCs w:val="24"/>
                <w:lang w:val="ro-RO"/>
              </w:rPr>
            </w:pPr>
            <w:r w:rsidRPr="00DA2919">
              <w:rPr>
                <w:b/>
                <w:bCs/>
                <w:sz w:val="24"/>
                <w:szCs w:val="24"/>
                <w:lang w:val="ro-RO"/>
              </w:rPr>
              <w:t>Peroxid de hidrogen H</w:t>
            </w:r>
            <w:r w:rsidRPr="00DA2919">
              <w:rPr>
                <w:b/>
                <w:bCs/>
                <w:sz w:val="24"/>
                <w:szCs w:val="24"/>
                <w:vertAlign w:val="subscript"/>
                <w:lang w:val="ro-RO"/>
              </w:rPr>
              <w:t>2</w:t>
            </w:r>
            <w:r w:rsidRPr="00DA2919">
              <w:rPr>
                <w:b/>
                <w:bCs/>
                <w:sz w:val="24"/>
                <w:szCs w:val="24"/>
                <w:lang w:val="ro-RO"/>
              </w:rPr>
              <w:t>O</w:t>
            </w:r>
            <w:r w:rsidRPr="00DA2919">
              <w:rPr>
                <w:b/>
                <w:bCs/>
                <w:sz w:val="24"/>
                <w:szCs w:val="24"/>
                <w:vertAlign w:val="subscript"/>
                <w:lang w:val="ro-RO"/>
              </w:rPr>
              <w:t>2</w:t>
            </w:r>
          </w:p>
        </w:tc>
        <w:tc>
          <w:tcPr>
            <w:tcW w:w="395" w:type="pct"/>
            <w:tcBorders>
              <w:left w:val="single" w:sz="4" w:space="0" w:color="auto"/>
              <w:right w:val="single" w:sz="4" w:space="0" w:color="auto"/>
            </w:tcBorders>
            <w:shd w:val="clear" w:color="auto" w:fill="FFFFFF"/>
          </w:tcPr>
          <w:p w14:paraId="25A27B74" w14:textId="2ADD624A" w:rsidR="00CE7262" w:rsidRPr="00DA2919" w:rsidRDefault="00CE7262" w:rsidP="00CE7262">
            <w:pPr>
              <w:pStyle w:val="ae"/>
              <w:jc w:val="center"/>
              <w:rPr>
                <w:b/>
                <w:bCs/>
                <w:sz w:val="24"/>
                <w:szCs w:val="24"/>
                <w:lang w:val="ro-RO"/>
              </w:rPr>
            </w:pPr>
            <w:r w:rsidRPr="00DA2919">
              <w:rPr>
                <w:b/>
                <w:bCs/>
                <w:sz w:val="24"/>
                <w:szCs w:val="24"/>
                <w:lang w:val="ro-RO"/>
              </w:rPr>
              <w:t>dm</w:t>
            </w:r>
            <w:r w:rsidRPr="00DA2919">
              <w:rPr>
                <w:b/>
                <w:bCs/>
                <w:sz w:val="24"/>
                <w:szCs w:val="24"/>
                <w:vertAlign w:val="superscript"/>
                <w:lang w:val="ro-RO"/>
              </w:rPr>
              <w:t>3</w:t>
            </w:r>
          </w:p>
        </w:tc>
        <w:tc>
          <w:tcPr>
            <w:tcW w:w="485" w:type="pct"/>
            <w:tcBorders>
              <w:left w:val="single" w:sz="4" w:space="0" w:color="auto"/>
              <w:right w:val="single" w:sz="4" w:space="0" w:color="auto"/>
            </w:tcBorders>
            <w:shd w:val="clear" w:color="auto" w:fill="FFFFFF"/>
          </w:tcPr>
          <w:p w14:paraId="6566C6CA" w14:textId="0A108D0C" w:rsidR="00CE7262" w:rsidRPr="00DA2919" w:rsidRDefault="00CE7262" w:rsidP="00CE7262">
            <w:pPr>
              <w:pStyle w:val="ae"/>
              <w:jc w:val="center"/>
              <w:rPr>
                <w:b/>
                <w:bCs/>
                <w:sz w:val="24"/>
                <w:szCs w:val="24"/>
                <w:lang w:val="ro-RO"/>
              </w:rPr>
            </w:pPr>
            <w:r w:rsidRPr="00DA2919">
              <w:rPr>
                <w:b/>
                <w:bCs/>
                <w:sz w:val="24"/>
                <w:szCs w:val="24"/>
                <w:lang w:val="ro-RO"/>
              </w:rPr>
              <w:t>3,000</w:t>
            </w:r>
          </w:p>
        </w:tc>
        <w:tc>
          <w:tcPr>
            <w:tcW w:w="1456" w:type="pct"/>
            <w:tcBorders>
              <w:left w:val="single" w:sz="4" w:space="0" w:color="auto"/>
              <w:right w:val="single" w:sz="4" w:space="0" w:color="auto"/>
            </w:tcBorders>
            <w:shd w:val="clear" w:color="auto" w:fill="FFFFFF"/>
          </w:tcPr>
          <w:p w14:paraId="136639CF" w14:textId="77777777" w:rsidR="00CE7262" w:rsidRPr="00B7162D" w:rsidRDefault="00CE7262" w:rsidP="00CE7262">
            <w:pPr>
              <w:pStyle w:val="ae"/>
              <w:rPr>
                <w:sz w:val="22"/>
                <w:szCs w:val="22"/>
                <w:lang w:val="en-US"/>
              </w:rPr>
            </w:pPr>
            <w:r w:rsidRPr="00B7162D">
              <w:rPr>
                <w:sz w:val="22"/>
                <w:szCs w:val="22"/>
                <w:lang w:val="en-US"/>
              </w:rPr>
              <w:t xml:space="preserve">CAS 7722-84-1 </w:t>
            </w:r>
          </w:p>
          <w:p w14:paraId="11F7FC13" w14:textId="77777777" w:rsidR="00CE7262" w:rsidRDefault="00CE7262" w:rsidP="00CE7262">
            <w:pPr>
              <w:pStyle w:val="ae"/>
              <w:rPr>
                <w:sz w:val="22"/>
                <w:szCs w:val="22"/>
                <w:lang w:val="ro-RO"/>
              </w:rPr>
            </w:pPr>
            <w:r w:rsidRPr="00B7162D">
              <w:rPr>
                <w:sz w:val="22"/>
                <w:szCs w:val="22"/>
                <w:lang w:val="en-US"/>
              </w:rPr>
              <w:t>ACS reagent, ≥30 %</w:t>
            </w:r>
          </w:p>
          <w:p w14:paraId="188991C3" w14:textId="033F0406" w:rsidR="003D044B" w:rsidRPr="003D044B" w:rsidRDefault="003D044B" w:rsidP="00CE7262">
            <w:pPr>
              <w:pStyle w:val="ae"/>
              <w:rPr>
                <w:sz w:val="22"/>
                <w:szCs w:val="22"/>
                <w:lang w:val="ro-RO"/>
              </w:rPr>
            </w:pPr>
            <w:r>
              <w:rPr>
                <w:sz w:val="22"/>
                <w:szCs w:val="22"/>
                <w:lang w:val="ro-RO"/>
              </w:rPr>
              <w:t>Ambalare sticlă brună 1 dm</w:t>
            </w:r>
            <w:r w:rsidRPr="003D044B">
              <w:rPr>
                <w:sz w:val="22"/>
                <w:szCs w:val="22"/>
                <w:vertAlign w:val="superscript"/>
                <w:lang w:val="ro-RO"/>
              </w:rPr>
              <w:t>3</w:t>
            </w:r>
            <w:r>
              <w:rPr>
                <w:sz w:val="22"/>
                <w:szCs w:val="22"/>
                <w:lang w:val="ro-RO"/>
              </w:rPr>
              <w:t xml:space="preserve"> – 3 </w:t>
            </w:r>
            <w:r w:rsidR="00B956D5">
              <w:rPr>
                <w:sz w:val="22"/>
                <w:szCs w:val="22"/>
                <w:lang w:val="ro-RO"/>
              </w:rPr>
              <w:t>buc.</w:t>
            </w:r>
            <w:r>
              <w:rPr>
                <w:sz w:val="22"/>
                <w:szCs w:val="22"/>
                <w:lang w:val="ro-RO"/>
              </w:rPr>
              <w:t>.</w:t>
            </w:r>
          </w:p>
        </w:tc>
        <w:tc>
          <w:tcPr>
            <w:tcW w:w="581" w:type="pct"/>
            <w:tcBorders>
              <w:left w:val="single" w:sz="4" w:space="0" w:color="auto"/>
              <w:right w:val="single" w:sz="4" w:space="0" w:color="auto"/>
            </w:tcBorders>
            <w:shd w:val="clear" w:color="auto" w:fill="FFFFFF"/>
          </w:tcPr>
          <w:p w14:paraId="70A99890" w14:textId="1DE48E87" w:rsidR="00CE7262" w:rsidRPr="00DA2919" w:rsidRDefault="00CE7262" w:rsidP="00CE7262">
            <w:pPr>
              <w:pStyle w:val="ae"/>
              <w:rPr>
                <w:rStyle w:val="ad"/>
                <w:sz w:val="24"/>
                <w:szCs w:val="24"/>
                <w:lang w:val="ro-RO"/>
              </w:rPr>
            </w:pPr>
          </w:p>
        </w:tc>
      </w:tr>
      <w:tr w:rsidR="00CE7262" w:rsidRPr="00DA2919" w14:paraId="047441E4"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2ADD9791"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1.27</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120C6028"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2905C3EE" w14:textId="119F97AD" w:rsidR="00CE7262" w:rsidRPr="00DA2919" w:rsidRDefault="00CE7262" w:rsidP="00CE7262">
            <w:pPr>
              <w:pStyle w:val="ae"/>
              <w:rPr>
                <w:b/>
                <w:bCs/>
                <w:sz w:val="24"/>
                <w:szCs w:val="24"/>
                <w:lang w:val="ro-RO"/>
              </w:rPr>
            </w:pPr>
            <w:r w:rsidRPr="00DA2919">
              <w:rPr>
                <w:b/>
                <w:bCs/>
                <w:sz w:val="24"/>
                <w:szCs w:val="24"/>
                <w:lang w:val="ro-RO"/>
              </w:rPr>
              <w:t>Persulfat de amoniu (NH</w:t>
            </w:r>
            <w:r w:rsidRPr="00DA2919">
              <w:rPr>
                <w:b/>
                <w:bCs/>
                <w:sz w:val="24"/>
                <w:szCs w:val="24"/>
                <w:vertAlign w:val="subscript"/>
                <w:lang w:val="ro-RO"/>
              </w:rPr>
              <w:t>4</w:t>
            </w:r>
            <w:r w:rsidRPr="00DA2919">
              <w:rPr>
                <w:b/>
                <w:bCs/>
                <w:sz w:val="24"/>
                <w:szCs w:val="24"/>
                <w:lang w:val="ro-RO"/>
              </w:rPr>
              <w:t>)</w:t>
            </w:r>
            <w:r w:rsidRPr="00DA2919">
              <w:rPr>
                <w:b/>
                <w:bCs/>
                <w:sz w:val="24"/>
                <w:szCs w:val="24"/>
                <w:vertAlign w:val="subscript"/>
                <w:lang w:val="ro-RO"/>
              </w:rPr>
              <w:t>2</w:t>
            </w:r>
            <w:r w:rsidRPr="00DA2919">
              <w:rPr>
                <w:b/>
                <w:bCs/>
                <w:sz w:val="24"/>
                <w:szCs w:val="24"/>
                <w:lang w:val="ro-RO"/>
              </w:rPr>
              <w:t>S</w:t>
            </w:r>
            <w:r w:rsidRPr="00DA2919">
              <w:rPr>
                <w:b/>
                <w:bCs/>
                <w:sz w:val="24"/>
                <w:szCs w:val="24"/>
                <w:vertAlign w:val="subscript"/>
                <w:lang w:val="ro-RO"/>
              </w:rPr>
              <w:t>2</w:t>
            </w:r>
            <w:r w:rsidRPr="00DA2919">
              <w:rPr>
                <w:b/>
                <w:bCs/>
                <w:sz w:val="24"/>
                <w:szCs w:val="24"/>
                <w:lang w:val="ro-RO"/>
              </w:rPr>
              <w:t>O</w:t>
            </w:r>
            <w:r w:rsidRPr="00DA2919">
              <w:rPr>
                <w:b/>
                <w:bCs/>
                <w:sz w:val="24"/>
                <w:szCs w:val="24"/>
                <w:vertAlign w:val="subscript"/>
                <w:lang w:val="ro-RO"/>
              </w:rPr>
              <w:t>8</w:t>
            </w:r>
          </w:p>
        </w:tc>
        <w:tc>
          <w:tcPr>
            <w:tcW w:w="395" w:type="pct"/>
            <w:tcBorders>
              <w:left w:val="single" w:sz="4" w:space="0" w:color="auto"/>
              <w:right w:val="single" w:sz="4" w:space="0" w:color="auto"/>
            </w:tcBorders>
            <w:shd w:val="clear" w:color="auto" w:fill="FFFFFF"/>
          </w:tcPr>
          <w:p w14:paraId="5D3A4F9C" w14:textId="37FFC8DF"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210CFED2" w14:textId="6AC9DFBC" w:rsidR="00CE7262" w:rsidRPr="00DA2919" w:rsidRDefault="00CE7262" w:rsidP="00CE7262">
            <w:pPr>
              <w:pStyle w:val="ae"/>
              <w:jc w:val="center"/>
              <w:rPr>
                <w:b/>
                <w:bCs/>
                <w:sz w:val="24"/>
                <w:szCs w:val="24"/>
                <w:lang w:val="ro-RO"/>
              </w:rPr>
            </w:pPr>
            <w:r w:rsidRPr="00DA2919">
              <w:rPr>
                <w:b/>
                <w:bCs/>
                <w:sz w:val="24"/>
                <w:szCs w:val="24"/>
                <w:lang w:val="ro-RO"/>
              </w:rPr>
              <w:t>1,000</w:t>
            </w:r>
          </w:p>
        </w:tc>
        <w:tc>
          <w:tcPr>
            <w:tcW w:w="1456" w:type="pct"/>
            <w:tcBorders>
              <w:left w:val="single" w:sz="4" w:space="0" w:color="auto"/>
              <w:right w:val="single" w:sz="4" w:space="0" w:color="auto"/>
            </w:tcBorders>
            <w:shd w:val="clear" w:color="auto" w:fill="FFFFFF"/>
          </w:tcPr>
          <w:p w14:paraId="358A4B29" w14:textId="77777777" w:rsidR="00CE7262" w:rsidRPr="003D044B" w:rsidRDefault="00CE7262" w:rsidP="00CE7262">
            <w:pPr>
              <w:pStyle w:val="ae"/>
              <w:rPr>
                <w:sz w:val="22"/>
                <w:szCs w:val="22"/>
                <w:lang w:val="en-US"/>
              </w:rPr>
            </w:pPr>
            <w:r w:rsidRPr="003D044B">
              <w:rPr>
                <w:sz w:val="22"/>
                <w:szCs w:val="22"/>
                <w:lang w:val="en-US"/>
              </w:rPr>
              <w:t xml:space="preserve">CAS 7727-54-0 </w:t>
            </w:r>
          </w:p>
          <w:p w14:paraId="00833783" w14:textId="77777777" w:rsidR="003D044B" w:rsidRDefault="00CE7262" w:rsidP="00CE7262">
            <w:pPr>
              <w:pStyle w:val="ae"/>
              <w:rPr>
                <w:rFonts w:eastAsia="Calibri"/>
                <w:iCs/>
                <w:sz w:val="24"/>
                <w:szCs w:val="24"/>
                <w:lang w:val="en-US"/>
              </w:rPr>
            </w:pPr>
            <w:r w:rsidRPr="003D044B">
              <w:rPr>
                <w:sz w:val="22"/>
                <w:szCs w:val="22"/>
                <w:lang w:val="en-US"/>
              </w:rPr>
              <w:t>ACS reagent, ≥98,0%</w:t>
            </w:r>
            <w:r w:rsidR="003D044B" w:rsidRPr="00CE7262">
              <w:rPr>
                <w:rFonts w:eastAsia="Calibri"/>
                <w:iCs/>
                <w:sz w:val="24"/>
                <w:szCs w:val="24"/>
                <w:lang w:val="en-US"/>
              </w:rPr>
              <w:t xml:space="preserve"> </w:t>
            </w:r>
          </w:p>
          <w:p w14:paraId="199B4C7A" w14:textId="03968810" w:rsidR="00CE7262" w:rsidRPr="003D044B" w:rsidRDefault="003D044B" w:rsidP="00CE7262">
            <w:pPr>
              <w:pStyle w:val="ae"/>
              <w:rPr>
                <w:sz w:val="22"/>
                <w:szCs w:val="22"/>
                <w:lang w:val="en-US"/>
              </w:rPr>
            </w:pPr>
            <w:r>
              <w:rPr>
                <w:rFonts w:eastAsia="Calibri"/>
                <w:iCs/>
                <w:sz w:val="24"/>
                <w:szCs w:val="24"/>
                <w:lang w:val="en-US"/>
              </w:rPr>
              <w:t xml:space="preserve">Ambalare </w:t>
            </w:r>
            <w:r w:rsidRPr="00CE7262">
              <w:rPr>
                <w:rFonts w:eastAsia="Calibri"/>
                <w:iCs/>
                <w:sz w:val="24"/>
                <w:szCs w:val="24"/>
                <w:lang w:val="en-US"/>
              </w:rPr>
              <w:t xml:space="preserve">recipient PE/PP: 0,500 kg – 2 </w:t>
            </w:r>
            <w:r w:rsidR="00B956D5">
              <w:rPr>
                <w:rFonts w:eastAsia="Calibri"/>
                <w:iCs/>
                <w:sz w:val="24"/>
                <w:szCs w:val="24"/>
                <w:lang w:val="en-US"/>
              </w:rPr>
              <w:t>buc.</w:t>
            </w:r>
            <w:r w:rsidRPr="00CE7262">
              <w:rPr>
                <w:rFonts w:eastAsia="Calibri"/>
                <w:iCs/>
                <w:sz w:val="24"/>
                <w:szCs w:val="24"/>
                <w:lang w:val="en-US"/>
              </w:rPr>
              <w:t>.</w:t>
            </w:r>
          </w:p>
        </w:tc>
        <w:tc>
          <w:tcPr>
            <w:tcW w:w="581" w:type="pct"/>
            <w:tcBorders>
              <w:left w:val="single" w:sz="4" w:space="0" w:color="auto"/>
              <w:right w:val="single" w:sz="4" w:space="0" w:color="auto"/>
            </w:tcBorders>
            <w:shd w:val="clear" w:color="auto" w:fill="FFFFFF"/>
          </w:tcPr>
          <w:p w14:paraId="75D195FF" w14:textId="23C74017" w:rsidR="00CE7262" w:rsidRPr="00DA2919" w:rsidRDefault="00CE7262" w:rsidP="00CE7262">
            <w:pPr>
              <w:pStyle w:val="ae"/>
              <w:rPr>
                <w:sz w:val="24"/>
                <w:szCs w:val="24"/>
                <w:lang w:val="ro-RO"/>
              </w:rPr>
            </w:pPr>
          </w:p>
        </w:tc>
      </w:tr>
      <w:tr w:rsidR="00CE7262" w:rsidRPr="00DA2919" w14:paraId="78767B04"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7B106AD1"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1.28</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3FDECD76" w14:textId="77777777" w:rsidR="00CE7262" w:rsidRPr="00DA2919" w:rsidRDefault="00CE7262" w:rsidP="00CE7262">
            <w:pPr>
              <w:pStyle w:val="ae"/>
              <w:rPr>
                <w:color w:val="000000"/>
                <w:sz w:val="24"/>
                <w:szCs w:val="24"/>
                <w:lang w:val="ro-RO"/>
              </w:rPr>
            </w:pPr>
          </w:p>
        </w:tc>
        <w:tc>
          <w:tcPr>
            <w:tcW w:w="1217" w:type="pct"/>
            <w:tcBorders>
              <w:left w:val="single" w:sz="4" w:space="0" w:color="auto"/>
              <w:right w:val="single" w:sz="4" w:space="0" w:color="auto"/>
            </w:tcBorders>
            <w:shd w:val="clear" w:color="auto" w:fill="FFFFFF"/>
          </w:tcPr>
          <w:p w14:paraId="118F6742" w14:textId="4D4AC00E" w:rsidR="00CE7262" w:rsidRPr="00DA2919" w:rsidRDefault="00CE7262" w:rsidP="00CE7262">
            <w:pPr>
              <w:pStyle w:val="ae"/>
              <w:rPr>
                <w:b/>
                <w:bCs/>
                <w:sz w:val="24"/>
                <w:szCs w:val="24"/>
                <w:lang w:val="ro-RO"/>
              </w:rPr>
            </w:pPr>
            <w:r w:rsidRPr="00DA2919">
              <w:rPr>
                <w:b/>
                <w:bCs/>
                <w:sz w:val="24"/>
                <w:szCs w:val="24"/>
                <w:lang w:val="ro-RO"/>
              </w:rPr>
              <w:t>Persulfat de potasiu K</w:t>
            </w:r>
            <w:r w:rsidRPr="00DA2919">
              <w:rPr>
                <w:b/>
                <w:bCs/>
                <w:sz w:val="24"/>
                <w:szCs w:val="24"/>
                <w:vertAlign w:val="subscript"/>
                <w:lang w:val="ro-RO"/>
              </w:rPr>
              <w:t>2</w:t>
            </w:r>
            <w:r w:rsidRPr="00DA2919">
              <w:rPr>
                <w:b/>
                <w:bCs/>
                <w:sz w:val="24"/>
                <w:szCs w:val="24"/>
                <w:lang w:val="ro-RO"/>
              </w:rPr>
              <w:t>S</w:t>
            </w:r>
            <w:r w:rsidRPr="00DA2919">
              <w:rPr>
                <w:b/>
                <w:bCs/>
                <w:sz w:val="24"/>
                <w:szCs w:val="24"/>
                <w:vertAlign w:val="subscript"/>
                <w:lang w:val="ro-RO"/>
              </w:rPr>
              <w:t>2</w:t>
            </w:r>
            <w:r w:rsidRPr="00DA2919">
              <w:rPr>
                <w:b/>
                <w:bCs/>
                <w:sz w:val="24"/>
                <w:szCs w:val="24"/>
                <w:lang w:val="ro-RO"/>
              </w:rPr>
              <w:t>O</w:t>
            </w:r>
            <w:r w:rsidRPr="00DA2919">
              <w:rPr>
                <w:b/>
                <w:bCs/>
                <w:sz w:val="24"/>
                <w:szCs w:val="24"/>
                <w:vertAlign w:val="subscript"/>
                <w:lang w:val="ro-RO"/>
              </w:rPr>
              <w:t>8</w:t>
            </w:r>
          </w:p>
        </w:tc>
        <w:tc>
          <w:tcPr>
            <w:tcW w:w="395" w:type="pct"/>
            <w:tcBorders>
              <w:left w:val="single" w:sz="4" w:space="0" w:color="auto"/>
              <w:right w:val="single" w:sz="4" w:space="0" w:color="auto"/>
            </w:tcBorders>
            <w:shd w:val="clear" w:color="auto" w:fill="FFFFFF"/>
          </w:tcPr>
          <w:p w14:paraId="457919FB" w14:textId="5D992F7F"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51E68534" w14:textId="58C0133F" w:rsidR="00CE7262" w:rsidRPr="00DA2919" w:rsidRDefault="00CE7262" w:rsidP="00CE7262">
            <w:pPr>
              <w:pStyle w:val="ae"/>
              <w:jc w:val="center"/>
              <w:rPr>
                <w:b/>
                <w:bCs/>
                <w:sz w:val="24"/>
                <w:szCs w:val="24"/>
                <w:lang w:val="ro-RO"/>
              </w:rPr>
            </w:pPr>
            <w:r w:rsidRPr="00DA2919">
              <w:rPr>
                <w:b/>
                <w:bCs/>
                <w:sz w:val="24"/>
                <w:szCs w:val="24"/>
                <w:lang w:val="ro-RO"/>
              </w:rPr>
              <w:t>0,100</w:t>
            </w:r>
          </w:p>
        </w:tc>
        <w:tc>
          <w:tcPr>
            <w:tcW w:w="1456" w:type="pct"/>
            <w:tcBorders>
              <w:left w:val="single" w:sz="4" w:space="0" w:color="auto"/>
              <w:right w:val="single" w:sz="4" w:space="0" w:color="auto"/>
            </w:tcBorders>
            <w:shd w:val="clear" w:color="auto" w:fill="FFFFFF"/>
          </w:tcPr>
          <w:p w14:paraId="5B88FD87" w14:textId="77777777" w:rsidR="00CE7262" w:rsidRPr="00B7162D" w:rsidRDefault="00CE7262" w:rsidP="00CE7262">
            <w:pPr>
              <w:pStyle w:val="ae"/>
              <w:rPr>
                <w:sz w:val="22"/>
                <w:szCs w:val="22"/>
                <w:lang w:val="en-US"/>
              </w:rPr>
            </w:pPr>
            <w:r w:rsidRPr="00B7162D">
              <w:rPr>
                <w:sz w:val="22"/>
                <w:szCs w:val="22"/>
                <w:lang w:val="en-US"/>
              </w:rPr>
              <w:t xml:space="preserve">CAS 7727-21-1 </w:t>
            </w:r>
          </w:p>
          <w:p w14:paraId="374EC6AC" w14:textId="77777777" w:rsidR="00CE7262" w:rsidRDefault="00CE7262" w:rsidP="00CE7262">
            <w:pPr>
              <w:pStyle w:val="ae"/>
              <w:rPr>
                <w:sz w:val="22"/>
                <w:szCs w:val="22"/>
                <w:lang w:val="ro-RO"/>
              </w:rPr>
            </w:pPr>
            <w:r w:rsidRPr="00B7162D">
              <w:rPr>
                <w:sz w:val="22"/>
                <w:szCs w:val="22"/>
                <w:lang w:val="en-US"/>
              </w:rPr>
              <w:t>ACS reagent, ≥99,0%</w:t>
            </w:r>
          </w:p>
          <w:p w14:paraId="3CAB4789" w14:textId="168720B7" w:rsidR="003D044B" w:rsidRPr="003D044B" w:rsidRDefault="003D044B" w:rsidP="00CE7262">
            <w:pPr>
              <w:pStyle w:val="ae"/>
              <w:rPr>
                <w:sz w:val="22"/>
                <w:szCs w:val="22"/>
                <w:lang w:val="ro-RO"/>
              </w:rPr>
            </w:pPr>
            <w:r>
              <w:rPr>
                <w:sz w:val="22"/>
                <w:szCs w:val="22"/>
                <w:lang w:val="ro-RO"/>
              </w:rPr>
              <w:t xml:space="preserve">Ambalare </w:t>
            </w:r>
            <w:r w:rsidRPr="00CE7262">
              <w:rPr>
                <w:rFonts w:eastAsia="Calibri"/>
                <w:iCs/>
                <w:sz w:val="24"/>
                <w:szCs w:val="24"/>
                <w:lang w:val="en-US"/>
              </w:rPr>
              <w:t xml:space="preserve">recipient PE/PP: 0,100 kg – 1 </w:t>
            </w:r>
            <w:r w:rsidR="00B956D5">
              <w:rPr>
                <w:rFonts w:eastAsia="Calibri"/>
                <w:iCs/>
                <w:sz w:val="24"/>
                <w:szCs w:val="24"/>
                <w:lang w:val="en-US"/>
              </w:rPr>
              <w:t>buc.</w:t>
            </w:r>
            <w:r w:rsidRPr="00CE7262">
              <w:rPr>
                <w:rFonts w:eastAsia="Calibri"/>
                <w:iCs/>
                <w:sz w:val="24"/>
                <w:szCs w:val="24"/>
                <w:lang w:val="en-US"/>
              </w:rPr>
              <w:t>.</w:t>
            </w:r>
          </w:p>
        </w:tc>
        <w:tc>
          <w:tcPr>
            <w:tcW w:w="581" w:type="pct"/>
            <w:tcBorders>
              <w:left w:val="single" w:sz="4" w:space="0" w:color="auto"/>
              <w:right w:val="single" w:sz="4" w:space="0" w:color="auto"/>
            </w:tcBorders>
            <w:shd w:val="clear" w:color="auto" w:fill="FFFFFF"/>
          </w:tcPr>
          <w:p w14:paraId="11E42545" w14:textId="63BC14F0" w:rsidR="00CE7262" w:rsidRPr="00DA2919" w:rsidRDefault="00CE7262" w:rsidP="00CE7262">
            <w:pPr>
              <w:pStyle w:val="ae"/>
              <w:rPr>
                <w:sz w:val="24"/>
                <w:szCs w:val="24"/>
                <w:lang w:val="ro-RO"/>
              </w:rPr>
            </w:pPr>
          </w:p>
        </w:tc>
      </w:tr>
      <w:tr w:rsidR="00CE7262" w:rsidRPr="00DA2919" w14:paraId="75A2639C"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745A3612"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1.29</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43D946DA"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23877E5C" w14:textId="61B5B6E0" w:rsidR="00CE7262" w:rsidRPr="00DA2919" w:rsidRDefault="00CE7262" w:rsidP="00CE7262">
            <w:pPr>
              <w:pStyle w:val="ae"/>
              <w:rPr>
                <w:b/>
                <w:bCs/>
                <w:sz w:val="24"/>
                <w:szCs w:val="24"/>
                <w:lang w:val="ro-RO"/>
              </w:rPr>
            </w:pPr>
            <w:r w:rsidRPr="00DA2919">
              <w:rPr>
                <w:b/>
                <w:bCs/>
                <w:sz w:val="24"/>
                <w:szCs w:val="24"/>
                <w:lang w:val="ro-RO"/>
              </w:rPr>
              <w:t>Salicilat de sodiu C</w:t>
            </w:r>
            <w:r w:rsidRPr="00DA2919">
              <w:rPr>
                <w:b/>
                <w:bCs/>
                <w:sz w:val="24"/>
                <w:szCs w:val="24"/>
                <w:vertAlign w:val="subscript"/>
                <w:lang w:val="ro-RO"/>
              </w:rPr>
              <w:t>7</w:t>
            </w:r>
            <w:r w:rsidRPr="00DA2919">
              <w:rPr>
                <w:b/>
                <w:bCs/>
                <w:sz w:val="24"/>
                <w:szCs w:val="24"/>
                <w:lang w:val="ro-RO"/>
              </w:rPr>
              <w:t>H</w:t>
            </w:r>
            <w:r w:rsidRPr="00DA2919">
              <w:rPr>
                <w:b/>
                <w:bCs/>
                <w:sz w:val="24"/>
                <w:szCs w:val="24"/>
                <w:vertAlign w:val="subscript"/>
                <w:lang w:val="ro-RO"/>
              </w:rPr>
              <w:t>5</w:t>
            </w:r>
            <w:r w:rsidRPr="00DA2919">
              <w:rPr>
                <w:b/>
                <w:bCs/>
                <w:sz w:val="24"/>
                <w:szCs w:val="24"/>
                <w:lang w:val="ro-RO"/>
              </w:rPr>
              <w:t>O</w:t>
            </w:r>
            <w:r w:rsidRPr="00DA2919">
              <w:rPr>
                <w:b/>
                <w:bCs/>
                <w:sz w:val="24"/>
                <w:szCs w:val="24"/>
                <w:vertAlign w:val="subscript"/>
                <w:lang w:val="ro-RO"/>
              </w:rPr>
              <w:t>3</w:t>
            </w:r>
            <w:r w:rsidRPr="00DA2919">
              <w:rPr>
                <w:b/>
                <w:bCs/>
                <w:sz w:val="24"/>
                <w:szCs w:val="24"/>
                <w:lang w:val="ro-RO"/>
              </w:rPr>
              <w:t>Na</w:t>
            </w:r>
          </w:p>
        </w:tc>
        <w:tc>
          <w:tcPr>
            <w:tcW w:w="395" w:type="pct"/>
            <w:tcBorders>
              <w:left w:val="single" w:sz="4" w:space="0" w:color="auto"/>
              <w:right w:val="single" w:sz="4" w:space="0" w:color="auto"/>
            </w:tcBorders>
            <w:shd w:val="clear" w:color="auto" w:fill="FFFFFF"/>
          </w:tcPr>
          <w:p w14:paraId="20074E71" w14:textId="5BAF383E"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5358FAD0" w14:textId="6C0D92FD" w:rsidR="00CE7262" w:rsidRPr="00DA2919" w:rsidRDefault="00CE7262" w:rsidP="00CE7262">
            <w:pPr>
              <w:pStyle w:val="ae"/>
              <w:jc w:val="center"/>
              <w:rPr>
                <w:b/>
                <w:bCs/>
                <w:sz w:val="24"/>
                <w:szCs w:val="24"/>
                <w:lang w:val="ro-RO"/>
              </w:rPr>
            </w:pPr>
            <w:r w:rsidRPr="00DA2919">
              <w:rPr>
                <w:b/>
                <w:bCs/>
                <w:sz w:val="24"/>
                <w:szCs w:val="24"/>
                <w:lang w:val="ro-RO"/>
              </w:rPr>
              <w:t>1,000</w:t>
            </w:r>
          </w:p>
        </w:tc>
        <w:tc>
          <w:tcPr>
            <w:tcW w:w="1456" w:type="pct"/>
            <w:tcBorders>
              <w:left w:val="single" w:sz="4" w:space="0" w:color="auto"/>
              <w:right w:val="single" w:sz="4" w:space="0" w:color="auto"/>
            </w:tcBorders>
            <w:shd w:val="clear" w:color="auto" w:fill="FFFFFF"/>
          </w:tcPr>
          <w:p w14:paraId="74664038" w14:textId="77777777" w:rsidR="00CE7262" w:rsidRPr="00B7162D" w:rsidRDefault="00CE7262" w:rsidP="00CE7262">
            <w:pPr>
              <w:pStyle w:val="ae"/>
              <w:rPr>
                <w:sz w:val="22"/>
                <w:szCs w:val="22"/>
                <w:lang w:val="en-US"/>
              </w:rPr>
            </w:pPr>
            <w:r w:rsidRPr="00B7162D">
              <w:rPr>
                <w:sz w:val="22"/>
                <w:szCs w:val="22"/>
                <w:lang w:val="en-US"/>
              </w:rPr>
              <w:t xml:space="preserve">CAS 54-21-7 </w:t>
            </w:r>
          </w:p>
          <w:p w14:paraId="7AFFAD76" w14:textId="77777777" w:rsidR="00CE7262" w:rsidRDefault="00CE7262" w:rsidP="00CE7262">
            <w:pPr>
              <w:pStyle w:val="ae"/>
              <w:rPr>
                <w:sz w:val="22"/>
                <w:szCs w:val="22"/>
                <w:lang w:val="ro-RO"/>
              </w:rPr>
            </w:pPr>
            <w:r w:rsidRPr="00B7162D">
              <w:rPr>
                <w:sz w:val="22"/>
                <w:szCs w:val="22"/>
                <w:lang w:val="en-US"/>
              </w:rPr>
              <w:t>pentru analiză EMSURE</w:t>
            </w:r>
          </w:p>
          <w:p w14:paraId="2947F793" w14:textId="433BC777" w:rsidR="003D044B" w:rsidRPr="003D044B" w:rsidRDefault="003D044B" w:rsidP="00CE7262">
            <w:pPr>
              <w:pStyle w:val="ae"/>
              <w:rPr>
                <w:sz w:val="22"/>
                <w:szCs w:val="22"/>
                <w:lang w:val="ro-RO"/>
              </w:rPr>
            </w:pPr>
            <w:r>
              <w:rPr>
                <w:sz w:val="22"/>
                <w:szCs w:val="22"/>
                <w:lang w:val="ro-RO"/>
              </w:rPr>
              <w:t xml:space="preserve">Ambalare </w:t>
            </w:r>
            <w:r w:rsidRPr="00CE7262">
              <w:rPr>
                <w:rFonts w:eastAsia="Calibri"/>
                <w:iCs/>
                <w:sz w:val="24"/>
                <w:szCs w:val="24"/>
                <w:lang w:val="en-US"/>
              </w:rPr>
              <w:t xml:space="preserve">recipient PE/PP: 1,000 kg – 1 </w:t>
            </w:r>
            <w:r w:rsidR="00B956D5">
              <w:rPr>
                <w:rFonts w:eastAsia="Calibri"/>
                <w:iCs/>
                <w:sz w:val="24"/>
                <w:szCs w:val="24"/>
                <w:lang w:val="en-US"/>
              </w:rPr>
              <w:t>buc.</w:t>
            </w:r>
            <w:r w:rsidRPr="00CE7262">
              <w:rPr>
                <w:rFonts w:eastAsia="Calibri"/>
                <w:iCs/>
                <w:sz w:val="24"/>
                <w:szCs w:val="24"/>
                <w:lang w:val="en-US"/>
              </w:rPr>
              <w:t>.</w:t>
            </w:r>
          </w:p>
        </w:tc>
        <w:tc>
          <w:tcPr>
            <w:tcW w:w="581" w:type="pct"/>
            <w:tcBorders>
              <w:left w:val="single" w:sz="4" w:space="0" w:color="auto"/>
              <w:right w:val="single" w:sz="4" w:space="0" w:color="auto"/>
            </w:tcBorders>
            <w:shd w:val="clear" w:color="auto" w:fill="FFFFFF"/>
          </w:tcPr>
          <w:p w14:paraId="48F18C5B" w14:textId="6D27D025" w:rsidR="00CE7262" w:rsidRPr="00DA2919" w:rsidRDefault="00CE7262" w:rsidP="00CE7262">
            <w:pPr>
              <w:pStyle w:val="ae"/>
              <w:rPr>
                <w:sz w:val="24"/>
                <w:szCs w:val="24"/>
                <w:lang w:val="ro-RO"/>
              </w:rPr>
            </w:pPr>
          </w:p>
        </w:tc>
      </w:tr>
      <w:tr w:rsidR="00CE7262" w:rsidRPr="00DA2919" w14:paraId="2D5C1DED" w14:textId="77777777" w:rsidTr="00CE7262">
        <w:trPr>
          <w:trHeight w:val="582"/>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71D44EBB"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1.30</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78DD4DE5"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3D850413" w14:textId="133591FC" w:rsidR="00CE7262" w:rsidRPr="00DA2919" w:rsidRDefault="00CE7262" w:rsidP="00CE7262">
            <w:pPr>
              <w:pStyle w:val="ae"/>
              <w:rPr>
                <w:b/>
                <w:bCs/>
                <w:sz w:val="24"/>
                <w:szCs w:val="24"/>
                <w:lang w:val="ro-RO"/>
              </w:rPr>
            </w:pPr>
            <w:r w:rsidRPr="00DA2919">
              <w:rPr>
                <w:b/>
                <w:bCs/>
                <w:sz w:val="24"/>
                <w:szCs w:val="24"/>
                <w:lang w:val="ro-RO"/>
              </w:rPr>
              <w:t>Sulfat de magneziu heptahidrat MgSО</w:t>
            </w:r>
            <w:r w:rsidRPr="00DA2919">
              <w:rPr>
                <w:b/>
                <w:bCs/>
                <w:sz w:val="24"/>
                <w:szCs w:val="24"/>
                <w:vertAlign w:val="subscript"/>
                <w:lang w:val="ro-RO"/>
              </w:rPr>
              <w:t>4</w:t>
            </w:r>
            <w:r w:rsidRPr="00DA2919">
              <w:rPr>
                <w:b/>
                <w:bCs/>
                <w:sz w:val="24"/>
                <w:szCs w:val="24"/>
                <w:lang w:val="ro-RO"/>
              </w:rPr>
              <w:t>•7Н</w:t>
            </w:r>
            <w:r w:rsidRPr="00DA2919">
              <w:rPr>
                <w:b/>
                <w:bCs/>
                <w:sz w:val="24"/>
                <w:szCs w:val="24"/>
                <w:vertAlign w:val="subscript"/>
                <w:lang w:val="ro-RO"/>
              </w:rPr>
              <w:t>2</w:t>
            </w:r>
            <w:r w:rsidRPr="00DA2919">
              <w:rPr>
                <w:b/>
                <w:bCs/>
                <w:sz w:val="24"/>
                <w:szCs w:val="24"/>
                <w:lang w:val="ro-RO"/>
              </w:rPr>
              <w:t>О</w:t>
            </w:r>
          </w:p>
        </w:tc>
        <w:tc>
          <w:tcPr>
            <w:tcW w:w="395" w:type="pct"/>
            <w:tcBorders>
              <w:left w:val="single" w:sz="4" w:space="0" w:color="auto"/>
              <w:right w:val="single" w:sz="4" w:space="0" w:color="auto"/>
            </w:tcBorders>
            <w:shd w:val="clear" w:color="auto" w:fill="FFFFFF"/>
          </w:tcPr>
          <w:p w14:paraId="32FA2385" w14:textId="5FCCE666"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41317E42" w14:textId="52AFC5DF" w:rsidR="00CE7262" w:rsidRPr="00DA2919" w:rsidRDefault="00CE7262" w:rsidP="00CE7262">
            <w:pPr>
              <w:pStyle w:val="ae"/>
              <w:jc w:val="center"/>
              <w:rPr>
                <w:b/>
                <w:bCs/>
                <w:sz w:val="24"/>
                <w:szCs w:val="24"/>
                <w:lang w:val="ro-RO"/>
              </w:rPr>
            </w:pPr>
            <w:r w:rsidRPr="00DA2919">
              <w:rPr>
                <w:b/>
                <w:bCs/>
                <w:sz w:val="24"/>
                <w:szCs w:val="24"/>
                <w:lang w:val="ro-RO"/>
              </w:rPr>
              <w:t>0,050</w:t>
            </w:r>
          </w:p>
        </w:tc>
        <w:tc>
          <w:tcPr>
            <w:tcW w:w="1456" w:type="pct"/>
            <w:tcBorders>
              <w:left w:val="single" w:sz="4" w:space="0" w:color="auto"/>
              <w:right w:val="single" w:sz="4" w:space="0" w:color="auto"/>
            </w:tcBorders>
            <w:shd w:val="clear" w:color="auto" w:fill="FFFFFF"/>
          </w:tcPr>
          <w:p w14:paraId="3ED4915D" w14:textId="77777777" w:rsidR="00CE7262" w:rsidRPr="00B7162D" w:rsidRDefault="00CE7262" w:rsidP="00CE7262">
            <w:pPr>
              <w:pStyle w:val="ae"/>
              <w:rPr>
                <w:sz w:val="22"/>
                <w:szCs w:val="22"/>
                <w:lang w:val="en-US"/>
              </w:rPr>
            </w:pPr>
            <w:r w:rsidRPr="00B7162D">
              <w:rPr>
                <w:sz w:val="22"/>
                <w:szCs w:val="22"/>
                <w:lang w:val="en-US"/>
              </w:rPr>
              <w:t xml:space="preserve">CAS 10034-99-8 </w:t>
            </w:r>
          </w:p>
          <w:p w14:paraId="62E6A97F" w14:textId="1E08B613" w:rsidR="003D044B" w:rsidRDefault="00CE7262" w:rsidP="00CE7262">
            <w:pPr>
              <w:pStyle w:val="ae"/>
              <w:rPr>
                <w:rFonts w:eastAsia="Calibri"/>
                <w:iCs/>
                <w:sz w:val="24"/>
                <w:szCs w:val="24"/>
                <w:lang w:val="en-US"/>
              </w:rPr>
            </w:pPr>
            <w:r w:rsidRPr="00B7162D">
              <w:rPr>
                <w:sz w:val="22"/>
                <w:szCs w:val="22"/>
                <w:lang w:val="en-US"/>
              </w:rPr>
              <w:t xml:space="preserve">pentru analiză EMSURE </w:t>
            </w:r>
          </w:p>
          <w:p w14:paraId="0C1CF498" w14:textId="67851C28" w:rsidR="00CE7262" w:rsidRPr="003D044B" w:rsidRDefault="003D044B" w:rsidP="00CE7262">
            <w:pPr>
              <w:pStyle w:val="ae"/>
              <w:rPr>
                <w:sz w:val="22"/>
                <w:szCs w:val="22"/>
                <w:lang w:val="en-US"/>
              </w:rPr>
            </w:pPr>
            <w:r>
              <w:rPr>
                <w:rFonts w:eastAsia="Calibri"/>
                <w:iCs/>
                <w:sz w:val="24"/>
                <w:szCs w:val="24"/>
                <w:lang w:val="en-US"/>
              </w:rPr>
              <w:t xml:space="preserve">Ambalare </w:t>
            </w:r>
            <w:r w:rsidRPr="00CE7262">
              <w:rPr>
                <w:rFonts w:eastAsia="Calibri"/>
                <w:iCs/>
                <w:sz w:val="24"/>
                <w:szCs w:val="24"/>
                <w:lang w:val="en-US"/>
              </w:rPr>
              <w:t xml:space="preserve">recipient PE/PP: 0,050 kg – 1 </w:t>
            </w:r>
            <w:r w:rsidR="00B956D5">
              <w:rPr>
                <w:rFonts w:eastAsia="Calibri"/>
                <w:iCs/>
                <w:sz w:val="24"/>
                <w:szCs w:val="24"/>
                <w:lang w:val="en-US"/>
              </w:rPr>
              <w:t>buc..</w:t>
            </w:r>
          </w:p>
        </w:tc>
        <w:tc>
          <w:tcPr>
            <w:tcW w:w="581" w:type="pct"/>
            <w:tcBorders>
              <w:left w:val="single" w:sz="4" w:space="0" w:color="auto"/>
              <w:right w:val="single" w:sz="4" w:space="0" w:color="auto"/>
            </w:tcBorders>
            <w:shd w:val="clear" w:color="auto" w:fill="FFFFFF"/>
          </w:tcPr>
          <w:p w14:paraId="4DE034F3" w14:textId="2640E1EF" w:rsidR="00CE7262" w:rsidRPr="00DA2919" w:rsidRDefault="00CE7262" w:rsidP="00CE7262">
            <w:pPr>
              <w:pStyle w:val="ae"/>
              <w:rPr>
                <w:sz w:val="24"/>
                <w:szCs w:val="24"/>
                <w:lang w:val="ro-RO"/>
              </w:rPr>
            </w:pPr>
          </w:p>
        </w:tc>
      </w:tr>
      <w:tr w:rsidR="00CE7262" w:rsidRPr="00DA2919" w14:paraId="3111935C"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41F4EA29"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1.31</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6BC7F14C"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4A624944" w14:textId="77777777" w:rsidR="00CE7262" w:rsidRPr="00DA2919" w:rsidRDefault="00CE7262" w:rsidP="00CE7262">
            <w:pPr>
              <w:pStyle w:val="ae"/>
              <w:rPr>
                <w:b/>
                <w:bCs/>
                <w:sz w:val="24"/>
                <w:szCs w:val="24"/>
                <w:lang w:val="ro-RO"/>
              </w:rPr>
            </w:pPr>
            <w:r w:rsidRPr="00DA2919">
              <w:rPr>
                <w:b/>
                <w:bCs/>
                <w:sz w:val="24"/>
                <w:szCs w:val="24"/>
                <w:lang w:val="ro-RO"/>
              </w:rPr>
              <w:t xml:space="preserve">Sulfat de mangan monohidrat </w:t>
            </w:r>
          </w:p>
          <w:p w14:paraId="1A02B702" w14:textId="092E2586" w:rsidR="00CE7262" w:rsidRPr="00DA2919" w:rsidRDefault="00CE7262" w:rsidP="00CE7262">
            <w:pPr>
              <w:pStyle w:val="ae"/>
              <w:rPr>
                <w:b/>
                <w:bCs/>
                <w:sz w:val="24"/>
                <w:szCs w:val="24"/>
                <w:lang w:val="ro-RO"/>
              </w:rPr>
            </w:pPr>
            <w:r w:rsidRPr="00DA2919">
              <w:rPr>
                <w:b/>
                <w:bCs/>
                <w:sz w:val="24"/>
                <w:szCs w:val="24"/>
                <w:lang w:val="ro-RO"/>
              </w:rPr>
              <w:t>MnSO</w:t>
            </w:r>
            <w:r w:rsidRPr="00DA2919">
              <w:rPr>
                <w:b/>
                <w:bCs/>
                <w:sz w:val="24"/>
                <w:szCs w:val="24"/>
                <w:vertAlign w:val="subscript"/>
                <w:lang w:val="ro-RO"/>
              </w:rPr>
              <w:t>4</w:t>
            </w:r>
            <w:r w:rsidRPr="00DA2919">
              <w:rPr>
                <w:b/>
                <w:bCs/>
                <w:sz w:val="24"/>
                <w:szCs w:val="24"/>
                <w:lang w:val="ro-RO"/>
              </w:rPr>
              <w:t xml:space="preserve"> · H</w:t>
            </w:r>
            <w:r w:rsidRPr="00DA2919">
              <w:rPr>
                <w:b/>
                <w:bCs/>
                <w:sz w:val="24"/>
                <w:szCs w:val="24"/>
                <w:vertAlign w:val="subscript"/>
                <w:lang w:val="ro-RO"/>
              </w:rPr>
              <w:t>2</w:t>
            </w:r>
            <w:r w:rsidRPr="00DA2919">
              <w:rPr>
                <w:b/>
                <w:bCs/>
                <w:sz w:val="24"/>
                <w:szCs w:val="24"/>
                <w:lang w:val="ro-RO"/>
              </w:rPr>
              <w:t>O</w:t>
            </w:r>
          </w:p>
        </w:tc>
        <w:tc>
          <w:tcPr>
            <w:tcW w:w="395" w:type="pct"/>
            <w:tcBorders>
              <w:left w:val="single" w:sz="4" w:space="0" w:color="auto"/>
              <w:right w:val="single" w:sz="4" w:space="0" w:color="auto"/>
            </w:tcBorders>
            <w:shd w:val="clear" w:color="auto" w:fill="FFFFFF"/>
          </w:tcPr>
          <w:p w14:paraId="75339593" w14:textId="3C46EEA7"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56FE1E0A" w14:textId="083E5310" w:rsidR="00CE7262" w:rsidRPr="00DA2919" w:rsidRDefault="00CE7262" w:rsidP="00CE7262">
            <w:pPr>
              <w:pStyle w:val="ae"/>
              <w:jc w:val="center"/>
              <w:rPr>
                <w:b/>
                <w:bCs/>
                <w:sz w:val="24"/>
                <w:szCs w:val="24"/>
                <w:lang w:val="ro-RO"/>
              </w:rPr>
            </w:pPr>
            <w:r w:rsidRPr="00DA2919">
              <w:rPr>
                <w:b/>
                <w:bCs/>
                <w:sz w:val="24"/>
                <w:szCs w:val="24"/>
                <w:lang w:val="ro-RO"/>
              </w:rPr>
              <w:t>0,100</w:t>
            </w:r>
          </w:p>
        </w:tc>
        <w:tc>
          <w:tcPr>
            <w:tcW w:w="1456" w:type="pct"/>
            <w:tcBorders>
              <w:left w:val="single" w:sz="4" w:space="0" w:color="auto"/>
              <w:right w:val="single" w:sz="4" w:space="0" w:color="auto"/>
            </w:tcBorders>
            <w:shd w:val="clear" w:color="auto" w:fill="FFFFFF"/>
          </w:tcPr>
          <w:p w14:paraId="61DC3BF5" w14:textId="77777777" w:rsidR="00CE7262" w:rsidRPr="003D044B" w:rsidRDefault="00CE7262" w:rsidP="00CE7262">
            <w:pPr>
              <w:pStyle w:val="ae"/>
              <w:rPr>
                <w:sz w:val="22"/>
                <w:szCs w:val="22"/>
                <w:lang w:val="en-US"/>
              </w:rPr>
            </w:pPr>
            <w:r w:rsidRPr="003D044B">
              <w:rPr>
                <w:sz w:val="22"/>
                <w:szCs w:val="22"/>
                <w:lang w:val="en-US"/>
              </w:rPr>
              <w:t xml:space="preserve">CAS 10034-96-5 </w:t>
            </w:r>
          </w:p>
          <w:p w14:paraId="5AD489ED" w14:textId="77777777" w:rsidR="003D044B" w:rsidRDefault="00CE7262" w:rsidP="00CE7262">
            <w:pPr>
              <w:pStyle w:val="ae"/>
              <w:rPr>
                <w:rFonts w:eastAsia="Calibri"/>
                <w:iCs/>
                <w:sz w:val="24"/>
                <w:szCs w:val="24"/>
                <w:lang w:val="en-US"/>
              </w:rPr>
            </w:pPr>
            <w:r w:rsidRPr="003D044B">
              <w:rPr>
                <w:sz w:val="22"/>
                <w:szCs w:val="22"/>
                <w:lang w:val="en-US"/>
              </w:rPr>
              <w:t>ReagentPlus, ≥99%</w:t>
            </w:r>
            <w:r w:rsidR="003D044B" w:rsidRPr="00CE7262">
              <w:rPr>
                <w:rFonts w:eastAsia="Calibri"/>
                <w:iCs/>
                <w:sz w:val="24"/>
                <w:szCs w:val="24"/>
                <w:lang w:val="en-US"/>
              </w:rPr>
              <w:t xml:space="preserve"> </w:t>
            </w:r>
          </w:p>
          <w:p w14:paraId="5D3F4ABB" w14:textId="338AC4A0" w:rsidR="00CE7262" w:rsidRPr="003D044B" w:rsidRDefault="003D044B" w:rsidP="00CE7262">
            <w:pPr>
              <w:pStyle w:val="ae"/>
              <w:rPr>
                <w:sz w:val="22"/>
                <w:szCs w:val="22"/>
                <w:lang w:val="en-US"/>
              </w:rPr>
            </w:pPr>
            <w:r>
              <w:rPr>
                <w:rFonts w:eastAsia="Calibri"/>
                <w:iCs/>
                <w:sz w:val="24"/>
                <w:szCs w:val="24"/>
                <w:lang w:val="en-US"/>
              </w:rPr>
              <w:t xml:space="preserve">Ambalare </w:t>
            </w:r>
            <w:r w:rsidRPr="00CE7262">
              <w:rPr>
                <w:rFonts w:eastAsia="Calibri"/>
                <w:iCs/>
                <w:sz w:val="24"/>
                <w:szCs w:val="24"/>
                <w:lang w:val="en-US"/>
              </w:rPr>
              <w:t xml:space="preserve">recipient PE/PP: 0,100 kg – 1 </w:t>
            </w:r>
            <w:r w:rsidR="00B956D5">
              <w:rPr>
                <w:rFonts w:eastAsia="Calibri"/>
                <w:iCs/>
                <w:sz w:val="24"/>
                <w:szCs w:val="24"/>
                <w:lang w:val="en-US"/>
              </w:rPr>
              <w:t>buc..</w:t>
            </w:r>
          </w:p>
        </w:tc>
        <w:tc>
          <w:tcPr>
            <w:tcW w:w="581" w:type="pct"/>
            <w:tcBorders>
              <w:left w:val="single" w:sz="4" w:space="0" w:color="auto"/>
              <w:right w:val="single" w:sz="4" w:space="0" w:color="auto"/>
            </w:tcBorders>
            <w:shd w:val="clear" w:color="auto" w:fill="FFFFFF"/>
          </w:tcPr>
          <w:p w14:paraId="6022C5F8" w14:textId="322D86D9" w:rsidR="00CE7262" w:rsidRPr="00DA2919" w:rsidRDefault="00CE7262" w:rsidP="00CE7262">
            <w:pPr>
              <w:pStyle w:val="ae"/>
              <w:rPr>
                <w:sz w:val="24"/>
                <w:szCs w:val="24"/>
                <w:lang w:val="ro-RO"/>
              </w:rPr>
            </w:pPr>
          </w:p>
        </w:tc>
      </w:tr>
      <w:tr w:rsidR="00CE7262" w:rsidRPr="00DA2919" w14:paraId="2B305AA1"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0A4F0937"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1.32</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15213FD3"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4B20E3C6" w14:textId="77777777" w:rsidR="00CE7262" w:rsidRPr="00DA2919" w:rsidRDefault="00CE7262" w:rsidP="00CE7262">
            <w:pPr>
              <w:pStyle w:val="ae"/>
              <w:rPr>
                <w:b/>
                <w:bCs/>
                <w:color w:val="1F1F1F"/>
                <w:sz w:val="24"/>
                <w:szCs w:val="24"/>
                <w:shd w:val="clear" w:color="auto" w:fill="FFFFFF"/>
                <w:lang w:val="ro-RO"/>
              </w:rPr>
            </w:pPr>
            <w:r w:rsidRPr="00DA2919">
              <w:rPr>
                <w:b/>
                <w:bCs/>
                <w:sz w:val="24"/>
                <w:szCs w:val="24"/>
                <w:lang w:val="ro-RO"/>
              </w:rPr>
              <w:t>Sulfat de sodiu anhidru</w:t>
            </w:r>
            <w:r w:rsidRPr="00DA2919">
              <w:rPr>
                <w:b/>
                <w:bCs/>
                <w:color w:val="1F1F1F"/>
                <w:sz w:val="24"/>
                <w:szCs w:val="24"/>
                <w:shd w:val="clear" w:color="auto" w:fill="FFFFFF"/>
                <w:lang w:val="ro-RO"/>
              </w:rPr>
              <w:t xml:space="preserve"> </w:t>
            </w:r>
          </w:p>
          <w:p w14:paraId="34C96412" w14:textId="37A18966" w:rsidR="00CE7262" w:rsidRPr="00DA2919" w:rsidRDefault="00CE7262" w:rsidP="00CE7262">
            <w:pPr>
              <w:pStyle w:val="ae"/>
              <w:rPr>
                <w:b/>
                <w:bCs/>
                <w:sz w:val="24"/>
                <w:szCs w:val="24"/>
                <w:lang w:val="ro-RO"/>
              </w:rPr>
            </w:pPr>
            <w:r w:rsidRPr="00DA2919">
              <w:rPr>
                <w:b/>
                <w:bCs/>
                <w:color w:val="1F1F1F"/>
                <w:sz w:val="24"/>
                <w:szCs w:val="24"/>
                <w:shd w:val="clear" w:color="auto" w:fill="FFFFFF"/>
                <w:lang w:val="ro-RO"/>
              </w:rPr>
              <w:t>Na₂SO₄</w:t>
            </w:r>
          </w:p>
        </w:tc>
        <w:tc>
          <w:tcPr>
            <w:tcW w:w="395" w:type="pct"/>
            <w:tcBorders>
              <w:left w:val="single" w:sz="4" w:space="0" w:color="auto"/>
              <w:right w:val="single" w:sz="4" w:space="0" w:color="auto"/>
            </w:tcBorders>
            <w:shd w:val="clear" w:color="auto" w:fill="FFFFFF"/>
          </w:tcPr>
          <w:p w14:paraId="2D10DD3C" w14:textId="5A0550D9"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7B040057" w14:textId="18FB6BFA" w:rsidR="00CE7262" w:rsidRPr="00DA2919" w:rsidRDefault="00CE7262" w:rsidP="00CE7262">
            <w:pPr>
              <w:pStyle w:val="ae"/>
              <w:jc w:val="center"/>
              <w:rPr>
                <w:b/>
                <w:bCs/>
                <w:sz w:val="24"/>
                <w:szCs w:val="24"/>
                <w:lang w:val="ro-RO"/>
              </w:rPr>
            </w:pPr>
            <w:r w:rsidRPr="00DA2919">
              <w:rPr>
                <w:b/>
                <w:bCs/>
                <w:sz w:val="24"/>
                <w:szCs w:val="24"/>
                <w:lang w:val="ro-RO"/>
              </w:rPr>
              <w:t>0,050</w:t>
            </w:r>
          </w:p>
        </w:tc>
        <w:tc>
          <w:tcPr>
            <w:tcW w:w="1456" w:type="pct"/>
            <w:tcBorders>
              <w:left w:val="single" w:sz="4" w:space="0" w:color="auto"/>
              <w:right w:val="single" w:sz="4" w:space="0" w:color="auto"/>
            </w:tcBorders>
            <w:shd w:val="clear" w:color="auto" w:fill="FFFFFF"/>
          </w:tcPr>
          <w:p w14:paraId="4CE1F24B" w14:textId="77777777" w:rsidR="00CE7262" w:rsidRPr="00304E2A" w:rsidRDefault="00CE7262" w:rsidP="00CE7262">
            <w:pPr>
              <w:pStyle w:val="ae"/>
              <w:rPr>
                <w:sz w:val="22"/>
                <w:szCs w:val="22"/>
                <w:lang w:val="pt-BR"/>
              </w:rPr>
            </w:pPr>
            <w:r w:rsidRPr="00304E2A">
              <w:rPr>
                <w:sz w:val="22"/>
                <w:szCs w:val="22"/>
                <w:lang w:val="pt-BR"/>
              </w:rPr>
              <w:t xml:space="preserve">CAS 7757-82-6 </w:t>
            </w:r>
          </w:p>
          <w:p w14:paraId="104E579F" w14:textId="77777777" w:rsidR="00CE7262" w:rsidRDefault="00CE7262" w:rsidP="00CE7262">
            <w:pPr>
              <w:pStyle w:val="ae"/>
              <w:rPr>
                <w:sz w:val="22"/>
                <w:szCs w:val="22"/>
                <w:lang w:val="ro-RO"/>
              </w:rPr>
            </w:pPr>
            <w:r w:rsidRPr="00304E2A">
              <w:rPr>
                <w:sz w:val="22"/>
                <w:szCs w:val="22"/>
                <w:lang w:val="pt-BR"/>
              </w:rPr>
              <w:t>ACS reagent, ≥99,0%, anhidru, praf</w:t>
            </w:r>
            <w:r w:rsidR="003D044B">
              <w:rPr>
                <w:sz w:val="22"/>
                <w:szCs w:val="22"/>
                <w:lang w:val="ro-RO"/>
              </w:rPr>
              <w:t>.</w:t>
            </w:r>
          </w:p>
          <w:p w14:paraId="583B3D0D" w14:textId="07EA1539" w:rsidR="003D044B" w:rsidRPr="003D044B" w:rsidRDefault="003D044B" w:rsidP="00CE7262">
            <w:pPr>
              <w:pStyle w:val="ae"/>
              <w:rPr>
                <w:sz w:val="22"/>
                <w:szCs w:val="22"/>
                <w:lang w:val="ro-RO"/>
              </w:rPr>
            </w:pPr>
            <w:r>
              <w:rPr>
                <w:sz w:val="22"/>
                <w:szCs w:val="22"/>
                <w:lang w:val="ro-RO"/>
              </w:rPr>
              <w:t>Ambalare</w:t>
            </w:r>
            <w:r w:rsidRPr="00CE7262">
              <w:rPr>
                <w:rFonts w:eastAsia="Calibri"/>
                <w:iCs/>
                <w:sz w:val="24"/>
                <w:szCs w:val="24"/>
                <w:lang w:val="en-US"/>
              </w:rPr>
              <w:t xml:space="preserve"> recipient PE/PP: 0,050 kg – 1 </w:t>
            </w:r>
            <w:r w:rsidR="00B956D5">
              <w:rPr>
                <w:rFonts w:eastAsia="Calibri"/>
                <w:iCs/>
                <w:sz w:val="24"/>
                <w:szCs w:val="24"/>
                <w:lang w:val="en-US"/>
              </w:rPr>
              <w:t>buc.</w:t>
            </w:r>
          </w:p>
        </w:tc>
        <w:tc>
          <w:tcPr>
            <w:tcW w:w="581" w:type="pct"/>
            <w:tcBorders>
              <w:left w:val="single" w:sz="4" w:space="0" w:color="auto"/>
              <w:right w:val="single" w:sz="4" w:space="0" w:color="auto"/>
            </w:tcBorders>
            <w:shd w:val="clear" w:color="auto" w:fill="FFFFFF"/>
          </w:tcPr>
          <w:p w14:paraId="73A20F42" w14:textId="40174365" w:rsidR="00CE7262" w:rsidRPr="00DA2919" w:rsidRDefault="00CE7262" w:rsidP="00CE7262">
            <w:pPr>
              <w:pStyle w:val="ae"/>
              <w:rPr>
                <w:sz w:val="24"/>
                <w:szCs w:val="24"/>
                <w:lang w:val="ro-RO"/>
              </w:rPr>
            </w:pPr>
          </w:p>
        </w:tc>
      </w:tr>
      <w:tr w:rsidR="00CE7262" w:rsidRPr="00DA2919" w14:paraId="5B6A0759"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79118B81"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1.33</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3121DCD5"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56D2006E" w14:textId="7A07CD3C" w:rsidR="00CE7262" w:rsidRPr="00DA2919" w:rsidRDefault="00CE7262" w:rsidP="00CE7262">
            <w:pPr>
              <w:pStyle w:val="ae"/>
              <w:rPr>
                <w:b/>
                <w:bCs/>
                <w:sz w:val="24"/>
                <w:szCs w:val="24"/>
                <w:lang w:val="ro-RO"/>
              </w:rPr>
            </w:pPr>
            <w:r w:rsidRPr="00DA2919">
              <w:rPr>
                <w:b/>
                <w:bCs/>
                <w:sz w:val="24"/>
                <w:szCs w:val="24"/>
                <w:lang w:val="ro-RO"/>
              </w:rPr>
              <w:t>Sulfat dublu de amoniu şi fier (III), dodecahidrat NH</w:t>
            </w:r>
            <w:r w:rsidRPr="00DA2919">
              <w:rPr>
                <w:b/>
                <w:bCs/>
                <w:sz w:val="24"/>
                <w:szCs w:val="24"/>
                <w:vertAlign w:val="subscript"/>
                <w:lang w:val="ro-RO"/>
              </w:rPr>
              <w:t>4</w:t>
            </w:r>
            <w:r w:rsidRPr="00DA2919">
              <w:rPr>
                <w:b/>
                <w:bCs/>
                <w:sz w:val="24"/>
                <w:szCs w:val="24"/>
                <w:lang w:val="ro-RO"/>
              </w:rPr>
              <w:t>Fe(SO</w:t>
            </w:r>
            <w:r w:rsidRPr="00DA2919">
              <w:rPr>
                <w:b/>
                <w:bCs/>
                <w:sz w:val="24"/>
                <w:szCs w:val="24"/>
                <w:vertAlign w:val="subscript"/>
                <w:lang w:val="ro-RO"/>
              </w:rPr>
              <w:t>4</w:t>
            </w:r>
            <w:r w:rsidRPr="00DA2919">
              <w:rPr>
                <w:b/>
                <w:bCs/>
                <w:sz w:val="24"/>
                <w:szCs w:val="24"/>
                <w:lang w:val="ro-RO"/>
              </w:rPr>
              <w:t>)</w:t>
            </w:r>
            <w:r w:rsidRPr="00DA2919">
              <w:rPr>
                <w:b/>
                <w:bCs/>
                <w:sz w:val="24"/>
                <w:szCs w:val="24"/>
                <w:vertAlign w:val="subscript"/>
                <w:lang w:val="ro-RO"/>
              </w:rPr>
              <w:t>2</w:t>
            </w:r>
            <w:r w:rsidRPr="00DA2919">
              <w:rPr>
                <w:b/>
                <w:bCs/>
                <w:sz w:val="24"/>
                <w:szCs w:val="24"/>
                <w:lang w:val="ro-RO"/>
              </w:rPr>
              <w:t>*12H</w:t>
            </w:r>
            <w:r w:rsidRPr="00DA2919">
              <w:rPr>
                <w:b/>
                <w:bCs/>
                <w:sz w:val="24"/>
                <w:szCs w:val="24"/>
                <w:vertAlign w:val="subscript"/>
                <w:lang w:val="ro-RO"/>
              </w:rPr>
              <w:t>2</w:t>
            </w:r>
            <w:r w:rsidRPr="00DA2919">
              <w:rPr>
                <w:b/>
                <w:bCs/>
                <w:sz w:val="24"/>
                <w:szCs w:val="24"/>
                <w:lang w:val="ro-RO"/>
              </w:rPr>
              <w:t>O</w:t>
            </w:r>
          </w:p>
        </w:tc>
        <w:tc>
          <w:tcPr>
            <w:tcW w:w="395" w:type="pct"/>
            <w:tcBorders>
              <w:left w:val="single" w:sz="4" w:space="0" w:color="auto"/>
              <w:right w:val="single" w:sz="4" w:space="0" w:color="auto"/>
            </w:tcBorders>
            <w:shd w:val="clear" w:color="auto" w:fill="FFFFFF"/>
          </w:tcPr>
          <w:p w14:paraId="51674FCE" w14:textId="006A12D1"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036D757F" w14:textId="006089DC" w:rsidR="00CE7262" w:rsidRPr="00DA2919" w:rsidRDefault="00CE7262" w:rsidP="00CE7262">
            <w:pPr>
              <w:pStyle w:val="ae"/>
              <w:jc w:val="center"/>
              <w:rPr>
                <w:b/>
                <w:bCs/>
                <w:sz w:val="24"/>
                <w:szCs w:val="24"/>
                <w:lang w:val="ro-RO"/>
              </w:rPr>
            </w:pPr>
            <w:r w:rsidRPr="00DA2919">
              <w:rPr>
                <w:b/>
                <w:bCs/>
                <w:sz w:val="24"/>
                <w:szCs w:val="24"/>
                <w:lang w:val="ro-RO"/>
              </w:rPr>
              <w:t>0,050</w:t>
            </w:r>
          </w:p>
        </w:tc>
        <w:tc>
          <w:tcPr>
            <w:tcW w:w="1456" w:type="pct"/>
            <w:tcBorders>
              <w:left w:val="single" w:sz="4" w:space="0" w:color="auto"/>
              <w:right w:val="single" w:sz="4" w:space="0" w:color="auto"/>
            </w:tcBorders>
            <w:shd w:val="clear" w:color="auto" w:fill="FFFFFF"/>
          </w:tcPr>
          <w:p w14:paraId="067FC5EE" w14:textId="77777777" w:rsidR="00CE7262" w:rsidRPr="003D044B" w:rsidRDefault="00CE7262" w:rsidP="00CE7262">
            <w:pPr>
              <w:pStyle w:val="ae"/>
              <w:rPr>
                <w:sz w:val="22"/>
                <w:szCs w:val="22"/>
                <w:lang w:val="en-US"/>
              </w:rPr>
            </w:pPr>
            <w:r w:rsidRPr="003D044B">
              <w:rPr>
                <w:sz w:val="22"/>
                <w:szCs w:val="22"/>
                <w:lang w:val="en-US"/>
              </w:rPr>
              <w:t xml:space="preserve">CAS 7783-83-7 </w:t>
            </w:r>
          </w:p>
          <w:p w14:paraId="0EABA036" w14:textId="77777777" w:rsidR="003D044B" w:rsidRDefault="00CE7262" w:rsidP="00CE7262">
            <w:pPr>
              <w:pStyle w:val="ae"/>
              <w:rPr>
                <w:rFonts w:eastAsia="Calibri"/>
                <w:iCs/>
                <w:sz w:val="24"/>
                <w:szCs w:val="24"/>
                <w:lang w:val="en-US"/>
              </w:rPr>
            </w:pPr>
            <w:r w:rsidRPr="003D044B">
              <w:rPr>
                <w:sz w:val="22"/>
                <w:szCs w:val="22"/>
                <w:lang w:val="en-US"/>
              </w:rPr>
              <w:t>ACS reagent, ≥ 99%</w:t>
            </w:r>
            <w:r w:rsidR="003D044B" w:rsidRPr="00CE7262">
              <w:rPr>
                <w:rFonts w:eastAsia="Calibri"/>
                <w:iCs/>
                <w:sz w:val="24"/>
                <w:szCs w:val="24"/>
                <w:lang w:val="en-US"/>
              </w:rPr>
              <w:t xml:space="preserve"> </w:t>
            </w:r>
          </w:p>
          <w:p w14:paraId="74580061" w14:textId="4C5C1EF8" w:rsidR="00CE7262" w:rsidRPr="003D044B" w:rsidRDefault="003D044B" w:rsidP="00CE7262">
            <w:pPr>
              <w:pStyle w:val="ae"/>
              <w:rPr>
                <w:sz w:val="22"/>
                <w:szCs w:val="22"/>
                <w:lang w:val="en-US"/>
              </w:rPr>
            </w:pPr>
            <w:r>
              <w:rPr>
                <w:rFonts w:eastAsia="Calibri"/>
                <w:iCs/>
                <w:sz w:val="24"/>
                <w:szCs w:val="24"/>
                <w:lang w:val="en-US"/>
              </w:rPr>
              <w:t xml:space="preserve">Ambalare </w:t>
            </w:r>
            <w:r w:rsidRPr="00CE7262">
              <w:rPr>
                <w:rFonts w:eastAsia="Calibri"/>
                <w:iCs/>
                <w:sz w:val="24"/>
                <w:szCs w:val="24"/>
                <w:lang w:val="en-US"/>
              </w:rPr>
              <w:t xml:space="preserve">recipient PE/PP: 0,050 kg – 1 </w:t>
            </w:r>
            <w:r w:rsidR="00B956D5">
              <w:rPr>
                <w:rFonts w:eastAsia="Calibri"/>
                <w:iCs/>
                <w:sz w:val="24"/>
                <w:szCs w:val="24"/>
                <w:lang w:val="en-US"/>
              </w:rPr>
              <w:t>buc.</w:t>
            </w:r>
          </w:p>
        </w:tc>
        <w:tc>
          <w:tcPr>
            <w:tcW w:w="581" w:type="pct"/>
            <w:tcBorders>
              <w:left w:val="single" w:sz="4" w:space="0" w:color="auto"/>
              <w:right w:val="single" w:sz="4" w:space="0" w:color="auto"/>
            </w:tcBorders>
            <w:shd w:val="clear" w:color="auto" w:fill="FFFFFF"/>
          </w:tcPr>
          <w:p w14:paraId="6F13888A" w14:textId="3771182F" w:rsidR="00CE7262" w:rsidRPr="00DA2919" w:rsidRDefault="00CE7262" w:rsidP="00CE7262">
            <w:pPr>
              <w:pStyle w:val="ae"/>
              <w:rPr>
                <w:sz w:val="24"/>
                <w:szCs w:val="24"/>
                <w:lang w:val="ro-RO"/>
              </w:rPr>
            </w:pPr>
          </w:p>
        </w:tc>
      </w:tr>
      <w:tr w:rsidR="00CE7262" w:rsidRPr="00DA2919" w14:paraId="4F28595B"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0DA8CCDC"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1.34</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1FC7BA23"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4C513350" w14:textId="61E92578" w:rsidR="00CE7262" w:rsidRPr="00DA2919" w:rsidRDefault="00CE7262" w:rsidP="00CE7262">
            <w:pPr>
              <w:pStyle w:val="ae"/>
              <w:rPr>
                <w:b/>
                <w:bCs/>
                <w:sz w:val="24"/>
                <w:szCs w:val="24"/>
                <w:lang w:val="ro-RO"/>
              </w:rPr>
            </w:pPr>
            <w:r w:rsidRPr="00DA2919">
              <w:rPr>
                <w:b/>
                <w:bCs/>
                <w:sz w:val="24"/>
                <w:szCs w:val="24"/>
                <w:lang w:val="ro-RO"/>
              </w:rPr>
              <w:t>Sulfură de sodiu nonahidrat Na</w:t>
            </w:r>
            <w:r w:rsidRPr="00DA2919">
              <w:rPr>
                <w:b/>
                <w:bCs/>
                <w:sz w:val="24"/>
                <w:szCs w:val="24"/>
                <w:vertAlign w:val="subscript"/>
                <w:lang w:val="ro-RO"/>
              </w:rPr>
              <w:t>2</w:t>
            </w:r>
            <w:r w:rsidRPr="00DA2919">
              <w:rPr>
                <w:b/>
                <w:bCs/>
                <w:sz w:val="24"/>
                <w:szCs w:val="24"/>
                <w:lang w:val="ro-RO"/>
              </w:rPr>
              <w:t>S*9H</w:t>
            </w:r>
            <w:r w:rsidRPr="00DA2919">
              <w:rPr>
                <w:b/>
                <w:bCs/>
                <w:sz w:val="24"/>
                <w:szCs w:val="24"/>
                <w:vertAlign w:val="subscript"/>
                <w:lang w:val="ro-RO"/>
              </w:rPr>
              <w:t>2</w:t>
            </w:r>
            <w:r w:rsidRPr="00DA2919">
              <w:rPr>
                <w:b/>
                <w:bCs/>
                <w:sz w:val="24"/>
                <w:szCs w:val="24"/>
                <w:lang w:val="ro-RO"/>
              </w:rPr>
              <w:t>O</w:t>
            </w:r>
          </w:p>
        </w:tc>
        <w:tc>
          <w:tcPr>
            <w:tcW w:w="395" w:type="pct"/>
            <w:tcBorders>
              <w:left w:val="single" w:sz="4" w:space="0" w:color="auto"/>
              <w:right w:val="single" w:sz="4" w:space="0" w:color="auto"/>
            </w:tcBorders>
            <w:shd w:val="clear" w:color="auto" w:fill="FFFFFF"/>
          </w:tcPr>
          <w:p w14:paraId="622A5CB3" w14:textId="12957DAA"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0E333AAA" w14:textId="0C029F57" w:rsidR="00CE7262" w:rsidRPr="00DA2919" w:rsidRDefault="00CE7262" w:rsidP="00CE7262">
            <w:pPr>
              <w:pStyle w:val="ae"/>
              <w:jc w:val="center"/>
              <w:rPr>
                <w:b/>
                <w:bCs/>
                <w:sz w:val="24"/>
                <w:szCs w:val="24"/>
                <w:lang w:val="ro-RO"/>
              </w:rPr>
            </w:pPr>
            <w:r w:rsidRPr="00DA2919">
              <w:rPr>
                <w:b/>
                <w:bCs/>
                <w:sz w:val="24"/>
                <w:szCs w:val="24"/>
                <w:lang w:val="ro-RO"/>
              </w:rPr>
              <w:t>0,100</w:t>
            </w:r>
          </w:p>
        </w:tc>
        <w:tc>
          <w:tcPr>
            <w:tcW w:w="1456" w:type="pct"/>
            <w:tcBorders>
              <w:left w:val="single" w:sz="4" w:space="0" w:color="auto"/>
              <w:right w:val="single" w:sz="4" w:space="0" w:color="auto"/>
            </w:tcBorders>
            <w:shd w:val="clear" w:color="auto" w:fill="FFFFFF"/>
          </w:tcPr>
          <w:p w14:paraId="144793DF" w14:textId="77777777" w:rsidR="00CE7262" w:rsidRPr="003D044B" w:rsidRDefault="00CE7262" w:rsidP="00CE7262">
            <w:pPr>
              <w:pStyle w:val="ae"/>
              <w:rPr>
                <w:sz w:val="22"/>
                <w:szCs w:val="22"/>
                <w:lang w:val="en-US"/>
              </w:rPr>
            </w:pPr>
            <w:r w:rsidRPr="003D044B">
              <w:rPr>
                <w:sz w:val="22"/>
                <w:szCs w:val="22"/>
                <w:lang w:val="en-US"/>
              </w:rPr>
              <w:t xml:space="preserve">CAS 1313-84-4 </w:t>
            </w:r>
          </w:p>
          <w:p w14:paraId="5EFD85DE" w14:textId="434130BC" w:rsidR="00CE7262" w:rsidRPr="003D044B" w:rsidRDefault="00CE7262" w:rsidP="00CE7262">
            <w:pPr>
              <w:pStyle w:val="ae"/>
              <w:rPr>
                <w:sz w:val="22"/>
                <w:szCs w:val="22"/>
                <w:lang w:val="ro-RO"/>
              </w:rPr>
            </w:pPr>
            <w:r w:rsidRPr="003D044B">
              <w:rPr>
                <w:sz w:val="22"/>
                <w:szCs w:val="22"/>
                <w:lang w:val="en-US"/>
              </w:rPr>
              <w:t>ACS reagent, ≥98,0%</w:t>
            </w:r>
            <w:r w:rsidR="003D044B">
              <w:rPr>
                <w:sz w:val="22"/>
                <w:szCs w:val="22"/>
                <w:lang w:val="ro-RO"/>
              </w:rPr>
              <w:t>.</w:t>
            </w:r>
            <w:r w:rsidR="003D044B" w:rsidRPr="00CE7262">
              <w:rPr>
                <w:rFonts w:eastAsia="Calibri"/>
                <w:iCs/>
                <w:sz w:val="24"/>
                <w:szCs w:val="24"/>
                <w:lang w:val="en-US"/>
              </w:rPr>
              <w:t xml:space="preserve"> </w:t>
            </w:r>
            <w:r w:rsidR="003D044B">
              <w:rPr>
                <w:rFonts w:eastAsia="Calibri"/>
                <w:iCs/>
                <w:sz w:val="24"/>
                <w:szCs w:val="24"/>
                <w:lang w:val="en-US"/>
              </w:rPr>
              <w:t xml:space="preserve">Ambalare </w:t>
            </w:r>
            <w:r w:rsidR="003D044B" w:rsidRPr="00CE7262">
              <w:rPr>
                <w:rFonts w:eastAsia="Calibri"/>
                <w:iCs/>
                <w:sz w:val="24"/>
                <w:szCs w:val="24"/>
                <w:lang w:val="en-US"/>
              </w:rPr>
              <w:t xml:space="preserve">recipient sticlă brună: 0,100 kg – 1 </w:t>
            </w:r>
            <w:r w:rsidR="00B956D5">
              <w:rPr>
                <w:rFonts w:eastAsia="Calibri"/>
                <w:iCs/>
                <w:sz w:val="24"/>
                <w:szCs w:val="24"/>
                <w:lang w:val="en-US"/>
              </w:rPr>
              <w:t>buc.</w:t>
            </w:r>
          </w:p>
        </w:tc>
        <w:tc>
          <w:tcPr>
            <w:tcW w:w="581" w:type="pct"/>
            <w:tcBorders>
              <w:left w:val="single" w:sz="4" w:space="0" w:color="auto"/>
              <w:right w:val="single" w:sz="4" w:space="0" w:color="auto"/>
            </w:tcBorders>
            <w:shd w:val="clear" w:color="auto" w:fill="FFFFFF"/>
          </w:tcPr>
          <w:p w14:paraId="3F057362" w14:textId="6ECAF0AC" w:rsidR="00CE7262" w:rsidRPr="00DA2919" w:rsidRDefault="00CE7262" w:rsidP="00CE7262">
            <w:pPr>
              <w:pStyle w:val="ae"/>
              <w:rPr>
                <w:sz w:val="24"/>
                <w:szCs w:val="24"/>
                <w:lang w:val="ro-RO"/>
              </w:rPr>
            </w:pPr>
          </w:p>
        </w:tc>
      </w:tr>
      <w:tr w:rsidR="00CE7262" w:rsidRPr="00DA2919" w14:paraId="4E604946"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59F8E155" w14:textId="77777777"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1.35</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3BE95B96" w14:textId="77777777" w:rsidR="00CE7262" w:rsidRPr="00DA2919" w:rsidRDefault="00CE7262" w:rsidP="00CE7262">
            <w:pPr>
              <w:pStyle w:val="ae"/>
              <w:rPr>
                <w:sz w:val="24"/>
                <w:szCs w:val="24"/>
                <w:lang w:val="ro-RO"/>
              </w:rPr>
            </w:pPr>
          </w:p>
        </w:tc>
        <w:tc>
          <w:tcPr>
            <w:tcW w:w="1217" w:type="pct"/>
            <w:tcBorders>
              <w:left w:val="single" w:sz="4" w:space="0" w:color="auto"/>
              <w:right w:val="single" w:sz="4" w:space="0" w:color="auto"/>
            </w:tcBorders>
            <w:shd w:val="clear" w:color="auto" w:fill="FFFFFF"/>
          </w:tcPr>
          <w:p w14:paraId="6BFF8EDC" w14:textId="36F73816" w:rsidR="00CE7262" w:rsidRPr="00DA2919" w:rsidRDefault="00CE7262" w:rsidP="00CE7262">
            <w:pPr>
              <w:pStyle w:val="ae"/>
              <w:rPr>
                <w:b/>
                <w:bCs/>
                <w:sz w:val="24"/>
                <w:szCs w:val="24"/>
                <w:lang w:val="ro-RO"/>
              </w:rPr>
            </w:pPr>
            <w:r w:rsidRPr="00DA2919">
              <w:rPr>
                <w:b/>
                <w:bCs/>
                <w:sz w:val="24"/>
                <w:szCs w:val="24"/>
                <w:lang w:val="ro-RO"/>
              </w:rPr>
              <w:t>Tiosulfat de sodiu pentahidrat Na</w:t>
            </w:r>
            <w:r w:rsidRPr="00DA2919">
              <w:rPr>
                <w:b/>
                <w:bCs/>
                <w:sz w:val="24"/>
                <w:szCs w:val="24"/>
                <w:vertAlign w:val="subscript"/>
                <w:lang w:val="ro-RO"/>
              </w:rPr>
              <w:t>2</w:t>
            </w:r>
            <w:r w:rsidRPr="00DA2919">
              <w:rPr>
                <w:b/>
                <w:bCs/>
                <w:sz w:val="24"/>
                <w:szCs w:val="24"/>
                <w:lang w:val="ro-RO"/>
              </w:rPr>
              <w:t>S</w:t>
            </w:r>
            <w:r w:rsidRPr="00DA2919">
              <w:rPr>
                <w:b/>
                <w:bCs/>
                <w:sz w:val="24"/>
                <w:szCs w:val="24"/>
                <w:vertAlign w:val="subscript"/>
                <w:lang w:val="ro-RO"/>
              </w:rPr>
              <w:t>2</w:t>
            </w:r>
            <w:r w:rsidRPr="00DA2919">
              <w:rPr>
                <w:b/>
                <w:bCs/>
                <w:sz w:val="24"/>
                <w:szCs w:val="24"/>
                <w:lang w:val="ro-RO"/>
              </w:rPr>
              <w:t>O</w:t>
            </w:r>
            <w:r w:rsidRPr="00DA2919">
              <w:rPr>
                <w:b/>
                <w:bCs/>
                <w:sz w:val="24"/>
                <w:szCs w:val="24"/>
                <w:vertAlign w:val="subscript"/>
                <w:lang w:val="ro-RO"/>
              </w:rPr>
              <w:t>3</w:t>
            </w:r>
            <w:r w:rsidRPr="00DA2919">
              <w:rPr>
                <w:b/>
                <w:bCs/>
                <w:sz w:val="24"/>
                <w:szCs w:val="24"/>
                <w:lang w:val="ro-RO"/>
              </w:rPr>
              <w:t>*5H</w:t>
            </w:r>
            <w:r w:rsidRPr="00DA2919">
              <w:rPr>
                <w:b/>
                <w:bCs/>
                <w:sz w:val="24"/>
                <w:szCs w:val="24"/>
                <w:vertAlign w:val="subscript"/>
                <w:lang w:val="ro-RO"/>
              </w:rPr>
              <w:t>2</w:t>
            </w:r>
            <w:r w:rsidRPr="00DA2919">
              <w:rPr>
                <w:b/>
                <w:bCs/>
                <w:sz w:val="24"/>
                <w:szCs w:val="24"/>
                <w:lang w:val="ro-RO"/>
              </w:rPr>
              <w:t>O</w:t>
            </w:r>
          </w:p>
        </w:tc>
        <w:tc>
          <w:tcPr>
            <w:tcW w:w="395" w:type="pct"/>
            <w:tcBorders>
              <w:left w:val="single" w:sz="4" w:space="0" w:color="auto"/>
              <w:right w:val="single" w:sz="4" w:space="0" w:color="auto"/>
            </w:tcBorders>
            <w:shd w:val="clear" w:color="auto" w:fill="FFFFFF"/>
          </w:tcPr>
          <w:p w14:paraId="4618837D" w14:textId="5BA779A3"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35791CAA" w14:textId="42F2426C" w:rsidR="00CE7262" w:rsidRPr="00DA2919" w:rsidRDefault="00CE7262" w:rsidP="00CE7262">
            <w:pPr>
              <w:pStyle w:val="ae"/>
              <w:jc w:val="center"/>
              <w:rPr>
                <w:b/>
                <w:bCs/>
                <w:sz w:val="24"/>
                <w:szCs w:val="24"/>
                <w:lang w:val="ro-RO"/>
              </w:rPr>
            </w:pPr>
            <w:r w:rsidRPr="00DA2919">
              <w:rPr>
                <w:b/>
                <w:bCs/>
                <w:sz w:val="24"/>
                <w:szCs w:val="24"/>
                <w:lang w:val="ro-RO"/>
              </w:rPr>
              <w:t>0,100</w:t>
            </w:r>
          </w:p>
        </w:tc>
        <w:tc>
          <w:tcPr>
            <w:tcW w:w="1456" w:type="pct"/>
            <w:tcBorders>
              <w:left w:val="single" w:sz="4" w:space="0" w:color="auto"/>
              <w:right w:val="single" w:sz="4" w:space="0" w:color="auto"/>
            </w:tcBorders>
            <w:shd w:val="clear" w:color="auto" w:fill="FFFFFF"/>
          </w:tcPr>
          <w:p w14:paraId="433EE765" w14:textId="77777777" w:rsidR="00CE7262" w:rsidRPr="00B7162D" w:rsidRDefault="00CE7262" w:rsidP="00CE7262">
            <w:pPr>
              <w:pStyle w:val="ae"/>
              <w:rPr>
                <w:sz w:val="22"/>
                <w:szCs w:val="22"/>
                <w:lang w:val="en-US"/>
              </w:rPr>
            </w:pPr>
            <w:r w:rsidRPr="00B7162D">
              <w:rPr>
                <w:sz w:val="22"/>
                <w:szCs w:val="22"/>
                <w:lang w:val="en-US"/>
              </w:rPr>
              <w:t xml:space="preserve">CAS 10102-17-7 </w:t>
            </w:r>
          </w:p>
          <w:p w14:paraId="19B5F0D4" w14:textId="77777777" w:rsidR="00CE7262" w:rsidRDefault="00CE7262" w:rsidP="00CE7262">
            <w:pPr>
              <w:pStyle w:val="ae"/>
              <w:rPr>
                <w:sz w:val="22"/>
                <w:szCs w:val="22"/>
                <w:lang w:val="ro-RO"/>
              </w:rPr>
            </w:pPr>
            <w:r w:rsidRPr="00B7162D">
              <w:rPr>
                <w:sz w:val="22"/>
                <w:szCs w:val="22"/>
                <w:lang w:val="en-US"/>
              </w:rPr>
              <w:t>ACS reagent, ≥99,5%</w:t>
            </w:r>
          </w:p>
          <w:p w14:paraId="722D81DD" w14:textId="4EF4A8F4" w:rsidR="003D044B" w:rsidRPr="003D044B" w:rsidRDefault="003D044B" w:rsidP="00CE7262">
            <w:pPr>
              <w:pStyle w:val="ae"/>
              <w:rPr>
                <w:sz w:val="22"/>
                <w:szCs w:val="22"/>
                <w:lang w:val="ro-RO"/>
              </w:rPr>
            </w:pPr>
            <w:r>
              <w:rPr>
                <w:sz w:val="22"/>
                <w:szCs w:val="22"/>
                <w:lang w:val="ro-RO"/>
              </w:rPr>
              <w:t>Ambalare</w:t>
            </w:r>
            <w:r w:rsidRPr="00CE7262">
              <w:rPr>
                <w:rFonts w:eastAsia="Calibri"/>
                <w:iCs/>
                <w:sz w:val="24"/>
                <w:szCs w:val="24"/>
                <w:lang w:val="en-US"/>
              </w:rPr>
              <w:t xml:space="preserve"> recipient PE/PP: 0,100 kg – 1 </w:t>
            </w:r>
            <w:r w:rsidR="00B956D5">
              <w:rPr>
                <w:rFonts w:eastAsia="Calibri"/>
                <w:iCs/>
                <w:sz w:val="24"/>
                <w:szCs w:val="24"/>
                <w:lang w:val="en-US"/>
              </w:rPr>
              <w:t>buc.</w:t>
            </w:r>
          </w:p>
        </w:tc>
        <w:tc>
          <w:tcPr>
            <w:tcW w:w="581" w:type="pct"/>
            <w:tcBorders>
              <w:left w:val="single" w:sz="4" w:space="0" w:color="auto"/>
              <w:right w:val="single" w:sz="4" w:space="0" w:color="auto"/>
            </w:tcBorders>
            <w:shd w:val="clear" w:color="auto" w:fill="FFFFFF"/>
          </w:tcPr>
          <w:p w14:paraId="56DBEEAD" w14:textId="465BD1D2" w:rsidR="00CE7262" w:rsidRPr="00DA2919" w:rsidRDefault="00CE7262" w:rsidP="00CE7262">
            <w:pPr>
              <w:pStyle w:val="ae"/>
              <w:rPr>
                <w:sz w:val="24"/>
                <w:szCs w:val="24"/>
                <w:lang w:val="ro-RO"/>
              </w:rPr>
            </w:pPr>
          </w:p>
        </w:tc>
      </w:tr>
      <w:tr w:rsidR="00CE7262" w:rsidRPr="00DA2919" w14:paraId="079B37F1"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7CE76E" w14:textId="25CAD801" w:rsidR="00CE7262" w:rsidRPr="00DA2919" w:rsidRDefault="00CE7262" w:rsidP="00CE7262">
            <w:pPr>
              <w:spacing w:after="0" w:line="240" w:lineRule="auto"/>
              <w:jc w:val="center"/>
              <w:rPr>
                <w:rFonts w:ascii="Times New Roman" w:eastAsia="Times New Roman" w:hAnsi="Times New Roman" w:cs="Times New Roman"/>
                <w:b/>
                <w:bCs/>
                <w:sz w:val="24"/>
                <w:szCs w:val="24"/>
                <w:lang w:eastAsia="ro-RO"/>
              </w:rPr>
            </w:pPr>
            <w:r w:rsidRPr="00DA2919">
              <w:rPr>
                <w:rFonts w:ascii="Times New Roman" w:eastAsia="Times New Roman" w:hAnsi="Times New Roman" w:cs="Times New Roman"/>
                <w:b/>
                <w:bCs/>
                <w:sz w:val="24"/>
                <w:szCs w:val="24"/>
                <w:lang w:eastAsia="ro-RO"/>
              </w:rPr>
              <w:t>2.</w:t>
            </w:r>
          </w:p>
        </w:tc>
        <w:tc>
          <w:tcPr>
            <w:tcW w:w="5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C752A2" w14:textId="77777777" w:rsidR="00CE7262" w:rsidRPr="00DA2919" w:rsidRDefault="00CE7262" w:rsidP="00CE7262">
            <w:pPr>
              <w:spacing w:after="0" w:line="240" w:lineRule="auto"/>
              <w:jc w:val="both"/>
              <w:rPr>
                <w:rFonts w:ascii="Times New Roman" w:hAnsi="Times New Roman" w:cs="Times New Roman"/>
                <w:b/>
                <w:bCs/>
                <w:sz w:val="24"/>
                <w:szCs w:val="24"/>
              </w:rPr>
            </w:pPr>
            <w:r w:rsidRPr="00DA2919">
              <w:rPr>
                <w:rFonts w:ascii="Times New Roman" w:hAnsi="Times New Roman" w:cs="Times New Roman"/>
                <w:b/>
              </w:rPr>
              <w:t>33696500-0</w:t>
            </w:r>
          </w:p>
        </w:tc>
        <w:tc>
          <w:tcPr>
            <w:tcW w:w="3553" w:type="pct"/>
            <w:gridSpan w:val="4"/>
            <w:tcBorders>
              <w:left w:val="single" w:sz="4" w:space="0" w:color="auto"/>
              <w:right w:val="single" w:sz="4" w:space="0" w:color="auto"/>
            </w:tcBorders>
            <w:shd w:val="clear" w:color="auto" w:fill="D9D9D9" w:themeFill="background1" w:themeFillShade="D9"/>
          </w:tcPr>
          <w:p w14:paraId="7EB9EB5D" w14:textId="6FAC358A" w:rsidR="00CE7262" w:rsidRPr="00DA2919" w:rsidRDefault="00CE7262" w:rsidP="00CE7262">
            <w:pPr>
              <w:spacing w:after="0"/>
              <w:jc w:val="both"/>
              <w:rPr>
                <w:rFonts w:ascii="Times New Roman" w:hAnsi="Times New Roman" w:cs="Times New Roman"/>
                <w:b/>
                <w:bCs/>
                <w:sz w:val="24"/>
                <w:szCs w:val="24"/>
              </w:rPr>
            </w:pPr>
            <w:r w:rsidRPr="00DA2919">
              <w:rPr>
                <w:rFonts w:ascii="Times New Roman" w:hAnsi="Times New Roman" w:cs="Times New Roman"/>
                <w:b/>
                <w:bCs/>
                <w:sz w:val="24"/>
                <w:szCs w:val="24"/>
              </w:rPr>
              <w:t>Lotul 2:</w:t>
            </w:r>
            <w:r w:rsidRPr="00DA2919">
              <w:rPr>
                <w:rFonts w:ascii="Times New Roman R" w:eastAsia="Times New Roman" w:hAnsi="Times New Roman R" w:cs="Times New Roman"/>
                <w:b/>
                <w:bCs/>
                <w:sz w:val="24"/>
                <w:szCs w:val="24"/>
                <w:lang w:eastAsia="ro-RO"/>
              </w:rPr>
              <w:t xml:space="preserve"> Reactivi chimici</w:t>
            </w:r>
          </w:p>
        </w:tc>
        <w:tc>
          <w:tcPr>
            <w:tcW w:w="581" w:type="pct"/>
            <w:tcBorders>
              <w:left w:val="single" w:sz="4" w:space="0" w:color="auto"/>
              <w:right w:val="single" w:sz="4" w:space="0" w:color="auto"/>
            </w:tcBorders>
            <w:shd w:val="clear" w:color="auto" w:fill="D9D9D9" w:themeFill="background1" w:themeFillShade="D9"/>
          </w:tcPr>
          <w:p w14:paraId="3D8738CF" w14:textId="67ADC5CE" w:rsidR="00CE7262" w:rsidRPr="00DA2919" w:rsidRDefault="002E2F91" w:rsidP="00CE7262">
            <w:pPr>
              <w:spacing w:after="0" w:line="240" w:lineRule="auto"/>
              <w:jc w:val="center"/>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eastAsia="ro-RO"/>
              </w:rPr>
              <w:t>5</w:t>
            </w:r>
            <w:r w:rsidR="00F368D7">
              <w:rPr>
                <w:rFonts w:ascii="Times New Roman" w:eastAsia="Times New Roman" w:hAnsi="Times New Roman" w:cs="Times New Roman"/>
                <w:b/>
                <w:bCs/>
                <w:sz w:val="24"/>
                <w:szCs w:val="24"/>
                <w:lang w:eastAsia="ro-RO"/>
              </w:rPr>
              <w:t xml:space="preserve"> </w:t>
            </w:r>
            <w:r>
              <w:rPr>
                <w:rFonts w:ascii="Times New Roman" w:eastAsia="Times New Roman" w:hAnsi="Times New Roman" w:cs="Times New Roman"/>
                <w:b/>
                <w:bCs/>
                <w:sz w:val="24"/>
                <w:szCs w:val="24"/>
                <w:lang w:eastAsia="ro-RO"/>
              </w:rPr>
              <w:t>000,00</w:t>
            </w:r>
          </w:p>
        </w:tc>
      </w:tr>
      <w:tr w:rsidR="00CE7262" w:rsidRPr="00DA2919" w14:paraId="216A5AAC"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68BDCAC0" w14:textId="4EF430DB"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2.1</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54181C6A" w14:textId="77777777" w:rsidR="00CE7262" w:rsidRPr="00DA2919" w:rsidRDefault="00CE7262" w:rsidP="00CE7262">
            <w:pPr>
              <w:pStyle w:val="ae"/>
              <w:jc w:val="both"/>
              <w:rPr>
                <w:sz w:val="18"/>
                <w:szCs w:val="18"/>
                <w:lang w:val="ro-RO"/>
              </w:rPr>
            </w:pPr>
          </w:p>
        </w:tc>
        <w:tc>
          <w:tcPr>
            <w:tcW w:w="1217" w:type="pct"/>
            <w:tcBorders>
              <w:left w:val="single" w:sz="4" w:space="0" w:color="auto"/>
              <w:right w:val="single" w:sz="4" w:space="0" w:color="auto"/>
            </w:tcBorders>
            <w:shd w:val="clear" w:color="auto" w:fill="FFFFFF"/>
          </w:tcPr>
          <w:p w14:paraId="3C06E13B" w14:textId="77777777" w:rsidR="00CE7262" w:rsidRPr="00DA2919" w:rsidRDefault="00CE7262" w:rsidP="00CE7262">
            <w:pPr>
              <w:pStyle w:val="ae"/>
              <w:jc w:val="both"/>
              <w:rPr>
                <w:b/>
                <w:sz w:val="24"/>
                <w:szCs w:val="24"/>
                <w:lang w:val="ro-RO"/>
              </w:rPr>
            </w:pPr>
            <w:r w:rsidRPr="00DA2919">
              <w:rPr>
                <w:b/>
                <w:sz w:val="24"/>
                <w:szCs w:val="24"/>
                <w:lang w:val="ro-RO"/>
              </w:rPr>
              <w:t>Acid acetic (glacial) ≥99,8%</w:t>
            </w:r>
          </w:p>
        </w:tc>
        <w:tc>
          <w:tcPr>
            <w:tcW w:w="395" w:type="pct"/>
            <w:tcBorders>
              <w:left w:val="single" w:sz="4" w:space="0" w:color="auto"/>
              <w:right w:val="single" w:sz="4" w:space="0" w:color="auto"/>
            </w:tcBorders>
            <w:shd w:val="clear" w:color="auto" w:fill="FFFFFF"/>
          </w:tcPr>
          <w:p w14:paraId="6EFB5C4A" w14:textId="77777777" w:rsidR="00CE7262" w:rsidRPr="00DA2919" w:rsidRDefault="00CE7262" w:rsidP="00CE7262">
            <w:pPr>
              <w:pStyle w:val="ae"/>
              <w:jc w:val="center"/>
              <w:rPr>
                <w:b/>
                <w:sz w:val="24"/>
                <w:szCs w:val="24"/>
                <w:lang w:val="ro-RO"/>
              </w:rPr>
            </w:pPr>
            <w:r w:rsidRPr="00DA2919">
              <w:rPr>
                <w:b/>
                <w:sz w:val="24"/>
                <w:szCs w:val="24"/>
                <w:lang w:val="ro-RO"/>
              </w:rPr>
              <w:t>dm</w:t>
            </w:r>
            <w:r w:rsidRPr="00DA2919">
              <w:rPr>
                <w:b/>
                <w:sz w:val="24"/>
                <w:szCs w:val="24"/>
                <w:vertAlign w:val="superscript"/>
                <w:lang w:val="ro-RO"/>
              </w:rPr>
              <w:t>3</w:t>
            </w:r>
          </w:p>
        </w:tc>
        <w:tc>
          <w:tcPr>
            <w:tcW w:w="485" w:type="pct"/>
            <w:tcBorders>
              <w:left w:val="single" w:sz="4" w:space="0" w:color="auto"/>
              <w:right w:val="single" w:sz="4" w:space="0" w:color="auto"/>
            </w:tcBorders>
            <w:shd w:val="clear" w:color="auto" w:fill="FFFFFF"/>
          </w:tcPr>
          <w:p w14:paraId="3C106424" w14:textId="1C0855B1" w:rsidR="00CE7262" w:rsidRPr="00DA2919" w:rsidRDefault="00CE7262" w:rsidP="00CE7262">
            <w:pPr>
              <w:pStyle w:val="ae"/>
              <w:jc w:val="center"/>
              <w:rPr>
                <w:b/>
                <w:bCs/>
                <w:sz w:val="24"/>
                <w:szCs w:val="24"/>
                <w:lang w:val="ro-RO"/>
              </w:rPr>
            </w:pPr>
            <w:r w:rsidRPr="00DA2919">
              <w:rPr>
                <w:b/>
                <w:bCs/>
                <w:sz w:val="24"/>
                <w:szCs w:val="24"/>
                <w:lang w:val="ro-RO"/>
              </w:rPr>
              <w:t>1,000</w:t>
            </w:r>
          </w:p>
        </w:tc>
        <w:tc>
          <w:tcPr>
            <w:tcW w:w="1456" w:type="pct"/>
            <w:tcBorders>
              <w:left w:val="single" w:sz="4" w:space="0" w:color="auto"/>
              <w:right w:val="single" w:sz="4" w:space="0" w:color="auto"/>
            </w:tcBorders>
            <w:shd w:val="clear" w:color="auto" w:fill="FFFFFF"/>
          </w:tcPr>
          <w:p w14:paraId="5BDE8A39" w14:textId="77777777" w:rsidR="00CE7262" w:rsidRPr="00B7162D" w:rsidRDefault="00CE7262" w:rsidP="003D044B">
            <w:pPr>
              <w:pStyle w:val="ae"/>
              <w:rPr>
                <w:sz w:val="22"/>
                <w:szCs w:val="22"/>
                <w:lang w:val="en-US"/>
              </w:rPr>
            </w:pPr>
            <w:r w:rsidRPr="00B7162D">
              <w:rPr>
                <w:sz w:val="22"/>
                <w:szCs w:val="22"/>
                <w:lang w:val="en-US"/>
              </w:rPr>
              <w:t>CAS 64-19-7</w:t>
            </w:r>
          </w:p>
          <w:p w14:paraId="6128A041" w14:textId="100DEB41" w:rsidR="00CE7262" w:rsidRPr="003D044B" w:rsidRDefault="00CE7262" w:rsidP="003D044B">
            <w:pPr>
              <w:pStyle w:val="ae"/>
              <w:rPr>
                <w:sz w:val="22"/>
                <w:szCs w:val="22"/>
                <w:lang w:val="ro-RO"/>
              </w:rPr>
            </w:pPr>
            <w:r w:rsidRPr="00B7162D">
              <w:rPr>
                <w:sz w:val="22"/>
                <w:szCs w:val="22"/>
                <w:lang w:val="en-US"/>
              </w:rPr>
              <w:t>ACS reagent, ≥99,8%</w:t>
            </w:r>
            <w:r w:rsidR="003D044B" w:rsidRPr="003D044B">
              <w:rPr>
                <w:sz w:val="22"/>
                <w:szCs w:val="22"/>
                <w:lang w:val="ro-RO"/>
              </w:rPr>
              <w:t>.</w:t>
            </w:r>
          </w:p>
          <w:p w14:paraId="0369A20C" w14:textId="7A2415E0" w:rsidR="003D044B" w:rsidRPr="003D044B" w:rsidRDefault="003D044B" w:rsidP="003D044B">
            <w:pPr>
              <w:pStyle w:val="ae"/>
              <w:rPr>
                <w:sz w:val="22"/>
                <w:szCs w:val="22"/>
                <w:lang w:val="ro-RO"/>
              </w:rPr>
            </w:pPr>
            <w:r w:rsidRPr="003D044B">
              <w:rPr>
                <w:sz w:val="22"/>
                <w:szCs w:val="22"/>
                <w:lang w:val="ro-RO"/>
              </w:rPr>
              <w:t>Ambalare: sticlă brună</w:t>
            </w:r>
            <w:r w:rsidR="00160BBE">
              <w:rPr>
                <w:sz w:val="22"/>
                <w:szCs w:val="22"/>
                <w:lang w:val="ro-RO"/>
              </w:rPr>
              <w:t xml:space="preserve">, </w:t>
            </w:r>
            <w:r w:rsidRPr="003D044B">
              <w:rPr>
                <w:sz w:val="22"/>
                <w:szCs w:val="22"/>
                <w:lang w:val="ro-RO"/>
              </w:rPr>
              <w:t xml:space="preserve">capacitate 1 </w:t>
            </w:r>
            <w:r w:rsidR="00160BBE">
              <w:rPr>
                <w:sz w:val="22"/>
                <w:szCs w:val="22"/>
                <w:lang w:val="ro-RO"/>
              </w:rPr>
              <w:t>L</w:t>
            </w:r>
          </w:p>
        </w:tc>
        <w:tc>
          <w:tcPr>
            <w:tcW w:w="581" w:type="pct"/>
            <w:tcBorders>
              <w:left w:val="single" w:sz="4" w:space="0" w:color="auto"/>
              <w:right w:val="single" w:sz="4" w:space="0" w:color="auto"/>
            </w:tcBorders>
            <w:shd w:val="clear" w:color="auto" w:fill="FFFFFF"/>
            <w:vAlign w:val="center"/>
          </w:tcPr>
          <w:p w14:paraId="067A6B13" w14:textId="77777777" w:rsidR="00CE7262" w:rsidRPr="00DA2919" w:rsidRDefault="00CE7262" w:rsidP="00CE7262">
            <w:pPr>
              <w:pStyle w:val="ae"/>
              <w:rPr>
                <w:sz w:val="24"/>
                <w:szCs w:val="24"/>
                <w:lang w:val="ro-RO"/>
              </w:rPr>
            </w:pPr>
          </w:p>
        </w:tc>
      </w:tr>
      <w:tr w:rsidR="00CE7262" w:rsidRPr="00DA2919" w14:paraId="0EAC80A9"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082536C1" w14:textId="57E88218"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2.2</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16B23B6B" w14:textId="77777777" w:rsidR="00CE7262" w:rsidRPr="00DA2919" w:rsidRDefault="00CE7262" w:rsidP="00CE7262">
            <w:pPr>
              <w:pStyle w:val="ae"/>
              <w:jc w:val="both"/>
              <w:rPr>
                <w:sz w:val="18"/>
                <w:szCs w:val="18"/>
                <w:lang w:val="ro-RO"/>
              </w:rPr>
            </w:pPr>
          </w:p>
        </w:tc>
        <w:tc>
          <w:tcPr>
            <w:tcW w:w="1217" w:type="pct"/>
            <w:tcBorders>
              <w:left w:val="single" w:sz="4" w:space="0" w:color="auto"/>
              <w:right w:val="single" w:sz="4" w:space="0" w:color="auto"/>
            </w:tcBorders>
            <w:shd w:val="clear" w:color="auto" w:fill="FFFFFF"/>
          </w:tcPr>
          <w:p w14:paraId="4E9E3F47" w14:textId="77777777" w:rsidR="00CE7262" w:rsidRPr="00DA2919" w:rsidRDefault="00CE7262" w:rsidP="00CE7262">
            <w:pPr>
              <w:pStyle w:val="ae"/>
              <w:jc w:val="both"/>
              <w:rPr>
                <w:b/>
                <w:sz w:val="24"/>
                <w:szCs w:val="24"/>
                <w:lang w:val="ro-RO"/>
              </w:rPr>
            </w:pPr>
            <w:r w:rsidRPr="00DA2919">
              <w:rPr>
                <w:b/>
                <w:sz w:val="24"/>
                <w:szCs w:val="24"/>
                <w:lang w:val="ro-RO"/>
              </w:rPr>
              <w:t>Acid acetic (glacial) ≥99,5%</w:t>
            </w:r>
          </w:p>
          <w:p w14:paraId="27EE649B" w14:textId="77777777" w:rsidR="00CE7262" w:rsidRPr="00DA2919" w:rsidRDefault="00CE7262" w:rsidP="00CE7262">
            <w:pPr>
              <w:pStyle w:val="ae"/>
              <w:jc w:val="both"/>
              <w:rPr>
                <w:b/>
                <w:sz w:val="24"/>
                <w:szCs w:val="24"/>
                <w:lang w:val="ro-RO"/>
              </w:rPr>
            </w:pPr>
          </w:p>
        </w:tc>
        <w:tc>
          <w:tcPr>
            <w:tcW w:w="395" w:type="pct"/>
            <w:tcBorders>
              <w:left w:val="single" w:sz="4" w:space="0" w:color="auto"/>
              <w:right w:val="single" w:sz="4" w:space="0" w:color="auto"/>
            </w:tcBorders>
            <w:shd w:val="clear" w:color="auto" w:fill="FFFFFF"/>
          </w:tcPr>
          <w:p w14:paraId="7F9651AA" w14:textId="77777777" w:rsidR="00CE7262" w:rsidRPr="00DA2919" w:rsidRDefault="00CE7262" w:rsidP="00CE7262">
            <w:pPr>
              <w:pStyle w:val="ae"/>
              <w:jc w:val="center"/>
              <w:rPr>
                <w:b/>
                <w:sz w:val="24"/>
                <w:szCs w:val="24"/>
                <w:lang w:val="ro-RO"/>
              </w:rPr>
            </w:pPr>
            <w:r w:rsidRPr="00DA2919">
              <w:rPr>
                <w:b/>
                <w:sz w:val="24"/>
                <w:szCs w:val="24"/>
                <w:lang w:val="ro-RO"/>
              </w:rPr>
              <w:lastRenderedPageBreak/>
              <w:t>dm</w:t>
            </w:r>
            <w:r w:rsidRPr="00DA2919">
              <w:rPr>
                <w:b/>
                <w:sz w:val="24"/>
                <w:szCs w:val="24"/>
                <w:vertAlign w:val="superscript"/>
                <w:lang w:val="ro-RO"/>
              </w:rPr>
              <w:t>3</w:t>
            </w:r>
          </w:p>
        </w:tc>
        <w:tc>
          <w:tcPr>
            <w:tcW w:w="485" w:type="pct"/>
            <w:tcBorders>
              <w:left w:val="single" w:sz="4" w:space="0" w:color="auto"/>
              <w:right w:val="single" w:sz="4" w:space="0" w:color="auto"/>
            </w:tcBorders>
            <w:shd w:val="clear" w:color="auto" w:fill="FFFFFF"/>
          </w:tcPr>
          <w:p w14:paraId="44C7F246" w14:textId="60A4A505" w:rsidR="00CE7262" w:rsidRPr="00DA2919" w:rsidRDefault="00CE7262" w:rsidP="00CE7262">
            <w:pPr>
              <w:pStyle w:val="ae"/>
              <w:jc w:val="center"/>
              <w:rPr>
                <w:b/>
                <w:bCs/>
                <w:sz w:val="24"/>
                <w:szCs w:val="24"/>
                <w:lang w:val="ro-RO"/>
              </w:rPr>
            </w:pPr>
            <w:r w:rsidRPr="00DA2919">
              <w:rPr>
                <w:b/>
                <w:bCs/>
                <w:sz w:val="24"/>
                <w:szCs w:val="24"/>
                <w:lang w:val="ro-RO"/>
              </w:rPr>
              <w:t>66,000</w:t>
            </w:r>
          </w:p>
        </w:tc>
        <w:tc>
          <w:tcPr>
            <w:tcW w:w="1456" w:type="pct"/>
            <w:tcBorders>
              <w:left w:val="single" w:sz="4" w:space="0" w:color="auto"/>
              <w:right w:val="single" w:sz="4" w:space="0" w:color="auto"/>
            </w:tcBorders>
            <w:shd w:val="clear" w:color="auto" w:fill="FFFFFF"/>
          </w:tcPr>
          <w:p w14:paraId="45A649A9" w14:textId="77777777" w:rsidR="00CE7262" w:rsidRPr="00B7162D" w:rsidRDefault="00CE7262" w:rsidP="003D044B">
            <w:pPr>
              <w:pStyle w:val="ae"/>
              <w:rPr>
                <w:sz w:val="22"/>
                <w:szCs w:val="22"/>
                <w:lang w:val="en-US"/>
              </w:rPr>
            </w:pPr>
            <w:r w:rsidRPr="00B7162D">
              <w:rPr>
                <w:sz w:val="22"/>
                <w:szCs w:val="22"/>
                <w:lang w:val="en-US"/>
              </w:rPr>
              <w:t>CAS 64-19-7</w:t>
            </w:r>
          </w:p>
          <w:p w14:paraId="1C8B8FE7" w14:textId="271C7C96" w:rsidR="00CE7262" w:rsidRDefault="00CE7262" w:rsidP="003D044B">
            <w:pPr>
              <w:pStyle w:val="ae"/>
              <w:rPr>
                <w:sz w:val="22"/>
                <w:szCs w:val="22"/>
                <w:lang w:val="ro-RO"/>
              </w:rPr>
            </w:pPr>
            <w:r w:rsidRPr="00B7162D">
              <w:rPr>
                <w:sz w:val="22"/>
                <w:szCs w:val="22"/>
                <w:lang w:val="en-US"/>
              </w:rPr>
              <w:t>ACS reagent ≥99,5%</w:t>
            </w:r>
          </w:p>
          <w:p w14:paraId="2B5D90AF" w14:textId="16DC0CC8" w:rsidR="00160BBE" w:rsidRPr="00160BBE" w:rsidRDefault="003D044B" w:rsidP="00160BBE">
            <w:pPr>
              <w:pStyle w:val="ae"/>
              <w:rPr>
                <w:sz w:val="22"/>
                <w:szCs w:val="22"/>
                <w:lang w:val="ro-RO"/>
              </w:rPr>
            </w:pPr>
            <w:r>
              <w:rPr>
                <w:sz w:val="22"/>
                <w:szCs w:val="22"/>
                <w:lang w:val="ro-RO"/>
              </w:rPr>
              <w:lastRenderedPageBreak/>
              <w:t xml:space="preserve">Ambalare </w:t>
            </w:r>
            <w:r w:rsidR="00160BBE" w:rsidRPr="00160BBE">
              <w:rPr>
                <w:sz w:val="22"/>
                <w:szCs w:val="22"/>
                <w:lang w:val="ro-RO"/>
              </w:rPr>
              <w:t xml:space="preserve">recipient PE/PP </w:t>
            </w:r>
            <w:r w:rsidR="00160BBE">
              <w:rPr>
                <w:sz w:val="22"/>
                <w:szCs w:val="22"/>
                <w:lang w:val="ro-RO"/>
              </w:rPr>
              <w:t xml:space="preserve"> capacitatea </w:t>
            </w:r>
            <w:r w:rsidR="00160BBE" w:rsidRPr="00160BBE">
              <w:rPr>
                <w:sz w:val="22"/>
                <w:szCs w:val="22"/>
                <w:lang w:val="ro-RO"/>
              </w:rPr>
              <w:t>5 dm</w:t>
            </w:r>
            <w:r w:rsidR="00160BBE" w:rsidRPr="00160BBE">
              <w:rPr>
                <w:sz w:val="22"/>
                <w:szCs w:val="22"/>
                <w:vertAlign w:val="superscript"/>
                <w:lang w:val="ro-RO"/>
              </w:rPr>
              <w:t>3</w:t>
            </w:r>
            <w:r w:rsidR="00160BBE" w:rsidRPr="00160BBE">
              <w:rPr>
                <w:sz w:val="22"/>
                <w:szCs w:val="22"/>
                <w:lang w:val="ro-RO"/>
              </w:rPr>
              <w:t xml:space="preserve">  - 1</w:t>
            </w:r>
            <w:r w:rsidR="0077083B">
              <w:rPr>
                <w:sz w:val="22"/>
                <w:szCs w:val="22"/>
                <w:lang w:val="ro-RO"/>
              </w:rPr>
              <w:t>3</w:t>
            </w:r>
            <w:r w:rsidR="00160BBE" w:rsidRPr="00160BBE">
              <w:rPr>
                <w:sz w:val="22"/>
                <w:szCs w:val="22"/>
                <w:lang w:val="ro-RO"/>
              </w:rPr>
              <w:t xml:space="preserve"> </w:t>
            </w:r>
            <w:r w:rsidR="00B956D5">
              <w:rPr>
                <w:sz w:val="22"/>
                <w:szCs w:val="22"/>
                <w:lang w:val="ro-RO"/>
              </w:rPr>
              <w:t>buc.</w:t>
            </w:r>
            <w:r w:rsidR="00160BBE" w:rsidRPr="00160BBE">
              <w:rPr>
                <w:sz w:val="22"/>
                <w:szCs w:val="22"/>
                <w:lang w:val="ro-RO"/>
              </w:rPr>
              <w:t xml:space="preserve">., </w:t>
            </w:r>
          </w:p>
          <w:p w14:paraId="1764B742" w14:textId="0AC7017B" w:rsidR="003D044B" w:rsidRPr="003D044B" w:rsidRDefault="00160BBE" w:rsidP="00160BBE">
            <w:pPr>
              <w:pStyle w:val="ae"/>
              <w:rPr>
                <w:sz w:val="22"/>
                <w:szCs w:val="22"/>
                <w:lang w:val="ro-RO"/>
              </w:rPr>
            </w:pPr>
            <w:r w:rsidRPr="00160BBE">
              <w:rPr>
                <w:sz w:val="22"/>
                <w:szCs w:val="22"/>
                <w:lang w:val="ro-RO"/>
              </w:rPr>
              <w:t xml:space="preserve">recipient sticlă brună </w:t>
            </w:r>
            <w:r>
              <w:rPr>
                <w:sz w:val="22"/>
                <w:szCs w:val="22"/>
                <w:lang w:val="ro-RO"/>
              </w:rPr>
              <w:t xml:space="preserve">capacitate </w:t>
            </w:r>
            <w:r w:rsidRPr="00160BBE">
              <w:rPr>
                <w:sz w:val="22"/>
                <w:szCs w:val="22"/>
                <w:lang w:val="ro-RO"/>
              </w:rPr>
              <w:t>1 dm</w:t>
            </w:r>
            <w:r w:rsidRPr="00160BBE">
              <w:rPr>
                <w:sz w:val="22"/>
                <w:szCs w:val="22"/>
                <w:vertAlign w:val="superscript"/>
                <w:lang w:val="ro-RO"/>
              </w:rPr>
              <w:t>3</w:t>
            </w:r>
            <w:r w:rsidRPr="00160BBE">
              <w:rPr>
                <w:sz w:val="22"/>
                <w:szCs w:val="22"/>
                <w:lang w:val="ro-RO"/>
              </w:rPr>
              <w:t xml:space="preserve">  - 1 </w:t>
            </w:r>
            <w:r w:rsidR="00B956D5">
              <w:rPr>
                <w:sz w:val="22"/>
                <w:szCs w:val="22"/>
                <w:lang w:val="ro-RO"/>
              </w:rPr>
              <w:t>buc.</w:t>
            </w:r>
            <w:r w:rsidRPr="00160BBE">
              <w:rPr>
                <w:sz w:val="22"/>
                <w:szCs w:val="22"/>
                <w:lang w:val="ro-RO"/>
              </w:rPr>
              <w:t>.</w:t>
            </w:r>
          </w:p>
        </w:tc>
        <w:tc>
          <w:tcPr>
            <w:tcW w:w="581" w:type="pct"/>
            <w:tcBorders>
              <w:left w:val="single" w:sz="4" w:space="0" w:color="auto"/>
              <w:right w:val="single" w:sz="4" w:space="0" w:color="auto"/>
            </w:tcBorders>
            <w:shd w:val="clear" w:color="auto" w:fill="FFFFFF"/>
            <w:vAlign w:val="center"/>
          </w:tcPr>
          <w:p w14:paraId="0DD710CF" w14:textId="77777777" w:rsidR="00CE7262" w:rsidRPr="00DA2919" w:rsidRDefault="00CE7262" w:rsidP="00CE7262">
            <w:pPr>
              <w:pStyle w:val="ae"/>
              <w:rPr>
                <w:color w:val="000000"/>
                <w:sz w:val="24"/>
                <w:szCs w:val="24"/>
                <w:lang w:val="ro-RO"/>
              </w:rPr>
            </w:pPr>
          </w:p>
        </w:tc>
      </w:tr>
      <w:tr w:rsidR="00CE7262" w:rsidRPr="00DA2919" w14:paraId="3750720C"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D0945C" w14:textId="0327440E" w:rsidR="00CE7262" w:rsidRPr="00DA2919" w:rsidRDefault="00CE7262" w:rsidP="00CE7262">
            <w:pPr>
              <w:spacing w:after="0" w:line="240" w:lineRule="auto"/>
              <w:jc w:val="center"/>
              <w:rPr>
                <w:rFonts w:ascii="Times New Roman" w:eastAsia="Times New Roman" w:hAnsi="Times New Roman" w:cs="Times New Roman"/>
                <w:b/>
                <w:bCs/>
                <w:sz w:val="24"/>
                <w:szCs w:val="24"/>
                <w:lang w:eastAsia="ro-RO"/>
              </w:rPr>
            </w:pPr>
            <w:r w:rsidRPr="00DA2919">
              <w:rPr>
                <w:rFonts w:ascii="Times New Roman" w:eastAsia="Times New Roman" w:hAnsi="Times New Roman" w:cs="Times New Roman"/>
                <w:b/>
                <w:bCs/>
                <w:sz w:val="24"/>
                <w:szCs w:val="24"/>
                <w:lang w:eastAsia="ro-RO"/>
              </w:rPr>
              <w:t>3</w:t>
            </w:r>
          </w:p>
        </w:tc>
        <w:tc>
          <w:tcPr>
            <w:tcW w:w="5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D85367" w14:textId="77777777" w:rsidR="00CE7262" w:rsidRPr="00DA2919" w:rsidRDefault="00CE7262" w:rsidP="00CE7262">
            <w:pPr>
              <w:spacing w:after="0" w:line="240" w:lineRule="auto"/>
              <w:jc w:val="center"/>
              <w:rPr>
                <w:rFonts w:ascii="Times New Roman" w:hAnsi="Times New Roman" w:cs="Times New Roman"/>
                <w:b/>
                <w:bCs/>
                <w:sz w:val="24"/>
                <w:szCs w:val="24"/>
              </w:rPr>
            </w:pPr>
            <w:r w:rsidRPr="00DA2919">
              <w:rPr>
                <w:rFonts w:ascii="Times New Roman" w:hAnsi="Times New Roman" w:cs="Times New Roman"/>
                <w:b/>
              </w:rPr>
              <w:t>33696500-0</w:t>
            </w:r>
          </w:p>
        </w:tc>
        <w:tc>
          <w:tcPr>
            <w:tcW w:w="3553" w:type="pct"/>
            <w:gridSpan w:val="4"/>
            <w:tcBorders>
              <w:left w:val="single" w:sz="4" w:space="0" w:color="auto"/>
              <w:right w:val="single" w:sz="4" w:space="0" w:color="auto"/>
            </w:tcBorders>
            <w:shd w:val="clear" w:color="auto" w:fill="D9D9D9" w:themeFill="background1" w:themeFillShade="D9"/>
          </w:tcPr>
          <w:p w14:paraId="4C048948" w14:textId="0D15FD8C" w:rsidR="00CE7262" w:rsidRPr="00DA2919" w:rsidRDefault="00CE7262" w:rsidP="00CE7262">
            <w:pPr>
              <w:spacing w:after="0" w:line="240" w:lineRule="auto"/>
              <w:jc w:val="both"/>
              <w:rPr>
                <w:rFonts w:ascii="Times New Roman" w:eastAsia="Times New Roman" w:hAnsi="Times New Roman" w:cs="Times New Roman"/>
                <w:b/>
                <w:bCs/>
                <w:sz w:val="24"/>
                <w:szCs w:val="24"/>
                <w:lang w:eastAsia="ro-RO"/>
              </w:rPr>
            </w:pPr>
            <w:r w:rsidRPr="00DA2919">
              <w:rPr>
                <w:rFonts w:ascii="Times New Roman" w:eastAsia="Times New Roman" w:hAnsi="Times New Roman" w:cs="Times New Roman"/>
                <w:b/>
                <w:bCs/>
                <w:sz w:val="24"/>
                <w:szCs w:val="24"/>
                <w:lang w:eastAsia="ro-RO"/>
              </w:rPr>
              <w:t>Lotul 3:</w:t>
            </w:r>
            <w:r w:rsidRPr="00DA2919">
              <w:rPr>
                <w:rFonts w:ascii="Times New Roman R" w:eastAsia="Times New Roman" w:hAnsi="Times New Roman R" w:cs="Times New Roman"/>
                <w:b/>
                <w:bCs/>
                <w:sz w:val="24"/>
                <w:szCs w:val="24"/>
                <w:lang w:eastAsia="ro-RO"/>
              </w:rPr>
              <w:t xml:space="preserve"> Reactivi chimici</w:t>
            </w:r>
          </w:p>
        </w:tc>
        <w:tc>
          <w:tcPr>
            <w:tcW w:w="581" w:type="pct"/>
            <w:tcBorders>
              <w:left w:val="single" w:sz="4" w:space="0" w:color="auto"/>
              <w:right w:val="single" w:sz="4" w:space="0" w:color="auto"/>
            </w:tcBorders>
            <w:shd w:val="clear" w:color="auto" w:fill="D9D9D9" w:themeFill="background1" w:themeFillShade="D9"/>
          </w:tcPr>
          <w:p w14:paraId="65137A87" w14:textId="1BB328DC" w:rsidR="00CE7262" w:rsidRPr="00DA2919" w:rsidRDefault="002E2F91" w:rsidP="00CE7262">
            <w:pPr>
              <w:spacing w:after="0" w:line="240" w:lineRule="auto"/>
              <w:jc w:val="center"/>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eastAsia="ro-RO"/>
              </w:rPr>
              <w:t>3</w:t>
            </w:r>
            <w:r w:rsidR="00F368D7">
              <w:rPr>
                <w:rFonts w:ascii="Times New Roman" w:eastAsia="Times New Roman" w:hAnsi="Times New Roman" w:cs="Times New Roman"/>
                <w:b/>
                <w:bCs/>
                <w:sz w:val="24"/>
                <w:szCs w:val="24"/>
                <w:lang w:eastAsia="ro-RO"/>
              </w:rPr>
              <w:t>45</w:t>
            </w:r>
            <w:r>
              <w:rPr>
                <w:rFonts w:ascii="Times New Roman" w:eastAsia="Times New Roman" w:hAnsi="Times New Roman" w:cs="Times New Roman"/>
                <w:b/>
                <w:bCs/>
                <w:sz w:val="24"/>
                <w:szCs w:val="24"/>
                <w:lang w:eastAsia="ro-RO"/>
              </w:rPr>
              <w:t>0,00</w:t>
            </w:r>
          </w:p>
        </w:tc>
      </w:tr>
      <w:tr w:rsidR="00CE7262" w:rsidRPr="00DA2919" w14:paraId="0D1EB49C"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24340A82" w14:textId="3C81210B" w:rsidR="00CE7262" w:rsidRPr="00DA2919" w:rsidRDefault="00CE7262" w:rsidP="00CE7262">
            <w:pPr>
              <w:spacing w:after="0" w:line="240" w:lineRule="auto"/>
              <w:jc w:val="center"/>
              <w:rPr>
                <w:rFonts w:ascii="Times New Roman R" w:eastAsia="Times New Roman" w:hAnsi="Times New Roman R" w:cs="Times New Roman"/>
                <w:bCs/>
                <w:sz w:val="20"/>
                <w:szCs w:val="20"/>
                <w:lang w:eastAsia="ro-RO"/>
              </w:rPr>
            </w:pPr>
            <w:r w:rsidRPr="00DA2919">
              <w:rPr>
                <w:rFonts w:ascii="Times New Roman R" w:eastAsia="Times New Roman" w:hAnsi="Times New Roman R" w:cs="Times New Roman"/>
                <w:bCs/>
                <w:sz w:val="20"/>
                <w:szCs w:val="20"/>
                <w:lang w:eastAsia="ro-RO"/>
              </w:rPr>
              <w:t>3.1</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7B83D006" w14:textId="77777777" w:rsidR="00CE7262" w:rsidRPr="00DA2919" w:rsidRDefault="00CE7262" w:rsidP="00CE7262">
            <w:pPr>
              <w:spacing w:after="0" w:line="240" w:lineRule="auto"/>
              <w:jc w:val="both"/>
              <w:rPr>
                <w:rFonts w:ascii="Times New Roman" w:hAnsi="Times New Roman"/>
                <w:sz w:val="20"/>
                <w:szCs w:val="20"/>
              </w:rPr>
            </w:pPr>
          </w:p>
        </w:tc>
        <w:tc>
          <w:tcPr>
            <w:tcW w:w="1217" w:type="pct"/>
            <w:tcBorders>
              <w:left w:val="single" w:sz="4" w:space="0" w:color="auto"/>
              <w:right w:val="single" w:sz="4" w:space="0" w:color="auto"/>
            </w:tcBorders>
            <w:shd w:val="clear" w:color="auto" w:fill="FFFFFF"/>
          </w:tcPr>
          <w:p w14:paraId="0AD07C3B" w14:textId="77777777" w:rsidR="00CE7262" w:rsidRPr="00DA2919" w:rsidRDefault="00CE7262" w:rsidP="00CE7262">
            <w:pPr>
              <w:pStyle w:val="ae"/>
              <w:jc w:val="both"/>
              <w:rPr>
                <w:b/>
                <w:sz w:val="24"/>
                <w:szCs w:val="24"/>
                <w:lang w:val="ro-RO"/>
              </w:rPr>
            </w:pPr>
            <w:r w:rsidRPr="00DA2919">
              <w:rPr>
                <w:b/>
                <w:sz w:val="24"/>
                <w:szCs w:val="24"/>
                <w:lang w:val="ro-RO"/>
              </w:rPr>
              <w:t>Reactiv lui Nessler</w:t>
            </w:r>
          </w:p>
          <w:p w14:paraId="7B3A9542" w14:textId="77777777" w:rsidR="00CE7262" w:rsidRPr="00DA2919" w:rsidRDefault="00CE7262" w:rsidP="00CE7262">
            <w:pPr>
              <w:pStyle w:val="ae"/>
              <w:jc w:val="both"/>
              <w:rPr>
                <w:b/>
                <w:sz w:val="24"/>
                <w:szCs w:val="24"/>
                <w:lang w:val="ro-RO"/>
              </w:rPr>
            </w:pPr>
            <w:r w:rsidRPr="00DA2919">
              <w:rPr>
                <w:b/>
                <w:sz w:val="24"/>
                <w:szCs w:val="24"/>
                <w:lang w:val="ro-RO"/>
              </w:rPr>
              <w:t>K</w:t>
            </w:r>
            <w:r w:rsidRPr="00DA2919">
              <w:rPr>
                <w:b/>
                <w:sz w:val="24"/>
                <w:szCs w:val="24"/>
                <w:vertAlign w:val="subscript"/>
                <w:lang w:val="ro-RO"/>
              </w:rPr>
              <w:t>2</w:t>
            </w:r>
            <w:r w:rsidRPr="00DA2919">
              <w:rPr>
                <w:b/>
                <w:sz w:val="24"/>
                <w:szCs w:val="24"/>
                <w:lang w:val="ro-RO"/>
              </w:rPr>
              <w:t>[HgI</w:t>
            </w:r>
            <w:r w:rsidRPr="00DA2919">
              <w:rPr>
                <w:b/>
                <w:sz w:val="24"/>
                <w:szCs w:val="24"/>
                <w:vertAlign w:val="subscript"/>
                <w:lang w:val="ro-RO"/>
              </w:rPr>
              <w:t>4</w:t>
            </w:r>
            <w:r w:rsidRPr="00DA2919">
              <w:rPr>
                <w:b/>
                <w:sz w:val="24"/>
                <w:szCs w:val="24"/>
                <w:lang w:val="ro-RO"/>
              </w:rPr>
              <w:t>]*2H</w:t>
            </w:r>
            <w:r w:rsidRPr="00DA2919">
              <w:rPr>
                <w:b/>
                <w:sz w:val="24"/>
                <w:szCs w:val="24"/>
                <w:vertAlign w:val="subscript"/>
                <w:lang w:val="ro-RO"/>
              </w:rPr>
              <w:t>2</w:t>
            </w:r>
            <w:r w:rsidRPr="00DA2919">
              <w:rPr>
                <w:b/>
                <w:sz w:val="24"/>
                <w:szCs w:val="24"/>
                <w:lang w:val="ro-RO"/>
              </w:rPr>
              <w:t>O</w:t>
            </w:r>
          </w:p>
          <w:p w14:paraId="117CFD2A" w14:textId="77777777" w:rsidR="00CE7262" w:rsidRPr="00DA2919" w:rsidRDefault="00CE7262" w:rsidP="00CE7262">
            <w:pPr>
              <w:spacing w:after="0" w:line="240" w:lineRule="auto"/>
              <w:rPr>
                <w:rFonts w:ascii="Times New Roman" w:hAnsi="Times New Roman"/>
                <w:bCs/>
                <w:sz w:val="24"/>
                <w:szCs w:val="24"/>
              </w:rPr>
            </w:pPr>
          </w:p>
        </w:tc>
        <w:tc>
          <w:tcPr>
            <w:tcW w:w="395" w:type="pct"/>
            <w:tcBorders>
              <w:left w:val="single" w:sz="4" w:space="0" w:color="auto"/>
              <w:right w:val="single" w:sz="4" w:space="0" w:color="auto"/>
            </w:tcBorders>
            <w:shd w:val="clear" w:color="auto" w:fill="FFFFFF"/>
          </w:tcPr>
          <w:p w14:paraId="0308F53A" w14:textId="77777777" w:rsidR="00CE7262" w:rsidRPr="00DA2919" w:rsidRDefault="00CE7262" w:rsidP="00CE7262">
            <w:pPr>
              <w:pStyle w:val="ae"/>
              <w:jc w:val="center"/>
              <w:rPr>
                <w:b/>
                <w:sz w:val="24"/>
                <w:szCs w:val="24"/>
                <w:lang w:val="ro-RO"/>
              </w:rPr>
            </w:pPr>
            <w:r w:rsidRPr="00DA2919">
              <w:rPr>
                <w:b/>
                <w:sz w:val="24"/>
                <w:szCs w:val="24"/>
                <w:lang w:val="ro-RO"/>
              </w:rPr>
              <w:t>dm</w:t>
            </w:r>
            <w:r w:rsidRPr="00DA2919">
              <w:rPr>
                <w:b/>
                <w:sz w:val="24"/>
                <w:szCs w:val="24"/>
                <w:vertAlign w:val="superscript"/>
                <w:lang w:val="ro-RO"/>
              </w:rPr>
              <w:t>3</w:t>
            </w:r>
          </w:p>
        </w:tc>
        <w:tc>
          <w:tcPr>
            <w:tcW w:w="485" w:type="pct"/>
            <w:tcBorders>
              <w:left w:val="single" w:sz="4" w:space="0" w:color="auto"/>
              <w:right w:val="single" w:sz="4" w:space="0" w:color="auto"/>
            </w:tcBorders>
            <w:shd w:val="clear" w:color="auto" w:fill="FFFFFF"/>
          </w:tcPr>
          <w:p w14:paraId="09B451B2" w14:textId="09291788" w:rsidR="00CE7262" w:rsidRPr="00DA2919" w:rsidRDefault="00CE7262" w:rsidP="00CE7262">
            <w:pPr>
              <w:pStyle w:val="ae"/>
              <w:jc w:val="center"/>
              <w:rPr>
                <w:b/>
                <w:bCs/>
                <w:sz w:val="24"/>
                <w:szCs w:val="24"/>
                <w:lang w:val="ro-RO"/>
              </w:rPr>
            </w:pPr>
            <w:r w:rsidRPr="00DA2919">
              <w:rPr>
                <w:b/>
                <w:bCs/>
                <w:sz w:val="24"/>
                <w:szCs w:val="24"/>
                <w:lang w:val="ro-RO"/>
              </w:rPr>
              <w:t>3,000</w:t>
            </w:r>
          </w:p>
        </w:tc>
        <w:tc>
          <w:tcPr>
            <w:tcW w:w="1456" w:type="pct"/>
            <w:tcBorders>
              <w:left w:val="single" w:sz="4" w:space="0" w:color="auto"/>
              <w:right w:val="single" w:sz="4" w:space="0" w:color="auto"/>
            </w:tcBorders>
            <w:shd w:val="clear" w:color="auto" w:fill="FFFFFF"/>
            <w:vAlign w:val="center"/>
          </w:tcPr>
          <w:p w14:paraId="65AEBFCE" w14:textId="77777777" w:rsidR="00CE7262" w:rsidRPr="00304E2A" w:rsidRDefault="00CE7262" w:rsidP="00160BBE">
            <w:pPr>
              <w:pStyle w:val="ae"/>
              <w:rPr>
                <w:sz w:val="22"/>
                <w:szCs w:val="22"/>
                <w:lang w:val="pt-BR"/>
              </w:rPr>
            </w:pPr>
            <w:r w:rsidRPr="00304E2A">
              <w:rPr>
                <w:sz w:val="22"/>
                <w:szCs w:val="22"/>
                <w:lang w:val="pt-BR"/>
              </w:rPr>
              <w:t>CAS 7783-33-7</w:t>
            </w:r>
          </w:p>
          <w:p w14:paraId="432AD86F" w14:textId="77777777" w:rsidR="00CE7262" w:rsidRPr="00304E2A" w:rsidRDefault="00CE7262" w:rsidP="00160BBE">
            <w:pPr>
              <w:pStyle w:val="ae"/>
              <w:rPr>
                <w:sz w:val="22"/>
                <w:szCs w:val="22"/>
                <w:lang w:val="pt-BR"/>
              </w:rPr>
            </w:pPr>
            <w:r w:rsidRPr="00304E2A">
              <w:rPr>
                <w:sz w:val="22"/>
                <w:szCs w:val="22"/>
                <w:lang w:val="pt-BR"/>
              </w:rPr>
              <w:t>soluție alcalină de tetraiodomercurat (II) de potasiu, reagent pentru săruri de amoniu</w:t>
            </w:r>
            <w:r w:rsidR="00160BBE" w:rsidRPr="00304E2A">
              <w:rPr>
                <w:sz w:val="22"/>
                <w:szCs w:val="22"/>
                <w:lang w:val="pt-BR"/>
              </w:rPr>
              <w:t>.</w:t>
            </w:r>
          </w:p>
          <w:p w14:paraId="7C011DC3" w14:textId="51292431" w:rsidR="00160BBE" w:rsidRPr="00160BBE" w:rsidRDefault="00160BBE" w:rsidP="00160BBE">
            <w:pPr>
              <w:pStyle w:val="ae"/>
              <w:rPr>
                <w:sz w:val="24"/>
                <w:szCs w:val="24"/>
                <w:lang w:val="ro-RO"/>
              </w:rPr>
            </w:pPr>
            <w:r w:rsidRPr="00160BBE">
              <w:rPr>
                <w:sz w:val="22"/>
                <w:szCs w:val="22"/>
                <w:lang w:val="en-US"/>
              </w:rPr>
              <w:t>Ambalare</w:t>
            </w:r>
            <w:r>
              <w:rPr>
                <w:sz w:val="22"/>
                <w:szCs w:val="22"/>
                <w:lang w:val="en-US"/>
              </w:rPr>
              <w:t>:</w:t>
            </w:r>
            <w:r w:rsidRPr="00160BBE">
              <w:rPr>
                <w:sz w:val="22"/>
                <w:szCs w:val="22"/>
                <w:lang w:val="en-US"/>
              </w:rPr>
              <w:t xml:space="preserve"> recipient sticlă brună, capacitate: 1 L.</w:t>
            </w:r>
          </w:p>
        </w:tc>
        <w:tc>
          <w:tcPr>
            <w:tcW w:w="581" w:type="pct"/>
            <w:tcBorders>
              <w:left w:val="single" w:sz="4" w:space="0" w:color="auto"/>
              <w:right w:val="single" w:sz="4" w:space="0" w:color="auto"/>
            </w:tcBorders>
            <w:shd w:val="clear" w:color="auto" w:fill="FFFFFF"/>
            <w:vAlign w:val="center"/>
          </w:tcPr>
          <w:p w14:paraId="51DFADE3" w14:textId="77777777" w:rsidR="00CE7262" w:rsidRPr="00DA2919" w:rsidRDefault="00CE7262" w:rsidP="00CE7262">
            <w:pPr>
              <w:pStyle w:val="ae"/>
              <w:rPr>
                <w:sz w:val="24"/>
                <w:szCs w:val="24"/>
                <w:lang w:val="ro-RO"/>
              </w:rPr>
            </w:pPr>
          </w:p>
        </w:tc>
      </w:tr>
      <w:tr w:rsidR="00CE7262" w:rsidRPr="00DA2919" w14:paraId="3651F17A"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0381A9" w14:textId="09F1679A" w:rsidR="00CE7262" w:rsidRPr="00DA2919" w:rsidRDefault="00CE7262" w:rsidP="00CE7262">
            <w:pPr>
              <w:spacing w:after="0" w:line="240" w:lineRule="auto"/>
              <w:jc w:val="center"/>
              <w:rPr>
                <w:rFonts w:ascii="Times New Roman R" w:eastAsia="Times New Roman" w:hAnsi="Times New Roman R" w:cs="Times New Roman"/>
                <w:b/>
                <w:bCs/>
                <w:sz w:val="24"/>
                <w:szCs w:val="24"/>
                <w:lang w:eastAsia="ro-RO"/>
              </w:rPr>
            </w:pPr>
            <w:r w:rsidRPr="00DA2919">
              <w:rPr>
                <w:rFonts w:ascii="Times New Roman R" w:eastAsia="Times New Roman" w:hAnsi="Times New Roman R" w:cs="Times New Roman"/>
                <w:b/>
                <w:bCs/>
                <w:sz w:val="24"/>
                <w:szCs w:val="24"/>
                <w:lang w:eastAsia="ro-RO"/>
              </w:rPr>
              <w:t>4</w:t>
            </w:r>
          </w:p>
        </w:tc>
        <w:tc>
          <w:tcPr>
            <w:tcW w:w="5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922B0E" w14:textId="77777777" w:rsidR="00CE7262" w:rsidRPr="00DA2919" w:rsidRDefault="00CE7262" w:rsidP="00CE7262">
            <w:pPr>
              <w:spacing w:after="0" w:line="240" w:lineRule="auto"/>
              <w:jc w:val="both"/>
              <w:rPr>
                <w:rFonts w:ascii="Times New Roman" w:hAnsi="Times New Roman" w:cs="Times New Roman"/>
                <w:b/>
                <w:bCs/>
              </w:rPr>
            </w:pPr>
            <w:r w:rsidRPr="00DA2919">
              <w:rPr>
                <w:rFonts w:ascii="Times New Roman" w:hAnsi="Times New Roman" w:cs="Times New Roman"/>
                <w:b/>
              </w:rPr>
              <w:t>33696500-0</w:t>
            </w:r>
          </w:p>
        </w:tc>
        <w:tc>
          <w:tcPr>
            <w:tcW w:w="3553" w:type="pct"/>
            <w:gridSpan w:val="4"/>
            <w:tcBorders>
              <w:left w:val="single" w:sz="4" w:space="0" w:color="auto"/>
              <w:right w:val="single" w:sz="4" w:space="0" w:color="auto"/>
            </w:tcBorders>
            <w:shd w:val="clear" w:color="auto" w:fill="D9D9D9" w:themeFill="background1" w:themeFillShade="D9"/>
          </w:tcPr>
          <w:p w14:paraId="5D8A78E6" w14:textId="27AB45DD" w:rsidR="00CE7262" w:rsidRPr="00DA2919" w:rsidRDefault="00CE7262" w:rsidP="00CE7262">
            <w:pPr>
              <w:spacing w:after="0" w:line="240" w:lineRule="auto"/>
              <w:jc w:val="both"/>
              <w:rPr>
                <w:sz w:val="24"/>
                <w:szCs w:val="24"/>
              </w:rPr>
            </w:pPr>
            <w:r w:rsidRPr="00DA2919">
              <w:rPr>
                <w:rFonts w:ascii="Times New Roman" w:eastAsia="Times New Roman" w:hAnsi="Times New Roman" w:cs="Times New Roman"/>
                <w:b/>
                <w:bCs/>
                <w:sz w:val="24"/>
                <w:szCs w:val="24"/>
                <w:lang w:eastAsia="ro-RO"/>
              </w:rPr>
              <w:t>Lotul 4:</w:t>
            </w:r>
            <w:r w:rsidRPr="00DA2919">
              <w:rPr>
                <w:rFonts w:ascii="Times New Roman R" w:eastAsia="Times New Roman" w:hAnsi="Times New Roman R" w:cs="Times New Roman"/>
                <w:b/>
                <w:bCs/>
                <w:sz w:val="24"/>
                <w:szCs w:val="24"/>
                <w:lang w:eastAsia="ro-RO"/>
              </w:rPr>
              <w:t xml:space="preserve"> Acizi</w:t>
            </w:r>
          </w:p>
        </w:tc>
        <w:tc>
          <w:tcPr>
            <w:tcW w:w="581" w:type="pct"/>
            <w:tcBorders>
              <w:left w:val="single" w:sz="4" w:space="0" w:color="auto"/>
              <w:right w:val="single" w:sz="4" w:space="0" w:color="auto"/>
            </w:tcBorders>
            <w:shd w:val="clear" w:color="auto" w:fill="D9D9D9" w:themeFill="background1" w:themeFillShade="D9"/>
            <w:vAlign w:val="center"/>
          </w:tcPr>
          <w:p w14:paraId="244CEDF7" w14:textId="689BC228" w:rsidR="00CE7262" w:rsidRPr="00DA2919" w:rsidRDefault="0043638F" w:rsidP="00CE7262">
            <w:pPr>
              <w:pStyle w:val="ae"/>
              <w:jc w:val="center"/>
              <w:rPr>
                <w:b/>
                <w:bCs/>
                <w:sz w:val="24"/>
                <w:szCs w:val="24"/>
                <w:lang w:val="ro-RO"/>
              </w:rPr>
            </w:pPr>
            <w:r>
              <w:rPr>
                <w:b/>
                <w:bCs/>
                <w:sz w:val="24"/>
                <w:szCs w:val="24"/>
                <w:lang w:val="ro-RO"/>
              </w:rPr>
              <w:t>62</w:t>
            </w:r>
            <w:r w:rsidR="002E2F91">
              <w:rPr>
                <w:b/>
                <w:bCs/>
                <w:sz w:val="24"/>
                <w:szCs w:val="24"/>
                <w:lang w:val="ro-RO"/>
              </w:rPr>
              <w:t>00,00</w:t>
            </w:r>
          </w:p>
        </w:tc>
      </w:tr>
      <w:tr w:rsidR="00CE7262" w:rsidRPr="00DA2919" w14:paraId="2520D351" w14:textId="77777777" w:rsidTr="00160BBE">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00A99982" w14:textId="4D019397" w:rsidR="00CE7262" w:rsidRPr="00DA2919" w:rsidRDefault="00CE7262" w:rsidP="00CE7262">
            <w:pPr>
              <w:pStyle w:val="ae"/>
              <w:jc w:val="center"/>
              <w:rPr>
                <w:lang w:val="ro-RO"/>
              </w:rPr>
            </w:pPr>
            <w:r w:rsidRPr="00DA2919">
              <w:rPr>
                <w:lang w:val="ro-RO"/>
              </w:rPr>
              <w:t>4.1</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0572CEF2" w14:textId="77777777" w:rsidR="00CE7262" w:rsidRPr="00DA2919" w:rsidRDefault="00CE7262" w:rsidP="00CE7262">
            <w:pPr>
              <w:spacing w:after="0" w:line="240" w:lineRule="auto"/>
              <w:jc w:val="both"/>
              <w:rPr>
                <w:rFonts w:ascii="Times New Roman" w:hAnsi="Times New Roman"/>
              </w:rPr>
            </w:pPr>
          </w:p>
        </w:tc>
        <w:tc>
          <w:tcPr>
            <w:tcW w:w="1217" w:type="pct"/>
            <w:tcBorders>
              <w:left w:val="single" w:sz="4" w:space="0" w:color="auto"/>
              <w:right w:val="single" w:sz="4" w:space="0" w:color="auto"/>
            </w:tcBorders>
            <w:shd w:val="clear" w:color="auto" w:fill="FFFFFF"/>
          </w:tcPr>
          <w:p w14:paraId="2079CEAB" w14:textId="77777777" w:rsidR="00CE7262" w:rsidRPr="00DA2919" w:rsidRDefault="00CE7262" w:rsidP="00CE7262">
            <w:pPr>
              <w:pStyle w:val="ae"/>
              <w:jc w:val="both"/>
              <w:rPr>
                <w:b/>
                <w:sz w:val="24"/>
                <w:szCs w:val="24"/>
                <w:lang w:val="ro-RO"/>
              </w:rPr>
            </w:pPr>
            <w:r w:rsidRPr="00DA2919">
              <w:rPr>
                <w:b/>
                <w:sz w:val="24"/>
                <w:szCs w:val="24"/>
                <w:lang w:val="ro-RO"/>
              </w:rPr>
              <w:t>Acid azotic HNO</w:t>
            </w:r>
            <w:r w:rsidRPr="00DA2919">
              <w:rPr>
                <w:b/>
                <w:sz w:val="24"/>
                <w:szCs w:val="24"/>
                <w:vertAlign w:val="subscript"/>
                <w:lang w:val="ro-RO"/>
              </w:rPr>
              <w:t>3</w:t>
            </w:r>
          </w:p>
        </w:tc>
        <w:tc>
          <w:tcPr>
            <w:tcW w:w="395" w:type="pct"/>
            <w:tcBorders>
              <w:left w:val="single" w:sz="4" w:space="0" w:color="auto"/>
              <w:right w:val="single" w:sz="4" w:space="0" w:color="auto"/>
            </w:tcBorders>
            <w:shd w:val="clear" w:color="auto" w:fill="FFFFFF"/>
          </w:tcPr>
          <w:p w14:paraId="7BFA304B" w14:textId="77777777" w:rsidR="00CE7262" w:rsidRPr="00DA2919" w:rsidRDefault="00CE7262" w:rsidP="00160BBE">
            <w:pPr>
              <w:pStyle w:val="ae"/>
              <w:jc w:val="center"/>
              <w:rPr>
                <w:b/>
                <w:sz w:val="24"/>
                <w:szCs w:val="24"/>
                <w:lang w:val="ro-RO"/>
              </w:rPr>
            </w:pPr>
            <w:r w:rsidRPr="00DA2919">
              <w:rPr>
                <w:b/>
                <w:sz w:val="24"/>
                <w:szCs w:val="24"/>
                <w:lang w:val="ro-RO"/>
              </w:rPr>
              <w:t>dm</w:t>
            </w:r>
            <w:r w:rsidRPr="00DA2919">
              <w:rPr>
                <w:b/>
                <w:sz w:val="24"/>
                <w:szCs w:val="24"/>
                <w:vertAlign w:val="superscript"/>
                <w:lang w:val="ro-RO"/>
              </w:rPr>
              <w:t>3</w:t>
            </w:r>
          </w:p>
        </w:tc>
        <w:tc>
          <w:tcPr>
            <w:tcW w:w="485" w:type="pct"/>
            <w:tcBorders>
              <w:left w:val="single" w:sz="4" w:space="0" w:color="auto"/>
              <w:right w:val="single" w:sz="4" w:space="0" w:color="auto"/>
            </w:tcBorders>
            <w:shd w:val="clear" w:color="auto" w:fill="FFFFFF"/>
          </w:tcPr>
          <w:p w14:paraId="481BBAAC" w14:textId="0D7B64DC" w:rsidR="00CE7262" w:rsidRPr="00DA2919" w:rsidRDefault="00CE7262" w:rsidP="00CE7262">
            <w:pPr>
              <w:pStyle w:val="ae"/>
              <w:jc w:val="center"/>
              <w:rPr>
                <w:b/>
                <w:bCs/>
                <w:sz w:val="24"/>
                <w:szCs w:val="24"/>
                <w:lang w:val="ro-RO"/>
              </w:rPr>
            </w:pPr>
            <w:r w:rsidRPr="00DA2919">
              <w:rPr>
                <w:b/>
                <w:bCs/>
                <w:sz w:val="24"/>
                <w:szCs w:val="24"/>
                <w:lang w:val="ro-RO"/>
              </w:rPr>
              <w:t>3,000</w:t>
            </w:r>
          </w:p>
        </w:tc>
        <w:tc>
          <w:tcPr>
            <w:tcW w:w="1456" w:type="pct"/>
            <w:tcBorders>
              <w:left w:val="single" w:sz="4" w:space="0" w:color="auto"/>
              <w:right w:val="single" w:sz="4" w:space="0" w:color="auto"/>
            </w:tcBorders>
            <w:shd w:val="clear" w:color="auto" w:fill="FFFFFF"/>
          </w:tcPr>
          <w:p w14:paraId="6AD53FA9" w14:textId="77777777" w:rsidR="00CE7262" w:rsidRPr="00B7162D" w:rsidRDefault="00CE7262" w:rsidP="00160BBE">
            <w:pPr>
              <w:pStyle w:val="ae"/>
              <w:rPr>
                <w:sz w:val="22"/>
                <w:szCs w:val="22"/>
                <w:lang w:val="en-US"/>
              </w:rPr>
            </w:pPr>
            <w:r w:rsidRPr="00B7162D">
              <w:rPr>
                <w:sz w:val="22"/>
                <w:szCs w:val="22"/>
                <w:lang w:val="en-US"/>
              </w:rPr>
              <w:t>CAS 7697-37-2</w:t>
            </w:r>
          </w:p>
          <w:p w14:paraId="3F445857" w14:textId="748A42FB" w:rsidR="00CE7262" w:rsidRDefault="00CE7262" w:rsidP="00160BBE">
            <w:pPr>
              <w:pStyle w:val="ae"/>
              <w:rPr>
                <w:sz w:val="22"/>
                <w:szCs w:val="22"/>
                <w:lang w:val="ro-RO"/>
              </w:rPr>
            </w:pPr>
            <w:r w:rsidRPr="00B7162D">
              <w:rPr>
                <w:sz w:val="22"/>
                <w:szCs w:val="22"/>
                <w:lang w:val="en-US"/>
              </w:rPr>
              <w:t xml:space="preserve">65%, for analysis EMSURE </w:t>
            </w:r>
          </w:p>
          <w:p w14:paraId="11F814CF" w14:textId="50E3C78C" w:rsidR="00160BBE" w:rsidRPr="00160BBE" w:rsidRDefault="00160BBE" w:rsidP="00160BBE">
            <w:pPr>
              <w:pStyle w:val="ae"/>
              <w:rPr>
                <w:sz w:val="22"/>
                <w:szCs w:val="22"/>
                <w:lang w:val="ro-RO"/>
              </w:rPr>
            </w:pPr>
            <w:r w:rsidRPr="00160BBE">
              <w:rPr>
                <w:sz w:val="22"/>
                <w:szCs w:val="22"/>
                <w:lang w:val="ro-RO"/>
              </w:rPr>
              <w:t xml:space="preserve">Ambalare: recipient </w:t>
            </w:r>
            <w:r>
              <w:rPr>
                <w:sz w:val="22"/>
                <w:szCs w:val="22"/>
                <w:lang w:val="ro-RO"/>
              </w:rPr>
              <w:t>sticlă/</w:t>
            </w:r>
            <w:r w:rsidRPr="00160BBE">
              <w:rPr>
                <w:sz w:val="22"/>
                <w:szCs w:val="22"/>
                <w:lang w:val="ro-RO"/>
              </w:rPr>
              <w:t>plastic, capacitate: 1 L</w:t>
            </w:r>
          </w:p>
        </w:tc>
        <w:tc>
          <w:tcPr>
            <w:tcW w:w="581" w:type="pct"/>
            <w:tcBorders>
              <w:left w:val="single" w:sz="4" w:space="0" w:color="auto"/>
              <w:right w:val="single" w:sz="4" w:space="0" w:color="auto"/>
            </w:tcBorders>
            <w:shd w:val="clear" w:color="auto" w:fill="FFFFFF"/>
            <w:vAlign w:val="center"/>
          </w:tcPr>
          <w:p w14:paraId="7542F794" w14:textId="77777777" w:rsidR="00CE7262" w:rsidRPr="00DA2919" w:rsidRDefault="00CE7262" w:rsidP="00CE7262">
            <w:pPr>
              <w:pStyle w:val="ae"/>
              <w:rPr>
                <w:sz w:val="24"/>
                <w:szCs w:val="24"/>
                <w:lang w:val="ro-RO"/>
              </w:rPr>
            </w:pPr>
          </w:p>
        </w:tc>
      </w:tr>
      <w:tr w:rsidR="00CE7262" w:rsidRPr="00DA2919" w14:paraId="42530F30" w14:textId="77777777" w:rsidTr="00160BBE">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7757894A" w14:textId="07859FDE" w:rsidR="00CE7262" w:rsidRPr="00DA2919" w:rsidRDefault="00CE7262" w:rsidP="00CE7262">
            <w:pPr>
              <w:pStyle w:val="ae"/>
              <w:jc w:val="center"/>
              <w:rPr>
                <w:lang w:val="ro-RO"/>
              </w:rPr>
            </w:pPr>
            <w:r w:rsidRPr="00DA2919">
              <w:rPr>
                <w:lang w:val="ro-RO"/>
              </w:rPr>
              <w:t>4.2</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743AC4EE" w14:textId="77777777" w:rsidR="00CE7262" w:rsidRPr="00DA2919" w:rsidRDefault="00CE7262" w:rsidP="00CE7262">
            <w:pPr>
              <w:spacing w:after="0" w:line="240" w:lineRule="auto"/>
              <w:jc w:val="both"/>
              <w:rPr>
                <w:rFonts w:ascii="Times New Roman" w:hAnsi="Times New Roman"/>
              </w:rPr>
            </w:pPr>
          </w:p>
        </w:tc>
        <w:tc>
          <w:tcPr>
            <w:tcW w:w="1217" w:type="pct"/>
            <w:tcBorders>
              <w:left w:val="single" w:sz="4" w:space="0" w:color="auto"/>
              <w:right w:val="single" w:sz="4" w:space="0" w:color="auto"/>
            </w:tcBorders>
            <w:shd w:val="clear" w:color="auto" w:fill="FFFFFF"/>
          </w:tcPr>
          <w:p w14:paraId="0DA1D1C7" w14:textId="77777777" w:rsidR="00CE7262" w:rsidRPr="00DA2919" w:rsidRDefault="00CE7262" w:rsidP="00CE7262">
            <w:pPr>
              <w:pStyle w:val="ae"/>
              <w:jc w:val="both"/>
              <w:rPr>
                <w:b/>
                <w:sz w:val="24"/>
                <w:szCs w:val="24"/>
                <w:lang w:val="ro-RO"/>
              </w:rPr>
            </w:pPr>
            <w:r w:rsidRPr="00DA2919">
              <w:rPr>
                <w:b/>
                <w:sz w:val="24"/>
                <w:szCs w:val="24"/>
                <w:lang w:val="ro-RO"/>
              </w:rPr>
              <w:t>Acid clorhidric HCl</w:t>
            </w:r>
          </w:p>
        </w:tc>
        <w:tc>
          <w:tcPr>
            <w:tcW w:w="395" w:type="pct"/>
            <w:tcBorders>
              <w:left w:val="single" w:sz="4" w:space="0" w:color="auto"/>
              <w:right w:val="single" w:sz="4" w:space="0" w:color="auto"/>
            </w:tcBorders>
            <w:shd w:val="clear" w:color="auto" w:fill="FFFFFF"/>
          </w:tcPr>
          <w:p w14:paraId="13F987C0" w14:textId="77777777" w:rsidR="00CE7262" w:rsidRPr="00DA2919" w:rsidRDefault="00CE7262" w:rsidP="00160BBE">
            <w:pPr>
              <w:pStyle w:val="ae"/>
              <w:jc w:val="center"/>
              <w:rPr>
                <w:b/>
                <w:sz w:val="24"/>
                <w:szCs w:val="24"/>
                <w:lang w:val="ro-RO"/>
              </w:rPr>
            </w:pPr>
            <w:r w:rsidRPr="00DA2919">
              <w:rPr>
                <w:b/>
                <w:sz w:val="24"/>
                <w:szCs w:val="24"/>
                <w:lang w:val="ro-RO"/>
              </w:rPr>
              <w:t>kg</w:t>
            </w:r>
          </w:p>
        </w:tc>
        <w:tc>
          <w:tcPr>
            <w:tcW w:w="485" w:type="pct"/>
            <w:tcBorders>
              <w:left w:val="single" w:sz="4" w:space="0" w:color="auto"/>
              <w:right w:val="single" w:sz="4" w:space="0" w:color="auto"/>
            </w:tcBorders>
            <w:shd w:val="clear" w:color="auto" w:fill="FFFFFF"/>
          </w:tcPr>
          <w:p w14:paraId="66D99D06" w14:textId="58721683" w:rsidR="00CE7262" w:rsidRPr="00DA2919" w:rsidRDefault="00CE7262" w:rsidP="00CE7262">
            <w:pPr>
              <w:pStyle w:val="ae"/>
              <w:jc w:val="center"/>
              <w:rPr>
                <w:b/>
                <w:bCs/>
                <w:sz w:val="24"/>
                <w:szCs w:val="24"/>
                <w:lang w:val="ro-RO"/>
              </w:rPr>
            </w:pPr>
            <w:r w:rsidRPr="00DA2919">
              <w:rPr>
                <w:b/>
                <w:bCs/>
                <w:sz w:val="24"/>
                <w:szCs w:val="24"/>
                <w:lang w:val="ro-RO"/>
              </w:rPr>
              <w:t>17,850</w:t>
            </w:r>
          </w:p>
        </w:tc>
        <w:tc>
          <w:tcPr>
            <w:tcW w:w="1456" w:type="pct"/>
            <w:tcBorders>
              <w:left w:val="single" w:sz="4" w:space="0" w:color="auto"/>
              <w:right w:val="single" w:sz="4" w:space="0" w:color="auto"/>
            </w:tcBorders>
            <w:shd w:val="clear" w:color="auto" w:fill="FFFFFF"/>
          </w:tcPr>
          <w:p w14:paraId="4569EBEF" w14:textId="77777777" w:rsidR="00CE7262" w:rsidRPr="00B7162D" w:rsidRDefault="00CE7262" w:rsidP="00160BBE">
            <w:pPr>
              <w:pStyle w:val="ae"/>
              <w:rPr>
                <w:sz w:val="22"/>
                <w:szCs w:val="22"/>
                <w:lang w:val="en-US"/>
              </w:rPr>
            </w:pPr>
            <w:r w:rsidRPr="00B7162D">
              <w:rPr>
                <w:sz w:val="22"/>
                <w:szCs w:val="22"/>
                <w:lang w:val="en-US"/>
              </w:rPr>
              <w:t>CAS 7647-01-0</w:t>
            </w:r>
          </w:p>
          <w:p w14:paraId="21846955" w14:textId="77777777" w:rsidR="00CE7262" w:rsidRDefault="00CE7262" w:rsidP="00160BBE">
            <w:pPr>
              <w:pStyle w:val="ae"/>
              <w:rPr>
                <w:sz w:val="22"/>
                <w:szCs w:val="22"/>
                <w:lang w:val="ro-RO"/>
              </w:rPr>
            </w:pPr>
            <w:r w:rsidRPr="00B7162D">
              <w:rPr>
                <w:sz w:val="22"/>
                <w:szCs w:val="22"/>
                <w:lang w:val="en-US"/>
              </w:rPr>
              <w:t>ACS reagent, 37%</w:t>
            </w:r>
          </w:p>
          <w:p w14:paraId="0B8D1A3A" w14:textId="0D5595F0" w:rsidR="00160BBE" w:rsidRPr="00160BBE" w:rsidRDefault="00160BBE" w:rsidP="00160BBE">
            <w:pPr>
              <w:pStyle w:val="ae"/>
              <w:rPr>
                <w:sz w:val="22"/>
                <w:szCs w:val="22"/>
                <w:lang w:val="ro-RO"/>
              </w:rPr>
            </w:pPr>
            <w:r w:rsidRPr="00160BBE">
              <w:rPr>
                <w:sz w:val="22"/>
                <w:szCs w:val="22"/>
                <w:lang w:val="ro-RO"/>
              </w:rPr>
              <w:t xml:space="preserve">Ambalare: recipient </w:t>
            </w:r>
            <w:r>
              <w:rPr>
                <w:sz w:val="22"/>
                <w:szCs w:val="22"/>
                <w:lang w:val="ro-RO"/>
              </w:rPr>
              <w:t>sticlă/</w:t>
            </w:r>
            <w:r w:rsidRPr="00160BBE">
              <w:rPr>
                <w:sz w:val="22"/>
                <w:szCs w:val="22"/>
                <w:lang w:val="ro-RO"/>
              </w:rPr>
              <w:t>plastic, capacitate: 1 L</w:t>
            </w:r>
          </w:p>
        </w:tc>
        <w:tc>
          <w:tcPr>
            <w:tcW w:w="581" w:type="pct"/>
            <w:tcBorders>
              <w:left w:val="single" w:sz="4" w:space="0" w:color="auto"/>
              <w:right w:val="single" w:sz="4" w:space="0" w:color="auto"/>
            </w:tcBorders>
            <w:shd w:val="clear" w:color="auto" w:fill="FFFFFF"/>
            <w:vAlign w:val="center"/>
          </w:tcPr>
          <w:p w14:paraId="3F33D3D9" w14:textId="77777777" w:rsidR="00CE7262" w:rsidRPr="00DA2919" w:rsidRDefault="00CE7262" w:rsidP="00CE7262">
            <w:pPr>
              <w:pStyle w:val="ae"/>
              <w:rPr>
                <w:sz w:val="24"/>
                <w:szCs w:val="24"/>
                <w:lang w:val="ro-RO"/>
              </w:rPr>
            </w:pPr>
          </w:p>
        </w:tc>
      </w:tr>
      <w:tr w:rsidR="00CE7262" w:rsidRPr="00DA2919" w14:paraId="67956191" w14:textId="77777777" w:rsidTr="00160BBE">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077A78BC" w14:textId="7B6EBCFA" w:rsidR="00CE7262" w:rsidRPr="00DA2919" w:rsidRDefault="00CE7262" w:rsidP="00CE7262">
            <w:pPr>
              <w:pStyle w:val="ae"/>
              <w:jc w:val="center"/>
              <w:rPr>
                <w:lang w:val="ro-RO"/>
              </w:rPr>
            </w:pPr>
            <w:r w:rsidRPr="00DA2919">
              <w:rPr>
                <w:lang w:val="ro-RO"/>
              </w:rPr>
              <w:t>4.3</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0076850A" w14:textId="77777777" w:rsidR="00CE7262" w:rsidRPr="00DA2919" w:rsidRDefault="00CE7262" w:rsidP="00CE7262">
            <w:pPr>
              <w:spacing w:after="0" w:line="240" w:lineRule="auto"/>
              <w:jc w:val="both"/>
              <w:rPr>
                <w:rFonts w:ascii="Times New Roman" w:hAnsi="Times New Roman"/>
              </w:rPr>
            </w:pPr>
          </w:p>
        </w:tc>
        <w:tc>
          <w:tcPr>
            <w:tcW w:w="1217" w:type="pct"/>
            <w:tcBorders>
              <w:left w:val="single" w:sz="4" w:space="0" w:color="auto"/>
              <w:right w:val="single" w:sz="4" w:space="0" w:color="auto"/>
            </w:tcBorders>
            <w:shd w:val="clear" w:color="auto" w:fill="FFFFFF"/>
          </w:tcPr>
          <w:p w14:paraId="5DDA81B6" w14:textId="77777777" w:rsidR="00CE7262" w:rsidRPr="00DA2919" w:rsidRDefault="00CE7262" w:rsidP="00CE7262">
            <w:pPr>
              <w:pStyle w:val="ae"/>
              <w:jc w:val="both"/>
              <w:rPr>
                <w:b/>
                <w:sz w:val="24"/>
                <w:szCs w:val="24"/>
                <w:lang w:val="ro-RO"/>
              </w:rPr>
            </w:pPr>
            <w:r w:rsidRPr="00DA2919">
              <w:rPr>
                <w:b/>
                <w:sz w:val="24"/>
                <w:szCs w:val="24"/>
                <w:lang w:val="ro-RO"/>
              </w:rPr>
              <w:t>Acid sulfuric H</w:t>
            </w:r>
            <w:r w:rsidRPr="00DA2919">
              <w:rPr>
                <w:b/>
                <w:sz w:val="24"/>
                <w:szCs w:val="24"/>
                <w:vertAlign w:val="subscript"/>
                <w:lang w:val="ro-RO"/>
              </w:rPr>
              <w:t>2</w:t>
            </w:r>
            <w:r w:rsidRPr="00DA2919">
              <w:rPr>
                <w:b/>
                <w:sz w:val="24"/>
                <w:szCs w:val="24"/>
                <w:lang w:val="ro-RO"/>
              </w:rPr>
              <w:t>SO</w:t>
            </w:r>
            <w:r w:rsidRPr="00DA2919">
              <w:rPr>
                <w:b/>
                <w:sz w:val="24"/>
                <w:szCs w:val="24"/>
                <w:vertAlign w:val="subscript"/>
                <w:lang w:val="ro-RO"/>
              </w:rPr>
              <w:t>4</w:t>
            </w:r>
          </w:p>
        </w:tc>
        <w:tc>
          <w:tcPr>
            <w:tcW w:w="395" w:type="pct"/>
            <w:tcBorders>
              <w:left w:val="single" w:sz="4" w:space="0" w:color="auto"/>
              <w:right w:val="single" w:sz="4" w:space="0" w:color="auto"/>
            </w:tcBorders>
            <w:shd w:val="clear" w:color="auto" w:fill="FFFFFF"/>
          </w:tcPr>
          <w:p w14:paraId="22AEFBFC" w14:textId="77777777" w:rsidR="00CE7262" w:rsidRPr="00DA2919" w:rsidRDefault="00CE7262" w:rsidP="00160BBE">
            <w:pPr>
              <w:pStyle w:val="ae"/>
              <w:jc w:val="center"/>
              <w:rPr>
                <w:b/>
                <w:sz w:val="24"/>
                <w:szCs w:val="24"/>
                <w:lang w:val="ro-RO"/>
              </w:rPr>
            </w:pPr>
            <w:r w:rsidRPr="00DA2919">
              <w:rPr>
                <w:b/>
                <w:sz w:val="24"/>
                <w:szCs w:val="24"/>
                <w:lang w:val="ro-RO"/>
              </w:rPr>
              <w:t>kg</w:t>
            </w:r>
          </w:p>
        </w:tc>
        <w:tc>
          <w:tcPr>
            <w:tcW w:w="485" w:type="pct"/>
            <w:tcBorders>
              <w:left w:val="single" w:sz="4" w:space="0" w:color="auto"/>
              <w:right w:val="single" w:sz="4" w:space="0" w:color="auto"/>
            </w:tcBorders>
            <w:shd w:val="clear" w:color="auto" w:fill="FFFFFF"/>
          </w:tcPr>
          <w:p w14:paraId="2E05C1D3" w14:textId="6F82D84C" w:rsidR="00CE7262" w:rsidRPr="00DA2919" w:rsidRDefault="00050857" w:rsidP="00CE7262">
            <w:pPr>
              <w:pStyle w:val="ae"/>
              <w:jc w:val="center"/>
              <w:rPr>
                <w:b/>
                <w:bCs/>
                <w:sz w:val="24"/>
                <w:szCs w:val="24"/>
                <w:lang w:val="ro-RO"/>
              </w:rPr>
            </w:pPr>
            <w:r>
              <w:rPr>
                <w:b/>
                <w:bCs/>
                <w:sz w:val="24"/>
                <w:szCs w:val="24"/>
                <w:lang w:val="ro-RO"/>
              </w:rPr>
              <w:t>2</w:t>
            </w:r>
            <w:r w:rsidR="00A82B0E">
              <w:rPr>
                <w:b/>
                <w:bCs/>
                <w:sz w:val="24"/>
                <w:szCs w:val="24"/>
                <w:lang w:val="ro-RO"/>
              </w:rPr>
              <w:t>7,</w:t>
            </w:r>
            <w:r>
              <w:rPr>
                <w:b/>
                <w:bCs/>
                <w:sz w:val="24"/>
                <w:szCs w:val="24"/>
                <w:lang w:val="ro-RO"/>
              </w:rPr>
              <w:t>6</w:t>
            </w:r>
            <w:r w:rsidR="00CE7262" w:rsidRPr="00DA2919">
              <w:rPr>
                <w:b/>
                <w:bCs/>
                <w:sz w:val="24"/>
                <w:szCs w:val="24"/>
                <w:lang w:val="ro-RO"/>
              </w:rPr>
              <w:t>0</w:t>
            </w:r>
            <w:r w:rsidR="00A82B0E">
              <w:rPr>
                <w:b/>
                <w:bCs/>
                <w:sz w:val="24"/>
                <w:szCs w:val="24"/>
                <w:lang w:val="ro-RO"/>
              </w:rPr>
              <w:t>0</w:t>
            </w:r>
          </w:p>
        </w:tc>
        <w:tc>
          <w:tcPr>
            <w:tcW w:w="1456" w:type="pct"/>
            <w:tcBorders>
              <w:left w:val="single" w:sz="4" w:space="0" w:color="auto"/>
              <w:right w:val="single" w:sz="4" w:space="0" w:color="auto"/>
            </w:tcBorders>
            <w:shd w:val="clear" w:color="auto" w:fill="FFFFFF"/>
          </w:tcPr>
          <w:p w14:paraId="2DE975E0" w14:textId="77777777" w:rsidR="00CE7262" w:rsidRPr="00B7162D" w:rsidRDefault="00CE7262" w:rsidP="00160BBE">
            <w:pPr>
              <w:pStyle w:val="ae"/>
              <w:rPr>
                <w:sz w:val="22"/>
                <w:szCs w:val="22"/>
                <w:lang w:val="en-US"/>
              </w:rPr>
            </w:pPr>
            <w:r w:rsidRPr="00B7162D">
              <w:rPr>
                <w:sz w:val="22"/>
                <w:szCs w:val="22"/>
                <w:lang w:val="en-US"/>
              </w:rPr>
              <w:t>CAS 7664-93-9</w:t>
            </w:r>
          </w:p>
          <w:p w14:paraId="65E11771" w14:textId="77777777" w:rsidR="00CE7262" w:rsidRDefault="00CE7262" w:rsidP="00160BBE">
            <w:pPr>
              <w:pStyle w:val="ae"/>
              <w:rPr>
                <w:sz w:val="22"/>
                <w:szCs w:val="22"/>
                <w:lang w:val="ro-RO"/>
              </w:rPr>
            </w:pPr>
            <w:r w:rsidRPr="00B7162D">
              <w:rPr>
                <w:sz w:val="22"/>
                <w:szCs w:val="22"/>
                <w:lang w:val="en-US"/>
              </w:rPr>
              <w:t>ACS reagent, 95,0 - 98,0%</w:t>
            </w:r>
          </w:p>
          <w:p w14:paraId="705BCB05" w14:textId="327AE709" w:rsidR="00160BBE" w:rsidRPr="00160BBE" w:rsidRDefault="00160BBE" w:rsidP="00160BBE">
            <w:pPr>
              <w:pStyle w:val="ae"/>
              <w:rPr>
                <w:sz w:val="22"/>
                <w:szCs w:val="22"/>
                <w:lang w:val="ro-RO"/>
              </w:rPr>
            </w:pPr>
            <w:r w:rsidRPr="00160BBE">
              <w:rPr>
                <w:sz w:val="22"/>
                <w:szCs w:val="22"/>
                <w:lang w:val="ro-RO"/>
              </w:rPr>
              <w:t xml:space="preserve">Ambalare: recipient plastic, capacitate: </w:t>
            </w:r>
            <w:r>
              <w:rPr>
                <w:sz w:val="22"/>
                <w:szCs w:val="22"/>
                <w:lang w:val="ro-RO"/>
              </w:rPr>
              <w:t>2,5</w:t>
            </w:r>
            <w:r w:rsidRPr="00160BBE">
              <w:rPr>
                <w:sz w:val="22"/>
                <w:szCs w:val="22"/>
                <w:lang w:val="ro-RO"/>
              </w:rPr>
              <w:t xml:space="preserve"> L</w:t>
            </w:r>
          </w:p>
        </w:tc>
        <w:tc>
          <w:tcPr>
            <w:tcW w:w="581" w:type="pct"/>
            <w:tcBorders>
              <w:left w:val="single" w:sz="4" w:space="0" w:color="auto"/>
              <w:right w:val="single" w:sz="4" w:space="0" w:color="auto"/>
            </w:tcBorders>
            <w:shd w:val="clear" w:color="auto" w:fill="FFFFFF"/>
            <w:vAlign w:val="center"/>
          </w:tcPr>
          <w:p w14:paraId="0C8864F2" w14:textId="77777777" w:rsidR="00CE7262" w:rsidRPr="00DA2919" w:rsidRDefault="00CE7262" w:rsidP="00CE7262">
            <w:pPr>
              <w:pStyle w:val="ae"/>
              <w:rPr>
                <w:sz w:val="24"/>
                <w:szCs w:val="24"/>
                <w:lang w:val="ro-RO"/>
              </w:rPr>
            </w:pPr>
          </w:p>
        </w:tc>
      </w:tr>
      <w:tr w:rsidR="00CE7262" w:rsidRPr="00DA2919" w14:paraId="3E258CE4"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CCE6B8" w14:textId="67E77911" w:rsidR="00CE7262" w:rsidRPr="00DA2919" w:rsidRDefault="00CE7262" w:rsidP="00CE7262">
            <w:pPr>
              <w:spacing w:after="0" w:line="240" w:lineRule="auto"/>
              <w:jc w:val="center"/>
              <w:rPr>
                <w:rFonts w:ascii="Times New Roman R" w:eastAsia="Times New Roman" w:hAnsi="Times New Roman R" w:cs="Times New Roman"/>
                <w:b/>
                <w:bCs/>
                <w:sz w:val="24"/>
                <w:szCs w:val="24"/>
                <w:lang w:eastAsia="ro-RO"/>
              </w:rPr>
            </w:pPr>
            <w:r w:rsidRPr="00DA2919">
              <w:rPr>
                <w:rFonts w:ascii="Times New Roman R" w:eastAsia="Times New Roman" w:hAnsi="Times New Roman R" w:cs="Times New Roman"/>
                <w:b/>
                <w:bCs/>
                <w:sz w:val="24"/>
                <w:szCs w:val="24"/>
                <w:lang w:eastAsia="ro-RO"/>
              </w:rPr>
              <w:t>5</w:t>
            </w:r>
          </w:p>
        </w:tc>
        <w:tc>
          <w:tcPr>
            <w:tcW w:w="5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BC0207" w14:textId="77777777" w:rsidR="00CE7262" w:rsidRPr="00DA2919" w:rsidRDefault="00CE7262" w:rsidP="00CE7262">
            <w:pPr>
              <w:spacing w:after="0" w:line="240" w:lineRule="auto"/>
              <w:jc w:val="both"/>
              <w:rPr>
                <w:rFonts w:ascii="Times New Roman" w:hAnsi="Times New Roman" w:cs="Times New Roman"/>
                <w:b/>
                <w:bCs/>
              </w:rPr>
            </w:pPr>
            <w:r w:rsidRPr="00DA2919">
              <w:rPr>
                <w:rFonts w:ascii="Times New Roman" w:hAnsi="Times New Roman" w:cs="Times New Roman"/>
                <w:b/>
              </w:rPr>
              <w:t>33696500-0</w:t>
            </w:r>
          </w:p>
        </w:tc>
        <w:tc>
          <w:tcPr>
            <w:tcW w:w="3553" w:type="pct"/>
            <w:gridSpan w:val="4"/>
            <w:tcBorders>
              <w:left w:val="single" w:sz="4" w:space="0" w:color="auto"/>
              <w:right w:val="single" w:sz="4" w:space="0" w:color="auto"/>
            </w:tcBorders>
            <w:shd w:val="clear" w:color="auto" w:fill="D9D9D9" w:themeFill="background1" w:themeFillShade="D9"/>
          </w:tcPr>
          <w:p w14:paraId="22A69093" w14:textId="7B96FAB2" w:rsidR="00CE7262" w:rsidRPr="00DA2919" w:rsidRDefault="00CE7262" w:rsidP="00CE7262">
            <w:pPr>
              <w:pStyle w:val="ae"/>
              <w:jc w:val="both"/>
              <w:rPr>
                <w:sz w:val="24"/>
                <w:szCs w:val="24"/>
                <w:lang w:val="ro-RO"/>
              </w:rPr>
            </w:pPr>
            <w:r w:rsidRPr="00DA2919">
              <w:rPr>
                <w:b/>
                <w:bCs/>
                <w:sz w:val="24"/>
                <w:szCs w:val="24"/>
                <w:lang w:val="ro-RO" w:eastAsia="ro-RO"/>
              </w:rPr>
              <w:t>Lotul 5:</w:t>
            </w:r>
            <w:r w:rsidRPr="00DA2919">
              <w:rPr>
                <w:rFonts w:ascii="Times New Roman R" w:hAnsi="Times New Roman R"/>
                <w:b/>
                <w:bCs/>
                <w:sz w:val="24"/>
                <w:szCs w:val="24"/>
                <w:lang w:val="ro-RO" w:eastAsia="ro-RO"/>
              </w:rPr>
              <w:t xml:space="preserve"> </w:t>
            </w:r>
            <w:r w:rsidRPr="00DA2919">
              <w:rPr>
                <w:b/>
                <w:bCs/>
                <w:sz w:val="24"/>
                <w:szCs w:val="24"/>
                <w:lang w:val="ro-RO" w:eastAsia="ro-RO"/>
              </w:rPr>
              <w:t>Solvenți organici</w:t>
            </w:r>
          </w:p>
        </w:tc>
        <w:tc>
          <w:tcPr>
            <w:tcW w:w="581" w:type="pct"/>
            <w:tcBorders>
              <w:left w:val="single" w:sz="4" w:space="0" w:color="auto"/>
              <w:right w:val="single" w:sz="4" w:space="0" w:color="auto"/>
            </w:tcBorders>
            <w:shd w:val="clear" w:color="auto" w:fill="D9D9D9" w:themeFill="background1" w:themeFillShade="D9"/>
            <w:vAlign w:val="center"/>
          </w:tcPr>
          <w:p w14:paraId="6B051C8F" w14:textId="230E3FC2" w:rsidR="00CE7262" w:rsidRPr="00DA2919" w:rsidRDefault="002E2F91" w:rsidP="00CE7262">
            <w:pPr>
              <w:pStyle w:val="ae"/>
              <w:jc w:val="center"/>
              <w:rPr>
                <w:b/>
                <w:bCs/>
                <w:sz w:val="24"/>
                <w:szCs w:val="24"/>
                <w:lang w:val="ro-RO"/>
              </w:rPr>
            </w:pPr>
            <w:r>
              <w:rPr>
                <w:b/>
                <w:bCs/>
                <w:sz w:val="24"/>
                <w:szCs w:val="24"/>
                <w:lang w:val="ro-RO"/>
              </w:rPr>
              <w:t>3</w:t>
            </w:r>
            <w:r w:rsidR="00F368D7">
              <w:rPr>
                <w:b/>
                <w:bCs/>
                <w:sz w:val="24"/>
                <w:szCs w:val="24"/>
                <w:lang w:val="ro-RO"/>
              </w:rPr>
              <w:t>25</w:t>
            </w:r>
            <w:r>
              <w:rPr>
                <w:b/>
                <w:bCs/>
                <w:sz w:val="24"/>
                <w:szCs w:val="24"/>
                <w:lang w:val="ro-RO"/>
              </w:rPr>
              <w:t>0,00</w:t>
            </w:r>
          </w:p>
        </w:tc>
      </w:tr>
      <w:tr w:rsidR="00CE7262" w:rsidRPr="00DA2919" w14:paraId="1BD938B9"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419AD2E1" w14:textId="619243F3" w:rsidR="00CE7262" w:rsidRPr="00DA2919" w:rsidRDefault="00CE7262" w:rsidP="00CE7262">
            <w:pPr>
              <w:spacing w:after="0" w:line="240" w:lineRule="auto"/>
              <w:jc w:val="center"/>
              <w:rPr>
                <w:rFonts w:ascii="Times New Roman R" w:eastAsia="Times New Roman" w:hAnsi="Times New Roman R" w:cs="Times New Roman"/>
                <w:bCs/>
                <w:sz w:val="20"/>
                <w:szCs w:val="20"/>
                <w:lang w:eastAsia="ro-RO"/>
              </w:rPr>
            </w:pPr>
            <w:r w:rsidRPr="00DA2919">
              <w:rPr>
                <w:rFonts w:ascii="Times New Roman R" w:eastAsia="Times New Roman" w:hAnsi="Times New Roman R" w:cs="Times New Roman"/>
                <w:bCs/>
                <w:sz w:val="20"/>
                <w:szCs w:val="20"/>
                <w:lang w:eastAsia="ro-RO"/>
              </w:rPr>
              <w:t>5.1</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6B98E996" w14:textId="77777777" w:rsidR="00CE7262" w:rsidRPr="00DA2919" w:rsidRDefault="00CE7262" w:rsidP="00CE7262">
            <w:pPr>
              <w:spacing w:after="0" w:line="240" w:lineRule="auto"/>
              <w:jc w:val="both"/>
              <w:rPr>
                <w:rFonts w:ascii="Times New Roman" w:hAnsi="Times New Roman" w:cs="Times New Roman"/>
                <w:bCs/>
                <w:sz w:val="20"/>
                <w:szCs w:val="20"/>
              </w:rPr>
            </w:pPr>
          </w:p>
        </w:tc>
        <w:tc>
          <w:tcPr>
            <w:tcW w:w="1217" w:type="pct"/>
            <w:tcBorders>
              <w:left w:val="single" w:sz="4" w:space="0" w:color="auto"/>
              <w:right w:val="single" w:sz="4" w:space="0" w:color="auto"/>
            </w:tcBorders>
            <w:shd w:val="clear" w:color="auto" w:fill="FFFFFF"/>
          </w:tcPr>
          <w:p w14:paraId="64461640" w14:textId="77777777" w:rsidR="00CE7262" w:rsidRPr="00DA2919" w:rsidRDefault="00CE7262" w:rsidP="00CE7262">
            <w:pPr>
              <w:pStyle w:val="ae"/>
              <w:jc w:val="both"/>
              <w:rPr>
                <w:b/>
                <w:sz w:val="24"/>
                <w:szCs w:val="24"/>
                <w:lang w:val="ro-RO"/>
              </w:rPr>
            </w:pPr>
            <w:r w:rsidRPr="00DA2919">
              <w:rPr>
                <w:b/>
                <w:sz w:val="24"/>
                <w:szCs w:val="24"/>
                <w:lang w:val="ro-RO"/>
              </w:rPr>
              <w:t xml:space="preserve">Cloroform </w:t>
            </w:r>
          </w:p>
          <w:p w14:paraId="6FD091B4" w14:textId="77777777" w:rsidR="00CE7262" w:rsidRPr="00DA2919" w:rsidRDefault="00CE7262" w:rsidP="00CE7262">
            <w:pPr>
              <w:pStyle w:val="ae"/>
              <w:jc w:val="both"/>
              <w:rPr>
                <w:b/>
                <w:sz w:val="24"/>
                <w:szCs w:val="24"/>
                <w:lang w:val="ro-RO"/>
              </w:rPr>
            </w:pPr>
            <w:r w:rsidRPr="00DA2919">
              <w:rPr>
                <w:b/>
                <w:sz w:val="24"/>
                <w:szCs w:val="24"/>
                <w:lang w:val="ro-RO"/>
              </w:rPr>
              <w:t>CHCl</w:t>
            </w:r>
            <w:r w:rsidRPr="00DA2919">
              <w:rPr>
                <w:b/>
                <w:sz w:val="24"/>
                <w:szCs w:val="24"/>
                <w:vertAlign w:val="subscript"/>
                <w:lang w:val="ro-RO"/>
              </w:rPr>
              <w:t>3</w:t>
            </w:r>
          </w:p>
        </w:tc>
        <w:tc>
          <w:tcPr>
            <w:tcW w:w="395" w:type="pct"/>
            <w:tcBorders>
              <w:left w:val="single" w:sz="4" w:space="0" w:color="auto"/>
              <w:right w:val="single" w:sz="4" w:space="0" w:color="auto"/>
            </w:tcBorders>
            <w:shd w:val="clear" w:color="auto" w:fill="FFFFFF"/>
          </w:tcPr>
          <w:p w14:paraId="2F729B48" w14:textId="77777777" w:rsidR="00CE7262" w:rsidRPr="00DA2919" w:rsidRDefault="00CE7262" w:rsidP="00CE7262">
            <w:pPr>
              <w:jc w:val="center"/>
              <w:rPr>
                <w:b/>
              </w:rPr>
            </w:pPr>
            <w:r w:rsidRPr="00DA2919">
              <w:rPr>
                <w:rFonts w:ascii="Times New Roman" w:hAnsi="Times New Roman"/>
                <w:b/>
                <w:sz w:val="24"/>
                <w:szCs w:val="24"/>
              </w:rPr>
              <w:t>dm</w:t>
            </w:r>
            <w:r w:rsidRPr="00DA2919">
              <w:rPr>
                <w:rFonts w:ascii="Times New Roman" w:hAnsi="Times New Roman"/>
                <w:b/>
                <w:sz w:val="24"/>
                <w:szCs w:val="24"/>
                <w:vertAlign w:val="superscript"/>
              </w:rPr>
              <w:t>3</w:t>
            </w:r>
          </w:p>
        </w:tc>
        <w:tc>
          <w:tcPr>
            <w:tcW w:w="485" w:type="pct"/>
            <w:tcBorders>
              <w:left w:val="single" w:sz="4" w:space="0" w:color="auto"/>
              <w:right w:val="single" w:sz="4" w:space="0" w:color="auto"/>
            </w:tcBorders>
            <w:shd w:val="clear" w:color="auto" w:fill="FFFFFF"/>
          </w:tcPr>
          <w:p w14:paraId="5ABBDA6B" w14:textId="7BA2F474" w:rsidR="00CE7262" w:rsidRPr="00DA2919" w:rsidRDefault="00CE7262" w:rsidP="00CE7262">
            <w:pPr>
              <w:pStyle w:val="ae"/>
              <w:jc w:val="center"/>
              <w:rPr>
                <w:b/>
                <w:bCs/>
                <w:sz w:val="24"/>
                <w:szCs w:val="24"/>
                <w:lang w:val="ro-RO"/>
              </w:rPr>
            </w:pPr>
            <w:r w:rsidRPr="00DA2919">
              <w:rPr>
                <w:b/>
                <w:bCs/>
                <w:sz w:val="24"/>
                <w:szCs w:val="24"/>
                <w:lang w:val="ro-RO"/>
              </w:rPr>
              <w:t>10,000</w:t>
            </w:r>
          </w:p>
        </w:tc>
        <w:tc>
          <w:tcPr>
            <w:tcW w:w="1456" w:type="pct"/>
            <w:tcBorders>
              <w:left w:val="single" w:sz="4" w:space="0" w:color="auto"/>
              <w:right w:val="single" w:sz="4" w:space="0" w:color="auto"/>
            </w:tcBorders>
            <w:shd w:val="clear" w:color="auto" w:fill="FFFFFF"/>
          </w:tcPr>
          <w:p w14:paraId="73B71CBA" w14:textId="77777777" w:rsidR="00CE7262" w:rsidRPr="00B7162D" w:rsidRDefault="00CE7262" w:rsidP="00160BBE">
            <w:pPr>
              <w:pStyle w:val="ae"/>
              <w:rPr>
                <w:sz w:val="22"/>
                <w:szCs w:val="22"/>
                <w:lang w:val="en-US"/>
              </w:rPr>
            </w:pPr>
            <w:r w:rsidRPr="00B7162D">
              <w:rPr>
                <w:sz w:val="22"/>
                <w:szCs w:val="22"/>
                <w:lang w:val="en-US"/>
              </w:rPr>
              <w:t>CAS 67-66-3</w:t>
            </w:r>
          </w:p>
          <w:p w14:paraId="0533ABAA" w14:textId="77777777" w:rsidR="00CE7262" w:rsidRDefault="00CE7262" w:rsidP="00160BBE">
            <w:pPr>
              <w:pStyle w:val="ae"/>
              <w:rPr>
                <w:sz w:val="22"/>
                <w:szCs w:val="22"/>
                <w:lang w:val="ro-RO"/>
              </w:rPr>
            </w:pPr>
            <w:r w:rsidRPr="00B7162D">
              <w:rPr>
                <w:sz w:val="22"/>
                <w:szCs w:val="22"/>
                <w:lang w:val="en-US"/>
              </w:rPr>
              <w:t>ACS reagent, ≥99,8%</w:t>
            </w:r>
          </w:p>
          <w:p w14:paraId="52D5EDF3" w14:textId="750BB4E8" w:rsidR="00160BBE" w:rsidRPr="00160BBE" w:rsidRDefault="00160BBE" w:rsidP="00160BBE">
            <w:pPr>
              <w:pStyle w:val="ae"/>
              <w:rPr>
                <w:sz w:val="22"/>
                <w:szCs w:val="22"/>
                <w:lang w:val="ro-RO"/>
              </w:rPr>
            </w:pPr>
            <w:r w:rsidRPr="00160BBE">
              <w:rPr>
                <w:sz w:val="22"/>
                <w:szCs w:val="22"/>
                <w:lang w:val="ro-RO"/>
              </w:rPr>
              <w:t xml:space="preserve">Ambalare: recipient </w:t>
            </w:r>
            <w:r>
              <w:rPr>
                <w:sz w:val="22"/>
                <w:szCs w:val="22"/>
                <w:lang w:val="ro-RO"/>
              </w:rPr>
              <w:t>sticlă brună</w:t>
            </w:r>
            <w:r w:rsidRPr="00160BBE">
              <w:rPr>
                <w:sz w:val="22"/>
                <w:szCs w:val="22"/>
                <w:lang w:val="ro-RO"/>
              </w:rPr>
              <w:t>, capacitate: 2,5 L</w:t>
            </w:r>
          </w:p>
        </w:tc>
        <w:tc>
          <w:tcPr>
            <w:tcW w:w="581" w:type="pct"/>
            <w:tcBorders>
              <w:left w:val="single" w:sz="4" w:space="0" w:color="auto"/>
              <w:right w:val="single" w:sz="4" w:space="0" w:color="auto"/>
            </w:tcBorders>
            <w:shd w:val="clear" w:color="auto" w:fill="FFFFFF"/>
            <w:vAlign w:val="center"/>
          </w:tcPr>
          <w:p w14:paraId="74167025" w14:textId="77777777" w:rsidR="00CE7262" w:rsidRPr="00DA2919" w:rsidRDefault="00CE7262" w:rsidP="00CE7262">
            <w:pPr>
              <w:pStyle w:val="ae"/>
              <w:rPr>
                <w:sz w:val="24"/>
                <w:szCs w:val="24"/>
                <w:lang w:val="ro-RO"/>
              </w:rPr>
            </w:pPr>
          </w:p>
        </w:tc>
      </w:tr>
      <w:tr w:rsidR="00CE7262" w:rsidRPr="00DA2919" w14:paraId="52B08171"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56632834" w14:textId="703B050C" w:rsidR="00CE7262" w:rsidRPr="00DA2919" w:rsidRDefault="00CE7262" w:rsidP="00CE7262">
            <w:pPr>
              <w:spacing w:after="0" w:line="240" w:lineRule="auto"/>
              <w:jc w:val="center"/>
              <w:rPr>
                <w:rFonts w:ascii="Times New Roman R" w:eastAsia="Times New Roman" w:hAnsi="Times New Roman R" w:cs="Times New Roman"/>
                <w:bCs/>
                <w:sz w:val="20"/>
                <w:szCs w:val="20"/>
                <w:lang w:eastAsia="ro-RO"/>
              </w:rPr>
            </w:pPr>
            <w:r w:rsidRPr="00DA2919">
              <w:rPr>
                <w:rFonts w:ascii="Times New Roman R" w:eastAsia="Times New Roman" w:hAnsi="Times New Roman R" w:cs="Times New Roman"/>
                <w:bCs/>
                <w:sz w:val="20"/>
                <w:szCs w:val="20"/>
                <w:lang w:eastAsia="ro-RO"/>
              </w:rPr>
              <w:t>5.2</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350A34D3" w14:textId="77777777" w:rsidR="00CE7262" w:rsidRPr="00DA2919" w:rsidRDefault="00CE7262" w:rsidP="00CE7262">
            <w:pPr>
              <w:spacing w:after="0" w:line="240" w:lineRule="auto"/>
              <w:jc w:val="both"/>
              <w:rPr>
                <w:rFonts w:ascii="Times New Roman" w:hAnsi="Times New Roman" w:cs="Times New Roman"/>
                <w:bCs/>
                <w:sz w:val="20"/>
                <w:szCs w:val="20"/>
              </w:rPr>
            </w:pPr>
          </w:p>
        </w:tc>
        <w:tc>
          <w:tcPr>
            <w:tcW w:w="1217" w:type="pct"/>
            <w:tcBorders>
              <w:left w:val="single" w:sz="4" w:space="0" w:color="auto"/>
              <w:right w:val="single" w:sz="4" w:space="0" w:color="auto"/>
            </w:tcBorders>
            <w:shd w:val="clear" w:color="auto" w:fill="FFFFFF"/>
          </w:tcPr>
          <w:p w14:paraId="639945A3" w14:textId="77777777" w:rsidR="00CE7262" w:rsidRPr="00DA2919" w:rsidRDefault="00CE7262" w:rsidP="00CE7262">
            <w:pPr>
              <w:pStyle w:val="ae"/>
              <w:jc w:val="both"/>
              <w:rPr>
                <w:b/>
                <w:sz w:val="24"/>
                <w:szCs w:val="24"/>
                <w:lang w:val="ro-RO"/>
              </w:rPr>
            </w:pPr>
            <w:r w:rsidRPr="00DA2919">
              <w:rPr>
                <w:b/>
                <w:sz w:val="24"/>
                <w:szCs w:val="24"/>
                <w:lang w:val="ro-RO"/>
              </w:rPr>
              <w:t>Tetraclorură de carbon CCl</w:t>
            </w:r>
            <w:r w:rsidRPr="00DA2919">
              <w:rPr>
                <w:b/>
                <w:sz w:val="24"/>
                <w:szCs w:val="24"/>
                <w:vertAlign w:val="subscript"/>
                <w:lang w:val="ro-RO"/>
              </w:rPr>
              <w:t>4</w:t>
            </w:r>
            <w:r w:rsidRPr="00DA2919">
              <w:rPr>
                <w:b/>
                <w:sz w:val="24"/>
                <w:szCs w:val="24"/>
                <w:lang w:val="ro-RO"/>
              </w:rPr>
              <w:t xml:space="preserve"> </w:t>
            </w:r>
          </w:p>
        </w:tc>
        <w:tc>
          <w:tcPr>
            <w:tcW w:w="395" w:type="pct"/>
            <w:tcBorders>
              <w:left w:val="single" w:sz="4" w:space="0" w:color="auto"/>
              <w:right w:val="single" w:sz="4" w:space="0" w:color="auto"/>
            </w:tcBorders>
            <w:shd w:val="clear" w:color="auto" w:fill="FFFFFF"/>
          </w:tcPr>
          <w:p w14:paraId="0A1166E5" w14:textId="77777777" w:rsidR="00CE7262" w:rsidRPr="00DA2919" w:rsidRDefault="00CE7262" w:rsidP="00CE7262">
            <w:pPr>
              <w:jc w:val="center"/>
              <w:rPr>
                <w:b/>
              </w:rPr>
            </w:pPr>
            <w:r w:rsidRPr="00DA2919">
              <w:rPr>
                <w:rFonts w:ascii="Times New Roman" w:hAnsi="Times New Roman"/>
                <w:b/>
                <w:sz w:val="24"/>
                <w:szCs w:val="24"/>
              </w:rPr>
              <w:t>dm</w:t>
            </w:r>
            <w:r w:rsidRPr="00DA2919">
              <w:rPr>
                <w:rFonts w:ascii="Times New Roman" w:hAnsi="Times New Roman"/>
                <w:b/>
                <w:sz w:val="24"/>
                <w:szCs w:val="24"/>
                <w:vertAlign w:val="superscript"/>
              </w:rPr>
              <w:t>3</w:t>
            </w:r>
          </w:p>
        </w:tc>
        <w:tc>
          <w:tcPr>
            <w:tcW w:w="485" w:type="pct"/>
            <w:tcBorders>
              <w:left w:val="single" w:sz="4" w:space="0" w:color="auto"/>
              <w:right w:val="single" w:sz="4" w:space="0" w:color="auto"/>
            </w:tcBorders>
            <w:shd w:val="clear" w:color="auto" w:fill="FFFFFF"/>
          </w:tcPr>
          <w:p w14:paraId="58A50926" w14:textId="72023C3A" w:rsidR="00CE7262" w:rsidRPr="00DA2919" w:rsidRDefault="00CE7262" w:rsidP="00CE7262">
            <w:pPr>
              <w:pStyle w:val="ae"/>
              <w:jc w:val="center"/>
              <w:rPr>
                <w:b/>
                <w:bCs/>
                <w:sz w:val="24"/>
                <w:szCs w:val="24"/>
                <w:lang w:val="ro-RO"/>
              </w:rPr>
            </w:pPr>
            <w:r w:rsidRPr="00DA2919">
              <w:rPr>
                <w:b/>
                <w:bCs/>
                <w:sz w:val="24"/>
                <w:szCs w:val="24"/>
                <w:lang w:val="ro-RO"/>
              </w:rPr>
              <w:t>0,500</w:t>
            </w:r>
          </w:p>
        </w:tc>
        <w:tc>
          <w:tcPr>
            <w:tcW w:w="1456" w:type="pct"/>
            <w:tcBorders>
              <w:left w:val="single" w:sz="4" w:space="0" w:color="auto"/>
              <w:right w:val="single" w:sz="4" w:space="0" w:color="auto"/>
            </w:tcBorders>
            <w:shd w:val="clear" w:color="auto" w:fill="FFFFFF"/>
          </w:tcPr>
          <w:p w14:paraId="4E5CEC37" w14:textId="77777777" w:rsidR="00CE7262" w:rsidRPr="00B7162D" w:rsidRDefault="00CE7262" w:rsidP="00160BBE">
            <w:pPr>
              <w:pStyle w:val="ae"/>
              <w:rPr>
                <w:sz w:val="22"/>
                <w:szCs w:val="22"/>
                <w:lang w:val="en-US"/>
              </w:rPr>
            </w:pPr>
            <w:r w:rsidRPr="00B7162D">
              <w:rPr>
                <w:sz w:val="22"/>
                <w:szCs w:val="22"/>
                <w:lang w:val="en-US"/>
              </w:rPr>
              <w:t>CAS  56-23-5</w:t>
            </w:r>
          </w:p>
          <w:p w14:paraId="65D74F20" w14:textId="77777777" w:rsidR="00CE7262" w:rsidRDefault="00CE7262" w:rsidP="00160BBE">
            <w:pPr>
              <w:pStyle w:val="ae"/>
              <w:rPr>
                <w:sz w:val="22"/>
                <w:szCs w:val="22"/>
                <w:lang w:val="ro-RO"/>
              </w:rPr>
            </w:pPr>
            <w:r w:rsidRPr="00B7162D">
              <w:rPr>
                <w:sz w:val="22"/>
                <w:szCs w:val="22"/>
                <w:lang w:val="en-US"/>
              </w:rPr>
              <w:t>reagent grade, 99,9%</w:t>
            </w:r>
          </w:p>
          <w:p w14:paraId="5DDEEC05" w14:textId="3EE312A6" w:rsidR="00160BBE" w:rsidRPr="00160BBE" w:rsidRDefault="00160BBE" w:rsidP="00160BBE">
            <w:pPr>
              <w:pStyle w:val="ae"/>
              <w:rPr>
                <w:sz w:val="22"/>
                <w:szCs w:val="22"/>
                <w:lang w:val="ro-RO"/>
              </w:rPr>
            </w:pPr>
            <w:r w:rsidRPr="00160BBE">
              <w:rPr>
                <w:sz w:val="22"/>
                <w:szCs w:val="22"/>
                <w:lang w:val="ro-RO"/>
              </w:rPr>
              <w:t xml:space="preserve">Ambalare: recipient </w:t>
            </w:r>
            <w:r>
              <w:rPr>
                <w:sz w:val="22"/>
                <w:szCs w:val="22"/>
                <w:lang w:val="ro-RO"/>
              </w:rPr>
              <w:t>sticlă brună</w:t>
            </w:r>
            <w:r w:rsidRPr="00160BBE">
              <w:rPr>
                <w:sz w:val="22"/>
                <w:szCs w:val="22"/>
                <w:lang w:val="ro-RO"/>
              </w:rPr>
              <w:t xml:space="preserve">, capacitate: </w:t>
            </w:r>
            <w:r>
              <w:rPr>
                <w:sz w:val="22"/>
                <w:szCs w:val="22"/>
                <w:lang w:val="ro-RO"/>
              </w:rPr>
              <w:t>0,5</w:t>
            </w:r>
            <w:r w:rsidRPr="00160BBE">
              <w:rPr>
                <w:sz w:val="22"/>
                <w:szCs w:val="22"/>
                <w:lang w:val="ro-RO"/>
              </w:rPr>
              <w:t xml:space="preserve"> L</w:t>
            </w:r>
          </w:p>
        </w:tc>
        <w:tc>
          <w:tcPr>
            <w:tcW w:w="581" w:type="pct"/>
            <w:tcBorders>
              <w:left w:val="single" w:sz="4" w:space="0" w:color="auto"/>
              <w:right w:val="single" w:sz="4" w:space="0" w:color="auto"/>
            </w:tcBorders>
            <w:shd w:val="clear" w:color="auto" w:fill="FFFFFF"/>
            <w:vAlign w:val="center"/>
          </w:tcPr>
          <w:p w14:paraId="4C116730" w14:textId="77777777" w:rsidR="00CE7262" w:rsidRPr="00DA2919" w:rsidRDefault="00CE7262" w:rsidP="00CE7262">
            <w:pPr>
              <w:pStyle w:val="ae"/>
              <w:rPr>
                <w:sz w:val="24"/>
                <w:szCs w:val="24"/>
                <w:lang w:val="ro-RO"/>
              </w:rPr>
            </w:pPr>
          </w:p>
        </w:tc>
      </w:tr>
      <w:tr w:rsidR="00CE7262" w:rsidRPr="00DA2919" w14:paraId="50EBEF40"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5400E0" w14:textId="6B08B0A1" w:rsidR="00CE7262" w:rsidRPr="00DA2919" w:rsidRDefault="00CE7262" w:rsidP="00CE7262">
            <w:pPr>
              <w:spacing w:after="0" w:line="240" w:lineRule="auto"/>
              <w:jc w:val="center"/>
              <w:rPr>
                <w:rFonts w:ascii="Times New Roman R" w:eastAsia="Times New Roman" w:hAnsi="Times New Roman R" w:cs="Times New Roman"/>
                <w:b/>
                <w:bCs/>
                <w:sz w:val="24"/>
                <w:szCs w:val="24"/>
                <w:lang w:eastAsia="ro-RO"/>
              </w:rPr>
            </w:pPr>
            <w:r w:rsidRPr="00DA2919">
              <w:rPr>
                <w:rFonts w:ascii="Times New Roman R" w:eastAsia="Times New Roman" w:hAnsi="Times New Roman R" w:cs="Times New Roman"/>
                <w:b/>
                <w:bCs/>
                <w:sz w:val="24"/>
                <w:szCs w:val="24"/>
                <w:lang w:eastAsia="ro-RO"/>
              </w:rPr>
              <w:t>6</w:t>
            </w:r>
          </w:p>
        </w:tc>
        <w:tc>
          <w:tcPr>
            <w:tcW w:w="5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B254E3" w14:textId="77777777" w:rsidR="00CE7262" w:rsidRPr="00DA2919" w:rsidRDefault="00CE7262" w:rsidP="00CE7262">
            <w:pPr>
              <w:spacing w:after="0" w:line="240" w:lineRule="auto"/>
              <w:jc w:val="both"/>
              <w:rPr>
                <w:rFonts w:ascii="Times New Roman" w:hAnsi="Times New Roman" w:cs="Times New Roman"/>
                <w:b/>
                <w:bCs/>
              </w:rPr>
            </w:pPr>
            <w:r w:rsidRPr="00DA2919">
              <w:rPr>
                <w:rFonts w:ascii="Times New Roman" w:hAnsi="Times New Roman" w:cs="Times New Roman"/>
                <w:b/>
              </w:rPr>
              <w:t>33696500-0</w:t>
            </w:r>
          </w:p>
        </w:tc>
        <w:tc>
          <w:tcPr>
            <w:tcW w:w="3553" w:type="pct"/>
            <w:gridSpan w:val="4"/>
            <w:tcBorders>
              <w:left w:val="single" w:sz="4" w:space="0" w:color="auto"/>
              <w:right w:val="single" w:sz="4" w:space="0" w:color="auto"/>
            </w:tcBorders>
            <w:shd w:val="clear" w:color="auto" w:fill="D9D9D9" w:themeFill="background1" w:themeFillShade="D9"/>
          </w:tcPr>
          <w:p w14:paraId="0C6F5532" w14:textId="39971C8E" w:rsidR="00CE7262" w:rsidRPr="00DA2919" w:rsidRDefault="00CE7262" w:rsidP="00CE7262">
            <w:pPr>
              <w:spacing w:after="0" w:line="240" w:lineRule="auto"/>
              <w:jc w:val="both"/>
              <w:rPr>
                <w:rFonts w:ascii="Times New Roman" w:eastAsia="Times New Roman" w:hAnsi="Times New Roman" w:cs="Times New Roman"/>
                <w:b/>
                <w:bCs/>
                <w:sz w:val="24"/>
                <w:szCs w:val="24"/>
                <w:lang w:eastAsia="ro-RO"/>
              </w:rPr>
            </w:pPr>
            <w:r w:rsidRPr="00DA2919">
              <w:rPr>
                <w:rFonts w:ascii="Times New Roman" w:eastAsia="Times New Roman" w:hAnsi="Times New Roman" w:cs="Times New Roman"/>
                <w:b/>
                <w:bCs/>
                <w:sz w:val="24"/>
                <w:szCs w:val="24"/>
                <w:lang w:eastAsia="ro-RO"/>
              </w:rPr>
              <w:t>Lotul 6:</w:t>
            </w:r>
            <w:r w:rsidRPr="00DA2919">
              <w:rPr>
                <w:rFonts w:ascii="Times New Roman R" w:eastAsia="Times New Roman" w:hAnsi="Times New Roman R" w:cs="Times New Roman"/>
                <w:b/>
                <w:bCs/>
                <w:sz w:val="24"/>
                <w:szCs w:val="24"/>
                <w:lang w:eastAsia="ro-RO"/>
              </w:rPr>
              <w:t xml:space="preserve"> </w:t>
            </w:r>
            <w:r w:rsidRPr="00DA2919">
              <w:rPr>
                <w:rFonts w:ascii="Times New Roman" w:hAnsi="Times New Roman"/>
                <w:b/>
                <w:sz w:val="24"/>
                <w:szCs w:val="24"/>
              </w:rPr>
              <w:t>Hidroxid de amoniu</w:t>
            </w:r>
          </w:p>
        </w:tc>
        <w:tc>
          <w:tcPr>
            <w:tcW w:w="581" w:type="pct"/>
            <w:tcBorders>
              <w:left w:val="single" w:sz="4" w:space="0" w:color="auto"/>
              <w:right w:val="single" w:sz="4" w:space="0" w:color="auto"/>
            </w:tcBorders>
            <w:shd w:val="clear" w:color="auto" w:fill="D9D9D9" w:themeFill="background1" w:themeFillShade="D9"/>
          </w:tcPr>
          <w:p w14:paraId="262412A4" w14:textId="6639DF8B" w:rsidR="00CE7262" w:rsidRPr="00DA2919" w:rsidRDefault="002E2F91" w:rsidP="00CE7262">
            <w:pPr>
              <w:spacing w:after="0" w:line="240" w:lineRule="auto"/>
              <w:jc w:val="center"/>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eastAsia="ro-RO"/>
              </w:rPr>
              <w:t>5</w:t>
            </w:r>
            <w:r w:rsidR="00F368D7">
              <w:rPr>
                <w:rFonts w:ascii="Times New Roman" w:eastAsia="Times New Roman" w:hAnsi="Times New Roman" w:cs="Times New Roman"/>
                <w:b/>
                <w:bCs/>
                <w:sz w:val="24"/>
                <w:szCs w:val="24"/>
                <w:lang w:eastAsia="ro-RO"/>
              </w:rPr>
              <w:t>13</w:t>
            </w:r>
            <w:r>
              <w:rPr>
                <w:rFonts w:ascii="Times New Roman" w:eastAsia="Times New Roman" w:hAnsi="Times New Roman" w:cs="Times New Roman"/>
                <w:b/>
                <w:bCs/>
                <w:sz w:val="24"/>
                <w:szCs w:val="24"/>
                <w:lang w:eastAsia="ro-RO"/>
              </w:rPr>
              <w:t>0,00</w:t>
            </w:r>
          </w:p>
        </w:tc>
      </w:tr>
      <w:tr w:rsidR="00CE7262" w:rsidRPr="00DA2919" w14:paraId="0FCCEC4F" w14:textId="77777777" w:rsidTr="00B7162D">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064643A5" w14:textId="317B0EA0" w:rsidR="00CE7262" w:rsidRPr="00DA2919" w:rsidRDefault="00CE7262" w:rsidP="00CE7262">
            <w:pPr>
              <w:pStyle w:val="ae"/>
              <w:jc w:val="center"/>
              <w:rPr>
                <w:lang w:val="ro-RO"/>
              </w:rPr>
            </w:pPr>
            <w:r w:rsidRPr="00DA2919">
              <w:rPr>
                <w:lang w:val="ro-RO"/>
              </w:rPr>
              <w:t>6.1</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509DB8CD" w14:textId="77777777" w:rsidR="00CE7262" w:rsidRPr="00DA2919" w:rsidRDefault="00CE7262" w:rsidP="00CE7262">
            <w:pPr>
              <w:pStyle w:val="ae"/>
              <w:jc w:val="both"/>
              <w:rPr>
                <w:shd w:val="clear" w:color="auto" w:fill="FFFFFF"/>
                <w:lang w:val="ro-RO"/>
              </w:rPr>
            </w:pPr>
          </w:p>
        </w:tc>
        <w:tc>
          <w:tcPr>
            <w:tcW w:w="1217" w:type="pct"/>
            <w:tcBorders>
              <w:left w:val="single" w:sz="4" w:space="0" w:color="auto"/>
              <w:right w:val="single" w:sz="4" w:space="0" w:color="auto"/>
            </w:tcBorders>
            <w:shd w:val="clear" w:color="auto" w:fill="FFFFFF"/>
          </w:tcPr>
          <w:p w14:paraId="4DC78297" w14:textId="77777777" w:rsidR="00CE7262" w:rsidRPr="00DA2919" w:rsidRDefault="00CE7262" w:rsidP="00CE7262">
            <w:pPr>
              <w:pStyle w:val="ae"/>
              <w:jc w:val="both"/>
              <w:rPr>
                <w:b/>
                <w:bCs/>
                <w:sz w:val="24"/>
                <w:szCs w:val="24"/>
                <w:lang w:val="ro-RO"/>
              </w:rPr>
            </w:pPr>
            <w:r w:rsidRPr="00DA2919">
              <w:rPr>
                <w:b/>
                <w:bCs/>
                <w:sz w:val="24"/>
                <w:szCs w:val="24"/>
                <w:lang w:val="ro-RO"/>
              </w:rPr>
              <w:t>Hidroxid de amoniu NH</w:t>
            </w:r>
            <w:r w:rsidRPr="00DA2919">
              <w:rPr>
                <w:b/>
                <w:bCs/>
                <w:sz w:val="24"/>
                <w:szCs w:val="24"/>
                <w:vertAlign w:val="subscript"/>
                <w:lang w:val="ro-RO"/>
              </w:rPr>
              <w:t>4</w:t>
            </w:r>
            <w:r w:rsidRPr="00DA2919">
              <w:rPr>
                <w:b/>
                <w:bCs/>
                <w:sz w:val="24"/>
                <w:szCs w:val="24"/>
                <w:lang w:val="ro-RO"/>
              </w:rPr>
              <w:t>OH, 25%</w:t>
            </w:r>
          </w:p>
        </w:tc>
        <w:tc>
          <w:tcPr>
            <w:tcW w:w="395" w:type="pct"/>
            <w:tcBorders>
              <w:left w:val="single" w:sz="4" w:space="0" w:color="auto"/>
              <w:right w:val="single" w:sz="4" w:space="0" w:color="auto"/>
            </w:tcBorders>
            <w:shd w:val="clear" w:color="auto" w:fill="FFFFFF"/>
          </w:tcPr>
          <w:p w14:paraId="79E9A6D4" w14:textId="77777777" w:rsidR="00CE7262" w:rsidRPr="00DA2919" w:rsidRDefault="00CE7262" w:rsidP="00B7162D">
            <w:pPr>
              <w:pStyle w:val="ae"/>
              <w:jc w:val="center"/>
              <w:rPr>
                <w:b/>
                <w:bCs/>
                <w:sz w:val="24"/>
                <w:szCs w:val="24"/>
                <w:lang w:val="ro-RO"/>
              </w:rPr>
            </w:pPr>
            <w:r w:rsidRPr="00DA2919">
              <w:rPr>
                <w:b/>
                <w:sz w:val="24"/>
                <w:szCs w:val="24"/>
                <w:lang w:val="ro-RO"/>
              </w:rPr>
              <w:t>dm</w:t>
            </w:r>
            <w:r w:rsidRPr="00DA2919">
              <w:rPr>
                <w:b/>
                <w:sz w:val="24"/>
                <w:szCs w:val="24"/>
                <w:vertAlign w:val="superscript"/>
                <w:lang w:val="ro-RO"/>
              </w:rPr>
              <w:t>3</w:t>
            </w:r>
          </w:p>
        </w:tc>
        <w:tc>
          <w:tcPr>
            <w:tcW w:w="485" w:type="pct"/>
            <w:tcBorders>
              <w:left w:val="single" w:sz="4" w:space="0" w:color="auto"/>
              <w:right w:val="single" w:sz="4" w:space="0" w:color="auto"/>
            </w:tcBorders>
            <w:shd w:val="clear" w:color="auto" w:fill="FFFFFF"/>
          </w:tcPr>
          <w:p w14:paraId="13B21A44" w14:textId="1CB40BC5" w:rsidR="00CE7262" w:rsidRPr="00DA2919" w:rsidRDefault="00CE7262" w:rsidP="00B7162D">
            <w:pPr>
              <w:pStyle w:val="ae"/>
              <w:jc w:val="center"/>
              <w:rPr>
                <w:b/>
                <w:bCs/>
                <w:sz w:val="24"/>
                <w:szCs w:val="24"/>
                <w:lang w:val="ro-RO"/>
              </w:rPr>
            </w:pPr>
            <w:r w:rsidRPr="00DA2919">
              <w:rPr>
                <w:b/>
                <w:bCs/>
                <w:sz w:val="24"/>
                <w:szCs w:val="24"/>
                <w:lang w:val="ro-RO"/>
              </w:rPr>
              <w:t>95,000</w:t>
            </w:r>
          </w:p>
        </w:tc>
        <w:tc>
          <w:tcPr>
            <w:tcW w:w="1456" w:type="pct"/>
            <w:tcBorders>
              <w:left w:val="single" w:sz="4" w:space="0" w:color="auto"/>
              <w:right w:val="single" w:sz="4" w:space="0" w:color="auto"/>
            </w:tcBorders>
            <w:shd w:val="clear" w:color="auto" w:fill="FFFFFF"/>
            <w:vAlign w:val="center"/>
          </w:tcPr>
          <w:p w14:paraId="32A650EF" w14:textId="77777777" w:rsidR="00CE7262" w:rsidRPr="00B7162D" w:rsidRDefault="00CE7262" w:rsidP="00160BBE">
            <w:pPr>
              <w:pStyle w:val="ae"/>
              <w:rPr>
                <w:sz w:val="22"/>
                <w:szCs w:val="22"/>
                <w:lang w:val="en-US"/>
              </w:rPr>
            </w:pPr>
            <w:r w:rsidRPr="00B7162D">
              <w:rPr>
                <w:sz w:val="22"/>
                <w:szCs w:val="22"/>
                <w:lang w:val="en-US"/>
              </w:rPr>
              <w:t>CAS 1336-21-6</w:t>
            </w:r>
          </w:p>
          <w:p w14:paraId="4A2AAD76" w14:textId="773895E2" w:rsidR="00CE7262" w:rsidRPr="00160BBE" w:rsidRDefault="00CE7262" w:rsidP="00160BBE">
            <w:pPr>
              <w:pStyle w:val="ae"/>
              <w:rPr>
                <w:sz w:val="22"/>
                <w:szCs w:val="22"/>
                <w:lang w:val="ro-RO"/>
              </w:rPr>
            </w:pPr>
            <w:r w:rsidRPr="00B7162D">
              <w:rPr>
                <w:sz w:val="22"/>
                <w:szCs w:val="22"/>
                <w:lang w:val="en-US"/>
              </w:rPr>
              <w:t xml:space="preserve">25%, for analysis EMSURE </w:t>
            </w:r>
          </w:p>
          <w:p w14:paraId="3A5FC4CD" w14:textId="36C40A0C" w:rsidR="00160BBE" w:rsidRDefault="00160BBE" w:rsidP="00160BBE">
            <w:pPr>
              <w:pStyle w:val="ae"/>
              <w:rPr>
                <w:sz w:val="22"/>
                <w:szCs w:val="22"/>
                <w:lang w:val="ro-RO"/>
              </w:rPr>
            </w:pPr>
            <w:r w:rsidRPr="00160BBE">
              <w:rPr>
                <w:sz w:val="22"/>
                <w:szCs w:val="22"/>
                <w:lang w:val="ro-RO"/>
              </w:rPr>
              <w:t>Ambalare: recipient plastic, capacitate</w:t>
            </w:r>
            <w:r>
              <w:rPr>
                <w:sz w:val="22"/>
                <w:szCs w:val="22"/>
                <w:lang w:val="ro-RO"/>
              </w:rPr>
              <w:t xml:space="preserve"> </w:t>
            </w:r>
            <w:r w:rsidRPr="00160BBE">
              <w:rPr>
                <w:sz w:val="22"/>
                <w:szCs w:val="22"/>
                <w:lang w:val="ro-RO"/>
              </w:rPr>
              <w:t>5 L</w:t>
            </w:r>
            <w:r>
              <w:rPr>
                <w:sz w:val="22"/>
                <w:szCs w:val="22"/>
                <w:lang w:val="ro-RO"/>
              </w:rPr>
              <w:t xml:space="preserve"> – 3 </w:t>
            </w:r>
            <w:r w:rsidR="00B956D5">
              <w:rPr>
                <w:sz w:val="22"/>
                <w:szCs w:val="22"/>
                <w:lang w:val="ro-RO"/>
              </w:rPr>
              <w:t>buc.</w:t>
            </w:r>
            <w:r>
              <w:rPr>
                <w:sz w:val="22"/>
                <w:szCs w:val="22"/>
                <w:lang w:val="ro-RO"/>
              </w:rPr>
              <w:t xml:space="preserve">; </w:t>
            </w:r>
          </w:p>
          <w:p w14:paraId="317BBD70" w14:textId="4DE857BB" w:rsidR="00160BBE" w:rsidRPr="00160BBE" w:rsidRDefault="00B7162D" w:rsidP="00B7162D">
            <w:pPr>
              <w:pStyle w:val="ae"/>
              <w:rPr>
                <w:lang w:val="ro-RO"/>
              </w:rPr>
            </w:pPr>
            <w:r w:rsidRPr="00B7162D">
              <w:rPr>
                <w:sz w:val="22"/>
                <w:szCs w:val="22"/>
                <w:lang w:val="ro-RO"/>
              </w:rPr>
              <w:t xml:space="preserve">capacitate </w:t>
            </w:r>
            <w:r>
              <w:rPr>
                <w:sz w:val="22"/>
                <w:szCs w:val="22"/>
                <w:lang w:val="ro-RO"/>
              </w:rPr>
              <w:t>10</w:t>
            </w:r>
            <w:r w:rsidRPr="00B7162D">
              <w:rPr>
                <w:sz w:val="22"/>
                <w:szCs w:val="22"/>
                <w:lang w:val="ro-RO"/>
              </w:rPr>
              <w:t xml:space="preserve"> L – </w:t>
            </w:r>
            <w:r>
              <w:rPr>
                <w:sz w:val="22"/>
                <w:szCs w:val="22"/>
                <w:lang w:val="ro-RO"/>
              </w:rPr>
              <w:t>8</w:t>
            </w:r>
            <w:r w:rsidRPr="00B7162D">
              <w:rPr>
                <w:sz w:val="22"/>
                <w:szCs w:val="22"/>
                <w:lang w:val="ro-RO"/>
              </w:rPr>
              <w:t xml:space="preserve"> </w:t>
            </w:r>
            <w:r w:rsidR="00B956D5">
              <w:rPr>
                <w:sz w:val="22"/>
                <w:szCs w:val="22"/>
                <w:lang w:val="ro-RO"/>
              </w:rPr>
              <w:t>buc.</w:t>
            </w:r>
            <w:r w:rsidR="00160BBE" w:rsidRPr="00160BBE">
              <w:rPr>
                <w:sz w:val="22"/>
                <w:szCs w:val="22"/>
                <w:lang w:val="ro-RO"/>
              </w:rPr>
              <w:t>.</w:t>
            </w:r>
          </w:p>
        </w:tc>
        <w:tc>
          <w:tcPr>
            <w:tcW w:w="581" w:type="pct"/>
            <w:tcBorders>
              <w:left w:val="single" w:sz="4" w:space="0" w:color="auto"/>
              <w:right w:val="single" w:sz="4" w:space="0" w:color="auto"/>
            </w:tcBorders>
            <w:shd w:val="clear" w:color="auto" w:fill="FFFFFF"/>
            <w:vAlign w:val="center"/>
          </w:tcPr>
          <w:p w14:paraId="731F38A4" w14:textId="77777777" w:rsidR="00CE7262" w:rsidRPr="00DA2919" w:rsidRDefault="00CE7262" w:rsidP="00CE7262">
            <w:pPr>
              <w:pStyle w:val="ae"/>
              <w:rPr>
                <w:sz w:val="24"/>
                <w:szCs w:val="24"/>
                <w:lang w:val="ro-RO"/>
              </w:rPr>
            </w:pPr>
          </w:p>
        </w:tc>
      </w:tr>
      <w:tr w:rsidR="00CE7262" w:rsidRPr="00DA2919" w14:paraId="0D36A03F"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924893" w14:textId="135A0018" w:rsidR="00CE7262" w:rsidRPr="00DA2919" w:rsidRDefault="00CE7262" w:rsidP="00CE7262">
            <w:pPr>
              <w:spacing w:after="0" w:line="240" w:lineRule="auto"/>
              <w:jc w:val="center"/>
              <w:rPr>
                <w:rFonts w:ascii="Times New Roman R" w:eastAsia="Times New Roman" w:hAnsi="Times New Roman R" w:cs="Times New Roman"/>
                <w:b/>
                <w:bCs/>
                <w:sz w:val="24"/>
                <w:szCs w:val="24"/>
                <w:lang w:eastAsia="ro-RO"/>
              </w:rPr>
            </w:pPr>
            <w:r w:rsidRPr="00DA2919">
              <w:rPr>
                <w:rFonts w:ascii="Times New Roman R" w:eastAsia="Times New Roman" w:hAnsi="Times New Roman R" w:cs="Times New Roman"/>
                <w:b/>
                <w:bCs/>
                <w:sz w:val="24"/>
                <w:szCs w:val="24"/>
                <w:lang w:eastAsia="ro-RO"/>
              </w:rPr>
              <w:t>7</w:t>
            </w:r>
          </w:p>
        </w:tc>
        <w:tc>
          <w:tcPr>
            <w:tcW w:w="5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F6F9E1" w14:textId="77777777" w:rsidR="00CE7262" w:rsidRPr="00DA2919" w:rsidRDefault="00CE7262" w:rsidP="00CE7262">
            <w:pPr>
              <w:spacing w:after="0" w:line="240" w:lineRule="auto"/>
              <w:jc w:val="both"/>
              <w:rPr>
                <w:rFonts w:ascii="Times New Roman" w:hAnsi="Times New Roman" w:cs="Times New Roman"/>
                <w:b/>
                <w:bCs/>
                <w:sz w:val="24"/>
                <w:szCs w:val="24"/>
              </w:rPr>
            </w:pPr>
            <w:r w:rsidRPr="00DA2919">
              <w:rPr>
                <w:rFonts w:ascii="Times New Roman" w:hAnsi="Times New Roman" w:cs="Times New Roman"/>
                <w:b/>
              </w:rPr>
              <w:t>33696500-0</w:t>
            </w:r>
          </w:p>
        </w:tc>
        <w:tc>
          <w:tcPr>
            <w:tcW w:w="3553" w:type="pct"/>
            <w:gridSpan w:val="4"/>
            <w:tcBorders>
              <w:left w:val="single" w:sz="4" w:space="0" w:color="auto"/>
              <w:right w:val="single" w:sz="4" w:space="0" w:color="auto"/>
            </w:tcBorders>
            <w:shd w:val="clear" w:color="auto" w:fill="D9D9D9" w:themeFill="background1" w:themeFillShade="D9"/>
          </w:tcPr>
          <w:p w14:paraId="66DD1BB4" w14:textId="2AB101CA" w:rsidR="00CE7262" w:rsidRPr="00DA2919" w:rsidRDefault="00CE7262" w:rsidP="00CE7262">
            <w:pPr>
              <w:spacing w:after="0" w:line="240" w:lineRule="auto"/>
              <w:jc w:val="both"/>
              <w:rPr>
                <w:b/>
                <w:bCs/>
                <w:sz w:val="24"/>
                <w:szCs w:val="24"/>
              </w:rPr>
            </w:pPr>
            <w:r w:rsidRPr="00DA2919">
              <w:rPr>
                <w:rFonts w:ascii="Times New Roman" w:eastAsia="Times New Roman" w:hAnsi="Times New Roman" w:cs="Times New Roman"/>
                <w:b/>
                <w:bCs/>
                <w:sz w:val="24"/>
                <w:szCs w:val="24"/>
                <w:lang w:eastAsia="ro-RO"/>
              </w:rPr>
              <w:t>Lotul 7:</w:t>
            </w:r>
            <w:r w:rsidRPr="00DA2919">
              <w:rPr>
                <w:rFonts w:ascii="Times New Roman R" w:eastAsia="Times New Roman" w:hAnsi="Times New Roman R" w:cs="Times New Roman"/>
                <w:b/>
                <w:bCs/>
                <w:sz w:val="24"/>
                <w:szCs w:val="24"/>
                <w:lang w:eastAsia="ro-RO"/>
              </w:rPr>
              <w:t xml:space="preserve"> Reactivi chimici</w:t>
            </w:r>
          </w:p>
        </w:tc>
        <w:tc>
          <w:tcPr>
            <w:tcW w:w="581" w:type="pct"/>
            <w:tcBorders>
              <w:left w:val="single" w:sz="4" w:space="0" w:color="auto"/>
              <w:right w:val="single" w:sz="4" w:space="0" w:color="auto"/>
            </w:tcBorders>
            <w:shd w:val="clear" w:color="auto" w:fill="D9D9D9" w:themeFill="background1" w:themeFillShade="D9"/>
            <w:vAlign w:val="center"/>
          </w:tcPr>
          <w:p w14:paraId="4B7CC8F8" w14:textId="0FBCF4B5" w:rsidR="00CE7262" w:rsidRPr="00DA2919" w:rsidRDefault="00F368D7" w:rsidP="00CE7262">
            <w:pPr>
              <w:pStyle w:val="ae"/>
              <w:jc w:val="center"/>
              <w:rPr>
                <w:b/>
                <w:bCs/>
                <w:sz w:val="24"/>
                <w:szCs w:val="24"/>
                <w:lang w:val="ro-RO"/>
              </w:rPr>
            </w:pPr>
            <w:r>
              <w:rPr>
                <w:b/>
                <w:bCs/>
                <w:sz w:val="24"/>
                <w:szCs w:val="24"/>
                <w:lang w:val="ro-RO"/>
              </w:rPr>
              <w:t>99</w:t>
            </w:r>
            <w:r w:rsidR="002E2F91">
              <w:rPr>
                <w:b/>
                <w:bCs/>
                <w:sz w:val="24"/>
                <w:szCs w:val="24"/>
                <w:lang w:val="ro-RO"/>
              </w:rPr>
              <w:t>00,00</w:t>
            </w:r>
          </w:p>
        </w:tc>
      </w:tr>
      <w:tr w:rsidR="00CE7262" w:rsidRPr="00DA2919" w14:paraId="4B7A9636"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03AE55AD" w14:textId="0ECACE19"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7.1</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52197795" w14:textId="77777777" w:rsidR="00CE7262" w:rsidRPr="00DA2919" w:rsidRDefault="00CE7262" w:rsidP="00CE7262">
            <w:pPr>
              <w:spacing w:after="0" w:line="240" w:lineRule="auto"/>
              <w:jc w:val="both"/>
              <w:rPr>
                <w:rFonts w:ascii="Times New Roman" w:hAnsi="Times New Roman" w:cs="Times New Roman"/>
                <w:bCs/>
                <w:sz w:val="20"/>
                <w:szCs w:val="20"/>
              </w:rPr>
            </w:pPr>
          </w:p>
        </w:tc>
        <w:tc>
          <w:tcPr>
            <w:tcW w:w="1217" w:type="pct"/>
            <w:tcBorders>
              <w:left w:val="single" w:sz="4" w:space="0" w:color="auto"/>
              <w:right w:val="single" w:sz="4" w:space="0" w:color="auto"/>
            </w:tcBorders>
            <w:shd w:val="clear" w:color="auto" w:fill="FFFFFF"/>
          </w:tcPr>
          <w:p w14:paraId="360D6FA3" w14:textId="77777777" w:rsidR="00CE7262" w:rsidRPr="00DA2919" w:rsidRDefault="00CE7262" w:rsidP="00CE7262">
            <w:pPr>
              <w:spacing w:after="0" w:line="240" w:lineRule="auto"/>
              <w:rPr>
                <w:rFonts w:ascii="Times New Roman" w:hAnsi="Times New Roman" w:cs="Times New Roman"/>
                <w:sz w:val="24"/>
                <w:szCs w:val="24"/>
              </w:rPr>
            </w:pPr>
            <w:r w:rsidRPr="00DA2919">
              <w:rPr>
                <w:rFonts w:ascii="Times New Roman" w:hAnsi="Times New Roman"/>
                <w:b/>
                <w:sz w:val="24"/>
                <w:szCs w:val="24"/>
              </w:rPr>
              <w:t>Pirogallol A (1,2,4-Triacetoxybenzene) C</w:t>
            </w:r>
            <w:r w:rsidRPr="00DA2919">
              <w:rPr>
                <w:rFonts w:ascii="Times New Roman" w:hAnsi="Times New Roman"/>
                <w:b/>
                <w:sz w:val="24"/>
                <w:szCs w:val="24"/>
                <w:vertAlign w:val="subscript"/>
              </w:rPr>
              <w:t>12</w:t>
            </w:r>
            <w:r w:rsidRPr="00DA2919">
              <w:rPr>
                <w:rFonts w:ascii="Times New Roman" w:hAnsi="Times New Roman"/>
                <w:b/>
                <w:sz w:val="24"/>
                <w:szCs w:val="24"/>
              </w:rPr>
              <w:t>H</w:t>
            </w:r>
            <w:r w:rsidRPr="00DA2919">
              <w:rPr>
                <w:rFonts w:ascii="Times New Roman" w:hAnsi="Times New Roman"/>
                <w:b/>
                <w:sz w:val="24"/>
                <w:szCs w:val="24"/>
                <w:vertAlign w:val="subscript"/>
              </w:rPr>
              <w:t>12</w:t>
            </w:r>
            <w:r w:rsidRPr="00DA2919">
              <w:rPr>
                <w:rFonts w:ascii="Times New Roman" w:hAnsi="Times New Roman"/>
                <w:b/>
                <w:sz w:val="24"/>
                <w:szCs w:val="24"/>
              </w:rPr>
              <w:t>O</w:t>
            </w:r>
            <w:r w:rsidRPr="00DA2919">
              <w:rPr>
                <w:rFonts w:ascii="Times New Roman" w:hAnsi="Times New Roman"/>
                <w:b/>
                <w:sz w:val="24"/>
                <w:szCs w:val="24"/>
                <w:vertAlign w:val="subscript"/>
              </w:rPr>
              <w:t>6</w:t>
            </w:r>
          </w:p>
        </w:tc>
        <w:tc>
          <w:tcPr>
            <w:tcW w:w="395" w:type="pct"/>
            <w:tcBorders>
              <w:left w:val="single" w:sz="4" w:space="0" w:color="auto"/>
              <w:right w:val="single" w:sz="4" w:space="0" w:color="auto"/>
            </w:tcBorders>
            <w:shd w:val="clear" w:color="auto" w:fill="FFFFFF"/>
          </w:tcPr>
          <w:p w14:paraId="3C809842" w14:textId="77777777" w:rsidR="00CE7262" w:rsidRPr="00DA2919" w:rsidRDefault="00CE7262" w:rsidP="00CE7262">
            <w:pPr>
              <w:spacing w:after="0" w:line="240" w:lineRule="auto"/>
              <w:jc w:val="center"/>
              <w:rPr>
                <w:rFonts w:ascii="Times New Roman" w:hAnsi="Times New Roman" w:cs="Times New Roman"/>
                <w:b/>
                <w:bCs/>
                <w:sz w:val="24"/>
                <w:szCs w:val="24"/>
              </w:rPr>
            </w:pPr>
            <w:r w:rsidRPr="00DA2919">
              <w:rPr>
                <w:rFonts w:ascii="Times New Roman" w:hAnsi="Times New Roman" w:cs="Times New Roman"/>
                <w:b/>
                <w:bCs/>
                <w:sz w:val="24"/>
                <w:szCs w:val="24"/>
              </w:rPr>
              <w:t>kg</w:t>
            </w:r>
          </w:p>
        </w:tc>
        <w:tc>
          <w:tcPr>
            <w:tcW w:w="485" w:type="pct"/>
            <w:tcBorders>
              <w:left w:val="single" w:sz="4" w:space="0" w:color="auto"/>
              <w:right w:val="single" w:sz="4" w:space="0" w:color="auto"/>
            </w:tcBorders>
            <w:shd w:val="clear" w:color="auto" w:fill="FFFFFF"/>
          </w:tcPr>
          <w:p w14:paraId="2C5DDFDD" w14:textId="12D0A194" w:rsidR="00CE7262" w:rsidRPr="00DA2919" w:rsidRDefault="00CE7262" w:rsidP="00CE7262">
            <w:pPr>
              <w:pStyle w:val="ae"/>
              <w:jc w:val="center"/>
              <w:rPr>
                <w:b/>
                <w:bCs/>
                <w:sz w:val="24"/>
                <w:szCs w:val="24"/>
                <w:lang w:val="ro-RO"/>
              </w:rPr>
            </w:pPr>
            <w:r w:rsidRPr="00DA2919">
              <w:rPr>
                <w:b/>
                <w:bCs/>
                <w:sz w:val="24"/>
                <w:szCs w:val="24"/>
                <w:lang w:val="ro-RO"/>
              </w:rPr>
              <w:t>1,000</w:t>
            </w:r>
          </w:p>
        </w:tc>
        <w:tc>
          <w:tcPr>
            <w:tcW w:w="1456" w:type="pct"/>
            <w:tcBorders>
              <w:left w:val="single" w:sz="4" w:space="0" w:color="auto"/>
              <w:right w:val="single" w:sz="4" w:space="0" w:color="auto"/>
            </w:tcBorders>
            <w:shd w:val="clear" w:color="auto" w:fill="FFFFFF"/>
          </w:tcPr>
          <w:p w14:paraId="2861EA7E" w14:textId="77777777" w:rsidR="00CE7262" w:rsidRPr="00B7162D" w:rsidRDefault="00CE7262" w:rsidP="00B7162D">
            <w:pPr>
              <w:pStyle w:val="ae"/>
              <w:rPr>
                <w:sz w:val="22"/>
                <w:szCs w:val="22"/>
                <w:lang w:val="en-US"/>
              </w:rPr>
            </w:pPr>
            <w:r w:rsidRPr="00B7162D">
              <w:rPr>
                <w:sz w:val="22"/>
                <w:szCs w:val="22"/>
                <w:lang w:val="en-US"/>
              </w:rPr>
              <w:t>CAS 613-03-6</w:t>
            </w:r>
          </w:p>
          <w:p w14:paraId="63448080" w14:textId="77777777" w:rsidR="00CE7262" w:rsidRDefault="00CE7262" w:rsidP="00B7162D">
            <w:pPr>
              <w:pStyle w:val="ae"/>
              <w:rPr>
                <w:sz w:val="22"/>
                <w:szCs w:val="22"/>
                <w:lang w:val="ro-RO"/>
              </w:rPr>
            </w:pPr>
            <w:r w:rsidRPr="00B7162D">
              <w:rPr>
                <w:sz w:val="22"/>
                <w:szCs w:val="22"/>
                <w:lang w:val="en-US"/>
              </w:rPr>
              <w:t>ACS reagent, ≥97,0%</w:t>
            </w:r>
          </w:p>
          <w:p w14:paraId="4F6DA902" w14:textId="1BF2EDE8" w:rsidR="00944890" w:rsidRPr="00B7162D" w:rsidRDefault="00B7162D" w:rsidP="00B956D5">
            <w:pPr>
              <w:pStyle w:val="ae"/>
              <w:rPr>
                <w:sz w:val="24"/>
                <w:szCs w:val="24"/>
                <w:lang w:val="ro-RO"/>
              </w:rPr>
            </w:pPr>
            <w:r w:rsidRPr="00160BBE">
              <w:rPr>
                <w:sz w:val="22"/>
                <w:szCs w:val="22"/>
                <w:lang w:val="ro-RO"/>
              </w:rPr>
              <w:t xml:space="preserve">Ambalare: recipient </w:t>
            </w:r>
            <w:r>
              <w:rPr>
                <w:sz w:val="22"/>
                <w:szCs w:val="22"/>
                <w:lang w:val="ro-RO"/>
              </w:rPr>
              <w:t>sticlă/PP</w:t>
            </w:r>
          </w:p>
        </w:tc>
        <w:tc>
          <w:tcPr>
            <w:tcW w:w="581" w:type="pct"/>
            <w:tcBorders>
              <w:left w:val="single" w:sz="4" w:space="0" w:color="auto"/>
              <w:right w:val="single" w:sz="4" w:space="0" w:color="auto"/>
            </w:tcBorders>
            <w:shd w:val="clear" w:color="auto" w:fill="FFFFFF"/>
            <w:vAlign w:val="center"/>
          </w:tcPr>
          <w:p w14:paraId="3CF98546" w14:textId="77777777" w:rsidR="00CE7262" w:rsidRPr="00DA2919" w:rsidRDefault="00CE7262" w:rsidP="00CE7262">
            <w:pPr>
              <w:pStyle w:val="ae"/>
              <w:rPr>
                <w:sz w:val="24"/>
                <w:szCs w:val="24"/>
                <w:lang w:val="ro-RO"/>
              </w:rPr>
            </w:pPr>
          </w:p>
        </w:tc>
      </w:tr>
      <w:tr w:rsidR="00CE7262" w:rsidRPr="00DA2919" w14:paraId="0D1D6C96"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E16FE8" w14:textId="29863E96" w:rsidR="00CE7262" w:rsidRPr="00DA2919" w:rsidRDefault="00CE7262" w:rsidP="00CE7262">
            <w:pPr>
              <w:spacing w:after="0" w:line="240" w:lineRule="auto"/>
              <w:jc w:val="center"/>
              <w:rPr>
                <w:rFonts w:ascii="Times New Roman" w:eastAsia="Times New Roman" w:hAnsi="Times New Roman" w:cs="Times New Roman"/>
                <w:b/>
                <w:bCs/>
                <w:sz w:val="24"/>
                <w:szCs w:val="24"/>
                <w:lang w:eastAsia="ro-RO"/>
              </w:rPr>
            </w:pPr>
            <w:r w:rsidRPr="00DA2919">
              <w:rPr>
                <w:rFonts w:ascii="Times New Roman" w:eastAsia="Times New Roman" w:hAnsi="Times New Roman" w:cs="Times New Roman"/>
                <w:b/>
                <w:bCs/>
                <w:sz w:val="24"/>
                <w:szCs w:val="24"/>
                <w:lang w:eastAsia="ro-RO"/>
              </w:rPr>
              <w:t>8</w:t>
            </w:r>
          </w:p>
        </w:tc>
        <w:tc>
          <w:tcPr>
            <w:tcW w:w="5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8EEC66" w14:textId="77777777" w:rsidR="00CE7262" w:rsidRPr="00DA2919" w:rsidRDefault="00CE7262" w:rsidP="00CE7262">
            <w:pPr>
              <w:spacing w:after="0" w:line="240" w:lineRule="auto"/>
              <w:jc w:val="both"/>
              <w:rPr>
                <w:rFonts w:ascii="Times New Roman" w:hAnsi="Times New Roman" w:cs="Times New Roman"/>
                <w:b/>
                <w:bCs/>
              </w:rPr>
            </w:pPr>
            <w:r w:rsidRPr="00DA2919">
              <w:rPr>
                <w:rFonts w:ascii="Times New Roman" w:hAnsi="Times New Roman" w:cs="Times New Roman"/>
                <w:b/>
              </w:rPr>
              <w:t>33696500-0</w:t>
            </w:r>
          </w:p>
        </w:tc>
        <w:tc>
          <w:tcPr>
            <w:tcW w:w="3553" w:type="pct"/>
            <w:gridSpan w:val="4"/>
            <w:tcBorders>
              <w:left w:val="single" w:sz="4" w:space="0" w:color="auto"/>
              <w:right w:val="single" w:sz="4" w:space="0" w:color="auto"/>
            </w:tcBorders>
            <w:shd w:val="clear" w:color="auto" w:fill="D9D9D9" w:themeFill="background1" w:themeFillShade="D9"/>
          </w:tcPr>
          <w:p w14:paraId="750FEC14" w14:textId="4FBD6326" w:rsidR="00CE7262" w:rsidRPr="00DA2919" w:rsidRDefault="00CE7262" w:rsidP="00CE7262">
            <w:pPr>
              <w:spacing w:after="0" w:line="240" w:lineRule="auto"/>
              <w:jc w:val="both"/>
              <w:rPr>
                <w:rFonts w:ascii="Times New Roman" w:eastAsia="Times New Roman" w:hAnsi="Times New Roman" w:cs="Times New Roman"/>
                <w:b/>
                <w:bCs/>
                <w:sz w:val="24"/>
                <w:szCs w:val="24"/>
                <w:lang w:eastAsia="ro-RO"/>
              </w:rPr>
            </w:pPr>
            <w:r w:rsidRPr="00DA2919">
              <w:rPr>
                <w:rFonts w:ascii="Times New Roman" w:eastAsia="Times New Roman" w:hAnsi="Times New Roman" w:cs="Times New Roman"/>
                <w:b/>
                <w:bCs/>
                <w:sz w:val="24"/>
                <w:szCs w:val="24"/>
                <w:lang w:eastAsia="ro-RO"/>
              </w:rPr>
              <w:t>Lotul 8: Indicatori chimici</w:t>
            </w:r>
          </w:p>
        </w:tc>
        <w:tc>
          <w:tcPr>
            <w:tcW w:w="581" w:type="pct"/>
            <w:tcBorders>
              <w:left w:val="single" w:sz="4" w:space="0" w:color="auto"/>
              <w:right w:val="single" w:sz="4" w:space="0" w:color="auto"/>
            </w:tcBorders>
            <w:shd w:val="clear" w:color="auto" w:fill="D9D9D9" w:themeFill="background1" w:themeFillShade="D9"/>
          </w:tcPr>
          <w:p w14:paraId="7EE0B219" w14:textId="3A5C3B78" w:rsidR="00CE7262" w:rsidRPr="00DA2919" w:rsidRDefault="00F368D7" w:rsidP="00CE7262">
            <w:pPr>
              <w:spacing w:after="0" w:line="240" w:lineRule="auto"/>
              <w:jc w:val="center"/>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eastAsia="ro-RO"/>
              </w:rPr>
              <w:t>2115</w:t>
            </w:r>
            <w:r w:rsidR="002E2F91">
              <w:rPr>
                <w:rFonts w:ascii="Times New Roman" w:eastAsia="Times New Roman" w:hAnsi="Times New Roman" w:cs="Times New Roman"/>
                <w:b/>
                <w:bCs/>
                <w:sz w:val="24"/>
                <w:szCs w:val="24"/>
                <w:lang w:eastAsia="ro-RO"/>
              </w:rPr>
              <w:t>,00</w:t>
            </w:r>
          </w:p>
        </w:tc>
      </w:tr>
      <w:tr w:rsidR="00CE7262" w:rsidRPr="00DA2919" w14:paraId="424BB4E5"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3CDB6194" w14:textId="7D9856BD" w:rsidR="00CE7262" w:rsidRPr="00DA2919" w:rsidRDefault="00CE7262" w:rsidP="00CE7262">
            <w:pPr>
              <w:pStyle w:val="ae"/>
              <w:jc w:val="center"/>
              <w:rPr>
                <w:lang w:val="ro-RO"/>
              </w:rPr>
            </w:pPr>
            <w:r w:rsidRPr="00DA2919">
              <w:rPr>
                <w:lang w:val="ro-RO"/>
              </w:rPr>
              <w:t>8.1</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473B2F40" w14:textId="77777777" w:rsidR="00CE7262" w:rsidRPr="00DA2919" w:rsidRDefault="00CE7262" w:rsidP="00CE7262">
            <w:pPr>
              <w:jc w:val="both"/>
              <w:rPr>
                <w:rFonts w:ascii="Times New Roman" w:hAnsi="Times New Roman" w:cs="Times New Roman"/>
                <w:sz w:val="20"/>
                <w:szCs w:val="20"/>
              </w:rPr>
            </w:pPr>
          </w:p>
        </w:tc>
        <w:tc>
          <w:tcPr>
            <w:tcW w:w="1217" w:type="pct"/>
            <w:tcBorders>
              <w:left w:val="single" w:sz="4" w:space="0" w:color="auto"/>
              <w:right w:val="single" w:sz="4" w:space="0" w:color="auto"/>
            </w:tcBorders>
            <w:shd w:val="clear" w:color="auto" w:fill="FFFFFF"/>
          </w:tcPr>
          <w:p w14:paraId="0335CB1D" w14:textId="5396DCA4" w:rsidR="00CE7262" w:rsidRPr="00DA2919" w:rsidRDefault="00CE7262" w:rsidP="00CE7262">
            <w:pPr>
              <w:pStyle w:val="ae"/>
              <w:jc w:val="both"/>
              <w:rPr>
                <w:b/>
                <w:bCs/>
                <w:color w:val="000000"/>
                <w:sz w:val="24"/>
                <w:szCs w:val="24"/>
                <w:lang w:val="ro-RO"/>
              </w:rPr>
            </w:pPr>
            <w:r w:rsidRPr="00DA2919">
              <w:rPr>
                <w:b/>
                <w:bCs/>
                <w:color w:val="000000"/>
                <w:sz w:val="24"/>
                <w:szCs w:val="24"/>
                <w:lang w:val="ro-RO"/>
              </w:rPr>
              <w:t>Difenilcarbazonă</w:t>
            </w:r>
          </w:p>
          <w:p w14:paraId="7744F6BB" w14:textId="41BDCC36" w:rsidR="00CE7262" w:rsidRPr="00DA2919" w:rsidRDefault="00CE7262" w:rsidP="00CE7262">
            <w:pPr>
              <w:pStyle w:val="ae"/>
              <w:jc w:val="both"/>
              <w:rPr>
                <w:b/>
                <w:bCs/>
                <w:color w:val="000000"/>
                <w:sz w:val="24"/>
                <w:szCs w:val="24"/>
                <w:lang w:val="ro-RO"/>
              </w:rPr>
            </w:pPr>
            <w:r w:rsidRPr="00DA2919">
              <w:rPr>
                <w:b/>
                <w:sz w:val="24"/>
                <w:szCs w:val="24"/>
                <w:lang w:val="ro-RO"/>
              </w:rPr>
              <w:t>C</w:t>
            </w:r>
            <w:r w:rsidRPr="00DA2919">
              <w:rPr>
                <w:b/>
                <w:sz w:val="24"/>
                <w:szCs w:val="24"/>
                <w:vertAlign w:val="subscript"/>
                <w:lang w:val="ro-RO"/>
              </w:rPr>
              <w:t>13</w:t>
            </w:r>
            <w:r w:rsidRPr="00DA2919">
              <w:rPr>
                <w:b/>
                <w:sz w:val="24"/>
                <w:szCs w:val="24"/>
                <w:lang w:val="ro-RO"/>
              </w:rPr>
              <w:t>H</w:t>
            </w:r>
            <w:r w:rsidRPr="00DA2919">
              <w:rPr>
                <w:b/>
                <w:sz w:val="24"/>
                <w:szCs w:val="24"/>
                <w:vertAlign w:val="subscript"/>
                <w:lang w:val="ro-RO"/>
              </w:rPr>
              <w:t>12</w:t>
            </w:r>
            <w:r w:rsidRPr="00DA2919">
              <w:rPr>
                <w:b/>
                <w:sz w:val="24"/>
                <w:szCs w:val="24"/>
                <w:lang w:val="ro-RO"/>
              </w:rPr>
              <w:t>N</w:t>
            </w:r>
            <w:r w:rsidRPr="00DA2919">
              <w:rPr>
                <w:b/>
                <w:sz w:val="24"/>
                <w:szCs w:val="24"/>
                <w:vertAlign w:val="subscript"/>
                <w:lang w:val="ro-RO"/>
              </w:rPr>
              <w:t>4</w:t>
            </w:r>
            <w:r w:rsidRPr="00DA2919">
              <w:rPr>
                <w:b/>
                <w:sz w:val="24"/>
                <w:szCs w:val="24"/>
                <w:lang w:val="ro-RO"/>
              </w:rPr>
              <w:t>O</w:t>
            </w:r>
          </w:p>
        </w:tc>
        <w:tc>
          <w:tcPr>
            <w:tcW w:w="395" w:type="pct"/>
            <w:tcBorders>
              <w:left w:val="single" w:sz="4" w:space="0" w:color="auto"/>
              <w:right w:val="single" w:sz="4" w:space="0" w:color="auto"/>
            </w:tcBorders>
            <w:shd w:val="clear" w:color="auto" w:fill="FFFFFF"/>
          </w:tcPr>
          <w:p w14:paraId="2BBA60D7" w14:textId="295001B2"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2821EA27" w14:textId="560D2700" w:rsidR="00CE7262" w:rsidRPr="00DA2919" w:rsidRDefault="00CE7262" w:rsidP="00CE7262">
            <w:pPr>
              <w:pStyle w:val="ae"/>
              <w:jc w:val="center"/>
              <w:rPr>
                <w:b/>
                <w:bCs/>
                <w:sz w:val="24"/>
                <w:szCs w:val="24"/>
                <w:lang w:val="ro-RO"/>
              </w:rPr>
            </w:pPr>
            <w:r w:rsidRPr="00DA2919">
              <w:rPr>
                <w:b/>
                <w:bCs/>
                <w:sz w:val="24"/>
                <w:szCs w:val="24"/>
                <w:lang w:val="ro-RO"/>
              </w:rPr>
              <w:t>0,050</w:t>
            </w:r>
          </w:p>
        </w:tc>
        <w:tc>
          <w:tcPr>
            <w:tcW w:w="1456" w:type="pct"/>
            <w:tcBorders>
              <w:left w:val="single" w:sz="4" w:space="0" w:color="auto"/>
              <w:right w:val="single" w:sz="4" w:space="0" w:color="auto"/>
            </w:tcBorders>
            <w:shd w:val="clear" w:color="auto" w:fill="FFFFFF"/>
          </w:tcPr>
          <w:p w14:paraId="152D0634" w14:textId="77777777" w:rsidR="00CE7262" w:rsidRPr="00304E2A" w:rsidRDefault="00CE7262" w:rsidP="00B7162D">
            <w:pPr>
              <w:pStyle w:val="ae"/>
              <w:rPr>
                <w:sz w:val="22"/>
                <w:szCs w:val="22"/>
                <w:lang w:val="ro-RO"/>
              </w:rPr>
            </w:pPr>
            <w:r w:rsidRPr="00304E2A">
              <w:rPr>
                <w:sz w:val="22"/>
                <w:szCs w:val="22"/>
                <w:lang w:val="ro-RO"/>
              </w:rPr>
              <w:t>CAS 538-62-5</w:t>
            </w:r>
          </w:p>
          <w:p w14:paraId="2F85BDE3" w14:textId="77777777" w:rsidR="00CE7262" w:rsidRDefault="00CE7262" w:rsidP="00B7162D">
            <w:pPr>
              <w:pStyle w:val="ae"/>
              <w:rPr>
                <w:sz w:val="22"/>
                <w:szCs w:val="22"/>
                <w:lang w:val="ro-RO"/>
              </w:rPr>
            </w:pPr>
            <w:r w:rsidRPr="00304E2A">
              <w:rPr>
                <w:sz w:val="22"/>
                <w:szCs w:val="22"/>
                <w:lang w:val="ro-RO"/>
              </w:rPr>
              <w:t>indicator, formă pulbere cristalină, culoarea de la portocaliu deschis la roșu, 98%; punctul de topire 149÷155</w:t>
            </w:r>
            <w:r w:rsidRPr="00304E2A">
              <w:rPr>
                <w:sz w:val="22"/>
                <w:szCs w:val="22"/>
                <w:vertAlign w:val="superscript"/>
                <w:lang w:val="ro-RO"/>
              </w:rPr>
              <w:t>0</w:t>
            </w:r>
            <w:r w:rsidRPr="00304E2A">
              <w:rPr>
                <w:sz w:val="22"/>
                <w:szCs w:val="22"/>
                <w:lang w:val="ro-RO"/>
              </w:rPr>
              <w:t>C</w:t>
            </w:r>
            <w:r w:rsidR="00B7162D" w:rsidRPr="00304E2A">
              <w:rPr>
                <w:sz w:val="22"/>
                <w:szCs w:val="22"/>
                <w:lang w:val="ro-RO"/>
              </w:rPr>
              <w:t>.</w:t>
            </w:r>
          </w:p>
          <w:p w14:paraId="590E2940" w14:textId="662BCB02" w:rsidR="00B7162D" w:rsidRPr="00304E2A" w:rsidRDefault="00B7162D" w:rsidP="00B7162D">
            <w:pPr>
              <w:pStyle w:val="ae"/>
              <w:rPr>
                <w:sz w:val="22"/>
                <w:szCs w:val="22"/>
                <w:lang w:val="ro-RO"/>
              </w:rPr>
            </w:pPr>
            <w:r w:rsidRPr="00B7162D">
              <w:rPr>
                <w:sz w:val="22"/>
                <w:szCs w:val="22"/>
                <w:lang w:val="ro-RO"/>
              </w:rPr>
              <w:t>Ambalare: recipient sticlă/PP</w:t>
            </w:r>
          </w:p>
        </w:tc>
        <w:tc>
          <w:tcPr>
            <w:tcW w:w="581" w:type="pct"/>
            <w:tcBorders>
              <w:left w:val="single" w:sz="4" w:space="0" w:color="auto"/>
              <w:right w:val="single" w:sz="4" w:space="0" w:color="auto"/>
            </w:tcBorders>
            <w:shd w:val="clear" w:color="auto" w:fill="FFFFFF"/>
          </w:tcPr>
          <w:p w14:paraId="0F51703E"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155B5254"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6D677BC5" w14:textId="575CB824" w:rsidR="00CE7262" w:rsidRPr="00DA2919" w:rsidRDefault="00CE7262" w:rsidP="00CE7262">
            <w:pPr>
              <w:pStyle w:val="ae"/>
              <w:jc w:val="center"/>
              <w:rPr>
                <w:lang w:val="ro-RO"/>
              </w:rPr>
            </w:pPr>
            <w:r w:rsidRPr="00DA2919">
              <w:rPr>
                <w:lang w:val="ro-RO"/>
              </w:rPr>
              <w:t>8.2</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360438D1" w14:textId="77777777" w:rsidR="00CE7262" w:rsidRPr="00DA2919" w:rsidRDefault="00CE7262" w:rsidP="00CE7262">
            <w:pPr>
              <w:jc w:val="both"/>
              <w:rPr>
                <w:rFonts w:ascii="Times New Roman" w:hAnsi="Times New Roman" w:cs="Times New Roman"/>
                <w:sz w:val="20"/>
                <w:szCs w:val="20"/>
              </w:rPr>
            </w:pPr>
          </w:p>
        </w:tc>
        <w:tc>
          <w:tcPr>
            <w:tcW w:w="1217" w:type="pct"/>
            <w:tcBorders>
              <w:left w:val="single" w:sz="4" w:space="0" w:color="auto"/>
              <w:right w:val="single" w:sz="4" w:space="0" w:color="auto"/>
            </w:tcBorders>
            <w:shd w:val="clear" w:color="auto" w:fill="FFFFFF"/>
          </w:tcPr>
          <w:p w14:paraId="5CEAFAFD" w14:textId="77777777" w:rsidR="00CE7262" w:rsidRPr="00DA2919" w:rsidRDefault="00CE7262" w:rsidP="00CE7262">
            <w:pPr>
              <w:pStyle w:val="ae"/>
              <w:jc w:val="both"/>
              <w:rPr>
                <w:b/>
                <w:bCs/>
                <w:color w:val="000000"/>
                <w:sz w:val="24"/>
                <w:szCs w:val="24"/>
                <w:lang w:val="ro-RO"/>
              </w:rPr>
            </w:pPr>
            <w:r w:rsidRPr="00DA2919">
              <w:rPr>
                <w:b/>
                <w:bCs/>
                <w:color w:val="000000"/>
                <w:sz w:val="24"/>
                <w:szCs w:val="24"/>
                <w:lang w:val="ro-RO"/>
              </w:rPr>
              <w:t>Fenolftaleină</w:t>
            </w:r>
          </w:p>
          <w:p w14:paraId="54EFA284" w14:textId="05711B51" w:rsidR="00CE7262" w:rsidRPr="00DA2919" w:rsidRDefault="00CE7262" w:rsidP="00CE7262">
            <w:pPr>
              <w:pStyle w:val="ae"/>
              <w:jc w:val="both"/>
              <w:rPr>
                <w:b/>
                <w:bCs/>
                <w:color w:val="000000"/>
                <w:sz w:val="24"/>
                <w:szCs w:val="24"/>
                <w:lang w:val="ro-RO"/>
              </w:rPr>
            </w:pPr>
            <w:r w:rsidRPr="00DA2919">
              <w:rPr>
                <w:b/>
                <w:sz w:val="24"/>
                <w:szCs w:val="24"/>
                <w:lang w:val="ro-RO"/>
              </w:rPr>
              <w:t>C</w:t>
            </w:r>
            <w:r w:rsidRPr="00DA2919">
              <w:rPr>
                <w:b/>
                <w:sz w:val="24"/>
                <w:szCs w:val="24"/>
                <w:vertAlign w:val="subscript"/>
                <w:lang w:val="ro-RO"/>
              </w:rPr>
              <w:t>20</w:t>
            </w:r>
            <w:r w:rsidRPr="00DA2919">
              <w:rPr>
                <w:b/>
                <w:sz w:val="24"/>
                <w:szCs w:val="24"/>
                <w:lang w:val="ro-RO"/>
              </w:rPr>
              <w:t>H</w:t>
            </w:r>
            <w:r w:rsidRPr="00DA2919">
              <w:rPr>
                <w:b/>
                <w:sz w:val="24"/>
                <w:szCs w:val="24"/>
                <w:vertAlign w:val="subscript"/>
                <w:lang w:val="ro-RO"/>
              </w:rPr>
              <w:t>14</w:t>
            </w:r>
            <w:r w:rsidRPr="00DA2919">
              <w:rPr>
                <w:b/>
                <w:sz w:val="24"/>
                <w:szCs w:val="24"/>
                <w:lang w:val="ro-RO"/>
              </w:rPr>
              <w:t>O</w:t>
            </w:r>
            <w:r w:rsidRPr="00DA2919">
              <w:rPr>
                <w:b/>
                <w:sz w:val="24"/>
                <w:szCs w:val="24"/>
                <w:vertAlign w:val="subscript"/>
                <w:lang w:val="ro-RO"/>
              </w:rPr>
              <w:t>4</w:t>
            </w:r>
          </w:p>
        </w:tc>
        <w:tc>
          <w:tcPr>
            <w:tcW w:w="395" w:type="pct"/>
            <w:tcBorders>
              <w:left w:val="single" w:sz="4" w:space="0" w:color="auto"/>
              <w:right w:val="single" w:sz="4" w:space="0" w:color="auto"/>
            </w:tcBorders>
            <w:shd w:val="clear" w:color="auto" w:fill="FFFFFF"/>
          </w:tcPr>
          <w:p w14:paraId="083A804B" w14:textId="03BCD2AA"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475864A9" w14:textId="6E10F741" w:rsidR="00CE7262" w:rsidRPr="00DA2919" w:rsidRDefault="00CE7262" w:rsidP="00CE7262">
            <w:pPr>
              <w:pStyle w:val="ae"/>
              <w:jc w:val="center"/>
              <w:rPr>
                <w:b/>
                <w:bCs/>
                <w:sz w:val="24"/>
                <w:szCs w:val="24"/>
                <w:lang w:val="ro-RO"/>
              </w:rPr>
            </w:pPr>
            <w:r w:rsidRPr="00DA2919">
              <w:rPr>
                <w:b/>
                <w:bCs/>
                <w:sz w:val="24"/>
                <w:szCs w:val="24"/>
                <w:lang w:val="ro-RO"/>
              </w:rPr>
              <w:t>0,100</w:t>
            </w:r>
          </w:p>
        </w:tc>
        <w:tc>
          <w:tcPr>
            <w:tcW w:w="1456" w:type="pct"/>
            <w:tcBorders>
              <w:left w:val="single" w:sz="4" w:space="0" w:color="auto"/>
              <w:right w:val="single" w:sz="4" w:space="0" w:color="auto"/>
            </w:tcBorders>
            <w:shd w:val="clear" w:color="auto" w:fill="FFFFFF"/>
          </w:tcPr>
          <w:p w14:paraId="52A8428E" w14:textId="77777777" w:rsidR="00CE7262" w:rsidRPr="00304E2A" w:rsidRDefault="00CE7262" w:rsidP="00B7162D">
            <w:pPr>
              <w:pStyle w:val="ae"/>
              <w:rPr>
                <w:sz w:val="22"/>
                <w:szCs w:val="22"/>
                <w:lang w:val="pt-BR"/>
              </w:rPr>
            </w:pPr>
            <w:r w:rsidRPr="00304E2A">
              <w:rPr>
                <w:sz w:val="22"/>
                <w:szCs w:val="22"/>
                <w:lang w:val="pt-BR"/>
              </w:rPr>
              <w:t>CAS 77-09-8</w:t>
            </w:r>
          </w:p>
          <w:p w14:paraId="442990BB" w14:textId="50DB054C" w:rsidR="00B7162D" w:rsidRPr="00304E2A" w:rsidRDefault="00CE7262" w:rsidP="00B7162D">
            <w:pPr>
              <w:pStyle w:val="ae"/>
              <w:rPr>
                <w:lang w:val="pt-BR"/>
              </w:rPr>
            </w:pPr>
            <w:r w:rsidRPr="00304E2A">
              <w:rPr>
                <w:sz w:val="22"/>
                <w:szCs w:val="22"/>
                <w:lang w:val="pt-BR"/>
              </w:rPr>
              <w:t>pH indicator, ACS, formă pulbere cristalină, de culoarea albă</w:t>
            </w:r>
            <w:r w:rsidR="00B7162D" w:rsidRPr="00304E2A">
              <w:rPr>
                <w:sz w:val="22"/>
                <w:szCs w:val="22"/>
                <w:lang w:val="pt-BR"/>
              </w:rPr>
              <w:t>.</w:t>
            </w:r>
            <w:r w:rsidR="00B7162D" w:rsidRPr="00304E2A">
              <w:rPr>
                <w:lang w:val="pt-BR"/>
              </w:rPr>
              <w:t xml:space="preserve"> </w:t>
            </w:r>
          </w:p>
          <w:p w14:paraId="023C0ABC" w14:textId="09A23F83" w:rsidR="00B7162D" w:rsidRPr="00B7162D" w:rsidRDefault="00B7162D" w:rsidP="00B7162D">
            <w:pPr>
              <w:pStyle w:val="ae"/>
              <w:rPr>
                <w:sz w:val="22"/>
                <w:szCs w:val="22"/>
              </w:rPr>
            </w:pPr>
            <w:r w:rsidRPr="00B7162D">
              <w:rPr>
                <w:sz w:val="22"/>
                <w:szCs w:val="22"/>
              </w:rPr>
              <w:t>Ambalare: recipient sticlă/PP</w:t>
            </w:r>
          </w:p>
        </w:tc>
        <w:tc>
          <w:tcPr>
            <w:tcW w:w="581" w:type="pct"/>
            <w:tcBorders>
              <w:left w:val="single" w:sz="4" w:space="0" w:color="auto"/>
              <w:right w:val="single" w:sz="4" w:space="0" w:color="auto"/>
            </w:tcBorders>
            <w:shd w:val="clear" w:color="auto" w:fill="FFFFFF"/>
          </w:tcPr>
          <w:p w14:paraId="54748691"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22D3880A"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6B722F56" w14:textId="7A1921FF" w:rsidR="00CE7262" w:rsidRPr="00DA2919" w:rsidRDefault="00CE7262" w:rsidP="00CE7262">
            <w:pPr>
              <w:pStyle w:val="ae"/>
              <w:jc w:val="center"/>
              <w:rPr>
                <w:lang w:val="ro-RO"/>
              </w:rPr>
            </w:pPr>
            <w:r w:rsidRPr="00DA2919">
              <w:rPr>
                <w:lang w:val="ro-RO"/>
              </w:rPr>
              <w:t>8.3</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168EF9BF" w14:textId="77777777" w:rsidR="00CE7262" w:rsidRPr="00DA2919" w:rsidRDefault="00CE7262" w:rsidP="00CE7262">
            <w:pPr>
              <w:jc w:val="both"/>
              <w:rPr>
                <w:rFonts w:ascii="Times New Roman" w:hAnsi="Times New Roman" w:cs="Times New Roman"/>
                <w:sz w:val="20"/>
                <w:szCs w:val="20"/>
              </w:rPr>
            </w:pPr>
          </w:p>
        </w:tc>
        <w:tc>
          <w:tcPr>
            <w:tcW w:w="1217" w:type="pct"/>
            <w:tcBorders>
              <w:left w:val="single" w:sz="4" w:space="0" w:color="auto"/>
              <w:right w:val="single" w:sz="4" w:space="0" w:color="auto"/>
            </w:tcBorders>
            <w:shd w:val="clear" w:color="auto" w:fill="FFFFFF"/>
          </w:tcPr>
          <w:p w14:paraId="060FBF79" w14:textId="77777777" w:rsidR="00CE7262" w:rsidRPr="00DA2919" w:rsidRDefault="00CE7262" w:rsidP="00CE7262">
            <w:pPr>
              <w:pStyle w:val="ae"/>
              <w:jc w:val="both"/>
              <w:rPr>
                <w:b/>
                <w:bCs/>
                <w:sz w:val="24"/>
                <w:szCs w:val="24"/>
                <w:lang w:val="ro-RO"/>
              </w:rPr>
            </w:pPr>
            <w:r w:rsidRPr="00DA2919">
              <w:rPr>
                <w:b/>
                <w:bCs/>
                <w:sz w:val="24"/>
                <w:szCs w:val="24"/>
                <w:lang w:val="ro-RO"/>
              </w:rPr>
              <w:t>Metiloranj</w:t>
            </w:r>
          </w:p>
          <w:p w14:paraId="25314972" w14:textId="77777777" w:rsidR="00CE7262" w:rsidRPr="00DA2919" w:rsidRDefault="00CE7262" w:rsidP="00CE7262">
            <w:pPr>
              <w:pStyle w:val="ae"/>
              <w:jc w:val="both"/>
              <w:rPr>
                <w:b/>
                <w:bCs/>
                <w:sz w:val="24"/>
                <w:szCs w:val="24"/>
                <w:lang w:val="ro-RO"/>
              </w:rPr>
            </w:pPr>
            <w:r w:rsidRPr="00DA2919">
              <w:rPr>
                <w:b/>
                <w:color w:val="000000"/>
                <w:sz w:val="24"/>
                <w:szCs w:val="24"/>
                <w:lang w:val="ro-RO"/>
              </w:rPr>
              <w:t>C</w:t>
            </w:r>
            <w:r w:rsidRPr="00DA2919">
              <w:rPr>
                <w:b/>
                <w:color w:val="000000"/>
                <w:sz w:val="24"/>
                <w:szCs w:val="24"/>
                <w:vertAlign w:val="subscript"/>
                <w:lang w:val="ro-RO"/>
              </w:rPr>
              <w:t>14</w:t>
            </w:r>
            <w:r w:rsidRPr="00DA2919">
              <w:rPr>
                <w:b/>
                <w:color w:val="000000"/>
                <w:sz w:val="24"/>
                <w:szCs w:val="24"/>
                <w:lang w:val="ro-RO"/>
              </w:rPr>
              <w:t>H</w:t>
            </w:r>
            <w:r w:rsidRPr="00DA2919">
              <w:rPr>
                <w:b/>
                <w:color w:val="000000"/>
                <w:sz w:val="24"/>
                <w:szCs w:val="24"/>
                <w:vertAlign w:val="subscript"/>
                <w:lang w:val="ro-RO"/>
              </w:rPr>
              <w:t>14</w:t>
            </w:r>
            <w:r w:rsidRPr="00DA2919">
              <w:rPr>
                <w:b/>
                <w:color w:val="000000"/>
                <w:sz w:val="24"/>
                <w:szCs w:val="24"/>
                <w:lang w:val="ro-RO"/>
              </w:rPr>
              <w:t>N</w:t>
            </w:r>
            <w:r w:rsidRPr="00DA2919">
              <w:rPr>
                <w:b/>
                <w:color w:val="000000"/>
                <w:sz w:val="24"/>
                <w:szCs w:val="24"/>
                <w:vertAlign w:val="subscript"/>
                <w:lang w:val="ro-RO"/>
              </w:rPr>
              <w:t>3</w:t>
            </w:r>
            <w:r w:rsidRPr="00DA2919">
              <w:rPr>
                <w:b/>
                <w:color w:val="000000"/>
                <w:sz w:val="24"/>
                <w:szCs w:val="24"/>
                <w:lang w:val="ro-RO"/>
              </w:rPr>
              <w:t>NaO</w:t>
            </w:r>
            <w:r w:rsidRPr="00DA2919">
              <w:rPr>
                <w:b/>
                <w:color w:val="000000"/>
                <w:sz w:val="24"/>
                <w:szCs w:val="24"/>
                <w:vertAlign w:val="subscript"/>
                <w:lang w:val="ro-RO"/>
              </w:rPr>
              <w:t>3</w:t>
            </w:r>
            <w:r w:rsidRPr="00DA2919">
              <w:rPr>
                <w:b/>
                <w:color w:val="000000"/>
                <w:sz w:val="24"/>
                <w:szCs w:val="24"/>
                <w:lang w:val="ro-RO"/>
              </w:rPr>
              <w:t>S</w:t>
            </w:r>
          </w:p>
        </w:tc>
        <w:tc>
          <w:tcPr>
            <w:tcW w:w="395" w:type="pct"/>
            <w:tcBorders>
              <w:left w:val="single" w:sz="4" w:space="0" w:color="auto"/>
              <w:right w:val="single" w:sz="4" w:space="0" w:color="auto"/>
            </w:tcBorders>
            <w:shd w:val="clear" w:color="auto" w:fill="FFFFFF"/>
          </w:tcPr>
          <w:p w14:paraId="6EDB4EA3" w14:textId="77777777"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6E64B434" w14:textId="77777777" w:rsidR="00CE7262" w:rsidRPr="00DA2919" w:rsidRDefault="00CE7262" w:rsidP="00CE7262">
            <w:pPr>
              <w:pStyle w:val="ae"/>
              <w:jc w:val="center"/>
              <w:rPr>
                <w:b/>
                <w:bCs/>
                <w:sz w:val="24"/>
                <w:szCs w:val="24"/>
                <w:lang w:val="ro-RO"/>
              </w:rPr>
            </w:pPr>
            <w:r w:rsidRPr="00DA2919">
              <w:rPr>
                <w:b/>
                <w:bCs/>
                <w:sz w:val="24"/>
                <w:szCs w:val="24"/>
                <w:lang w:val="ro-RO"/>
              </w:rPr>
              <w:t>0,050</w:t>
            </w:r>
          </w:p>
        </w:tc>
        <w:tc>
          <w:tcPr>
            <w:tcW w:w="1456" w:type="pct"/>
            <w:tcBorders>
              <w:left w:val="single" w:sz="4" w:space="0" w:color="auto"/>
              <w:right w:val="single" w:sz="4" w:space="0" w:color="auto"/>
            </w:tcBorders>
            <w:shd w:val="clear" w:color="auto" w:fill="FFFFFF"/>
          </w:tcPr>
          <w:p w14:paraId="28622BCC" w14:textId="77777777" w:rsidR="00CE7262" w:rsidRPr="00B7162D" w:rsidRDefault="00CE7262" w:rsidP="00B7162D">
            <w:pPr>
              <w:pStyle w:val="ae"/>
              <w:rPr>
                <w:sz w:val="22"/>
                <w:szCs w:val="22"/>
                <w:lang w:val="en-US"/>
              </w:rPr>
            </w:pPr>
            <w:r w:rsidRPr="00B7162D">
              <w:rPr>
                <w:sz w:val="22"/>
                <w:szCs w:val="22"/>
                <w:lang w:val="en-US"/>
              </w:rPr>
              <w:t>CAS 547-58-0</w:t>
            </w:r>
          </w:p>
          <w:p w14:paraId="1BEE1A60" w14:textId="77777777" w:rsidR="00CE7262" w:rsidRDefault="00CE7262" w:rsidP="00B7162D">
            <w:pPr>
              <w:pStyle w:val="ae"/>
              <w:rPr>
                <w:sz w:val="22"/>
                <w:szCs w:val="22"/>
                <w:lang w:val="ro-RO"/>
              </w:rPr>
            </w:pPr>
            <w:r w:rsidRPr="00B7162D">
              <w:rPr>
                <w:sz w:val="22"/>
                <w:szCs w:val="22"/>
                <w:lang w:val="en-US"/>
              </w:rPr>
              <w:lastRenderedPageBreak/>
              <w:t>ACS reagent, Dye content 85 %</w:t>
            </w:r>
          </w:p>
          <w:p w14:paraId="59370328" w14:textId="127E1F40" w:rsidR="00B7162D" w:rsidRPr="00B7162D" w:rsidRDefault="00B7162D" w:rsidP="00B7162D">
            <w:pPr>
              <w:pStyle w:val="ae"/>
              <w:rPr>
                <w:sz w:val="22"/>
                <w:szCs w:val="22"/>
                <w:lang w:val="ro-RO"/>
              </w:rPr>
            </w:pPr>
            <w:r w:rsidRPr="00B7162D">
              <w:rPr>
                <w:sz w:val="22"/>
                <w:szCs w:val="22"/>
                <w:lang w:val="ro-RO"/>
              </w:rPr>
              <w:t>Ambalare: recipient sticlă/PP</w:t>
            </w:r>
          </w:p>
        </w:tc>
        <w:tc>
          <w:tcPr>
            <w:tcW w:w="581" w:type="pct"/>
            <w:tcBorders>
              <w:left w:val="single" w:sz="4" w:space="0" w:color="auto"/>
              <w:right w:val="single" w:sz="4" w:space="0" w:color="auto"/>
            </w:tcBorders>
            <w:shd w:val="clear" w:color="auto" w:fill="FFFFFF"/>
          </w:tcPr>
          <w:p w14:paraId="2E80EB67"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3BFACC4E"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0433842B" w14:textId="78649A09" w:rsidR="00CE7262" w:rsidRPr="00DA2919" w:rsidRDefault="00CE7262" w:rsidP="00CE7262">
            <w:pPr>
              <w:pStyle w:val="ae"/>
              <w:jc w:val="center"/>
              <w:rPr>
                <w:lang w:val="ro-RO"/>
              </w:rPr>
            </w:pPr>
            <w:r w:rsidRPr="00DA2919">
              <w:rPr>
                <w:lang w:val="ro-RO"/>
              </w:rPr>
              <w:t>8.4</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476228FB" w14:textId="77777777" w:rsidR="00CE7262" w:rsidRPr="00DA2919" w:rsidRDefault="00CE7262" w:rsidP="00CE7262">
            <w:pPr>
              <w:jc w:val="both"/>
              <w:rPr>
                <w:rFonts w:ascii="Times New Roman" w:hAnsi="Times New Roman" w:cs="Times New Roman"/>
                <w:sz w:val="20"/>
                <w:szCs w:val="20"/>
              </w:rPr>
            </w:pPr>
          </w:p>
        </w:tc>
        <w:tc>
          <w:tcPr>
            <w:tcW w:w="1217" w:type="pct"/>
            <w:tcBorders>
              <w:left w:val="single" w:sz="4" w:space="0" w:color="auto"/>
              <w:right w:val="single" w:sz="4" w:space="0" w:color="auto"/>
            </w:tcBorders>
            <w:shd w:val="clear" w:color="auto" w:fill="FFFFFF"/>
          </w:tcPr>
          <w:p w14:paraId="1BCB0A57" w14:textId="304DD885" w:rsidR="00CE7262" w:rsidRPr="00DA2919" w:rsidRDefault="00CE7262" w:rsidP="00CE7262">
            <w:pPr>
              <w:pStyle w:val="ae"/>
              <w:jc w:val="both"/>
              <w:rPr>
                <w:b/>
                <w:bCs/>
                <w:sz w:val="24"/>
                <w:szCs w:val="24"/>
                <w:lang w:val="ro-RO"/>
              </w:rPr>
            </w:pPr>
            <w:r w:rsidRPr="00DA2919">
              <w:rPr>
                <w:b/>
                <w:sz w:val="24"/>
                <w:szCs w:val="24"/>
                <w:lang w:val="ro-RO"/>
              </w:rPr>
              <w:t>Albastru de metilen</w:t>
            </w:r>
            <w:r w:rsidRPr="00DA2919">
              <w:rPr>
                <w:b/>
                <w:color w:val="000000"/>
                <w:lang w:val="ro-RO"/>
              </w:rPr>
              <w:t xml:space="preserve"> </w:t>
            </w:r>
            <w:r w:rsidRPr="00DA2919">
              <w:rPr>
                <w:b/>
                <w:color w:val="000000"/>
                <w:sz w:val="24"/>
                <w:szCs w:val="24"/>
                <w:lang w:val="ro-RO"/>
              </w:rPr>
              <w:t>C</w:t>
            </w:r>
            <w:r w:rsidRPr="00DA2919">
              <w:rPr>
                <w:b/>
                <w:color w:val="000000"/>
                <w:sz w:val="24"/>
                <w:szCs w:val="24"/>
                <w:vertAlign w:val="subscript"/>
                <w:lang w:val="ro-RO"/>
              </w:rPr>
              <w:t>16</w:t>
            </w:r>
            <w:r w:rsidRPr="00DA2919">
              <w:rPr>
                <w:b/>
                <w:color w:val="000000"/>
                <w:sz w:val="24"/>
                <w:szCs w:val="24"/>
                <w:lang w:val="ro-RO"/>
              </w:rPr>
              <w:t>H</w:t>
            </w:r>
            <w:r w:rsidRPr="00DA2919">
              <w:rPr>
                <w:b/>
                <w:color w:val="000000"/>
                <w:sz w:val="24"/>
                <w:szCs w:val="24"/>
                <w:vertAlign w:val="subscript"/>
                <w:lang w:val="ro-RO"/>
              </w:rPr>
              <w:t>18</w:t>
            </w:r>
            <w:r w:rsidRPr="00DA2919">
              <w:rPr>
                <w:b/>
                <w:color w:val="000000"/>
                <w:sz w:val="24"/>
                <w:szCs w:val="24"/>
                <w:lang w:val="ro-RO"/>
              </w:rPr>
              <w:t>ClN</w:t>
            </w:r>
            <w:r w:rsidRPr="00DA2919">
              <w:rPr>
                <w:b/>
                <w:color w:val="000000"/>
                <w:sz w:val="24"/>
                <w:szCs w:val="24"/>
                <w:vertAlign w:val="subscript"/>
                <w:lang w:val="ro-RO"/>
              </w:rPr>
              <w:t>3</w:t>
            </w:r>
            <w:r w:rsidRPr="00DA2919">
              <w:rPr>
                <w:b/>
                <w:color w:val="000000"/>
                <w:sz w:val="24"/>
                <w:szCs w:val="24"/>
                <w:lang w:val="ro-RO"/>
              </w:rPr>
              <w:t>S* 3H</w:t>
            </w:r>
            <w:r w:rsidRPr="00DA2919">
              <w:rPr>
                <w:b/>
                <w:color w:val="000000"/>
                <w:sz w:val="24"/>
                <w:szCs w:val="24"/>
                <w:vertAlign w:val="subscript"/>
                <w:lang w:val="ro-RO"/>
              </w:rPr>
              <w:t>2</w:t>
            </w:r>
            <w:r w:rsidRPr="00DA2919">
              <w:rPr>
                <w:b/>
                <w:color w:val="000000"/>
                <w:sz w:val="24"/>
                <w:szCs w:val="24"/>
                <w:lang w:val="ro-RO"/>
              </w:rPr>
              <w:t>O</w:t>
            </w:r>
          </w:p>
        </w:tc>
        <w:tc>
          <w:tcPr>
            <w:tcW w:w="395" w:type="pct"/>
            <w:tcBorders>
              <w:left w:val="single" w:sz="4" w:space="0" w:color="auto"/>
              <w:right w:val="single" w:sz="4" w:space="0" w:color="auto"/>
            </w:tcBorders>
            <w:shd w:val="clear" w:color="auto" w:fill="FFFFFF"/>
          </w:tcPr>
          <w:p w14:paraId="57586752" w14:textId="3A554ABD" w:rsidR="00CE7262" w:rsidRPr="00DA2919" w:rsidRDefault="00CE7262" w:rsidP="00CE7262">
            <w:pPr>
              <w:pStyle w:val="ae"/>
              <w:jc w:val="center"/>
              <w:rPr>
                <w:b/>
                <w:bCs/>
                <w:sz w:val="24"/>
                <w:szCs w:val="24"/>
                <w:lang w:val="ro-RO"/>
              </w:rPr>
            </w:pPr>
            <w:r w:rsidRPr="00DA2919">
              <w:rPr>
                <w:b/>
                <w:bCs/>
                <w:sz w:val="24"/>
                <w:szCs w:val="24"/>
                <w:lang w:val="ro-RO"/>
              </w:rPr>
              <w:t>kg</w:t>
            </w:r>
          </w:p>
        </w:tc>
        <w:tc>
          <w:tcPr>
            <w:tcW w:w="485" w:type="pct"/>
            <w:tcBorders>
              <w:left w:val="single" w:sz="4" w:space="0" w:color="auto"/>
              <w:right w:val="single" w:sz="4" w:space="0" w:color="auto"/>
            </w:tcBorders>
            <w:shd w:val="clear" w:color="auto" w:fill="FFFFFF"/>
          </w:tcPr>
          <w:p w14:paraId="7580AC12" w14:textId="3AB4897A" w:rsidR="00CE7262" w:rsidRPr="00DA2919" w:rsidRDefault="00CE7262" w:rsidP="00CE7262">
            <w:pPr>
              <w:pStyle w:val="ae"/>
              <w:jc w:val="center"/>
              <w:rPr>
                <w:b/>
                <w:bCs/>
                <w:sz w:val="24"/>
                <w:szCs w:val="24"/>
                <w:lang w:val="ro-RO"/>
              </w:rPr>
            </w:pPr>
            <w:r w:rsidRPr="00DA2919">
              <w:rPr>
                <w:b/>
                <w:bCs/>
                <w:sz w:val="24"/>
                <w:szCs w:val="24"/>
                <w:lang w:val="ro-RO"/>
              </w:rPr>
              <w:t>0,005</w:t>
            </w:r>
          </w:p>
        </w:tc>
        <w:tc>
          <w:tcPr>
            <w:tcW w:w="1456" w:type="pct"/>
            <w:tcBorders>
              <w:left w:val="single" w:sz="4" w:space="0" w:color="auto"/>
              <w:right w:val="single" w:sz="4" w:space="0" w:color="auto"/>
            </w:tcBorders>
            <w:shd w:val="clear" w:color="auto" w:fill="FFFFFF"/>
          </w:tcPr>
          <w:p w14:paraId="10B69B69" w14:textId="77777777" w:rsidR="00CE7262" w:rsidRPr="00B7162D" w:rsidRDefault="00CE7262" w:rsidP="00B7162D">
            <w:pPr>
              <w:pStyle w:val="ae"/>
              <w:rPr>
                <w:sz w:val="22"/>
                <w:szCs w:val="22"/>
                <w:lang w:val="en-US"/>
              </w:rPr>
            </w:pPr>
            <w:r w:rsidRPr="00B7162D">
              <w:rPr>
                <w:sz w:val="22"/>
                <w:szCs w:val="22"/>
                <w:lang w:val="en-US"/>
              </w:rPr>
              <w:t>CAS 7220-79-3</w:t>
            </w:r>
          </w:p>
          <w:p w14:paraId="02D3B982" w14:textId="77798E3D" w:rsidR="00CE7262" w:rsidRDefault="00CE7262" w:rsidP="00B7162D">
            <w:pPr>
              <w:pStyle w:val="ae"/>
              <w:rPr>
                <w:sz w:val="22"/>
                <w:szCs w:val="22"/>
                <w:lang w:val="ro-RO"/>
              </w:rPr>
            </w:pPr>
            <w:r w:rsidRPr="00B7162D">
              <w:rPr>
                <w:sz w:val="22"/>
                <w:szCs w:val="22"/>
                <w:lang w:val="en-US"/>
              </w:rPr>
              <w:t xml:space="preserve">redox indicator </w:t>
            </w:r>
          </w:p>
          <w:p w14:paraId="64563555" w14:textId="7B12F405" w:rsidR="00B7162D" w:rsidRPr="00B7162D" w:rsidRDefault="00B7162D" w:rsidP="00B7162D">
            <w:pPr>
              <w:pStyle w:val="ae"/>
              <w:rPr>
                <w:sz w:val="22"/>
                <w:szCs w:val="22"/>
                <w:lang w:val="ro-RO"/>
              </w:rPr>
            </w:pPr>
            <w:r w:rsidRPr="00B7162D">
              <w:rPr>
                <w:sz w:val="22"/>
                <w:szCs w:val="22"/>
                <w:lang w:val="ro-RO"/>
              </w:rPr>
              <w:t>Ambalare: recipient sticlă/PP</w:t>
            </w:r>
          </w:p>
        </w:tc>
        <w:tc>
          <w:tcPr>
            <w:tcW w:w="581" w:type="pct"/>
            <w:tcBorders>
              <w:left w:val="single" w:sz="4" w:space="0" w:color="auto"/>
              <w:right w:val="single" w:sz="4" w:space="0" w:color="auto"/>
            </w:tcBorders>
            <w:shd w:val="clear" w:color="auto" w:fill="FFFFFF"/>
          </w:tcPr>
          <w:p w14:paraId="5A48F563"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0D585417"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823809" w14:textId="0887798D" w:rsidR="00CE7262" w:rsidRPr="00DA2919" w:rsidRDefault="00CE7262" w:rsidP="00CE7262">
            <w:pPr>
              <w:spacing w:after="0" w:line="240" w:lineRule="auto"/>
              <w:jc w:val="center"/>
              <w:rPr>
                <w:rFonts w:ascii="Times New Roman" w:eastAsia="Times New Roman" w:hAnsi="Times New Roman" w:cs="Times New Roman"/>
                <w:b/>
                <w:bCs/>
                <w:sz w:val="24"/>
                <w:szCs w:val="24"/>
                <w:lang w:eastAsia="ro-RO"/>
              </w:rPr>
            </w:pPr>
            <w:r w:rsidRPr="00DA2919">
              <w:rPr>
                <w:rFonts w:ascii="Times New Roman" w:eastAsia="Times New Roman" w:hAnsi="Times New Roman" w:cs="Times New Roman"/>
                <w:b/>
                <w:bCs/>
                <w:sz w:val="24"/>
                <w:szCs w:val="24"/>
                <w:lang w:eastAsia="ro-RO"/>
              </w:rPr>
              <w:t>9</w:t>
            </w:r>
          </w:p>
        </w:tc>
        <w:tc>
          <w:tcPr>
            <w:tcW w:w="5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ACB4D8" w14:textId="77777777" w:rsidR="00CE7262" w:rsidRPr="00DA2919" w:rsidRDefault="00CE7262" w:rsidP="00CE7262">
            <w:pPr>
              <w:spacing w:after="0" w:line="240" w:lineRule="auto"/>
              <w:jc w:val="both"/>
              <w:rPr>
                <w:rFonts w:ascii="Times New Roman" w:hAnsi="Times New Roman" w:cs="Times New Roman"/>
                <w:b/>
                <w:bCs/>
              </w:rPr>
            </w:pPr>
            <w:r w:rsidRPr="00DA2919">
              <w:rPr>
                <w:rFonts w:ascii="Times New Roman" w:hAnsi="Times New Roman" w:cs="Times New Roman"/>
                <w:b/>
              </w:rPr>
              <w:t>33696500-0</w:t>
            </w:r>
          </w:p>
        </w:tc>
        <w:tc>
          <w:tcPr>
            <w:tcW w:w="3553" w:type="pct"/>
            <w:gridSpan w:val="4"/>
            <w:tcBorders>
              <w:left w:val="single" w:sz="4" w:space="0" w:color="auto"/>
              <w:right w:val="single" w:sz="4" w:space="0" w:color="auto"/>
            </w:tcBorders>
            <w:shd w:val="clear" w:color="auto" w:fill="D9D9D9" w:themeFill="background1" w:themeFillShade="D9"/>
          </w:tcPr>
          <w:p w14:paraId="2EA29AD0" w14:textId="78B993EA" w:rsidR="00CE7262" w:rsidRPr="00DA2919" w:rsidRDefault="00CE7262" w:rsidP="00CE7262">
            <w:pPr>
              <w:spacing w:after="0" w:line="240" w:lineRule="auto"/>
              <w:jc w:val="both"/>
              <w:rPr>
                <w:rFonts w:ascii="Times New Roman" w:eastAsia="Times New Roman" w:hAnsi="Times New Roman" w:cs="Times New Roman"/>
                <w:b/>
                <w:bCs/>
                <w:sz w:val="24"/>
                <w:szCs w:val="24"/>
                <w:lang w:eastAsia="ro-RO"/>
              </w:rPr>
            </w:pPr>
            <w:r w:rsidRPr="00DA2919">
              <w:rPr>
                <w:rFonts w:ascii="Times New Roman" w:eastAsia="Times New Roman" w:hAnsi="Times New Roman" w:cs="Times New Roman"/>
                <w:b/>
                <w:bCs/>
                <w:sz w:val="24"/>
                <w:szCs w:val="24"/>
                <w:lang w:eastAsia="ro-RO"/>
              </w:rPr>
              <w:t>Lotul 9: Glicerol</w:t>
            </w:r>
          </w:p>
        </w:tc>
        <w:tc>
          <w:tcPr>
            <w:tcW w:w="581" w:type="pct"/>
            <w:tcBorders>
              <w:left w:val="single" w:sz="4" w:space="0" w:color="auto"/>
              <w:right w:val="single" w:sz="4" w:space="0" w:color="auto"/>
            </w:tcBorders>
            <w:shd w:val="clear" w:color="auto" w:fill="D9D9D9" w:themeFill="background1" w:themeFillShade="D9"/>
          </w:tcPr>
          <w:p w14:paraId="2F19D6F5" w14:textId="5CF847B5" w:rsidR="00CE7262" w:rsidRPr="00DA2919" w:rsidRDefault="00F368D7" w:rsidP="00CE7262">
            <w:pPr>
              <w:spacing w:after="0" w:line="240" w:lineRule="auto"/>
              <w:jc w:val="center"/>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eastAsia="ro-RO"/>
              </w:rPr>
              <w:t>2890</w:t>
            </w:r>
            <w:r w:rsidR="002E2F91">
              <w:rPr>
                <w:rFonts w:ascii="Times New Roman" w:eastAsia="Times New Roman" w:hAnsi="Times New Roman" w:cs="Times New Roman"/>
                <w:b/>
                <w:bCs/>
                <w:sz w:val="24"/>
                <w:szCs w:val="24"/>
                <w:lang w:eastAsia="ro-RO"/>
              </w:rPr>
              <w:t>,00</w:t>
            </w:r>
          </w:p>
        </w:tc>
      </w:tr>
      <w:tr w:rsidR="00CE7262" w:rsidRPr="00DA2919" w14:paraId="7589D3A3"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109EBD17" w14:textId="1347443B"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9.1</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34C8E0D1" w14:textId="77777777" w:rsidR="00CE7262" w:rsidRPr="00DA2919" w:rsidRDefault="00CE7262" w:rsidP="00CE7262">
            <w:pPr>
              <w:spacing w:after="0" w:line="240" w:lineRule="auto"/>
              <w:jc w:val="both"/>
              <w:rPr>
                <w:rFonts w:ascii="Times New Roman" w:hAnsi="Times New Roman" w:cs="Times New Roman"/>
                <w:bCs/>
                <w:sz w:val="24"/>
                <w:szCs w:val="24"/>
              </w:rPr>
            </w:pPr>
          </w:p>
        </w:tc>
        <w:tc>
          <w:tcPr>
            <w:tcW w:w="1217" w:type="pct"/>
            <w:tcBorders>
              <w:left w:val="single" w:sz="4" w:space="0" w:color="auto"/>
              <w:right w:val="single" w:sz="4" w:space="0" w:color="auto"/>
            </w:tcBorders>
            <w:shd w:val="clear" w:color="auto" w:fill="FFFFFF"/>
          </w:tcPr>
          <w:p w14:paraId="19657404" w14:textId="77777777" w:rsidR="00CE7262" w:rsidRPr="00DA2919" w:rsidRDefault="00CE7262" w:rsidP="00CE7262">
            <w:pPr>
              <w:pStyle w:val="ae"/>
              <w:rPr>
                <w:b/>
                <w:sz w:val="24"/>
                <w:szCs w:val="24"/>
                <w:lang w:val="ro-RO"/>
              </w:rPr>
            </w:pPr>
            <w:r w:rsidRPr="00DA2919">
              <w:rPr>
                <w:b/>
                <w:sz w:val="24"/>
                <w:szCs w:val="24"/>
                <w:lang w:val="ro-RO"/>
              </w:rPr>
              <w:t>Glicerol</w:t>
            </w:r>
          </w:p>
          <w:p w14:paraId="642078DF" w14:textId="77777777" w:rsidR="00CE7262" w:rsidRPr="00DA2919" w:rsidRDefault="00CE7262" w:rsidP="00CE7262">
            <w:pPr>
              <w:pStyle w:val="ae"/>
              <w:rPr>
                <w:b/>
                <w:bCs/>
                <w:sz w:val="24"/>
                <w:szCs w:val="24"/>
                <w:lang w:val="ro-RO"/>
              </w:rPr>
            </w:pPr>
            <w:r w:rsidRPr="00DA2919">
              <w:rPr>
                <w:b/>
                <w:sz w:val="24"/>
                <w:szCs w:val="24"/>
                <w:lang w:val="ro-RO"/>
              </w:rPr>
              <w:t>C</w:t>
            </w:r>
            <w:r w:rsidRPr="00DA2919">
              <w:rPr>
                <w:b/>
                <w:sz w:val="24"/>
                <w:szCs w:val="24"/>
                <w:vertAlign w:val="subscript"/>
                <w:lang w:val="ro-RO"/>
              </w:rPr>
              <w:t>3</w:t>
            </w:r>
            <w:r w:rsidRPr="00DA2919">
              <w:rPr>
                <w:b/>
                <w:sz w:val="24"/>
                <w:szCs w:val="24"/>
                <w:lang w:val="ro-RO"/>
              </w:rPr>
              <w:t>H</w:t>
            </w:r>
            <w:r w:rsidRPr="00DA2919">
              <w:rPr>
                <w:b/>
                <w:sz w:val="24"/>
                <w:szCs w:val="24"/>
                <w:vertAlign w:val="subscript"/>
                <w:lang w:val="ro-RO"/>
              </w:rPr>
              <w:t>8</w:t>
            </w:r>
            <w:r w:rsidRPr="00DA2919">
              <w:rPr>
                <w:b/>
                <w:sz w:val="24"/>
                <w:szCs w:val="24"/>
                <w:lang w:val="ro-RO"/>
              </w:rPr>
              <w:t>O</w:t>
            </w:r>
            <w:r w:rsidRPr="00DA2919">
              <w:rPr>
                <w:b/>
                <w:sz w:val="24"/>
                <w:szCs w:val="24"/>
                <w:vertAlign w:val="subscript"/>
                <w:lang w:val="ro-RO"/>
              </w:rPr>
              <w:t>3</w:t>
            </w:r>
          </w:p>
        </w:tc>
        <w:tc>
          <w:tcPr>
            <w:tcW w:w="395" w:type="pct"/>
            <w:tcBorders>
              <w:left w:val="single" w:sz="4" w:space="0" w:color="auto"/>
              <w:right w:val="single" w:sz="4" w:space="0" w:color="auto"/>
            </w:tcBorders>
            <w:shd w:val="clear" w:color="auto" w:fill="FFFFFF"/>
          </w:tcPr>
          <w:p w14:paraId="4CC9DE6C" w14:textId="77777777" w:rsidR="00CE7262" w:rsidRPr="00DA2919" w:rsidRDefault="00CE7262" w:rsidP="00CE7262">
            <w:pPr>
              <w:pStyle w:val="ae"/>
              <w:jc w:val="center"/>
              <w:rPr>
                <w:b/>
                <w:sz w:val="24"/>
                <w:szCs w:val="24"/>
                <w:lang w:val="ro-RO"/>
              </w:rPr>
            </w:pPr>
            <w:r w:rsidRPr="00DA2919">
              <w:rPr>
                <w:b/>
                <w:sz w:val="24"/>
                <w:szCs w:val="24"/>
                <w:lang w:val="ro-RO"/>
              </w:rPr>
              <w:t>kg</w:t>
            </w:r>
          </w:p>
        </w:tc>
        <w:tc>
          <w:tcPr>
            <w:tcW w:w="485" w:type="pct"/>
            <w:tcBorders>
              <w:left w:val="single" w:sz="4" w:space="0" w:color="auto"/>
              <w:right w:val="single" w:sz="4" w:space="0" w:color="auto"/>
            </w:tcBorders>
            <w:shd w:val="clear" w:color="auto" w:fill="FFFFFF"/>
          </w:tcPr>
          <w:p w14:paraId="7766C626" w14:textId="317F35A5" w:rsidR="00CE7262" w:rsidRPr="00DA2919" w:rsidRDefault="007C0836" w:rsidP="00CE7262">
            <w:pPr>
              <w:pStyle w:val="ae"/>
              <w:jc w:val="center"/>
              <w:rPr>
                <w:b/>
                <w:bCs/>
                <w:sz w:val="24"/>
                <w:szCs w:val="24"/>
                <w:lang w:val="ro-RO"/>
              </w:rPr>
            </w:pPr>
            <w:r>
              <w:rPr>
                <w:b/>
                <w:bCs/>
                <w:sz w:val="24"/>
                <w:szCs w:val="24"/>
                <w:lang w:val="ro-RO"/>
              </w:rPr>
              <w:t>68</w:t>
            </w:r>
            <w:r w:rsidR="00CE7262" w:rsidRPr="00DA2919">
              <w:rPr>
                <w:b/>
                <w:bCs/>
                <w:sz w:val="24"/>
                <w:szCs w:val="24"/>
                <w:lang w:val="ro-RO"/>
              </w:rPr>
              <w:t>,</w:t>
            </w:r>
            <w:r>
              <w:rPr>
                <w:b/>
                <w:bCs/>
                <w:sz w:val="24"/>
                <w:szCs w:val="24"/>
                <w:lang w:val="ro-RO"/>
              </w:rPr>
              <w:t>0</w:t>
            </w:r>
            <w:r w:rsidR="00CE7262" w:rsidRPr="00DA2919">
              <w:rPr>
                <w:b/>
                <w:bCs/>
                <w:sz w:val="24"/>
                <w:szCs w:val="24"/>
                <w:lang w:val="ro-RO"/>
              </w:rPr>
              <w:t>40</w:t>
            </w:r>
          </w:p>
        </w:tc>
        <w:tc>
          <w:tcPr>
            <w:tcW w:w="1456" w:type="pct"/>
            <w:tcBorders>
              <w:left w:val="single" w:sz="4" w:space="0" w:color="auto"/>
              <w:right w:val="single" w:sz="4" w:space="0" w:color="auto"/>
            </w:tcBorders>
            <w:shd w:val="clear" w:color="auto" w:fill="FFFFFF"/>
          </w:tcPr>
          <w:p w14:paraId="3CCC95BE" w14:textId="77777777" w:rsidR="00CE7262" w:rsidRPr="00DA2919" w:rsidRDefault="00CE7262" w:rsidP="00CE7262">
            <w:pPr>
              <w:pStyle w:val="ae"/>
              <w:jc w:val="both"/>
              <w:rPr>
                <w:sz w:val="22"/>
                <w:szCs w:val="22"/>
                <w:lang w:val="ro-RO"/>
              </w:rPr>
            </w:pPr>
            <w:r w:rsidRPr="00DA2919">
              <w:rPr>
                <w:sz w:val="22"/>
                <w:szCs w:val="22"/>
                <w:lang w:val="ro-RO"/>
              </w:rPr>
              <w:t>CAS 56-81-5</w:t>
            </w:r>
          </w:p>
          <w:p w14:paraId="29F7DA78" w14:textId="77777777" w:rsidR="00CE7262" w:rsidRDefault="00CE7262" w:rsidP="00CE7262">
            <w:pPr>
              <w:pStyle w:val="ae"/>
              <w:jc w:val="both"/>
              <w:rPr>
                <w:sz w:val="22"/>
                <w:szCs w:val="22"/>
                <w:lang w:val="ro-RO"/>
              </w:rPr>
            </w:pPr>
            <w:r w:rsidRPr="00DA2919">
              <w:rPr>
                <w:sz w:val="22"/>
                <w:szCs w:val="22"/>
                <w:lang w:val="ro-RO"/>
              </w:rPr>
              <w:t>ACS reagent, ≥99,5%</w:t>
            </w:r>
            <w:r w:rsidR="00B7162D">
              <w:rPr>
                <w:sz w:val="22"/>
                <w:szCs w:val="22"/>
                <w:lang w:val="ro-RO"/>
              </w:rPr>
              <w:t>.</w:t>
            </w:r>
          </w:p>
          <w:p w14:paraId="0F997045" w14:textId="6DA60291" w:rsidR="00B7162D" w:rsidRPr="00DA2919" w:rsidRDefault="00B7162D" w:rsidP="00CE7262">
            <w:pPr>
              <w:pStyle w:val="ae"/>
              <w:jc w:val="both"/>
              <w:rPr>
                <w:iCs/>
                <w:sz w:val="22"/>
                <w:szCs w:val="22"/>
                <w:lang w:val="ro-RO"/>
              </w:rPr>
            </w:pPr>
            <w:r w:rsidRPr="00B7162D">
              <w:rPr>
                <w:iCs/>
                <w:sz w:val="22"/>
                <w:szCs w:val="22"/>
                <w:lang w:val="ro-RO"/>
              </w:rPr>
              <w:t>Ambalare:</w:t>
            </w:r>
            <w:r>
              <w:rPr>
                <w:iCs/>
                <w:sz w:val="22"/>
                <w:szCs w:val="22"/>
                <w:lang w:val="ro-RO"/>
              </w:rPr>
              <w:t xml:space="preserve"> </w:t>
            </w:r>
            <w:r w:rsidRPr="00B7162D">
              <w:rPr>
                <w:iCs/>
                <w:sz w:val="22"/>
                <w:szCs w:val="22"/>
                <w:lang w:val="ro-RO"/>
              </w:rPr>
              <w:t xml:space="preserve">recipient plastic, capacitate </w:t>
            </w:r>
            <w:r>
              <w:rPr>
                <w:iCs/>
                <w:sz w:val="22"/>
                <w:szCs w:val="22"/>
                <w:lang w:val="ro-RO"/>
              </w:rPr>
              <w:t>2</w:t>
            </w:r>
            <w:r w:rsidRPr="00B7162D">
              <w:rPr>
                <w:iCs/>
                <w:sz w:val="22"/>
                <w:szCs w:val="22"/>
                <w:lang w:val="ro-RO"/>
              </w:rPr>
              <w:t xml:space="preserve"> L - 17 </w:t>
            </w:r>
            <w:r w:rsidR="00B956D5">
              <w:rPr>
                <w:iCs/>
                <w:sz w:val="22"/>
                <w:szCs w:val="22"/>
                <w:lang w:val="ro-RO"/>
              </w:rPr>
              <w:t>buc.</w:t>
            </w:r>
          </w:p>
        </w:tc>
        <w:tc>
          <w:tcPr>
            <w:tcW w:w="581" w:type="pct"/>
            <w:tcBorders>
              <w:left w:val="single" w:sz="4" w:space="0" w:color="auto"/>
              <w:right w:val="single" w:sz="4" w:space="0" w:color="auto"/>
            </w:tcBorders>
            <w:shd w:val="clear" w:color="auto" w:fill="FFFFFF"/>
          </w:tcPr>
          <w:p w14:paraId="0C74BD2B"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3CDD34F8"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891D2F" w14:textId="26EB2C80" w:rsidR="00CE7262" w:rsidRPr="00DA2919" w:rsidRDefault="00CE7262" w:rsidP="00CE7262">
            <w:pPr>
              <w:spacing w:after="0" w:line="240" w:lineRule="auto"/>
              <w:jc w:val="center"/>
              <w:rPr>
                <w:rFonts w:ascii="Times New Roman" w:eastAsia="Times New Roman" w:hAnsi="Times New Roman" w:cs="Times New Roman"/>
                <w:b/>
                <w:bCs/>
                <w:sz w:val="20"/>
                <w:szCs w:val="20"/>
                <w:lang w:eastAsia="ro-RO"/>
              </w:rPr>
            </w:pPr>
            <w:r w:rsidRPr="00DA2919">
              <w:rPr>
                <w:rFonts w:ascii="Times New Roman" w:eastAsia="Times New Roman" w:hAnsi="Times New Roman" w:cs="Times New Roman"/>
                <w:b/>
                <w:bCs/>
                <w:sz w:val="20"/>
                <w:szCs w:val="20"/>
                <w:lang w:eastAsia="ro-RO"/>
              </w:rPr>
              <w:t>10</w:t>
            </w:r>
          </w:p>
        </w:tc>
        <w:tc>
          <w:tcPr>
            <w:tcW w:w="5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16F69" w14:textId="77777777" w:rsidR="00CE7262" w:rsidRPr="00DA2919" w:rsidRDefault="00CE7262" w:rsidP="00CE7262">
            <w:pPr>
              <w:spacing w:after="0" w:line="240" w:lineRule="auto"/>
              <w:jc w:val="both"/>
              <w:rPr>
                <w:rFonts w:ascii="Times New Roman" w:hAnsi="Times New Roman" w:cs="Times New Roman"/>
                <w:bCs/>
                <w:sz w:val="24"/>
                <w:szCs w:val="24"/>
              </w:rPr>
            </w:pPr>
            <w:r w:rsidRPr="00DA2919">
              <w:rPr>
                <w:rFonts w:ascii="Times New Roman" w:hAnsi="Times New Roman" w:cs="Times New Roman"/>
                <w:b/>
              </w:rPr>
              <w:t>33696500-0</w:t>
            </w:r>
          </w:p>
        </w:tc>
        <w:tc>
          <w:tcPr>
            <w:tcW w:w="3553" w:type="pct"/>
            <w:gridSpan w:val="4"/>
            <w:tcBorders>
              <w:left w:val="single" w:sz="4" w:space="0" w:color="auto"/>
              <w:right w:val="single" w:sz="4" w:space="0" w:color="auto"/>
            </w:tcBorders>
            <w:shd w:val="clear" w:color="auto" w:fill="D9D9D9" w:themeFill="background1" w:themeFillShade="D9"/>
          </w:tcPr>
          <w:p w14:paraId="498BF918" w14:textId="3808BB0C" w:rsidR="00CE7262" w:rsidRPr="00DA2919" w:rsidRDefault="00CE7262" w:rsidP="00CE7262">
            <w:pPr>
              <w:pStyle w:val="ae"/>
              <w:jc w:val="both"/>
              <w:rPr>
                <w:iCs/>
                <w:sz w:val="22"/>
                <w:szCs w:val="22"/>
                <w:lang w:val="ro-RO"/>
              </w:rPr>
            </w:pPr>
            <w:r w:rsidRPr="00DA2919">
              <w:rPr>
                <w:b/>
                <w:bCs/>
                <w:sz w:val="24"/>
                <w:szCs w:val="24"/>
                <w:lang w:val="ro-RO" w:eastAsia="ro-RO"/>
              </w:rPr>
              <w:t>Lotul 10: Soluții tampon standard</w:t>
            </w:r>
          </w:p>
        </w:tc>
        <w:tc>
          <w:tcPr>
            <w:tcW w:w="581" w:type="pct"/>
            <w:tcBorders>
              <w:left w:val="single" w:sz="4" w:space="0" w:color="auto"/>
              <w:right w:val="single" w:sz="4" w:space="0" w:color="auto"/>
            </w:tcBorders>
            <w:shd w:val="clear" w:color="auto" w:fill="D9D9D9" w:themeFill="background1" w:themeFillShade="D9"/>
          </w:tcPr>
          <w:p w14:paraId="19DFE191" w14:textId="47F02B64" w:rsidR="00CE7262" w:rsidRPr="00DA2919" w:rsidRDefault="002E2F91" w:rsidP="00CE7262">
            <w:pPr>
              <w:spacing w:after="0" w:line="240" w:lineRule="auto"/>
              <w:jc w:val="center"/>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eastAsia="ro-RO"/>
              </w:rPr>
              <w:t>4</w:t>
            </w:r>
            <w:r w:rsidR="00F368D7">
              <w:rPr>
                <w:rFonts w:ascii="Times New Roman" w:eastAsia="Times New Roman" w:hAnsi="Times New Roman" w:cs="Times New Roman"/>
                <w:b/>
                <w:bCs/>
                <w:sz w:val="24"/>
                <w:szCs w:val="24"/>
                <w:lang w:eastAsia="ro-RO"/>
              </w:rPr>
              <w:t>26</w:t>
            </w:r>
            <w:r>
              <w:rPr>
                <w:rFonts w:ascii="Times New Roman" w:eastAsia="Times New Roman" w:hAnsi="Times New Roman" w:cs="Times New Roman"/>
                <w:b/>
                <w:bCs/>
                <w:sz w:val="24"/>
                <w:szCs w:val="24"/>
                <w:lang w:eastAsia="ro-RO"/>
              </w:rPr>
              <w:t>0,00</w:t>
            </w:r>
          </w:p>
        </w:tc>
      </w:tr>
      <w:tr w:rsidR="00CE7262" w:rsidRPr="00DA2919" w14:paraId="02A46779"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0D45D7E7" w14:textId="1098C6DA"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10.1</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4B78692C" w14:textId="77777777" w:rsidR="00CE7262" w:rsidRPr="00DA2919" w:rsidRDefault="00CE7262" w:rsidP="00CE7262">
            <w:pPr>
              <w:spacing w:after="0" w:line="240" w:lineRule="auto"/>
              <w:jc w:val="both"/>
              <w:rPr>
                <w:rFonts w:ascii="Times New Roman" w:hAnsi="Times New Roman" w:cs="Times New Roman"/>
                <w:bCs/>
                <w:sz w:val="24"/>
                <w:szCs w:val="24"/>
              </w:rPr>
            </w:pPr>
          </w:p>
        </w:tc>
        <w:tc>
          <w:tcPr>
            <w:tcW w:w="1217" w:type="pct"/>
            <w:tcBorders>
              <w:left w:val="single" w:sz="4" w:space="0" w:color="auto"/>
              <w:right w:val="single" w:sz="4" w:space="0" w:color="auto"/>
            </w:tcBorders>
            <w:shd w:val="clear" w:color="auto" w:fill="FFFFFF"/>
          </w:tcPr>
          <w:p w14:paraId="656795EC" w14:textId="7043C8C8" w:rsidR="00CE7262" w:rsidRPr="00DA2919" w:rsidRDefault="00CE7262" w:rsidP="00CE7262">
            <w:pPr>
              <w:pStyle w:val="ae"/>
              <w:rPr>
                <w:b/>
                <w:bCs/>
                <w:sz w:val="24"/>
                <w:szCs w:val="24"/>
                <w:lang w:val="ro-RO"/>
              </w:rPr>
            </w:pPr>
            <w:r w:rsidRPr="00DA2919">
              <w:rPr>
                <w:b/>
                <w:bCs/>
                <w:sz w:val="24"/>
                <w:szCs w:val="24"/>
                <w:lang w:val="ro-RO"/>
              </w:rPr>
              <w:t>Soluţie tampon</w:t>
            </w:r>
            <w:r w:rsidRPr="00DA2919">
              <w:rPr>
                <w:lang w:val="ro-RO"/>
              </w:rPr>
              <w:t xml:space="preserve"> </w:t>
            </w:r>
            <w:r w:rsidRPr="00DA2919">
              <w:rPr>
                <w:b/>
                <w:bCs/>
                <w:sz w:val="24"/>
                <w:szCs w:val="24"/>
                <w:lang w:val="ro-RO"/>
              </w:rPr>
              <w:t>standard pH 4,01±0,01; 500 ml</w:t>
            </w:r>
          </w:p>
        </w:tc>
        <w:tc>
          <w:tcPr>
            <w:tcW w:w="395" w:type="pct"/>
            <w:tcBorders>
              <w:left w:val="single" w:sz="4" w:space="0" w:color="auto"/>
              <w:right w:val="single" w:sz="4" w:space="0" w:color="auto"/>
            </w:tcBorders>
            <w:shd w:val="clear" w:color="auto" w:fill="FFFFFF"/>
          </w:tcPr>
          <w:p w14:paraId="51EF6FE0" w14:textId="77777777" w:rsidR="00CE7262" w:rsidRPr="00DA2919" w:rsidRDefault="00CE7262" w:rsidP="00CE7262">
            <w:pPr>
              <w:pStyle w:val="ae"/>
              <w:jc w:val="center"/>
              <w:rPr>
                <w:b/>
                <w:sz w:val="24"/>
                <w:szCs w:val="24"/>
                <w:lang w:val="ro-RO"/>
              </w:rPr>
            </w:pPr>
            <w:r w:rsidRPr="00DA2919">
              <w:rPr>
                <w:b/>
                <w:sz w:val="24"/>
                <w:szCs w:val="24"/>
                <w:lang w:val="ro-RO"/>
              </w:rPr>
              <w:t>flacon</w:t>
            </w:r>
          </w:p>
        </w:tc>
        <w:tc>
          <w:tcPr>
            <w:tcW w:w="485" w:type="pct"/>
            <w:tcBorders>
              <w:left w:val="single" w:sz="4" w:space="0" w:color="auto"/>
              <w:right w:val="single" w:sz="4" w:space="0" w:color="auto"/>
            </w:tcBorders>
            <w:shd w:val="clear" w:color="auto" w:fill="FFFFFF"/>
          </w:tcPr>
          <w:p w14:paraId="69A3C8DA" w14:textId="77777777" w:rsidR="00CE7262" w:rsidRPr="00DA2919" w:rsidRDefault="00CE7262" w:rsidP="00CE7262">
            <w:pPr>
              <w:pStyle w:val="ae"/>
              <w:jc w:val="center"/>
              <w:rPr>
                <w:b/>
                <w:bCs/>
                <w:sz w:val="24"/>
                <w:szCs w:val="24"/>
                <w:lang w:val="ro-RO"/>
              </w:rPr>
            </w:pPr>
            <w:r w:rsidRPr="00DA2919">
              <w:rPr>
                <w:b/>
                <w:bCs/>
                <w:sz w:val="24"/>
                <w:szCs w:val="24"/>
                <w:lang w:val="ro-RO"/>
              </w:rPr>
              <w:t>1</w:t>
            </w:r>
          </w:p>
        </w:tc>
        <w:tc>
          <w:tcPr>
            <w:tcW w:w="1456" w:type="pct"/>
            <w:tcBorders>
              <w:left w:val="single" w:sz="4" w:space="0" w:color="auto"/>
              <w:right w:val="single" w:sz="4" w:space="0" w:color="auto"/>
            </w:tcBorders>
            <w:shd w:val="clear" w:color="auto" w:fill="FFFFFF"/>
          </w:tcPr>
          <w:p w14:paraId="4B5D434A" w14:textId="297AE16C" w:rsidR="00CE7262" w:rsidRPr="00DA2919" w:rsidRDefault="00CE7262" w:rsidP="00CE7262">
            <w:pPr>
              <w:pStyle w:val="ae"/>
              <w:jc w:val="both"/>
              <w:rPr>
                <w:iCs/>
                <w:sz w:val="22"/>
                <w:szCs w:val="22"/>
                <w:lang w:val="ro-RO"/>
              </w:rPr>
            </w:pPr>
            <w:r w:rsidRPr="00DA2919">
              <w:rPr>
                <w:iCs/>
                <w:sz w:val="22"/>
                <w:szCs w:val="22"/>
                <w:lang w:val="ro-RO"/>
              </w:rPr>
              <w:t xml:space="preserve">Soluţie tampon standard de pH 4,01±0,01 pH la </w:t>
            </w:r>
            <w:smartTag w:uri="urn:schemas-microsoft-com:office:smarttags" w:element="metricconverter">
              <w:smartTagPr>
                <w:attr w:name="ProductID" w:val="25°C"/>
              </w:smartTagPr>
              <w:r w:rsidRPr="00DA2919">
                <w:rPr>
                  <w:iCs/>
                  <w:sz w:val="22"/>
                  <w:szCs w:val="22"/>
                  <w:lang w:val="ro-RO"/>
                </w:rPr>
                <w:t>25°C</w:t>
              </w:r>
            </w:smartTag>
            <w:r w:rsidRPr="00DA2919">
              <w:rPr>
                <w:iCs/>
                <w:sz w:val="22"/>
                <w:szCs w:val="22"/>
                <w:lang w:val="ro-RO"/>
              </w:rPr>
              <w:t xml:space="preserve"> pentru calibrarea electrodului de pH, colorată, trasabilă NIST. Recipient de 500 ml</w:t>
            </w:r>
          </w:p>
        </w:tc>
        <w:tc>
          <w:tcPr>
            <w:tcW w:w="581" w:type="pct"/>
            <w:tcBorders>
              <w:left w:val="single" w:sz="4" w:space="0" w:color="auto"/>
              <w:right w:val="single" w:sz="4" w:space="0" w:color="auto"/>
            </w:tcBorders>
            <w:shd w:val="clear" w:color="auto" w:fill="FFFFFF"/>
          </w:tcPr>
          <w:p w14:paraId="53EB3D88"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0025BC8F"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782230FF" w14:textId="056BD6B1"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10.2</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52BE8EA4" w14:textId="77777777" w:rsidR="00CE7262" w:rsidRPr="00DA2919" w:rsidRDefault="00CE7262" w:rsidP="00CE7262">
            <w:pPr>
              <w:spacing w:after="0" w:line="240" w:lineRule="auto"/>
              <w:jc w:val="both"/>
              <w:rPr>
                <w:rFonts w:ascii="Times New Roman" w:hAnsi="Times New Roman" w:cs="Times New Roman"/>
                <w:bCs/>
                <w:sz w:val="24"/>
                <w:szCs w:val="24"/>
              </w:rPr>
            </w:pPr>
          </w:p>
        </w:tc>
        <w:tc>
          <w:tcPr>
            <w:tcW w:w="1217" w:type="pct"/>
            <w:tcBorders>
              <w:left w:val="single" w:sz="4" w:space="0" w:color="auto"/>
              <w:right w:val="single" w:sz="4" w:space="0" w:color="auto"/>
            </w:tcBorders>
            <w:shd w:val="clear" w:color="auto" w:fill="FFFFFF"/>
          </w:tcPr>
          <w:p w14:paraId="7372F8A0" w14:textId="41CD716E" w:rsidR="00CE7262" w:rsidRPr="00DA2919" w:rsidRDefault="00CE7262" w:rsidP="00CE7262">
            <w:pPr>
              <w:pStyle w:val="ae"/>
              <w:rPr>
                <w:b/>
                <w:bCs/>
                <w:sz w:val="24"/>
                <w:szCs w:val="24"/>
                <w:lang w:val="ro-RO"/>
              </w:rPr>
            </w:pPr>
            <w:r w:rsidRPr="00DA2919">
              <w:rPr>
                <w:b/>
                <w:bCs/>
                <w:sz w:val="24"/>
                <w:szCs w:val="24"/>
                <w:lang w:val="ro-RO"/>
              </w:rPr>
              <w:t>Soluție tampon standard pH 6,86±0,01; 500 ml</w:t>
            </w:r>
          </w:p>
        </w:tc>
        <w:tc>
          <w:tcPr>
            <w:tcW w:w="395" w:type="pct"/>
            <w:tcBorders>
              <w:left w:val="single" w:sz="4" w:space="0" w:color="auto"/>
              <w:right w:val="single" w:sz="4" w:space="0" w:color="auto"/>
            </w:tcBorders>
            <w:shd w:val="clear" w:color="auto" w:fill="FFFFFF"/>
          </w:tcPr>
          <w:p w14:paraId="1CB9042B" w14:textId="77777777" w:rsidR="00CE7262" w:rsidRPr="00DA2919" w:rsidRDefault="00CE7262" w:rsidP="00CE7262">
            <w:pPr>
              <w:pStyle w:val="ae"/>
              <w:jc w:val="center"/>
              <w:rPr>
                <w:b/>
                <w:sz w:val="24"/>
                <w:szCs w:val="24"/>
                <w:lang w:val="ro-RO"/>
              </w:rPr>
            </w:pPr>
            <w:r w:rsidRPr="00DA2919">
              <w:rPr>
                <w:b/>
                <w:sz w:val="24"/>
                <w:szCs w:val="24"/>
                <w:lang w:val="ro-RO"/>
              </w:rPr>
              <w:t>flacon</w:t>
            </w:r>
          </w:p>
        </w:tc>
        <w:tc>
          <w:tcPr>
            <w:tcW w:w="485" w:type="pct"/>
            <w:tcBorders>
              <w:left w:val="single" w:sz="4" w:space="0" w:color="auto"/>
              <w:right w:val="single" w:sz="4" w:space="0" w:color="auto"/>
            </w:tcBorders>
            <w:shd w:val="clear" w:color="auto" w:fill="FFFFFF"/>
          </w:tcPr>
          <w:p w14:paraId="00E1AAC9" w14:textId="77777777" w:rsidR="00CE7262" w:rsidRPr="00DA2919" w:rsidRDefault="00CE7262" w:rsidP="00CE7262">
            <w:pPr>
              <w:pStyle w:val="ae"/>
              <w:jc w:val="center"/>
              <w:rPr>
                <w:b/>
                <w:bCs/>
                <w:sz w:val="24"/>
                <w:szCs w:val="24"/>
                <w:lang w:val="ro-RO"/>
              </w:rPr>
            </w:pPr>
            <w:r w:rsidRPr="00DA2919">
              <w:rPr>
                <w:b/>
                <w:bCs/>
                <w:sz w:val="24"/>
                <w:szCs w:val="24"/>
                <w:lang w:val="ro-RO"/>
              </w:rPr>
              <w:t>1</w:t>
            </w:r>
          </w:p>
        </w:tc>
        <w:tc>
          <w:tcPr>
            <w:tcW w:w="1456" w:type="pct"/>
            <w:tcBorders>
              <w:left w:val="single" w:sz="4" w:space="0" w:color="auto"/>
              <w:right w:val="single" w:sz="4" w:space="0" w:color="auto"/>
            </w:tcBorders>
            <w:shd w:val="clear" w:color="auto" w:fill="FFFFFF"/>
          </w:tcPr>
          <w:p w14:paraId="6C61873B" w14:textId="2ED49754" w:rsidR="00CE7262" w:rsidRPr="00DA2919" w:rsidRDefault="00CE7262" w:rsidP="00CE7262">
            <w:pPr>
              <w:pStyle w:val="ae"/>
              <w:jc w:val="both"/>
              <w:rPr>
                <w:iCs/>
                <w:sz w:val="22"/>
                <w:szCs w:val="22"/>
                <w:lang w:val="ro-RO"/>
              </w:rPr>
            </w:pPr>
            <w:r w:rsidRPr="00DA2919">
              <w:rPr>
                <w:iCs/>
                <w:sz w:val="22"/>
                <w:szCs w:val="22"/>
                <w:lang w:val="ro-RO"/>
              </w:rPr>
              <w:t xml:space="preserve">Soluţie tampon standard de pH 6,86±0,01 pH la </w:t>
            </w:r>
            <w:smartTag w:uri="urn:schemas-microsoft-com:office:smarttags" w:element="metricconverter">
              <w:smartTagPr>
                <w:attr w:name="ProductID" w:val="25°C"/>
              </w:smartTagPr>
              <w:r w:rsidRPr="00DA2919">
                <w:rPr>
                  <w:iCs/>
                  <w:sz w:val="22"/>
                  <w:szCs w:val="22"/>
                  <w:lang w:val="ro-RO"/>
                </w:rPr>
                <w:t>25°C</w:t>
              </w:r>
            </w:smartTag>
            <w:r w:rsidRPr="00DA2919">
              <w:rPr>
                <w:iCs/>
                <w:sz w:val="22"/>
                <w:szCs w:val="22"/>
                <w:lang w:val="ro-RO"/>
              </w:rPr>
              <w:t xml:space="preserve"> pentru calibrarea electrodului de pH, colorată, trasabilă NIST. Recipient de 500 ml</w:t>
            </w:r>
          </w:p>
        </w:tc>
        <w:tc>
          <w:tcPr>
            <w:tcW w:w="581" w:type="pct"/>
            <w:tcBorders>
              <w:left w:val="single" w:sz="4" w:space="0" w:color="auto"/>
              <w:right w:val="single" w:sz="4" w:space="0" w:color="auto"/>
            </w:tcBorders>
            <w:shd w:val="clear" w:color="auto" w:fill="FFFFFF"/>
          </w:tcPr>
          <w:p w14:paraId="748DD4B3"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22863377"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42BF7238" w14:textId="7FCA6BE4"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10.3</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458DB7FE" w14:textId="77777777" w:rsidR="00CE7262" w:rsidRPr="00DA2919" w:rsidRDefault="00CE7262" w:rsidP="00CE7262">
            <w:pPr>
              <w:pStyle w:val="ae"/>
              <w:jc w:val="center"/>
              <w:rPr>
                <w:sz w:val="24"/>
                <w:szCs w:val="24"/>
                <w:lang w:val="ro-RO"/>
              </w:rPr>
            </w:pPr>
          </w:p>
        </w:tc>
        <w:tc>
          <w:tcPr>
            <w:tcW w:w="1217" w:type="pct"/>
            <w:tcBorders>
              <w:left w:val="single" w:sz="4" w:space="0" w:color="auto"/>
              <w:right w:val="single" w:sz="4" w:space="0" w:color="auto"/>
            </w:tcBorders>
            <w:shd w:val="clear" w:color="auto" w:fill="FFFFFF"/>
          </w:tcPr>
          <w:p w14:paraId="68D877D8" w14:textId="72F8BD7D" w:rsidR="00CE7262" w:rsidRPr="00DA2919" w:rsidRDefault="00CE7262" w:rsidP="00CE7262">
            <w:pPr>
              <w:pStyle w:val="ae"/>
              <w:rPr>
                <w:b/>
                <w:bCs/>
                <w:sz w:val="24"/>
                <w:szCs w:val="24"/>
                <w:lang w:val="ro-RO"/>
              </w:rPr>
            </w:pPr>
            <w:r w:rsidRPr="00DA2919">
              <w:rPr>
                <w:b/>
                <w:bCs/>
                <w:sz w:val="24"/>
                <w:szCs w:val="24"/>
                <w:lang w:val="ro-RO"/>
              </w:rPr>
              <w:t>Soluție tampon standard pH 9,18±0,01; 500 ml</w:t>
            </w:r>
          </w:p>
        </w:tc>
        <w:tc>
          <w:tcPr>
            <w:tcW w:w="395" w:type="pct"/>
            <w:tcBorders>
              <w:left w:val="single" w:sz="4" w:space="0" w:color="auto"/>
              <w:right w:val="single" w:sz="4" w:space="0" w:color="auto"/>
            </w:tcBorders>
            <w:shd w:val="clear" w:color="auto" w:fill="FFFFFF"/>
          </w:tcPr>
          <w:p w14:paraId="537A7AE0" w14:textId="77777777" w:rsidR="00CE7262" w:rsidRPr="00DA2919" w:rsidRDefault="00CE7262" w:rsidP="00CE7262">
            <w:pPr>
              <w:pStyle w:val="ae"/>
              <w:jc w:val="center"/>
              <w:rPr>
                <w:b/>
                <w:sz w:val="24"/>
                <w:szCs w:val="24"/>
                <w:lang w:val="ro-RO"/>
              </w:rPr>
            </w:pPr>
            <w:r w:rsidRPr="00DA2919">
              <w:rPr>
                <w:b/>
                <w:sz w:val="24"/>
                <w:szCs w:val="24"/>
                <w:lang w:val="ro-RO"/>
              </w:rPr>
              <w:t>flacon</w:t>
            </w:r>
          </w:p>
        </w:tc>
        <w:tc>
          <w:tcPr>
            <w:tcW w:w="485" w:type="pct"/>
            <w:tcBorders>
              <w:left w:val="single" w:sz="4" w:space="0" w:color="auto"/>
              <w:right w:val="single" w:sz="4" w:space="0" w:color="auto"/>
            </w:tcBorders>
            <w:shd w:val="clear" w:color="auto" w:fill="FFFFFF"/>
          </w:tcPr>
          <w:p w14:paraId="1CC8C250" w14:textId="56258EBC" w:rsidR="00CE7262" w:rsidRPr="00DA2919" w:rsidRDefault="00CE7262" w:rsidP="00CE7262">
            <w:pPr>
              <w:pStyle w:val="ae"/>
              <w:jc w:val="center"/>
              <w:rPr>
                <w:b/>
                <w:bCs/>
                <w:sz w:val="24"/>
                <w:szCs w:val="24"/>
                <w:lang w:val="ro-RO"/>
              </w:rPr>
            </w:pPr>
            <w:r w:rsidRPr="00DA2919">
              <w:rPr>
                <w:b/>
                <w:bCs/>
                <w:sz w:val="24"/>
                <w:szCs w:val="24"/>
                <w:lang w:val="ro-RO"/>
              </w:rPr>
              <w:t>1</w:t>
            </w:r>
          </w:p>
        </w:tc>
        <w:tc>
          <w:tcPr>
            <w:tcW w:w="1456" w:type="pct"/>
            <w:tcBorders>
              <w:left w:val="single" w:sz="4" w:space="0" w:color="auto"/>
              <w:right w:val="single" w:sz="4" w:space="0" w:color="auto"/>
            </w:tcBorders>
            <w:shd w:val="clear" w:color="auto" w:fill="FFFFFF"/>
          </w:tcPr>
          <w:p w14:paraId="5CD32FDB" w14:textId="2CBE3494" w:rsidR="00CE7262" w:rsidRPr="00DA2919" w:rsidRDefault="00CE7262" w:rsidP="00CE7262">
            <w:pPr>
              <w:pStyle w:val="ae"/>
              <w:jc w:val="both"/>
              <w:rPr>
                <w:iCs/>
                <w:sz w:val="22"/>
                <w:szCs w:val="22"/>
                <w:lang w:val="ro-RO"/>
              </w:rPr>
            </w:pPr>
            <w:r w:rsidRPr="00DA2919">
              <w:rPr>
                <w:iCs/>
                <w:sz w:val="22"/>
                <w:szCs w:val="22"/>
                <w:lang w:val="ro-RO"/>
              </w:rPr>
              <w:t xml:space="preserve">Soluție tampon standard de pH 9,18 ±0,01 pH la </w:t>
            </w:r>
            <w:smartTag w:uri="urn:schemas-microsoft-com:office:smarttags" w:element="metricconverter">
              <w:smartTagPr>
                <w:attr w:name="ProductID" w:val="25°C"/>
              </w:smartTagPr>
              <w:r w:rsidRPr="00DA2919">
                <w:rPr>
                  <w:iCs/>
                  <w:sz w:val="22"/>
                  <w:szCs w:val="22"/>
                  <w:lang w:val="ro-RO"/>
                </w:rPr>
                <w:t>25°C</w:t>
              </w:r>
            </w:smartTag>
            <w:r w:rsidRPr="00DA2919">
              <w:rPr>
                <w:iCs/>
                <w:sz w:val="22"/>
                <w:szCs w:val="22"/>
                <w:lang w:val="ro-RO"/>
              </w:rPr>
              <w:t xml:space="preserve"> pentru calibrarea electrodului de pH, colorată, trasabilă NIST. Recipient de 500 ml </w:t>
            </w:r>
          </w:p>
        </w:tc>
        <w:tc>
          <w:tcPr>
            <w:tcW w:w="581" w:type="pct"/>
            <w:tcBorders>
              <w:left w:val="single" w:sz="4" w:space="0" w:color="auto"/>
              <w:right w:val="single" w:sz="4" w:space="0" w:color="auto"/>
            </w:tcBorders>
            <w:shd w:val="clear" w:color="auto" w:fill="FFFFFF"/>
          </w:tcPr>
          <w:p w14:paraId="2CDFD8A0"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4CD589E2"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00DF419B" w14:textId="03BE5326"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10.4</w:t>
            </w:r>
          </w:p>
        </w:tc>
        <w:tc>
          <w:tcPr>
            <w:tcW w:w="587" w:type="pct"/>
            <w:tcBorders>
              <w:top w:val="single" w:sz="4" w:space="0" w:color="auto"/>
              <w:left w:val="single" w:sz="4" w:space="0" w:color="auto"/>
              <w:bottom w:val="single" w:sz="4" w:space="0" w:color="auto"/>
              <w:right w:val="single" w:sz="4" w:space="0" w:color="auto"/>
            </w:tcBorders>
            <w:shd w:val="clear" w:color="auto" w:fill="FFFFFF"/>
          </w:tcPr>
          <w:p w14:paraId="0FE477C1" w14:textId="77777777" w:rsidR="00CE7262" w:rsidRPr="00DA2919" w:rsidRDefault="00CE7262" w:rsidP="00CE7262">
            <w:pPr>
              <w:pStyle w:val="ae"/>
              <w:jc w:val="center"/>
              <w:rPr>
                <w:sz w:val="24"/>
                <w:szCs w:val="24"/>
                <w:lang w:val="ro-RO"/>
              </w:rPr>
            </w:pPr>
          </w:p>
        </w:tc>
        <w:tc>
          <w:tcPr>
            <w:tcW w:w="1217" w:type="pct"/>
            <w:tcBorders>
              <w:left w:val="single" w:sz="4" w:space="0" w:color="auto"/>
              <w:right w:val="single" w:sz="4" w:space="0" w:color="auto"/>
            </w:tcBorders>
            <w:shd w:val="clear" w:color="auto" w:fill="FFFFFF"/>
          </w:tcPr>
          <w:p w14:paraId="4AD2F38A" w14:textId="4B8A6643" w:rsidR="00CE7262" w:rsidRPr="00DA2919" w:rsidRDefault="00CE7262" w:rsidP="00CE7262">
            <w:pPr>
              <w:pStyle w:val="ae"/>
              <w:rPr>
                <w:b/>
                <w:bCs/>
                <w:sz w:val="24"/>
                <w:szCs w:val="24"/>
                <w:lang w:val="ro-RO"/>
              </w:rPr>
            </w:pPr>
            <w:r w:rsidRPr="00DA2919">
              <w:rPr>
                <w:b/>
                <w:bCs/>
                <w:sz w:val="24"/>
                <w:szCs w:val="24"/>
                <w:lang w:val="ro-RO"/>
              </w:rPr>
              <w:t>Soluție tampon standard pH 9,18±0,01; 250 ml</w:t>
            </w:r>
          </w:p>
        </w:tc>
        <w:tc>
          <w:tcPr>
            <w:tcW w:w="395" w:type="pct"/>
            <w:tcBorders>
              <w:left w:val="single" w:sz="4" w:space="0" w:color="auto"/>
              <w:right w:val="single" w:sz="4" w:space="0" w:color="auto"/>
            </w:tcBorders>
            <w:shd w:val="clear" w:color="auto" w:fill="FFFFFF"/>
          </w:tcPr>
          <w:p w14:paraId="19D5E4F7" w14:textId="2AFCF178" w:rsidR="00CE7262" w:rsidRPr="00DA2919" w:rsidRDefault="00CE7262" w:rsidP="00CE7262">
            <w:pPr>
              <w:pStyle w:val="ae"/>
              <w:jc w:val="center"/>
              <w:rPr>
                <w:b/>
                <w:sz w:val="24"/>
                <w:szCs w:val="24"/>
                <w:lang w:val="ro-RO"/>
              </w:rPr>
            </w:pPr>
            <w:r w:rsidRPr="00DA2919">
              <w:rPr>
                <w:b/>
                <w:sz w:val="24"/>
                <w:szCs w:val="24"/>
                <w:lang w:val="ro-RO"/>
              </w:rPr>
              <w:t>flacon</w:t>
            </w:r>
          </w:p>
        </w:tc>
        <w:tc>
          <w:tcPr>
            <w:tcW w:w="485" w:type="pct"/>
            <w:tcBorders>
              <w:left w:val="single" w:sz="4" w:space="0" w:color="auto"/>
              <w:right w:val="single" w:sz="4" w:space="0" w:color="auto"/>
            </w:tcBorders>
            <w:shd w:val="clear" w:color="auto" w:fill="FFFFFF"/>
          </w:tcPr>
          <w:p w14:paraId="3DBDA236" w14:textId="79E1B0D0" w:rsidR="00CE7262" w:rsidRPr="00DA2919" w:rsidRDefault="00CE7262" w:rsidP="00CE7262">
            <w:pPr>
              <w:pStyle w:val="ae"/>
              <w:jc w:val="center"/>
              <w:rPr>
                <w:b/>
                <w:bCs/>
                <w:sz w:val="24"/>
                <w:szCs w:val="24"/>
                <w:lang w:val="ro-RO"/>
              </w:rPr>
            </w:pPr>
            <w:r w:rsidRPr="00DA2919">
              <w:rPr>
                <w:b/>
                <w:bCs/>
                <w:sz w:val="24"/>
                <w:szCs w:val="24"/>
                <w:lang w:val="ro-RO"/>
              </w:rPr>
              <w:t>3</w:t>
            </w:r>
          </w:p>
        </w:tc>
        <w:tc>
          <w:tcPr>
            <w:tcW w:w="1456" w:type="pct"/>
            <w:tcBorders>
              <w:left w:val="single" w:sz="4" w:space="0" w:color="auto"/>
              <w:right w:val="single" w:sz="4" w:space="0" w:color="auto"/>
            </w:tcBorders>
            <w:shd w:val="clear" w:color="auto" w:fill="FFFFFF"/>
          </w:tcPr>
          <w:p w14:paraId="2F04BA39" w14:textId="17F3DB0C" w:rsidR="00CE7262" w:rsidRPr="00DA2919" w:rsidRDefault="00CE7262" w:rsidP="00CE7262">
            <w:pPr>
              <w:pStyle w:val="ae"/>
              <w:jc w:val="both"/>
              <w:rPr>
                <w:iCs/>
                <w:sz w:val="22"/>
                <w:szCs w:val="22"/>
                <w:lang w:val="ro-RO"/>
              </w:rPr>
            </w:pPr>
            <w:r w:rsidRPr="00DA2919">
              <w:rPr>
                <w:iCs/>
                <w:sz w:val="22"/>
                <w:szCs w:val="22"/>
                <w:lang w:val="ro-RO"/>
              </w:rPr>
              <w:t xml:space="preserve">Soluție tampon standard de pH 9,18 ±0,01 pH la </w:t>
            </w:r>
            <w:smartTag w:uri="urn:schemas-microsoft-com:office:smarttags" w:element="metricconverter">
              <w:smartTagPr>
                <w:attr w:name="ProductID" w:val="25°C"/>
              </w:smartTagPr>
              <w:r w:rsidRPr="00DA2919">
                <w:rPr>
                  <w:iCs/>
                  <w:sz w:val="22"/>
                  <w:szCs w:val="22"/>
                  <w:lang w:val="ro-RO"/>
                </w:rPr>
                <w:t>25°C</w:t>
              </w:r>
            </w:smartTag>
            <w:r w:rsidRPr="00DA2919">
              <w:rPr>
                <w:iCs/>
                <w:sz w:val="22"/>
                <w:szCs w:val="22"/>
                <w:lang w:val="ro-RO"/>
              </w:rPr>
              <w:t xml:space="preserve"> pentru calibrarea electrodului de pH, colorată, trasabilă NIST. Recipient de 250 ml </w:t>
            </w:r>
          </w:p>
        </w:tc>
        <w:tc>
          <w:tcPr>
            <w:tcW w:w="581" w:type="pct"/>
            <w:tcBorders>
              <w:left w:val="single" w:sz="4" w:space="0" w:color="auto"/>
              <w:right w:val="single" w:sz="4" w:space="0" w:color="auto"/>
            </w:tcBorders>
            <w:shd w:val="clear" w:color="auto" w:fill="FFFFFF"/>
          </w:tcPr>
          <w:p w14:paraId="6368F6EB"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51BC3644"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711EB2" w14:textId="51816707" w:rsidR="00CE7262" w:rsidRPr="00DA2919" w:rsidRDefault="00CE7262" w:rsidP="00CE7262">
            <w:pPr>
              <w:spacing w:after="0" w:line="240" w:lineRule="auto"/>
              <w:jc w:val="center"/>
              <w:rPr>
                <w:rFonts w:ascii="Times New Roman" w:eastAsia="Times New Roman" w:hAnsi="Times New Roman" w:cs="Times New Roman"/>
                <w:b/>
                <w:bCs/>
                <w:sz w:val="24"/>
                <w:szCs w:val="24"/>
                <w:lang w:eastAsia="ro-RO"/>
              </w:rPr>
            </w:pPr>
            <w:r w:rsidRPr="00DA2919">
              <w:rPr>
                <w:rFonts w:ascii="Times New Roman" w:eastAsia="Times New Roman" w:hAnsi="Times New Roman" w:cs="Times New Roman"/>
                <w:b/>
                <w:bCs/>
                <w:sz w:val="24"/>
                <w:szCs w:val="24"/>
                <w:lang w:eastAsia="ro-RO"/>
              </w:rPr>
              <w:t>11</w:t>
            </w:r>
          </w:p>
        </w:tc>
        <w:tc>
          <w:tcPr>
            <w:tcW w:w="5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B34A90" w14:textId="77777777" w:rsidR="00CE7262" w:rsidRPr="00DA2919" w:rsidRDefault="00CE7262" w:rsidP="00CE7262">
            <w:pPr>
              <w:spacing w:after="0" w:line="240" w:lineRule="auto"/>
              <w:jc w:val="both"/>
              <w:rPr>
                <w:rFonts w:ascii="Times New Roman" w:hAnsi="Times New Roman" w:cs="Times New Roman"/>
                <w:b/>
                <w:bCs/>
              </w:rPr>
            </w:pPr>
            <w:r w:rsidRPr="00DA2919">
              <w:rPr>
                <w:rFonts w:ascii="Times New Roman" w:hAnsi="Times New Roman" w:cs="Times New Roman"/>
                <w:b/>
                <w:bCs/>
              </w:rPr>
              <w:t xml:space="preserve">33696500-0  </w:t>
            </w:r>
          </w:p>
        </w:tc>
        <w:tc>
          <w:tcPr>
            <w:tcW w:w="3553" w:type="pct"/>
            <w:gridSpan w:val="4"/>
            <w:tcBorders>
              <w:left w:val="single" w:sz="4" w:space="0" w:color="auto"/>
              <w:right w:val="single" w:sz="4" w:space="0" w:color="auto"/>
            </w:tcBorders>
            <w:shd w:val="clear" w:color="auto" w:fill="D9D9D9" w:themeFill="background1" w:themeFillShade="D9"/>
          </w:tcPr>
          <w:p w14:paraId="68403D1E" w14:textId="6204B659"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r w:rsidRPr="00DA2919">
              <w:rPr>
                <w:rFonts w:ascii="Times New Roman" w:hAnsi="Times New Roman" w:cs="Times New Roman"/>
                <w:b/>
                <w:bCs/>
                <w:sz w:val="24"/>
                <w:szCs w:val="24"/>
              </w:rPr>
              <w:t>Lotul 11: Soluții volumetrice</w:t>
            </w:r>
          </w:p>
        </w:tc>
        <w:tc>
          <w:tcPr>
            <w:tcW w:w="581" w:type="pct"/>
            <w:tcBorders>
              <w:left w:val="single" w:sz="4" w:space="0" w:color="auto"/>
              <w:right w:val="single" w:sz="4" w:space="0" w:color="auto"/>
            </w:tcBorders>
            <w:shd w:val="clear" w:color="auto" w:fill="D9D9D9" w:themeFill="background1" w:themeFillShade="D9"/>
          </w:tcPr>
          <w:p w14:paraId="03759AB1" w14:textId="2FBD0856" w:rsidR="00CE7262" w:rsidRPr="00DA2919" w:rsidRDefault="002E2F91" w:rsidP="00CE7262">
            <w:pPr>
              <w:spacing w:after="0" w:line="240" w:lineRule="auto"/>
              <w:jc w:val="center"/>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eastAsia="ro-RO"/>
              </w:rPr>
              <w:t>30</w:t>
            </w:r>
            <w:r w:rsidR="00F368D7">
              <w:rPr>
                <w:rFonts w:ascii="Times New Roman" w:eastAsia="Times New Roman" w:hAnsi="Times New Roman" w:cs="Times New Roman"/>
                <w:b/>
                <w:bCs/>
                <w:sz w:val="24"/>
                <w:szCs w:val="24"/>
                <w:lang w:eastAsia="ro-RO"/>
              </w:rPr>
              <w:t>15</w:t>
            </w:r>
            <w:r>
              <w:rPr>
                <w:rFonts w:ascii="Times New Roman" w:eastAsia="Times New Roman" w:hAnsi="Times New Roman" w:cs="Times New Roman"/>
                <w:b/>
                <w:bCs/>
                <w:sz w:val="24"/>
                <w:szCs w:val="24"/>
                <w:lang w:eastAsia="ro-RO"/>
              </w:rPr>
              <w:t>0,00</w:t>
            </w:r>
          </w:p>
        </w:tc>
      </w:tr>
      <w:tr w:rsidR="00CE7262" w:rsidRPr="00DA2919" w14:paraId="72FEAF79"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3C7AB0DC" w14:textId="117437E6"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11.1</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49DFBFD0" w14:textId="77777777" w:rsidR="00CE7262" w:rsidRPr="00DA2919" w:rsidRDefault="00CE7262" w:rsidP="00CE7262">
            <w:pPr>
              <w:spacing w:after="0" w:line="240" w:lineRule="auto"/>
              <w:jc w:val="both"/>
              <w:rPr>
                <w:rFonts w:ascii="Times New Roman" w:hAnsi="Times New Roman" w:cs="Times New Roman"/>
                <w:bCs/>
                <w:sz w:val="24"/>
                <w:szCs w:val="24"/>
              </w:rPr>
            </w:pPr>
          </w:p>
        </w:tc>
        <w:tc>
          <w:tcPr>
            <w:tcW w:w="1217" w:type="pct"/>
            <w:tcBorders>
              <w:left w:val="single" w:sz="4" w:space="0" w:color="auto"/>
              <w:right w:val="single" w:sz="4" w:space="0" w:color="auto"/>
            </w:tcBorders>
            <w:shd w:val="clear" w:color="auto" w:fill="FFFFFF"/>
          </w:tcPr>
          <w:p w14:paraId="27CE6AE0" w14:textId="7F7DA3E1" w:rsidR="00CE7262" w:rsidRPr="00DA2919" w:rsidRDefault="00CE7262" w:rsidP="00CE7262">
            <w:pPr>
              <w:pStyle w:val="ae"/>
              <w:rPr>
                <w:b/>
                <w:bCs/>
                <w:sz w:val="24"/>
                <w:szCs w:val="24"/>
                <w:lang w:val="ro-RO"/>
              </w:rPr>
            </w:pPr>
            <w:r>
              <w:rPr>
                <w:b/>
                <w:bCs/>
                <w:sz w:val="24"/>
                <w:szCs w:val="24"/>
                <w:lang w:val="ro-RO"/>
              </w:rPr>
              <w:t>D</w:t>
            </w:r>
            <w:r w:rsidRPr="00DA2919">
              <w:rPr>
                <w:b/>
                <w:bCs/>
                <w:sz w:val="24"/>
                <w:szCs w:val="24"/>
                <w:lang w:val="ro-RO"/>
              </w:rPr>
              <w:t>icromat de potasiu</w:t>
            </w:r>
            <w:r>
              <w:rPr>
                <w:b/>
                <w:bCs/>
                <w:sz w:val="24"/>
                <w:szCs w:val="24"/>
                <w:lang w:val="ro-RO"/>
              </w:rPr>
              <w:t xml:space="preserve"> (K</w:t>
            </w:r>
            <w:r w:rsidRPr="00DA2919">
              <w:rPr>
                <w:b/>
                <w:bCs/>
                <w:sz w:val="24"/>
                <w:szCs w:val="24"/>
                <w:vertAlign w:val="subscript"/>
                <w:lang w:val="ro-RO"/>
              </w:rPr>
              <w:t>2</w:t>
            </w:r>
            <w:r>
              <w:rPr>
                <w:b/>
                <w:bCs/>
                <w:sz w:val="24"/>
                <w:szCs w:val="24"/>
                <w:lang w:val="ro-RO"/>
              </w:rPr>
              <w:t>Cr</w:t>
            </w:r>
            <w:r w:rsidRPr="00DA2919">
              <w:rPr>
                <w:b/>
                <w:bCs/>
                <w:sz w:val="24"/>
                <w:szCs w:val="24"/>
                <w:vertAlign w:val="subscript"/>
                <w:lang w:val="ro-RO"/>
              </w:rPr>
              <w:t>2</w:t>
            </w:r>
            <w:r>
              <w:rPr>
                <w:b/>
                <w:bCs/>
                <w:sz w:val="24"/>
                <w:szCs w:val="24"/>
                <w:lang w:val="ro-RO"/>
              </w:rPr>
              <w:t>O</w:t>
            </w:r>
            <w:r w:rsidRPr="00DA2919">
              <w:rPr>
                <w:b/>
                <w:bCs/>
                <w:sz w:val="24"/>
                <w:szCs w:val="24"/>
                <w:vertAlign w:val="subscript"/>
                <w:lang w:val="ro-RO"/>
              </w:rPr>
              <w:t>7</w:t>
            </w:r>
            <w:r>
              <w:rPr>
                <w:b/>
                <w:bCs/>
                <w:sz w:val="24"/>
                <w:szCs w:val="24"/>
                <w:lang w:val="ro-RO"/>
              </w:rPr>
              <w:t>), s</w:t>
            </w:r>
            <w:r w:rsidRPr="00DA2919">
              <w:rPr>
                <w:b/>
                <w:bCs/>
                <w:sz w:val="24"/>
                <w:szCs w:val="24"/>
                <w:lang w:val="ro-RO"/>
              </w:rPr>
              <w:t>oluție volumetrică 0,1 N; 1 L</w:t>
            </w:r>
          </w:p>
        </w:tc>
        <w:tc>
          <w:tcPr>
            <w:tcW w:w="395" w:type="pct"/>
            <w:tcBorders>
              <w:left w:val="single" w:sz="4" w:space="0" w:color="auto"/>
              <w:right w:val="single" w:sz="4" w:space="0" w:color="auto"/>
            </w:tcBorders>
            <w:shd w:val="clear" w:color="auto" w:fill="FFFFFF"/>
          </w:tcPr>
          <w:p w14:paraId="34E6E4D3" w14:textId="4C7583A6" w:rsidR="00CE7262" w:rsidRPr="004C54BA" w:rsidRDefault="00CE7262" w:rsidP="00CE7262">
            <w:pPr>
              <w:pStyle w:val="ae"/>
              <w:jc w:val="center"/>
              <w:rPr>
                <w:b/>
                <w:bCs/>
                <w:sz w:val="24"/>
                <w:szCs w:val="24"/>
                <w:lang w:val="ro-RO"/>
              </w:rPr>
            </w:pPr>
            <w:r w:rsidRPr="004C54BA">
              <w:rPr>
                <w:b/>
                <w:bCs/>
                <w:sz w:val="24"/>
                <w:szCs w:val="24"/>
                <w:lang w:val="ro-RO"/>
              </w:rPr>
              <w:t>flacon</w:t>
            </w:r>
          </w:p>
        </w:tc>
        <w:tc>
          <w:tcPr>
            <w:tcW w:w="485" w:type="pct"/>
            <w:tcBorders>
              <w:left w:val="single" w:sz="4" w:space="0" w:color="auto"/>
              <w:right w:val="single" w:sz="4" w:space="0" w:color="auto"/>
            </w:tcBorders>
            <w:shd w:val="clear" w:color="auto" w:fill="FFFFFF"/>
          </w:tcPr>
          <w:p w14:paraId="18E53724" w14:textId="53485D0E" w:rsidR="00CE7262" w:rsidRPr="00DA2919" w:rsidRDefault="00CE7262" w:rsidP="00CE7262">
            <w:pPr>
              <w:pStyle w:val="ae"/>
              <w:jc w:val="center"/>
              <w:rPr>
                <w:b/>
                <w:bCs/>
                <w:color w:val="000000"/>
                <w:sz w:val="24"/>
                <w:szCs w:val="24"/>
                <w:lang w:val="ro-RO"/>
              </w:rPr>
            </w:pPr>
            <w:r>
              <w:rPr>
                <w:b/>
                <w:bCs/>
                <w:color w:val="000000"/>
                <w:sz w:val="24"/>
                <w:szCs w:val="24"/>
                <w:lang w:val="ro-RO"/>
              </w:rPr>
              <w:t>1</w:t>
            </w:r>
          </w:p>
        </w:tc>
        <w:tc>
          <w:tcPr>
            <w:tcW w:w="1456" w:type="pct"/>
            <w:tcBorders>
              <w:left w:val="single" w:sz="4" w:space="0" w:color="auto"/>
              <w:right w:val="single" w:sz="4" w:space="0" w:color="auto"/>
            </w:tcBorders>
            <w:shd w:val="clear" w:color="auto" w:fill="FFFFFF"/>
          </w:tcPr>
          <w:p w14:paraId="6EF4BEF6" w14:textId="4A81E673" w:rsidR="00CE7262" w:rsidRPr="00DA2919" w:rsidRDefault="00CE7262" w:rsidP="00CE7262">
            <w:pPr>
              <w:pStyle w:val="ae"/>
              <w:rPr>
                <w:sz w:val="22"/>
                <w:szCs w:val="22"/>
                <w:lang w:val="ro-RO"/>
              </w:rPr>
            </w:pPr>
            <w:r w:rsidRPr="00DA2919">
              <w:rPr>
                <w:sz w:val="22"/>
                <w:szCs w:val="22"/>
                <w:lang w:val="ro-RO"/>
              </w:rPr>
              <w:t>Concentrație (20°C): 0,0998-0,1002</w:t>
            </w:r>
            <w:r>
              <w:rPr>
                <w:sz w:val="22"/>
                <w:szCs w:val="22"/>
                <w:lang w:val="ro-RO"/>
              </w:rPr>
              <w:t xml:space="preserve"> </w:t>
            </w:r>
            <w:r w:rsidRPr="00DA2919">
              <w:rPr>
                <w:sz w:val="22"/>
                <w:szCs w:val="22"/>
                <w:lang w:val="ro-RO"/>
              </w:rPr>
              <w:t>N</w:t>
            </w:r>
            <w:r>
              <w:rPr>
                <w:sz w:val="22"/>
                <w:szCs w:val="22"/>
                <w:lang w:val="ro-RO"/>
              </w:rPr>
              <w:t>,</w:t>
            </w:r>
            <w:r w:rsidRPr="00DA2919">
              <w:rPr>
                <w:sz w:val="22"/>
                <w:szCs w:val="22"/>
                <w:lang w:val="ro-RO"/>
              </w:rPr>
              <w:t xml:space="preserve"> </w:t>
            </w:r>
            <w:r>
              <w:rPr>
                <w:sz w:val="22"/>
                <w:szCs w:val="22"/>
                <w:lang w:val="ro-RO"/>
              </w:rPr>
              <w:t>t</w:t>
            </w:r>
            <w:r w:rsidRPr="00DA2919">
              <w:rPr>
                <w:sz w:val="22"/>
                <w:szCs w:val="22"/>
                <w:lang w:val="ro-RO"/>
              </w:rPr>
              <w:t>oleranța:±0,0002</w:t>
            </w:r>
            <w:r>
              <w:rPr>
                <w:sz w:val="22"/>
                <w:szCs w:val="22"/>
                <w:lang w:val="ro-RO"/>
              </w:rPr>
              <w:t xml:space="preserve"> </w:t>
            </w:r>
            <w:r w:rsidRPr="00DA2919">
              <w:rPr>
                <w:sz w:val="22"/>
                <w:szCs w:val="22"/>
                <w:lang w:val="ro-RO"/>
              </w:rPr>
              <w:t>N. Ambalare: recipient plastic GL 45</w:t>
            </w:r>
            <w:r>
              <w:rPr>
                <w:sz w:val="22"/>
                <w:szCs w:val="22"/>
                <w:lang w:val="ro-RO"/>
              </w:rPr>
              <w:t>,</w:t>
            </w:r>
            <w:r w:rsidRPr="00DA2919">
              <w:rPr>
                <w:sz w:val="22"/>
                <w:szCs w:val="22"/>
                <w:lang w:val="ro-RO"/>
              </w:rPr>
              <w:t xml:space="preserve"> </w:t>
            </w:r>
            <w:r>
              <w:rPr>
                <w:sz w:val="22"/>
                <w:szCs w:val="22"/>
                <w:lang w:val="ro-RO"/>
              </w:rPr>
              <w:t>c</w:t>
            </w:r>
            <w:r w:rsidRPr="00DA2919">
              <w:rPr>
                <w:sz w:val="22"/>
                <w:szCs w:val="22"/>
                <w:lang w:val="ro-RO"/>
              </w:rPr>
              <w:t>apacitate: 1 L</w:t>
            </w:r>
          </w:p>
        </w:tc>
        <w:tc>
          <w:tcPr>
            <w:tcW w:w="581" w:type="pct"/>
            <w:tcBorders>
              <w:left w:val="single" w:sz="4" w:space="0" w:color="auto"/>
              <w:right w:val="single" w:sz="4" w:space="0" w:color="auto"/>
            </w:tcBorders>
            <w:shd w:val="clear" w:color="auto" w:fill="FFFFFF"/>
          </w:tcPr>
          <w:p w14:paraId="3E4EE046"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57A69795"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2F9EB131" w14:textId="088BEEA1"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11.2</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76005E91" w14:textId="77777777" w:rsidR="00CE7262" w:rsidRPr="00DA2919" w:rsidRDefault="00CE7262" w:rsidP="00CE7262">
            <w:pPr>
              <w:spacing w:after="0" w:line="240" w:lineRule="auto"/>
              <w:jc w:val="both"/>
              <w:rPr>
                <w:rFonts w:ascii="Times New Roman" w:hAnsi="Times New Roman" w:cs="Times New Roman"/>
                <w:bCs/>
                <w:sz w:val="24"/>
                <w:szCs w:val="24"/>
              </w:rPr>
            </w:pPr>
          </w:p>
        </w:tc>
        <w:tc>
          <w:tcPr>
            <w:tcW w:w="1217" w:type="pct"/>
            <w:tcBorders>
              <w:left w:val="single" w:sz="4" w:space="0" w:color="auto"/>
              <w:right w:val="single" w:sz="4" w:space="0" w:color="auto"/>
            </w:tcBorders>
            <w:shd w:val="clear" w:color="auto" w:fill="FFFFFF"/>
          </w:tcPr>
          <w:p w14:paraId="0738E29B" w14:textId="5CB2002B" w:rsidR="00CE7262" w:rsidRPr="00DA2919" w:rsidRDefault="00CE7262" w:rsidP="00CE7262">
            <w:pPr>
              <w:pStyle w:val="ae"/>
              <w:rPr>
                <w:b/>
                <w:bCs/>
                <w:sz w:val="24"/>
                <w:szCs w:val="24"/>
                <w:lang w:val="ro-RO"/>
              </w:rPr>
            </w:pPr>
            <w:r>
              <w:rPr>
                <w:b/>
                <w:bCs/>
                <w:sz w:val="24"/>
                <w:szCs w:val="24"/>
                <w:lang w:val="ro-RO"/>
              </w:rPr>
              <w:t>D</w:t>
            </w:r>
            <w:r w:rsidRPr="00DA2919">
              <w:rPr>
                <w:b/>
                <w:bCs/>
                <w:sz w:val="24"/>
                <w:szCs w:val="24"/>
                <w:lang w:val="ro-RO"/>
              </w:rPr>
              <w:t>icromat de potasiu</w:t>
            </w:r>
            <w:r>
              <w:rPr>
                <w:b/>
                <w:bCs/>
                <w:sz w:val="24"/>
                <w:szCs w:val="24"/>
                <w:lang w:val="ro-RO"/>
              </w:rPr>
              <w:t xml:space="preserve"> (K</w:t>
            </w:r>
            <w:r w:rsidRPr="00DA2919">
              <w:rPr>
                <w:b/>
                <w:bCs/>
                <w:sz w:val="24"/>
                <w:szCs w:val="24"/>
                <w:vertAlign w:val="subscript"/>
                <w:lang w:val="ro-RO"/>
              </w:rPr>
              <w:t>2</w:t>
            </w:r>
            <w:r>
              <w:rPr>
                <w:b/>
                <w:bCs/>
                <w:sz w:val="24"/>
                <w:szCs w:val="24"/>
                <w:lang w:val="ro-RO"/>
              </w:rPr>
              <w:t>Cr</w:t>
            </w:r>
            <w:r w:rsidRPr="00DA2919">
              <w:rPr>
                <w:b/>
                <w:bCs/>
                <w:sz w:val="24"/>
                <w:szCs w:val="24"/>
                <w:vertAlign w:val="subscript"/>
                <w:lang w:val="ro-RO"/>
              </w:rPr>
              <w:t>2</w:t>
            </w:r>
            <w:r>
              <w:rPr>
                <w:b/>
                <w:bCs/>
                <w:sz w:val="24"/>
                <w:szCs w:val="24"/>
                <w:lang w:val="ro-RO"/>
              </w:rPr>
              <w:t>O</w:t>
            </w:r>
            <w:r w:rsidRPr="00DA2919">
              <w:rPr>
                <w:b/>
                <w:bCs/>
                <w:sz w:val="24"/>
                <w:szCs w:val="24"/>
                <w:vertAlign w:val="subscript"/>
                <w:lang w:val="ro-RO"/>
              </w:rPr>
              <w:t>7</w:t>
            </w:r>
            <w:r>
              <w:rPr>
                <w:b/>
                <w:bCs/>
                <w:sz w:val="24"/>
                <w:szCs w:val="24"/>
                <w:lang w:val="ro-RO"/>
              </w:rPr>
              <w:t xml:space="preserve">), </w:t>
            </w:r>
            <w:r w:rsidRPr="00DA2919">
              <w:rPr>
                <w:b/>
                <w:bCs/>
                <w:sz w:val="24"/>
                <w:szCs w:val="24"/>
                <w:lang w:val="ro-RO"/>
              </w:rPr>
              <w:t xml:space="preserve"> </w:t>
            </w:r>
            <w:r>
              <w:rPr>
                <w:b/>
                <w:bCs/>
                <w:sz w:val="24"/>
                <w:szCs w:val="24"/>
                <w:lang w:val="ro-RO"/>
              </w:rPr>
              <w:t>s</w:t>
            </w:r>
            <w:r w:rsidRPr="00DA2919">
              <w:rPr>
                <w:b/>
                <w:bCs/>
                <w:sz w:val="24"/>
                <w:szCs w:val="24"/>
                <w:lang w:val="ro-RO"/>
              </w:rPr>
              <w:t>oluție volumetrică 0,25 N; 1 L</w:t>
            </w:r>
          </w:p>
        </w:tc>
        <w:tc>
          <w:tcPr>
            <w:tcW w:w="395" w:type="pct"/>
            <w:tcBorders>
              <w:left w:val="single" w:sz="4" w:space="0" w:color="auto"/>
              <w:right w:val="single" w:sz="4" w:space="0" w:color="auto"/>
            </w:tcBorders>
            <w:shd w:val="clear" w:color="auto" w:fill="FFFFFF"/>
          </w:tcPr>
          <w:p w14:paraId="2C5A0696" w14:textId="1A26D58E" w:rsidR="00CE7262" w:rsidRPr="004C54BA" w:rsidRDefault="00CE7262" w:rsidP="00CE7262">
            <w:pPr>
              <w:jc w:val="center"/>
              <w:rPr>
                <w:b/>
                <w:bCs/>
              </w:rPr>
            </w:pPr>
            <w:r w:rsidRPr="004C54BA">
              <w:rPr>
                <w:rFonts w:ascii="Times New Roman" w:hAnsi="Times New Roman"/>
                <w:b/>
                <w:bCs/>
                <w:sz w:val="24"/>
                <w:szCs w:val="24"/>
              </w:rPr>
              <w:t>flacon</w:t>
            </w:r>
          </w:p>
        </w:tc>
        <w:tc>
          <w:tcPr>
            <w:tcW w:w="485" w:type="pct"/>
            <w:tcBorders>
              <w:left w:val="single" w:sz="4" w:space="0" w:color="auto"/>
              <w:right w:val="single" w:sz="4" w:space="0" w:color="auto"/>
            </w:tcBorders>
            <w:shd w:val="clear" w:color="auto" w:fill="FFFFFF"/>
          </w:tcPr>
          <w:p w14:paraId="14BB7DC3" w14:textId="5EDB588A" w:rsidR="00CE7262" w:rsidRPr="00DA2919" w:rsidRDefault="00CE7262" w:rsidP="00CE7262">
            <w:pPr>
              <w:pStyle w:val="ae"/>
              <w:jc w:val="center"/>
              <w:rPr>
                <w:b/>
                <w:bCs/>
                <w:color w:val="000000"/>
                <w:sz w:val="24"/>
                <w:szCs w:val="24"/>
                <w:lang w:val="ro-RO"/>
              </w:rPr>
            </w:pPr>
            <w:r>
              <w:rPr>
                <w:b/>
                <w:bCs/>
                <w:color w:val="000000"/>
                <w:sz w:val="24"/>
                <w:szCs w:val="24"/>
                <w:lang w:val="ro-RO"/>
              </w:rPr>
              <w:t>1</w:t>
            </w:r>
          </w:p>
        </w:tc>
        <w:tc>
          <w:tcPr>
            <w:tcW w:w="1456" w:type="pct"/>
            <w:tcBorders>
              <w:left w:val="single" w:sz="4" w:space="0" w:color="auto"/>
              <w:right w:val="single" w:sz="4" w:space="0" w:color="auto"/>
            </w:tcBorders>
            <w:shd w:val="clear" w:color="auto" w:fill="FFFFFF"/>
          </w:tcPr>
          <w:p w14:paraId="7594A5C5" w14:textId="77777777" w:rsidR="00CE7262" w:rsidRDefault="00CE7262" w:rsidP="00CE7262">
            <w:pPr>
              <w:pStyle w:val="ae"/>
              <w:jc w:val="both"/>
              <w:rPr>
                <w:sz w:val="22"/>
                <w:szCs w:val="22"/>
                <w:lang w:val="ro-RO"/>
              </w:rPr>
            </w:pPr>
            <w:r w:rsidRPr="00DA2919">
              <w:rPr>
                <w:sz w:val="22"/>
                <w:szCs w:val="22"/>
                <w:lang w:val="ro-RO"/>
              </w:rPr>
              <w:t>Concentrație: 0,04146 – 0,04188 mol/l; toleranța ±0,0013 mol/l</w:t>
            </w:r>
            <w:r>
              <w:rPr>
                <w:sz w:val="22"/>
                <w:szCs w:val="22"/>
                <w:lang w:val="ro-RO"/>
              </w:rPr>
              <w:t>.</w:t>
            </w:r>
            <w:r w:rsidRPr="00DA2919">
              <w:rPr>
                <w:sz w:val="22"/>
                <w:szCs w:val="22"/>
                <w:lang w:val="ro-RO"/>
              </w:rPr>
              <w:t xml:space="preserve"> </w:t>
            </w:r>
          </w:p>
          <w:p w14:paraId="2BEA6749" w14:textId="74729AFF" w:rsidR="00CE7262" w:rsidRPr="00DA2919" w:rsidRDefault="00CE7262" w:rsidP="00CE7262">
            <w:pPr>
              <w:pStyle w:val="ae"/>
              <w:jc w:val="both"/>
              <w:rPr>
                <w:sz w:val="22"/>
                <w:szCs w:val="22"/>
                <w:lang w:val="ro-RO"/>
              </w:rPr>
            </w:pPr>
            <w:r w:rsidRPr="00DA2919">
              <w:rPr>
                <w:sz w:val="22"/>
                <w:szCs w:val="22"/>
                <w:lang w:val="ro-RO"/>
              </w:rPr>
              <w:t xml:space="preserve">Ambalare: recipient plastic GL 45, capacitate: 1 L  </w:t>
            </w:r>
          </w:p>
        </w:tc>
        <w:tc>
          <w:tcPr>
            <w:tcW w:w="581" w:type="pct"/>
            <w:tcBorders>
              <w:left w:val="single" w:sz="4" w:space="0" w:color="auto"/>
              <w:right w:val="single" w:sz="4" w:space="0" w:color="auto"/>
            </w:tcBorders>
            <w:shd w:val="clear" w:color="auto" w:fill="FFFFFF"/>
          </w:tcPr>
          <w:p w14:paraId="5A8912E4"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4238E2F3" w14:textId="77777777" w:rsidTr="00CE7262">
        <w:trPr>
          <w:trHeight w:val="715"/>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2D121868" w14:textId="06305221"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11.3</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2A3F0920" w14:textId="77777777" w:rsidR="00CE7262" w:rsidRPr="00DA2919" w:rsidRDefault="00CE7262" w:rsidP="00CE7262">
            <w:pPr>
              <w:spacing w:after="0" w:line="240" w:lineRule="auto"/>
              <w:jc w:val="both"/>
              <w:rPr>
                <w:rFonts w:ascii="Times New Roman" w:hAnsi="Times New Roman" w:cs="Times New Roman"/>
                <w:bCs/>
                <w:sz w:val="24"/>
                <w:szCs w:val="24"/>
              </w:rPr>
            </w:pPr>
          </w:p>
        </w:tc>
        <w:tc>
          <w:tcPr>
            <w:tcW w:w="1217" w:type="pct"/>
            <w:tcBorders>
              <w:left w:val="single" w:sz="4" w:space="0" w:color="auto"/>
              <w:right w:val="single" w:sz="4" w:space="0" w:color="auto"/>
            </w:tcBorders>
            <w:shd w:val="clear" w:color="auto" w:fill="FFFFFF"/>
          </w:tcPr>
          <w:p w14:paraId="7A59B236" w14:textId="2A123B16" w:rsidR="00CE7262" w:rsidRPr="00DA2919" w:rsidRDefault="00CE7262" w:rsidP="00CE7262">
            <w:pPr>
              <w:pStyle w:val="ae"/>
              <w:rPr>
                <w:b/>
                <w:bCs/>
                <w:sz w:val="24"/>
                <w:szCs w:val="24"/>
                <w:lang w:val="ro-RO"/>
              </w:rPr>
            </w:pPr>
            <w:r>
              <w:rPr>
                <w:b/>
                <w:bCs/>
                <w:sz w:val="24"/>
                <w:szCs w:val="24"/>
                <w:lang w:val="ro-RO"/>
              </w:rPr>
              <w:t>T</w:t>
            </w:r>
            <w:r w:rsidRPr="00DA2919">
              <w:rPr>
                <w:b/>
                <w:bCs/>
                <w:sz w:val="24"/>
                <w:szCs w:val="24"/>
                <w:lang w:val="ro-RO"/>
              </w:rPr>
              <w:t>iosulfat de sodiu</w:t>
            </w:r>
            <w:r>
              <w:rPr>
                <w:b/>
                <w:bCs/>
                <w:sz w:val="24"/>
                <w:szCs w:val="24"/>
                <w:lang w:val="ro-RO"/>
              </w:rPr>
              <w:t>,</w:t>
            </w:r>
            <w:r w:rsidRPr="00DA2919">
              <w:rPr>
                <w:b/>
                <w:bCs/>
                <w:sz w:val="24"/>
                <w:szCs w:val="24"/>
                <w:lang w:val="ro-RO"/>
              </w:rPr>
              <w:t xml:space="preserve"> </w:t>
            </w:r>
            <w:r>
              <w:rPr>
                <w:b/>
                <w:bCs/>
                <w:sz w:val="24"/>
                <w:szCs w:val="24"/>
                <w:lang w:val="ro-RO"/>
              </w:rPr>
              <w:t>s</w:t>
            </w:r>
            <w:r w:rsidRPr="00DA2919">
              <w:rPr>
                <w:b/>
                <w:bCs/>
                <w:sz w:val="24"/>
                <w:szCs w:val="24"/>
                <w:lang w:val="ro-RO"/>
              </w:rPr>
              <w:t xml:space="preserve">oluție volumetrică </w:t>
            </w:r>
            <w:r>
              <w:rPr>
                <w:b/>
                <w:bCs/>
                <w:sz w:val="24"/>
                <w:szCs w:val="24"/>
                <w:lang w:val="ro-RO"/>
              </w:rPr>
              <w:t>,</w:t>
            </w:r>
            <w:r w:rsidRPr="00DA2919">
              <w:rPr>
                <w:b/>
                <w:bCs/>
                <w:sz w:val="24"/>
                <w:szCs w:val="24"/>
                <w:lang w:val="ro-RO"/>
              </w:rPr>
              <w:t xml:space="preserve"> 0,1 N; 1 L</w:t>
            </w:r>
          </w:p>
        </w:tc>
        <w:tc>
          <w:tcPr>
            <w:tcW w:w="395" w:type="pct"/>
            <w:tcBorders>
              <w:left w:val="single" w:sz="4" w:space="0" w:color="auto"/>
              <w:right w:val="single" w:sz="4" w:space="0" w:color="auto"/>
            </w:tcBorders>
            <w:shd w:val="clear" w:color="auto" w:fill="FFFFFF"/>
          </w:tcPr>
          <w:p w14:paraId="5E16B72E" w14:textId="1FE08991" w:rsidR="00CE7262" w:rsidRPr="004C54BA" w:rsidRDefault="00CE7262" w:rsidP="00CE7262">
            <w:pPr>
              <w:jc w:val="center"/>
              <w:rPr>
                <w:b/>
                <w:bCs/>
              </w:rPr>
            </w:pPr>
            <w:r w:rsidRPr="004C54BA">
              <w:rPr>
                <w:rFonts w:ascii="Times New Roman" w:hAnsi="Times New Roman"/>
                <w:b/>
                <w:bCs/>
                <w:sz w:val="24"/>
                <w:szCs w:val="24"/>
              </w:rPr>
              <w:t>flacon</w:t>
            </w:r>
          </w:p>
        </w:tc>
        <w:tc>
          <w:tcPr>
            <w:tcW w:w="485" w:type="pct"/>
            <w:tcBorders>
              <w:left w:val="single" w:sz="4" w:space="0" w:color="auto"/>
              <w:right w:val="single" w:sz="4" w:space="0" w:color="auto"/>
            </w:tcBorders>
            <w:shd w:val="clear" w:color="auto" w:fill="FFFFFF"/>
          </w:tcPr>
          <w:p w14:paraId="287E3967" w14:textId="040A3494" w:rsidR="00CE7262" w:rsidRPr="00DA2919" w:rsidRDefault="00CE7262" w:rsidP="00CE7262">
            <w:pPr>
              <w:pStyle w:val="ae"/>
              <w:jc w:val="center"/>
              <w:rPr>
                <w:b/>
                <w:bCs/>
                <w:color w:val="000000"/>
                <w:sz w:val="24"/>
                <w:szCs w:val="24"/>
                <w:lang w:val="ro-RO"/>
              </w:rPr>
            </w:pPr>
            <w:r>
              <w:rPr>
                <w:b/>
                <w:bCs/>
                <w:color w:val="000000"/>
                <w:sz w:val="24"/>
                <w:szCs w:val="24"/>
                <w:lang w:val="ro-RO"/>
              </w:rPr>
              <w:t>2</w:t>
            </w:r>
          </w:p>
        </w:tc>
        <w:tc>
          <w:tcPr>
            <w:tcW w:w="1456" w:type="pct"/>
            <w:tcBorders>
              <w:left w:val="single" w:sz="4" w:space="0" w:color="auto"/>
              <w:right w:val="single" w:sz="4" w:space="0" w:color="auto"/>
            </w:tcBorders>
            <w:shd w:val="clear" w:color="auto" w:fill="FFFFFF"/>
          </w:tcPr>
          <w:p w14:paraId="0D6CE828" w14:textId="7432B650" w:rsidR="00CE7262" w:rsidRPr="00DA2919" w:rsidRDefault="00CE7262" w:rsidP="00CE7262">
            <w:pPr>
              <w:pStyle w:val="ae"/>
              <w:jc w:val="both"/>
              <w:rPr>
                <w:sz w:val="22"/>
                <w:szCs w:val="22"/>
                <w:lang w:val="ro-RO"/>
              </w:rPr>
            </w:pPr>
            <w:r w:rsidRPr="00DA2919">
              <w:rPr>
                <w:sz w:val="22"/>
                <w:szCs w:val="22"/>
                <w:lang w:val="ro-RO"/>
              </w:rPr>
              <w:t xml:space="preserve">Concentrație (N) 0,0999-0,1001N, toleranța </w:t>
            </w:r>
            <w:r>
              <w:rPr>
                <w:sz w:val="22"/>
                <w:szCs w:val="22"/>
                <w:lang w:val="ro-RO"/>
              </w:rPr>
              <w:t>±</w:t>
            </w:r>
            <w:r w:rsidRPr="00DA2919">
              <w:rPr>
                <w:sz w:val="22"/>
                <w:szCs w:val="22"/>
                <w:lang w:val="ro-RO"/>
              </w:rPr>
              <w:t>0,0001N. Ambalare: recipient plastic GL 45</w:t>
            </w:r>
            <w:r>
              <w:rPr>
                <w:sz w:val="22"/>
                <w:szCs w:val="22"/>
                <w:lang w:val="ro-RO"/>
              </w:rPr>
              <w:t>,</w:t>
            </w:r>
            <w:r w:rsidRPr="00DA2919">
              <w:rPr>
                <w:sz w:val="22"/>
                <w:szCs w:val="22"/>
                <w:lang w:val="ro-RO"/>
              </w:rPr>
              <w:t xml:space="preserve"> </w:t>
            </w:r>
            <w:r>
              <w:rPr>
                <w:sz w:val="22"/>
                <w:szCs w:val="22"/>
                <w:lang w:val="ro-RO"/>
              </w:rPr>
              <w:t>c</w:t>
            </w:r>
            <w:r w:rsidRPr="00DA2919">
              <w:rPr>
                <w:sz w:val="22"/>
                <w:szCs w:val="22"/>
                <w:lang w:val="ro-RO"/>
              </w:rPr>
              <w:t>apacitate</w:t>
            </w:r>
            <w:r>
              <w:rPr>
                <w:sz w:val="22"/>
                <w:szCs w:val="22"/>
                <w:lang w:val="ro-RO"/>
              </w:rPr>
              <w:t>:</w:t>
            </w:r>
            <w:r w:rsidRPr="00DA2919">
              <w:rPr>
                <w:sz w:val="22"/>
                <w:szCs w:val="22"/>
                <w:lang w:val="ro-RO"/>
              </w:rPr>
              <w:t xml:space="preserve"> 1 L</w:t>
            </w:r>
          </w:p>
        </w:tc>
        <w:tc>
          <w:tcPr>
            <w:tcW w:w="581" w:type="pct"/>
            <w:tcBorders>
              <w:left w:val="single" w:sz="4" w:space="0" w:color="auto"/>
              <w:right w:val="single" w:sz="4" w:space="0" w:color="auto"/>
            </w:tcBorders>
            <w:shd w:val="clear" w:color="auto" w:fill="FFFFFF"/>
          </w:tcPr>
          <w:p w14:paraId="261301CD"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534D4980"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1B675713" w14:textId="462C7225"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11.4</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668442BA" w14:textId="77777777" w:rsidR="00CE7262" w:rsidRPr="00DA2919" w:rsidRDefault="00CE7262" w:rsidP="00CE7262">
            <w:pPr>
              <w:spacing w:after="0" w:line="240" w:lineRule="auto"/>
              <w:jc w:val="both"/>
              <w:rPr>
                <w:rFonts w:ascii="Times New Roman" w:hAnsi="Times New Roman" w:cs="Times New Roman"/>
                <w:bCs/>
                <w:sz w:val="24"/>
                <w:szCs w:val="24"/>
              </w:rPr>
            </w:pPr>
          </w:p>
        </w:tc>
        <w:tc>
          <w:tcPr>
            <w:tcW w:w="1217" w:type="pct"/>
            <w:tcBorders>
              <w:left w:val="single" w:sz="4" w:space="0" w:color="auto"/>
              <w:right w:val="single" w:sz="4" w:space="0" w:color="auto"/>
            </w:tcBorders>
            <w:shd w:val="clear" w:color="auto" w:fill="FFFFFF"/>
          </w:tcPr>
          <w:p w14:paraId="7B00B6B4" w14:textId="62BA7530" w:rsidR="00CE7262" w:rsidRPr="00DA2919" w:rsidRDefault="00CE7262" w:rsidP="00CE7262">
            <w:pPr>
              <w:pStyle w:val="ae"/>
              <w:rPr>
                <w:b/>
                <w:bCs/>
                <w:sz w:val="24"/>
                <w:szCs w:val="24"/>
                <w:lang w:val="ro-RO"/>
              </w:rPr>
            </w:pPr>
            <w:r>
              <w:rPr>
                <w:b/>
                <w:bCs/>
                <w:sz w:val="24"/>
                <w:szCs w:val="24"/>
                <w:lang w:val="ro-RO"/>
              </w:rPr>
              <w:t>N</w:t>
            </w:r>
            <w:r w:rsidRPr="00DA2919">
              <w:rPr>
                <w:b/>
                <w:bCs/>
                <w:sz w:val="24"/>
                <w:szCs w:val="24"/>
                <w:lang w:val="ro-RO"/>
              </w:rPr>
              <w:t xml:space="preserve">itrat (azotat) de argint </w:t>
            </w:r>
            <w:r>
              <w:rPr>
                <w:b/>
                <w:bCs/>
                <w:sz w:val="24"/>
                <w:szCs w:val="24"/>
                <w:lang w:val="ro-RO"/>
              </w:rPr>
              <w:t>(</w:t>
            </w:r>
            <w:r w:rsidRPr="00DA2919">
              <w:rPr>
                <w:b/>
                <w:bCs/>
                <w:sz w:val="24"/>
                <w:szCs w:val="24"/>
                <w:lang w:val="ro-RO"/>
              </w:rPr>
              <w:t>AgNO</w:t>
            </w:r>
            <w:r w:rsidRPr="00DA2919">
              <w:rPr>
                <w:b/>
                <w:bCs/>
                <w:sz w:val="24"/>
                <w:szCs w:val="24"/>
                <w:vertAlign w:val="subscript"/>
                <w:lang w:val="ro-RO"/>
              </w:rPr>
              <w:t>3</w:t>
            </w:r>
            <w:r>
              <w:rPr>
                <w:b/>
                <w:bCs/>
                <w:sz w:val="24"/>
                <w:szCs w:val="24"/>
                <w:lang w:val="ro-RO"/>
              </w:rPr>
              <w:t>),</w:t>
            </w:r>
            <w:r w:rsidRPr="00DA2919">
              <w:rPr>
                <w:b/>
                <w:bCs/>
                <w:sz w:val="24"/>
                <w:szCs w:val="24"/>
                <w:lang w:val="ro-RO"/>
              </w:rPr>
              <w:t xml:space="preserve"> </w:t>
            </w:r>
            <w:r>
              <w:rPr>
                <w:b/>
                <w:bCs/>
                <w:sz w:val="24"/>
                <w:szCs w:val="24"/>
                <w:lang w:val="ro-RO"/>
              </w:rPr>
              <w:t>s</w:t>
            </w:r>
            <w:r w:rsidRPr="00DA2919">
              <w:rPr>
                <w:b/>
                <w:bCs/>
                <w:sz w:val="24"/>
                <w:szCs w:val="24"/>
                <w:lang w:val="ro-RO"/>
              </w:rPr>
              <w:t>oluție volumetrică 0,1 N; 1 L</w:t>
            </w:r>
          </w:p>
        </w:tc>
        <w:tc>
          <w:tcPr>
            <w:tcW w:w="395" w:type="pct"/>
            <w:tcBorders>
              <w:left w:val="single" w:sz="4" w:space="0" w:color="auto"/>
              <w:right w:val="single" w:sz="4" w:space="0" w:color="auto"/>
            </w:tcBorders>
            <w:shd w:val="clear" w:color="auto" w:fill="FFFFFF"/>
          </w:tcPr>
          <w:p w14:paraId="656E0F20" w14:textId="168FCE63" w:rsidR="00CE7262" w:rsidRPr="004C54BA" w:rsidRDefault="00CE7262" w:rsidP="00CE7262">
            <w:pPr>
              <w:jc w:val="center"/>
              <w:rPr>
                <w:b/>
                <w:bCs/>
              </w:rPr>
            </w:pPr>
            <w:r w:rsidRPr="004C54BA">
              <w:rPr>
                <w:rFonts w:ascii="Times New Roman" w:hAnsi="Times New Roman"/>
                <w:b/>
                <w:bCs/>
                <w:sz w:val="24"/>
                <w:szCs w:val="24"/>
              </w:rPr>
              <w:t>flacon</w:t>
            </w:r>
          </w:p>
        </w:tc>
        <w:tc>
          <w:tcPr>
            <w:tcW w:w="485" w:type="pct"/>
            <w:tcBorders>
              <w:left w:val="single" w:sz="4" w:space="0" w:color="auto"/>
              <w:right w:val="single" w:sz="4" w:space="0" w:color="auto"/>
            </w:tcBorders>
            <w:shd w:val="clear" w:color="auto" w:fill="FFFFFF"/>
          </w:tcPr>
          <w:p w14:paraId="4A4722A7" w14:textId="25ED5D6B" w:rsidR="00CE7262" w:rsidRPr="00DA2919" w:rsidRDefault="00CE7262" w:rsidP="00CE7262">
            <w:pPr>
              <w:pStyle w:val="ae"/>
              <w:jc w:val="center"/>
              <w:rPr>
                <w:b/>
                <w:bCs/>
                <w:color w:val="000000"/>
                <w:sz w:val="24"/>
                <w:szCs w:val="24"/>
                <w:lang w:val="ro-RO"/>
              </w:rPr>
            </w:pPr>
            <w:r>
              <w:rPr>
                <w:b/>
                <w:bCs/>
                <w:color w:val="000000"/>
                <w:sz w:val="24"/>
                <w:szCs w:val="24"/>
                <w:lang w:val="ro-RO"/>
              </w:rPr>
              <w:t>2</w:t>
            </w:r>
          </w:p>
        </w:tc>
        <w:tc>
          <w:tcPr>
            <w:tcW w:w="1456" w:type="pct"/>
            <w:tcBorders>
              <w:left w:val="single" w:sz="4" w:space="0" w:color="auto"/>
              <w:right w:val="single" w:sz="4" w:space="0" w:color="auto"/>
            </w:tcBorders>
            <w:shd w:val="clear" w:color="auto" w:fill="FFFFFF"/>
          </w:tcPr>
          <w:p w14:paraId="26094D51" w14:textId="707CEF21" w:rsidR="00CE7262" w:rsidRPr="00DA2919" w:rsidRDefault="00CE7262" w:rsidP="00CE7262">
            <w:pPr>
              <w:pStyle w:val="ae"/>
              <w:jc w:val="both"/>
              <w:rPr>
                <w:sz w:val="22"/>
                <w:szCs w:val="22"/>
                <w:lang w:val="ro-RO"/>
              </w:rPr>
            </w:pPr>
            <w:r w:rsidRPr="00DA2919">
              <w:rPr>
                <w:sz w:val="22"/>
                <w:szCs w:val="22"/>
                <w:lang w:val="ro-RO"/>
              </w:rPr>
              <w:t>Concentrație (20°C): 0,0998-0,1002N; toleranța: ±0,0002 N</w:t>
            </w:r>
            <w:r>
              <w:rPr>
                <w:sz w:val="22"/>
                <w:szCs w:val="22"/>
                <w:lang w:val="ro-RO"/>
              </w:rPr>
              <w:t>.</w:t>
            </w:r>
            <w:r w:rsidRPr="00DA2919">
              <w:rPr>
                <w:sz w:val="22"/>
                <w:szCs w:val="22"/>
                <w:lang w:val="ro-RO"/>
              </w:rPr>
              <w:t xml:space="preserve">  Ambalare: recipient </w:t>
            </w:r>
            <w:r w:rsidRPr="00970FC5">
              <w:rPr>
                <w:sz w:val="22"/>
                <w:szCs w:val="22"/>
                <w:lang w:val="ro-RO"/>
              </w:rPr>
              <w:t>plastic</w:t>
            </w:r>
            <w:r w:rsidRPr="00DA2919">
              <w:rPr>
                <w:sz w:val="22"/>
                <w:szCs w:val="22"/>
                <w:lang w:val="ro-RO"/>
              </w:rPr>
              <w:t xml:space="preserve"> GL 45</w:t>
            </w:r>
            <w:r>
              <w:rPr>
                <w:sz w:val="22"/>
                <w:szCs w:val="22"/>
                <w:lang w:val="ro-RO"/>
              </w:rPr>
              <w:t>,</w:t>
            </w:r>
            <w:r w:rsidRPr="00DA2919">
              <w:rPr>
                <w:sz w:val="22"/>
                <w:szCs w:val="22"/>
                <w:lang w:val="ro-RO"/>
              </w:rPr>
              <w:t xml:space="preserve"> </w:t>
            </w:r>
            <w:r>
              <w:rPr>
                <w:sz w:val="22"/>
                <w:szCs w:val="22"/>
                <w:lang w:val="ro-RO"/>
              </w:rPr>
              <w:t>c</w:t>
            </w:r>
            <w:r w:rsidRPr="00DA2919">
              <w:rPr>
                <w:sz w:val="22"/>
                <w:szCs w:val="22"/>
                <w:lang w:val="ro-RO"/>
              </w:rPr>
              <w:t>apacitate: 1 L</w:t>
            </w:r>
          </w:p>
        </w:tc>
        <w:tc>
          <w:tcPr>
            <w:tcW w:w="581" w:type="pct"/>
            <w:tcBorders>
              <w:left w:val="single" w:sz="4" w:space="0" w:color="auto"/>
              <w:right w:val="single" w:sz="4" w:space="0" w:color="auto"/>
            </w:tcBorders>
            <w:shd w:val="clear" w:color="auto" w:fill="FFFFFF"/>
          </w:tcPr>
          <w:p w14:paraId="4DE7DE70"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7EAE1C8D"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57099308" w14:textId="20332D18"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11.5</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255A8A73" w14:textId="77777777" w:rsidR="00CE7262" w:rsidRPr="00DA2919" w:rsidRDefault="00CE7262" w:rsidP="00CE7262">
            <w:pPr>
              <w:spacing w:after="0" w:line="240" w:lineRule="auto"/>
              <w:jc w:val="both"/>
              <w:rPr>
                <w:rFonts w:ascii="Times New Roman" w:hAnsi="Times New Roman" w:cs="Times New Roman"/>
                <w:bCs/>
                <w:sz w:val="24"/>
                <w:szCs w:val="24"/>
              </w:rPr>
            </w:pPr>
          </w:p>
        </w:tc>
        <w:tc>
          <w:tcPr>
            <w:tcW w:w="1217" w:type="pct"/>
            <w:tcBorders>
              <w:left w:val="single" w:sz="4" w:space="0" w:color="auto"/>
              <w:right w:val="single" w:sz="4" w:space="0" w:color="auto"/>
            </w:tcBorders>
            <w:shd w:val="clear" w:color="auto" w:fill="FFFFFF"/>
          </w:tcPr>
          <w:p w14:paraId="1D7E30E0" w14:textId="4A710C5D" w:rsidR="00CE7262" w:rsidRPr="00DA2919" w:rsidRDefault="00CE7262" w:rsidP="00CE7262">
            <w:pPr>
              <w:pStyle w:val="ae"/>
              <w:rPr>
                <w:b/>
                <w:bCs/>
                <w:sz w:val="24"/>
                <w:szCs w:val="24"/>
                <w:lang w:val="ro-RO"/>
              </w:rPr>
            </w:pPr>
            <w:r>
              <w:rPr>
                <w:b/>
                <w:bCs/>
                <w:sz w:val="24"/>
                <w:szCs w:val="24"/>
                <w:lang w:val="ro-RO"/>
              </w:rPr>
              <w:t>C</w:t>
            </w:r>
            <w:r w:rsidRPr="00DA2919">
              <w:rPr>
                <w:b/>
                <w:bCs/>
                <w:sz w:val="24"/>
                <w:szCs w:val="24"/>
                <w:lang w:val="ro-RO"/>
              </w:rPr>
              <w:t xml:space="preserve">lorură de sodiu </w:t>
            </w:r>
            <w:r>
              <w:rPr>
                <w:b/>
                <w:bCs/>
                <w:sz w:val="24"/>
                <w:szCs w:val="24"/>
                <w:lang w:val="ro-RO"/>
              </w:rPr>
              <w:t>(</w:t>
            </w:r>
            <w:r w:rsidRPr="00DA2919">
              <w:rPr>
                <w:b/>
                <w:bCs/>
                <w:sz w:val="24"/>
                <w:szCs w:val="24"/>
                <w:lang w:val="ro-RO"/>
              </w:rPr>
              <w:t>NaCl</w:t>
            </w:r>
            <w:r>
              <w:rPr>
                <w:b/>
                <w:bCs/>
                <w:sz w:val="24"/>
                <w:szCs w:val="24"/>
                <w:lang w:val="ro-RO"/>
              </w:rPr>
              <w:t>), s</w:t>
            </w:r>
            <w:r w:rsidRPr="00DA2919">
              <w:rPr>
                <w:b/>
                <w:bCs/>
                <w:sz w:val="24"/>
                <w:szCs w:val="24"/>
                <w:lang w:val="ro-RO"/>
              </w:rPr>
              <w:t>oluție volumetrică 0,1 N; 1 L</w:t>
            </w:r>
          </w:p>
        </w:tc>
        <w:tc>
          <w:tcPr>
            <w:tcW w:w="395" w:type="pct"/>
            <w:tcBorders>
              <w:left w:val="single" w:sz="4" w:space="0" w:color="auto"/>
              <w:right w:val="single" w:sz="4" w:space="0" w:color="auto"/>
            </w:tcBorders>
            <w:shd w:val="clear" w:color="auto" w:fill="FFFFFF"/>
          </w:tcPr>
          <w:p w14:paraId="0D25C5B7" w14:textId="1E25A738" w:rsidR="00CE7262" w:rsidRPr="004C54BA" w:rsidRDefault="00CE7262" w:rsidP="00CE7262">
            <w:pPr>
              <w:jc w:val="center"/>
              <w:rPr>
                <w:b/>
                <w:bCs/>
              </w:rPr>
            </w:pPr>
            <w:r w:rsidRPr="004C54BA">
              <w:rPr>
                <w:rFonts w:ascii="Times New Roman" w:hAnsi="Times New Roman"/>
                <w:b/>
                <w:bCs/>
                <w:sz w:val="24"/>
                <w:szCs w:val="24"/>
              </w:rPr>
              <w:t>flacon</w:t>
            </w:r>
          </w:p>
        </w:tc>
        <w:tc>
          <w:tcPr>
            <w:tcW w:w="485" w:type="pct"/>
            <w:tcBorders>
              <w:left w:val="single" w:sz="4" w:space="0" w:color="auto"/>
              <w:right w:val="single" w:sz="4" w:space="0" w:color="auto"/>
            </w:tcBorders>
            <w:shd w:val="clear" w:color="auto" w:fill="FFFFFF"/>
          </w:tcPr>
          <w:p w14:paraId="7D1EA3C4" w14:textId="258CBE8D" w:rsidR="00CE7262" w:rsidRPr="00DA2919" w:rsidRDefault="00CE7262" w:rsidP="00CE7262">
            <w:pPr>
              <w:pStyle w:val="ae"/>
              <w:jc w:val="center"/>
              <w:rPr>
                <w:b/>
                <w:bCs/>
                <w:color w:val="000000"/>
                <w:sz w:val="24"/>
                <w:szCs w:val="24"/>
                <w:lang w:val="ro-RO"/>
              </w:rPr>
            </w:pPr>
            <w:r>
              <w:rPr>
                <w:b/>
                <w:bCs/>
                <w:color w:val="000000"/>
                <w:sz w:val="24"/>
                <w:szCs w:val="24"/>
                <w:lang w:val="ro-RO"/>
              </w:rPr>
              <w:t>1</w:t>
            </w:r>
          </w:p>
        </w:tc>
        <w:tc>
          <w:tcPr>
            <w:tcW w:w="1456" w:type="pct"/>
            <w:tcBorders>
              <w:left w:val="single" w:sz="4" w:space="0" w:color="auto"/>
              <w:right w:val="single" w:sz="4" w:space="0" w:color="auto"/>
            </w:tcBorders>
            <w:shd w:val="clear" w:color="auto" w:fill="FFFFFF"/>
          </w:tcPr>
          <w:p w14:paraId="40776382" w14:textId="77777777" w:rsidR="00CE7262" w:rsidRDefault="00CE7262" w:rsidP="00CE7262">
            <w:pPr>
              <w:pStyle w:val="ae"/>
              <w:jc w:val="both"/>
              <w:rPr>
                <w:sz w:val="22"/>
                <w:szCs w:val="22"/>
                <w:lang w:val="ro-RO"/>
              </w:rPr>
            </w:pPr>
            <w:r w:rsidRPr="00DA2919">
              <w:rPr>
                <w:sz w:val="22"/>
                <w:szCs w:val="22"/>
                <w:lang w:val="ro-RO"/>
              </w:rPr>
              <w:t>Concentrație: 0,0999-0,1001N; toleranta ±0,0001N</w:t>
            </w:r>
            <w:r>
              <w:rPr>
                <w:sz w:val="22"/>
                <w:szCs w:val="22"/>
                <w:lang w:val="ro-RO"/>
              </w:rPr>
              <w:t>.</w:t>
            </w:r>
            <w:r w:rsidRPr="00DA2919">
              <w:rPr>
                <w:sz w:val="22"/>
                <w:szCs w:val="22"/>
                <w:lang w:val="ro-RO"/>
              </w:rPr>
              <w:t xml:space="preserve"> </w:t>
            </w:r>
          </w:p>
          <w:p w14:paraId="3AF491A2" w14:textId="2B3A8B5D" w:rsidR="00CE7262" w:rsidRPr="00DA2919" w:rsidRDefault="00CE7262" w:rsidP="00CE7262">
            <w:pPr>
              <w:pStyle w:val="ae"/>
              <w:jc w:val="both"/>
              <w:rPr>
                <w:sz w:val="22"/>
                <w:szCs w:val="22"/>
                <w:lang w:val="ro-RO"/>
              </w:rPr>
            </w:pPr>
            <w:r w:rsidRPr="00DA2919">
              <w:rPr>
                <w:sz w:val="22"/>
                <w:szCs w:val="22"/>
                <w:lang w:val="ro-RO"/>
              </w:rPr>
              <w:t>Ambalare: recipient plastic GL 45</w:t>
            </w:r>
            <w:r>
              <w:rPr>
                <w:sz w:val="22"/>
                <w:szCs w:val="22"/>
                <w:lang w:val="ro-RO"/>
              </w:rPr>
              <w:t>, c</w:t>
            </w:r>
            <w:r w:rsidRPr="00DA2919">
              <w:rPr>
                <w:sz w:val="22"/>
                <w:szCs w:val="22"/>
                <w:lang w:val="ro-RO"/>
              </w:rPr>
              <w:t>apacitate: 1 L</w:t>
            </w:r>
          </w:p>
        </w:tc>
        <w:tc>
          <w:tcPr>
            <w:tcW w:w="581" w:type="pct"/>
            <w:tcBorders>
              <w:left w:val="single" w:sz="4" w:space="0" w:color="auto"/>
              <w:right w:val="single" w:sz="4" w:space="0" w:color="auto"/>
            </w:tcBorders>
            <w:shd w:val="clear" w:color="auto" w:fill="FFFFFF"/>
          </w:tcPr>
          <w:p w14:paraId="5383B470"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0AEC836E"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788A54B1" w14:textId="7F67388E"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11.6</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6DDFF3B9" w14:textId="77777777" w:rsidR="00CE7262" w:rsidRPr="00DA2919" w:rsidRDefault="00CE7262" w:rsidP="00CE7262">
            <w:pPr>
              <w:spacing w:after="0" w:line="240" w:lineRule="auto"/>
              <w:jc w:val="both"/>
              <w:rPr>
                <w:rFonts w:ascii="Times New Roman" w:hAnsi="Times New Roman" w:cs="Times New Roman"/>
                <w:bCs/>
                <w:sz w:val="24"/>
                <w:szCs w:val="24"/>
              </w:rPr>
            </w:pPr>
          </w:p>
        </w:tc>
        <w:tc>
          <w:tcPr>
            <w:tcW w:w="1217" w:type="pct"/>
            <w:tcBorders>
              <w:left w:val="single" w:sz="4" w:space="0" w:color="auto"/>
              <w:right w:val="single" w:sz="4" w:space="0" w:color="auto"/>
            </w:tcBorders>
            <w:shd w:val="clear" w:color="auto" w:fill="FFFFFF"/>
          </w:tcPr>
          <w:p w14:paraId="4395EFED" w14:textId="4114D791" w:rsidR="00CE7262" w:rsidRPr="00DA2919" w:rsidRDefault="00CE7262" w:rsidP="00CE7262">
            <w:pPr>
              <w:pStyle w:val="ae"/>
              <w:rPr>
                <w:b/>
                <w:bCs/>
                <w:sz w:val="24"/>
                <w:szCs w:val="24"/>
                <w:lang w:val="ro-RO"/>
              </w:rPr>
            </w:pPr>
            <w:r>
              <w:rPr>
                <w:b/>
                <w:bCs/>
                <w:sz w:val="24"/>
                <w:szCs w:val="24"/>
                <w:lang w:val="ro-RO"/>
              </w:rPr>
              <w:t>A</w:t>
            </w:r>
            <w:r w:rsidRPr="00DA2919">
              <w:rPr>
                <w:b/>
                <w:bCs/>
                <w:sz w:val="24"/>
                <w:szCs w:val="24"/>
                <w:lang w:val="ro-RO"/>
              </w:rPr>
              <w:t xml:space="preserve">cid sulfuric </w:t>
            </w:r>
            <w:r>
              <w:rPr>
                <w:b/>
                <w:bCs/>
                <w:sz w:val="24"/>
                <w:szCs w:val="24"/>
                <w:lang w:val="ro-RO"/>
              </w:rPr>
              <w:t>(</w:t>
            </w:r>
            <w:r w:rsidRPr="00DA2919">
              <w:rPr>
                <w:b/>
                <w:bCs/>
                <w:sz w:val="24"/>
                <w:szCs w:val="24"/>
                <w:lang w:val="ro-RO"/>
              </w:rPr>
              <w:t>H</w:t>
            </w:r>
            <w:r w:rsidRPr="00DA2919">
              <w:rPr>
                <w:b/>
                <w:bCs/>
                <w:sz w:val="24"/>
                <w:szCs w:val="24"/>
                <w:vertAlign w:val="subscript"/>
                <w:lang w:val="ro-RO"/>
              </w:rPr>
              <w:t>2</w:t>
            </w:r>
            <w:r w:rsidRPr="00DA2919">
              <w:rPr>
                <w:b/>
                <w:bCs/>
                <w:sz w:val="24"/>
                <w:szCs w:val="24"/>
                <w:lang w:val="ro-RO"/>
              </w:rPr>
              <w:t>SO</w:t>
            </w:r>
            <w:r w:rsidRPr="00DA2919">
              <w:rPr>
                <w:b/>
                <w:bCs/>
                <w:sz w:val="24"/>
                <w:szCs w:val="24"/>
                <w:vertAlign w:val="subscript"/>
                <w:lang w:val="ro-RO"/>
              </w:rPr>
              <w:t>4</w:t>
            </w:r>
            <w:r>
              <w:rPr>
                <w:b/>
                <w:bCs/>
                <w:sz w:val="24"/>
                <w:szCs w:val="24"/>
                <w:lang w:val="ro-RO"/>
              </w:rPr>
              <w:t>),</w:t>
            </w:r>
            <w:r w:rsidRPr="00DA2919">
              <w:rPr>
                <w:b/>
                <w:bCs/>
                <w:sz w:val="24"/>
                <w:szCs w:val="24"/>
                <w:lang w:val="ro-RO"/>
              </w:rPr>
              <w:t xml:space="preserve"> </w:t>
            </w:r>
            <w:r>
              <w:rPr>
                <w:b/>
                <w:bCs/>
                <w:sz w:val="24"/>
                <w:szCs w:val="24"/>
                <w:lang w:val="ro-RO"/>
              </w:rPr>
              <w:t>s</w:t>
            </w:r>
            <w:r w:rsidRPr="00DA2919">
              <w:rPr>
                <w:b/>
                <w:bCs/>
                <w:sz w:val="24"/>
                <w:szCs w:val="24"/>
                <w:lang w:val="ro-RO"/>
              </w:rPr>
              <w:t>oluție volumetrică de 0,5M (1 N); 1 L</w:t>
            </w:r>
          </w:p>
        </w:tc>
        <w:tc>
          <w:tcPr>
            <w:tcW w:w="395" w:type="pct"/>
            <w:tcBorders>
              <w:left w:val="single" w:sz="4" w:space="0" w:color="auto"/>
              <w:right w:val="single" w:sz="4" w:space="0" w:color="auto"/>
            </w:tcBorders>
            <w:shd w:val="clear" w:color="auto" w:fill="FFFFFF"/>
          </w:tcPr>
          <w:p w14:paraId="6A222A57" w14:textId="2376EB56" w:rsidR="00CE7262" w:rsidRPr="004C54BA" w:rsidRDefault="00CE7262" w:rsidP="00CE7262">
            <w:pPr>
              <w:jc w:val="center"/>
              <w:rPr>
                <w:b/>
                <w:bCs/>
              </w:rPr>
            </w:pPr>
            <w:r w:rsidRPr="004C54BA">
              <w:rPr>
                <w:rFonts w:ascii="Times New Roman" w:hAnsi="Times New Roman"/>
                <w:b/>
                <w:bCs/>
                <w:sz w:val="24"/>
                <w:szCs w:val="24"/>
              </w:rPr>
              <w:t>flacon</w:t>
            </w:r>
          </w:p>
        </w:tc>
        <w:tc>
          <w:tcPr>
            <w:tcW w:w="485" w:type="pct"/>
            <w:tcBorders>
              <w:left w:val="single" w:sz="4" w:space="0" w:color="auto"/>
              <w:right w:val="single" w:sz="4" w:space="0" w:color="auto"/>
            </w:tcBorders>
            <w:shd w:val="clear" w:color="auto" w:fill="FFFFFF"/>
          </w:tcPr>
          <w:p w14:paraId="3BBF443E" w14:textId="242EF9FE" w:rsidR="00CE7262" w:rsidRPr="00DA2919" w:rsidRDefault="00CE7262" w:rsidP="00CE7262">
            <w:pPr>
              <w:pStyle w:val="ae"/>
              <w:jc w:val="center"/>
              <w:rPr>
                <w:b/>
                <w:bCs/>
                <w:color w:val="000000"/>
                <w:sz w:val="24"/>
                <w:szCs w:val="24"/>
                <w:lang w:val="ro-RO"/>
              </w:rPr>
            </w:pPr>
            <w:r>
              <w:rPr>
                <w:b/>
                <w:bCs/>
                <w:color w:val="000000"/>
                <w:sz w:val="24"/>
                <w:szCs w:val="24"/>
                <w:lang w:val="ro-RO"/>
              </w:rPr>
              <w:t>32</w:t>
            </w:r>
          </w:p>
        </w:tc>
        <w:tc>
          <w:tcPr>
            <w:tcW w:w="1456" w:type="pct"/>
            <w:tcBorders>
              <w:left w:val="single" w:sz="4" w:space="0" w:color="auto"/>
              <w:right w:val="single" w:sz="4" w:space="0" w:color="auto"/>
            </w:tcBorders>
            <w:shd w:val="clear" w:color="auto" w:fill="FFFFFF"/>
          </w:tcPr>
          <w:p w14:paraId="4B437FB2" w14:textId="77777777" w:rsidR="00CE7262" w:rsidRDefault="00CE7262" w:rsidP="00CE7262">
            <w:pPr>
              <w:pStyle w:val="ae"/>
              <w:jc w:val="both"/>
              <w:rPr>
                <w:sz w:val="22"/>
                <w:szCs w:val="22"/>
                <w:lang w:val="ro-RO"/>
              </w:rPr>
            </w:pPr>
            <w:r w:rsidRPr="00DA2919">
              <w:rPr>
                <w:sz w:val="22"/>
                <w:szCs w:val="22"/>
                <w:lang w:val="ro-RO"/>
              </w:rPr>
              <w:t xml:space="preserve">Concentrație: 0,999-1,001 N; toleranța ±0,001N. </w:t>
            </w:r>
          </w:p>
          <w:p w14:paraId="12A81E73" w14:textId="3AE7EC95" w:rsidR="00CE7262" w:rsidRPr="00DA2919" w:rsidRDefault="00CE7262" w:rsidP="00CE7262">
            <w:pPr>
              <w:pStyle w:val="ae"/>
              <w:jc w:val="both"/>
              <w:rPr>
                <w:sz w:val="22"/>
                <w:szCs w:val="22"/>
                <w:lang w:val="ro-RO"/>
              </w:rPr>
            </w:pPr>
            <w:r w:rsidRPr="00DA2919">
              <w:rPr>
                <w:sz w:val="22"/>
                <w:szCs w:val="22"/>
                <w:lang w:val="ro-RO"/>
              </w:rPr>
              <w:t>Ambalare:</w:t>
            </w:r>
            <w:r>
              <w:rPr>
                <w:sz w:val="22"/>
                <w:szCs w:val="22"/>
                <w:lang w:val="ro-RO"/>
              </w:rPr>
              <w:t xml:space="preserve"> </w:t>
            </w:r>
            <w:r w:rsidRPr="00DA2919">
              <w:rPr>
                <w:sz w:val="22"/>
                <w:szCs w:val="22"/>
                <w:lang w:val="ro-RO"/>
              </w:rPr>
              <w:t>recipient plastic</w:t>
            </w:r>
            <w:r>
              <w:rPr>
                <w:sz w:val="22"/>
                <w:szCs w:val="22"/>
                <w:lang w:val="ro-RO"/>
              </w:rPr>
              <w:t>,</w:t>
            </w:r>
            <w:r w:rsidRPr="00DA2919">
              <w:rPr>
                <w:sz w:val="22"/>
                <w:szCs w:val="22"/>
                <w:lang w:val="ro-RO"/>
              </w:rPr>
              <w:t xml:space="preserve"> </w:t>
            </w:r>
            <w:r>
              <w:rPr>
                <w:sz w:val="22"/>
                <w:szCs w:val="22"/>
                <w:lang w:val="ro-RO"/>
              </w:rPr>
              <w:t>c</w:t>
            </w:r>
            <w:r w:rsidRPr="00DA2919">
              <w:rPr>
                <w:sz w:val="22"/>
                <w:szCs w:val="22"/>
                <w:lang w:val="ro-RO"/>
              </w:rPr>
              <w:t>apacitate: 1 L</w:t>
            </w:r>
          </w:p>
        </w:tc>
        <w:tc>
          <w:tcPr>
            <w:tcW w:w="581" w:type="pct"/>
            <w:tcBorders>
              <w:left w:val="single" w:sz="4" w:space="0" w:color="auto"/>
              <w:right w:val="single" w:sz="4" w:space="0" w:color="auto"/>
            </w:tcBorders>
            <w:shd w:val="clear" w:color="auto" w:fill="FFFFFF"/>
          </w:tcPr>
          <w:p w14:paraId="56A4CA2A"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5F30AF8D"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2E7AC218" w14:textId="71670FA1"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lastRenderedPageBreak/>
              <w:t>11.7</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3674CFDC" w14:textId="77777777" w:rsidR="00CE7262" w:rsidRPr="00DA2919" w:rsidRDefault="00CE7262" w:rsidP="00CE7262">
            <w:pPr>
              <w:spacing w:after="0" w:line="240" w:lineRule="auto"/>
              <w:jc w:val="both"/>
              <w:rPr>
                <w:rFonts w:ascii="Times New Roman" w:hAnsi="Times New Roman" w:cs="Times New Roman"/>
                <w:bCs/>
                <w:sz w:val="24"/>
                <w:szCs w:val="24"/>
              </w:rPr>
            </w:pPr>
          </w:p>
        </w:tc>
        <w:tc>
          <w:tcPr>
            <w:tcW w:w="1217" w:type="pct"/>
            <w:tcBorders>
              <w:left w:val="single" w:sz="4" w:space="0" w:color="auto"/>
              <w:right w:val="single" w:sz="4" w:space="0" w:color="auto"/>
            </w:tcBorders>
            <w:shd w:val="clear" w:color="auto" w:fill="FFFFFF"/>
          </w:tcPr>
          <w:p w14:paraId="27F896FB" w14:textId="4BD6B9B4" w:rsidR="00CE7262" w:rsidRPr="00DA2919" w:rsidRDefault="00CE7262" w:rsidP="00CE7262">
            <w:pPr>
              <w:pStyle w:val="ae"/>
              <w:rPr>
                <w:b/>
                <w:bCs/>
                <w:sz w:val="24"/>
                <w:szCs w:val="24"/>
                <w:lang w:val="ro-RO"/>
              </w:rPr>
            </w:pPr>
            <w:r>
              <w:rPr>
                <w:b/>
                <w:bCs/>
                <w:sz w:val="24"/>
                <w:szCs w:val="24"/>
                <w:lang w:val="ro-RO"/>
              </w:rPr>
              <w:t>S</w:t>
            </w:r>
            <w:r w:rsidRPr="00DA2919">
              <w:rPr>
                <w:b/>
                <w:bCs/>
                <w:sz w:val="24"/>
                <w:szCs w:val="24"/>
                <w:lang w:val="ro-RO"/>
              </w:rPr>
              <w:t>are disodică EDTA C</w:t>
            </w:r>
            <w:r w:rsidRPr="00DA2919">
              <w:rPr>
                <w:b/>
                <w:bCs/>
                <w:sz w:val="24"/>
                <w:szCs w:val="24"/>
                <w:vertAlign w:val="subscript"/>
                <w:lang w:val="ro-RO"/>
              </w:rPr>
              <w:t>10</w:t>
            </w:r>
            <w:r w:rsidRPr="00DA2919">
              <w:rPr>
                <w:b/>
                <w:bCs/>
                <w:sz w:val="24"/>
                <w:szCs w:val="24"/>
                <w:lang w:val="ro-RO"/>
              </w:rPr>
              <w:t>H</w:t>
            </w:r>
            <w:r w:rsidRPr="00DA2919">
              <w:rPr>
                <w:b/>
                <w:bCs/>
                <w:sz w:val="24"/>
                <w:szCs w:val="24"/>
                <w:vertAlign w:val="subscript"/>
                <w:lang w:val="ro-RO"/>
              </w:rPr>
              <w:t>14</w:t>
            </w:r>
            <w:r w:rsidRPr="00DA2919">
              <w:rPr>
                <w:b/>
                <w:bCs/>
                <w:sz w:val="24"/>
                <w:szCs w:val="24"/>
                <w:lang w:val="ro-RO"/>
              </w:rPr>
              <w:t>N</w:t>
            </w:r>
            <w:r w:rsidRPr="00DA2919">
              <w:rPr>
                <w:b/>
                <w:bCs/>
                <w:sz w:val="24"/>
                <w:szCs w:val="24"/>
                <w:vertAlign w:val="subscript"/>
                <w:lang w:val="ro-RO"/>
              </w:rPr>
              <w:t>2</w:t>
            </w:r>
            <w:r w:rsidRPr="00DA2919">
              <w:rPr>
                <w:b/>
                <w:bCs/>
                <w:sz w:val="24"/>
                <w:szCs w:val="24"/>
                <w:lang w:val="ro-RO"/>
              </w:rPr>
              <w:t>Na</w:t>
            </w:r>
            <w:r w:rsidRPr="00DA2919">
              <w:rPr>
                <w:b/>
                <w:bCs/>
                <w:sz w:val="24"/>
                <w:szCs w:val="24"/>
                <w:vertAlign w:val="subscript"/>
                <w:lang w:val="ro-RO"/>
              </w:rPr>
              <w:t>2</w:t>
            </w:r>
            <w:r w:rsidRPr="00DA2919">
              <w:rPr>
                <w:b/>
                <w:bCs/>
                <w:sz w:val="24"/>
                <w:szCs w:val="24"/>
                <w:lang w:val="ro-RO"/>
              </w:rPr>
              <w:t>O</w:t>
            </w:r>
            <w:r w:rsidRPr="00DA2919">
              <w:rPr>
                <w:b/>
                <w:bCs/>
                <w:sz w:val="24"/>
                <w:szCs w:val="24"/>
                <w:vertAlign w:val="subscript"/>
                <w:lang w:val="ro-RO"/>
              </w:rPr>
              <w:t>8</w:t>
            </w:r>
            <w:r w:rsidRPr="00DA2919">
              <w:rPr>
                <w:b/>
                <w:bCs/>
                <w:sz w:val="24"/>
                <w:szCs w:val="24"/>
                <w:lang w:val="ro-RO"/>
              </w:rPr>
              <w:t xml:space="preserve"> </w:t>
            </w:r>
          </w:p>
          <w:p w14:paraId="71D9A181" w14:textId="3E87C372" w:rsidR="00CE7262" w:rsidRPr="00DA2919" w:rsidRDefault="00CE7262" w:rsidP="00CE7262">
            <w:pPr>
              <w:pStyle w:val="ae"/>
              <w:rPr>
                <w:b/>
                <w:bCs/>
                <w:sz w:val="24"/>
                <w:szCs w:val="24"/>
                <w:lang w:val="ro-RO"/>
              </w:rPr>
            </w:pPr>
            <w:r w:rsidRPr="00DA2919">
              <w:rPr>
                <w:b/>
                <w:bCs/>
                <w:sz w:val="24"/>
                <w:szCs w:val="24"/>
                <w:lang w:val="ro-RO"/>
              </w:rPr>
              <w:t>(trilon B)</w:t>
            </w:r>
            <w:r>
              <w:rPr>
                <w:b/>
                <w:bCs/>
                <w:sz w:val="24"/>
                <w:szCs w:val="24"/>
                <w:lang w:val="ro-RO"/>
              </w:rPr>
              <w:t>, s</w:t>
            </w:r>
            <w:r w:rsidRPr="00DA2919">
              <w:rPr>
                <w:b/>
                <w:bCs/>
                <w:sz w:val="24"/>
                <w:szCs w:val="24"/>
                <w:lang w:val="ro-RO"/>
              </w:rPr>
              <w:t>oluție volumetrică de</w:t>
            </w:r>
          </w:p>
          <w:p w14:paraId="38A07007" w14:textId="7961D1DD" w:rsidR="00CE7262" w:rsidRPr="00DA2919" w:rsidRDefault="00CE7262" w:rsidP="00CE7262">
            <w:pPr>
              <w:pStyle w:val="ae"/>
              <w:rPr>
                <w:b/>
                <w:bCs/>
                <w:sz w:val="24"/>
                <w:szCs w:val="24"/>
                <w:lang w:val="ro-RO"/>
              </w:rPr>
            </w:pPr>
            <w:r w:rsidRPr="00DA2919">
              <w:rPr>
                <w:b/>
                <w:bCs/>
                <w:sz w:val="24"/>
                <w:szCs w:val="24"/>
                <w:lang w:val="ro-RO"/>
              </w:rPr>
              <w:t>0,1 M (0,2 N); 1 L</w:t>
            </w:r>
          </w:p>
        </w:tc>
        <w:tc>
          <w:tcPr>
            <w:tcW w:w="395" w:type="pct"/>
            <w:tcBorders>
              <w:left w:val="single" w:sz="4" w:space="0" w:color="auto"/>
              <w:right w:val="single" w:sz="4" w:space="0" w:color="auto"/>
            </w:tcBorders>
            <w:shd w:val="clear" w:color="auto" w:fill="FFFFFF"/>
          </w:tcPr>
          <w:p w14:paraId="7DF694BB" w14:textId="39393E25" w:rsidR="00CE7262" w:rsidRPr="004C54BA" w:rsidRDefault="00CE7262" w:rsidP="00CE7262">
            <w:pPr>
              <w:jc w:val="center"/>
              <w:rPr>
                <w:b/>
                <w:bCs/>
              </w:rPr>
            </w:pPr>
            <w:r w:rsidRPr="004C54BA">
              <w:rPr>
                <w:rFonts w:ascii="Times New Roman" w:hAnsi="Times New Roman"/>
                <w:b/>
                <w:bCs/>
                <w:sz w:val="24"/>
                <w:szCs w:val="24"/>
              </w:rPr>
              <w:t>flacon</w:t>
            </w:r>
          </w:p>
        </w:tc>
        <w:tc>
          <w:tcPr>
            <w:tcW w:w="485" w:type="pct"/>
            <w:tcBorders>
              <w:left w:val="single" w:sz="4" w:space="0" w:color="auto"/>
              <w:right w:val="single" w:sz="4" w:space="0" w:color="auto"/>
            </w:tcBorders>
            <w:shd w:val="clear" w:color="auto" w:fill="FFFFFF"/>
          </w:tcPr>
          <w:p w14:paraId="77B4C21E" w14:textId="6411E61C" w:rsidR="00CE7262" w:rsidRPr="00DA2919" w:rsidRDefault="00CE7262" w:rsidP="00CE7262">
            <w:pPr>
              <w:pStyle w:val="ae"/>
              <w:jc w:val="center"/>
              <w:rPr>
                <w:b/>
                <w:bCs/>
                <w:color w:val="000000"/>
                <w:sz w:val="24"/>
                <w:szCs w:val="24"/>
                <w:lang w:val="ro-RO"/>
              </w:rPr>
            </w:pPr>
            <w:r>
              <w:rPr>
                <w:b/>
                <w:bCs/>
                <w:color w:val="000000"/>
                <w:sz w:val="24"/>
                <w:szCs w:val="24"/>
                <w:lang w:val="ro-RO"/>
              </w:rPr>
              <w:t>32</w:t>
            </w:r>
          </w:p>
        </w:tc>
        <w:tc>
          <w:tcPr>
            <w:tcW w:w="1456" w:type="pct"/>
            <w:tcBorders>
              <w:left w:val="single" w:sz="4" w:space="0" w:color="auto"/>
              <w:right w:val="single" w:sz="4" w:space="0" w:color="auto"/>
            </w:tcBorders>
            <w:shd w:val="clear" w:color="auto" w:fill="FFFFFF"/>
          </w:tcPr>
          <w:p w14:paraId="36097E71" w14:textId="77777777" w:rsidR="00CE7262" w:rsidRDefault="00CE7262" w:rsidP="00CE7262">
            <w:pPr>
              <w:pStyle w:val="ae"/>
              <w:jc w:val="both"/>
              <w:rPr>
                <w:sz w:val="22"/>
                <w:szCs w:val="22"/>
                <w:lang w:val="ro-RO"/>
              </w:rPr>
            </w:pPr>
            <w:r w:rsidRPr="00DA2919">
              <w:rPr>
                <w:sz w:val="22"/>
                <w:szCs w:val="22"/>
                <w:lang w:val="ro-RO"/>
              </w:rPr>
              <w:t>Concentrație: 0,1992-0,2008N; toleranța ±0,0008N</w:t>
            </w:r>
            <w:r>
              <w:rPr>
                <w:sz w:val="22"/>
                <w:szCs w:val="22"/>
                <w:lang w:val="ro-RO"/>
              </w:rPr>
              <w:t>.</w:t>
            </w:r>
            <w:r w:rsidRPr="00DA2919">
              <w:rPr>
                <w:sz w:val="22"/>
                <w:szCs w:val="22"/>
                <w:lang w:val="ro-RO"/>
              </w:rPr>
              <w:t xml:space="preserve"> </w:t>
            </w:r>
          </w:p>
          <w:p w14:paraId="33B1D721" w14:textId="50465A78" w:rsidR="00CE7262" w:rsidRPr="00DA2919" w:rsidRDefault="00CE7262" w:rsidP="00CE7262">
            <w:pPr>
              <w:pStyle w:val="ae"/>
              <w:jc w:val="both"/>
              <w:rPr>
                <w:sz w:val="22"/>
                <w:szCs w:val="22"/>
                <w:lang w:val="ro-RO"/>
              </w:rPr>
            </w:pPr>
            <w:r w:rsidRPr="00DA2919">
              <w:rPr>
                <w:sz w:val="22"/>
                <w:szCs w:val="22"/>
                <w:lang w:val="ro-RO"/>
              </w:rPr>
              <w:t>Ambalare: recipient plastic</w:t>
            </w:r>
            <w:r>
              <w:rPr>
                <w:sz w:val="22"/>
                <w:szCs w:val="22"/>
                <w:lang w:val="ro-RO"/>
              </w:rPr>
              <w:t>,</w:t>
            </w:r>
            <w:r w:rsidRPr="00DA2919">
              <w:rPr>
                <w:sz w:val="22"/>
                <w:szCs w:val="22"/>
                <w:lang w:val="ro-RO"/>
              </w:rPr>
              <w:t xml:space="preserve"> </w:t>
            </w:r>
            <w:r>
              <w:rPr>
                <w:sz w:val="22"/>
                <w:szCs w:val="22"/>
                <w:lang w:val="ro-RO"/>
              </w:rPr>
              <w:t>c</w:t>
            </w:r>
            <w:r w:rsidRPr="00DA2919">
              <w:rPr>
                <w:sz w:val="22"/>
                <w:szCs w:val="22"/>
                <w:lang w:val="ro-RO"/>
              </w:rPr>
              <w:t>apacitate: 1 L</w:t>
            </w:r>
          </w:p>
        </w:tc>
        <w:tc>
          <w:tcPr>
            <w:tcW w:w="581" w:type="pct"/>
            <w:tcBorders>
              <w:left w:val="single" w:sz="4" w:space="0" w:color="auto"/>
              <w:right w:val="single" w:sz="4" w:space="0" w:color="auto"/>
            </w:tcBorders>
            <w:shd w:val="clear" w:color="auto" w:fill="FFFFFF"/>
          </w:tcPr>
          <w:p w14:paraId="4896E088"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1CA9FF47"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69CB8E82" w14:textId="4A36CC7F"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11.8</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41270CB5" w14:textId="77777777" w:rsidR="00CE7262" w:rsidRPr="00DA2919" w:rsidRDefault="00CE7262" w:rsidP="00CE7262">
            <w:pPr>
              <w:spacing w:after="0" w:line="240" w:lineRule="auto"/>
              <w:jc w:val="both"/>
              <w:rPr>
                <w:rFonts w:ascii="Times New Roman" w:hAnsi="Times New Roman" w:cs="Times New Roman"/>
                <w:bCs/>
                <w:sz w:val="24"/>
                <w:szCs w:val="24"/>
              </w:rPr>
            </w:pPr>
          </w:p>
        </w:tc>
        <w:tc>
          <w:tcPr>
            <w:tcW w:w="1217" w:type="pct"/>
            <w:tcBorders>
              <w:left w:val="single" w:sz="4" w:space="0" w:color="auto"/>
              <w:right w:val="single" w:sz="4" w:space="0" w:color="auto"/>
            </w:tcBorders>
            <w:shd w:val="clear" w:color="auto" w:fill="FFFFFF"/>
          </w:tcPr>
          <w:p w14:paraId="121F62C9" w14:textId="7D61679F" w:rsidR="00CE7262" w:rsidRPr="00DA2919" w:rsidRDefault="00CE7262" w:rsidP="00CE7262">
            <w:pPr>
              <w:pStyle w:val="ae"/>
              <w:rPr>
                <w:b/>
                <w:bCs/>
                <w:sz w:val="24"/>
                <w:szCs w:val="24"/>
                <w:lang w:val="ro-RO"/>
              </w:rPr>
            </w:pPr>
            <w:r>
              <w:rPr>
                <w:b/>
                <w:bCs/>
                <w:sz w:val="24"/>
                <w:szCs w:val="24"/>
                <w:lang w:val="ro-RO"/>
              </w:rPr>
              <w:t>H</w:t>
            </w:r>
            <w:r w:rsidRPr="00DA2919">
              <w:rPr>
                <w:b/>
                <w:bCs/>
                <w:sz w:val="24"/>
                <w:szCs w:val="24"/>
                <w:lang w:val="ro-RO"/>
              </w:rPr>
              <w:t xml:space="preserve">idroxid de sodiu </w:t>
            </w:r>
            <w:r>
              <w:rPr>
                <w:b/>
                <w:bCs/>
                <w:sz w:val="24"/>
                <w:szCs w:val="24"/>
                <w:lang w:val="ro-RO"/>
              </w:rPr>
              <w:t>(NaOH), s</w:t>
            </w:r>
            <w:r w:rsidRPr="00DA2919">
              <w:rPr>
                <w:b/>
                <w:bCs/>
                <w:sz w:val="24"/>
                <w:szCs w:val="24"/>
                <w:lang w:val="ro-RO"/>
              </w:rPr>
              <w:t>oluție volumetrică 1 N; 1 L</w:t>
            </w:r>
          </w:p>
        </w:tc>
        <w:tc>
          <w:tcPr>
            <w:tcW w:w="395" w:type="pct"/>
            <w:tcBorders>
              <w:left w:val="single" w:sz="4" w:space="0" w:color="auto"/>
              <w:right w:val="single" w:sz="4" w:space="0" w:color="auto"/>
            </w:tcBorders>
            <w:shd w:val="clear" w:color="auto" w:fill="FFFFFF"/>
          </w:tcPr>
          <w:p w14:paraId="591D6321" w14:textId="1DB5A3C1" w:rsidR="00CE7262" w:rsidRPr="004C54BA" w:rsidRDefault="00CE7262" w:rsidP="00CE7262">
            <w:pPr>
              <w:jc w:val="center"/>
              <w:rPr>
                <w:b/>
                <w:bCs/>
              </w:rPr>
            </w:pPr>
            <w:r w:rsidRPr="004C54BA">
              <w:rPr>
                <w:rFonts w:ascii="Times New Roman" w:hAnsi="Times New Roman"/>
                <w:b/>
                <w:bCs/>
                <w:sz w:val="24"/>
                <w:szCs w:val="24"/>
              </w:rPr>
              <w:t>flacon</w:t>
            </w:r>
          </w:p>
        </w:tc>
        <w:tc>
          <w:tcPr>
            <w:tcW w:w="485" w:type="pct"/>
            <w:tcBorders>
              <w:left w:val="single" w:sz="4" w:space="0" w:color="auto"/>
              <w:right w:val="single" w:sz="4" w:space="0" w:color="auto"/>
            </w:tcBorders>
            <w:shd w:val="clear" w:color="auto" w:fill="FFFFFF"/>
          </w:tcPr>
          <w:p w14:paraId="5770C5F9" w14:textId="5C57E5F3" w:rsidR="00CE7262" w:rsidRPr="00DA2919" w:rsidRDefault="00CE7262" w:rsidP="00CE7262">
            <w:pPr>
              <w:pStyle w:val="ae"/>
              <w:jc w:val="center"/>
              <w:rPr>
                <w:b/>
                <w:bCs/>
                <w:color w:val="000000"/>
                <w:sz w:val="24"/>
                <w:szCs w:val="24"/>
                <w:lang w:val="ro-RO"/>
              </w:rPr>
            </w:pPr>
            <w:r>
              <w:rPr>
                <w:b/>
                <w:bCs/>
                <w:color w:val="000000"/>
                <w:sz w:val="24"/>
                <w:szCs w:val="24"/>
                <w:lang w:val="ro-RO"/>
              </w:rPr>
              <w:t>25</w:t>
            </w:r>
          </w:p>
        </w:tc>
        <w:tc>
          <w:tcPr>
            <w:tcW w:w="1456" w:type="pct"/>
            <w:tcBorders>
              <w:left w:val="single" w:sz="4" w:space="0" w:color="auto"/>
              <w:right w:val="single" w:sz="4" w:space="0" w:color="auto"/>
            </w:tcBorders>
            <w:shd w:val="clear" w:color="auto" w:fill="FFFFFF"/>
          </w:tcPr>
          <w:p w14:paraId="51C6BCD0" w14:textId="30267DFF" w:rsidR="00CE7262" w:rsidRDefault="00CE7262" w:rsidP="00CE7262">
            <w:pPr>
              <w:pStyle w:val="ae"/>
              <w:rPr>
                <w:sz w:val="22"/>
                <w:szCs w:val="22"/>
                <w:lang w:val="ro-RO"/>
              </w:rPr>
            </w:pPr>
            <w:r w:rsidRPr="00DA2919">
              <w:rPr>
                <w:sz w:val="22"/>
                <w:szCs w:val="22"/>
                <w:lang w:val="ro-RO"/>
              </w:rPr>
              <w:t>Concentrație 1,0000N, toleranța</w:t>
            </w:r>
            <w:r>
              <w:rPr>
                <w:sz w:val="22"/>
                <w:szCs w:val="22"/>
                <w:lang w:val="ro-RO"/>
              </w:rPr>
              <w:t xml:space="preserve"> </w:t>
            </w:r>
            <w:r w:rsidRPr="00DA2919">
              <w:rPr>
                <w:sz w:val="22"/>
                <w:szCs w:val="22"/>
                <w:lang w:val="ro-RO"/>
              </w:rPr>
              <w:t>±0,0002 N</w:t>
            </w:r>
            <w:r>
              <w:rPr>
                <w:sz w:val="22"/>
                <w:szCs w:val="22"/>
                <w:lang w:val="ro-RO"/>
              </w:rPr>
              <w:t>.</w:t>
            </w:r>
            <w:r w:rsidRPr="00DA2919">
              <w:rPr>
                <w:sz w:val="22"/>
                <w:szCs w:val="22"/>
                <w:lang w:val="ro-RO"/>
              </w:rPr>
              <w:t xml:space="preserve"> </w:t>
            </w:r>
          </w:p>
          <w:p w14:paraId="54ED68BC" w14:textId="0594950B" w:rsidR="00CE7262" w:rsidRPr="00DA2919" w:rsidRDefault="00CE7262" w:rsidP="00CE7262">
            <w:pPr>
              <w:pStyle w:val="ae"/>
              <w:jc w:val="both"/>
              <w:rPr>
                <w:sz w:val="22"/>
                <w:szCs w:val="22"/>
                <w:lang w:val="ro-RO"/>
              </w:rPr>
            </w:pPr>
            <w:r w:rsidRPr="00DA2919">
              <w:rPr>
                <w:sz w:val="22"/>
                <w:szCs w:val="22"/>
                <w:lang w:val="ro-RO"/>
              </w:rPr>
              <w:t>Ambalare: recipient plastic</w:t>
            </w:r>
            <w:r>
              <w:rPr>
                <w:sz w:val="22"/>
                <w:szCs w:val="22"/>
                <w:lang w:val="ro-RO"/>
              </w:rPr>
              <w:t>,</w:t>
            </w:r>
            <w:r w:rsidRPr="00DA2919">
              <w:rPr>
                <w:sz w:val="22"/>
                <w:szCs w:val="22"/>
                <w:lang w:val="ro-RO"/>
              </w:rPr>
              <w:t xml:space="preserve"> </w:t>
            </w:r>
            <w:r>
              <w:rPr>
                <w:sz w:val="22"/>
                <w:szCs w:val="22"/>
                <w:lang w:val="ro-RO"/>
              </w:rPr>
              <w:t>c</w:t>
            </w:r>
            <w:r w:rsidRPr="00DA2919">
              <w:rPr>
                <w:sz w:val="22"/>
                <w:szCs w:val="22"/>
                <w:lang w:val="ro-RO"/>
              </w:rPr>
              <w:t>apacitate: 1 L</w:t>
            </w:r>
          </w:p>
        </w:tc>
        <w:tc>
          <w:tcPr>
            <w:tcW w:w="581" w:type="pct"/>
            <w:tcBorders>
              <w:left w:val="single" w:sz="4" w:space="0" w:color="auto"/>
              <w:right w:val="single" w:sz="4" w:space="0" w:color="auto"/>
            </w:tcBorders>
            <w:shd w:val="clear" w:color="auto" w:fill="FFFFFF"/>
          </w:tcPr>
          <w:p w14:paraId="32D7D242"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618A6EC1"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40B2FD57" w14:textId="20C63ADD"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11.9</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2DADD570" w14:textId="77777777" w:rsidR="00CE7262" w:rsidRPr="00DA2919" w:rsidRDefault="00CE7262" w:rsidP="00CE7262">
            <w:pPr>
              <w:spacing w:after="0" w:line="240" w:lineRule="auto"/>
              <w:jc w:val="both"/>
              <w:rPr>
                <w:rFonts w:ascii="Times New Roman" w:hAnsi="Times New Roman" w:cs="Times New Roman"/>
                <w:bCs/>
                <w:sz w:val="24"/>
                <w:szCs w:val="24"/>
              </w:rPr>
            </w:pPr>
          </w:p>
        </w:tc>
        <w:tc>
          <w:tcPr>
            <w:tcW w:w="1217" w:type="pct"/>
            <w:tcBorders>
              <w:left w:val="single" w:sz="4" w:space="0" w:color="auto"/>
              <w:right w:val="single" w:sz="4" w:space="0" w:color="auto"/>
            </w:tcBorders>
            <w:shd w:val="clear" w:color="auto" w:fill="FFFFFF"/>
          </w:tcPr>
          <w:p w14:paraId="00E1F392" w14:textId="1EE0F53F" w:rsidR="00CE7262" w:rsidRPr="00DA2919" w:rsidRDefault="00CE7262" w:rsidP="00CE7262">
            <w:pPr>
              <w:pStyle w:val="ae"/>
              <w:rPr>
                <w:b/>
                <w:bCs/>
                <w:sz w:val="24"/>
                <w:szCs w:val="24"/>
                <w:lang w:val="ro-RO"/>
              </w:rPr>
            </w:pPr>
            <w:r>
              <w:rPr>
                <w:b/>
                <w:bCs/>
                <w:sz w:val="24"/>
                <w:szCs w:val="24"/>
                <w:lang w:val="ro-RO"/>
              </w:rPr>
              <w:t>P</w:t>
            </w:r>
            <w:r w:rsidRPr="00DA2919">
              <w:rPr>
                <w:b/>
                <w:bCs/>
                <w:sz w:val="24"/>
                <w:szCs w:val="24"/>
                <w:lang w:val="ro-RO"/>
              </w:rPr>
              <w:t xml:space="preserve">ermanganat de potasiu </w:t>
            </w:r>
            <w:r>
              <w:rPr>
                <w:b/>
                <w:bCs/>
                <w:sz w:val="24"/>
                <w:szCs w:val="24"/>
                <w:lang w:val="ro-RO"/>
              </w:rPr>
              <w:t>(</w:t>
            </w:r>
            <w:r w:rsidRPr="00DA2919">
              <w:rPr>
                <w:b/>
                <w:bCs/>
                <w:sz w:val="24"/>
                <w:szCs w:val="24"/>
                <w:lang w:val="ro-RO"/>
              </w:rPr>
              <w:t>KMnO</w:t>
            </w:r>
            <w:r w:rsidRPr="00DA2919">
              <w:rPr>
                <w:b/>
                <w:bCs/>
                <w:sz w:val="24"/>
                <w:szCs w:val="24"/>
                <w:vertAlign w:val="subscript"/>
                <w:lang w:val="ro-RO"/>
              </w:rPr>
              <w:t>4</w:t>
            </w:r>
            <w:r>
              <w:rPr>
                <w:b/>
                <w:bCs/>
                <w:sz w:val="24"/>
                <w:szCs w:val="24"/>
                <w:lang w:val="ro-RO"/>
              </w:rPr>
              <w:t xml:space="preserve">), </w:t>
            </w:r>
            <w:r w:rsidRPr="00DA2919">
              <w:rPr>
                <w:b/>
                <w:bCs/>
                <w:sz w:val="24"/>
                <w:szCs w:val="24"/>
                <w:lang w:val="ro-RO"/>
              </w:rPr>
              <w:t xml:space="preserve"> </w:t>
            </w:r>
            <w:r>
              <w:rPr>
                <w:b/>
                <w:bCs/>
                <w:sz w:val="24"/>
                <w:szCs w:val="24"/>
                <w:lang w:val="ro-RO"/>
              </w:rPr>
              <w:t>s</w:t>
            </w:r>
            <w:r w:rsidRPr="00DA2919">
              <w:rPr>
                <w:b/>
                <w:bCs/>
                <w:sz w:val="24"/>
                <w:szCs w:val="24"/>
                <w:lang w:val="ro-RO"/>
              </w:rPr>
              <w:t>oluție volumetrică de 0,1 N; 1 L</w:t>
            </w:r>
          </w:p>
        </w:tc>
        <w:tc>
          <w:tcPr>
            <w:tcW w:w="395" w:type="pct"/>
            <w:tcBorders>
              <w:left w:val="single" w:sz="4" w:space="0" w:color="auto"/>
              <w:right w:val="single" w:sz="4" w:space="0" w:color="auto"/>
            </w:tcBorders>
            <w:shd w:val="clear" w:color="auto" w:fill="FFFFFF"/>
          </w:tcPr>
          <w:p w14:paraId="7749DF42" w14:textId="331D7604" w:rsidR="00CE7262" w:rsidRPr="004C54BA" w:rsidRDefault="00CE7262" w:rsidP="00CE7262">
            <w:pPr>
              <w:jc w:val="center"/>
              <w:rPr>
                <w:b/>
                <w:bCs/>
              </w:rPr>
            </w:pPr>
            <w:r w:rsidRPr="004C54BA">
              <w:rPr>
                <w:rFonts w:ascii="Times New Roman" w:hAnsi="Times New Roman"/>
                <w:b/>
                <w:bCs/>
                <w:sz w:val="24"/>
                <w:szCs w:val="24"/>
              </w:rPr>
              <w:t>flacon</w:t>
            </w:r>
          </w:p>
        </w:tc>
        <w:tc>
          <w:tcPr>
            <w:tcW w:w="485" w:type="pct"/>
            <w:tcBorders>
              <w:left w:val="single" w:sz="4" w:space="0" w:color="auto"/>
              <w:right w:val="single" w:sz="4" w:space="0" w:color="auto"/>
            </w:tcBorders>
            <w:shd w:val="clear" w:color="auto" w:fill="FFFFFF"/>
          </w:tcPr>
          <w:p w14:paraId="6806E228" w14:textId="0C455006" w:rsidR="00CE7262" w:rsidRPr="00DA2919" w:rsidRDefault="00CE7262" w:rsidP="00CE7262">
            <w:pPr>
              <w:pStyle w:val="ae"/>
              <w:jc w:val="center"/>
              <w:rPr>
                <w:b/>
                <w:bCs/>
                <w:color w:val="000000"/>
                <w:sz w:val="24"/>
                <w:szCs w:val="24"/>
                <w:lang w:val="ro-RO"/>
              </w:rPr>
            </w:pPr>
            <w:r>
              <w:rPr>
                <w:b/>
                <w:bCs/>
                <w:color w:val="000000"/>
                <w:sz w:val="24"/>
                <w:szCs w:val="24"/>
                <w:lang w:val="ro-RO"/>
              </w:rPr>
              <w:t>4</w:t>
            </w:r>
          </w:p>
        </w:tc>
        <w:tc>
          <w:tcPr>
            <w:tcW w:w="1456" w:type="pct"/>
            <w:tcBorders>
              <w:left w:val="single" w:sz="4" w:space="0" w:color="auto"/>
              <w:right w:val="single" w:sz="4" w:space="0" w:color="auto"/>
            </w:tcBorders>
            <w:shd w:val="clear" w:color="auto" w:fill="FFFFFF"/>
          </w:tcPr>
          <w:p w14:paraId="228BFB67" w14:textId="062C84D4" w:rsidR="00CE7262" w:rsidRPr="00DA2919" w:rsidRDefault="00CE7262" w:rsidP="00CE7262">
            <w:pPr>
              <w:pStyle w:val="ae"/>
              <w:jc w:val="both"/>
              <w:rPr>
                <w:sz w:val="22"/>
                <w:szCs w:val="22"/>
                <w:lang w:val="ro-RO"/>
              </w:rPr>
            </w:pPr>
            <w:r w:rsidRPr="00DA2919">
              <w:rPr>
                <w:sz w:val="22"/>
                <w:szCs w:val="22"/>
                <w:lang w:val="ro-RO"/>
              </w:rPr>
              <w:t xml:space="preserve">Concentrație (20°C) 0,0998-0,1002 N, toleranța </w:t>
            </w:r>
            <w:r>
              <w:rPr>
                <w:sz w:val="22"/>
                <w:szCs w:val="22"/>
                <w:lang w:val="ro-RO"/>
              </w:rPr>
              <w:t>±</w:t>
            </w:r>
            <w:r w:rsidRPr="00DA2919">
              <w:rPr>
                <w:sz w:val="22"/>
                <w:szCs w:val="22"/>
                <w:lang w:val="ro-RO"/>
              </w:rPr>
              <w:t>0,0002 N. Ambalare: recipient sticlă, capac GL 45</w:t>
            </w:r>
            <w:r>
              <w:rPr>
                <w:sz w:val="22"/>
                <w:szCs w:val="22"/>
                <w:lang w:val="ro-RO"/>
              </w:rPr>
              <w:t>,</w:t>
            </w:r>
            <w:r w:rsidRPr="00DA2919">
              <w:rPr>
                <w:sz w:val="22"/>
                <w:szCs w:val="22"/>
                <w:lang w:val="ro-RO"/>
              </w:rPr>
              <w:t xml:space="preserve"> </w:t>
            </w:r>
            <w:r>
              <w:rPr>
                <w:sz w:val="22"/>
                <w:szCs w:val="22"/>
                <w:lang w:val="ro-RO"/>
              </w:rPr>
              <w:t>c</w:t>
            </w:r>
            <w:r w:rsidRPr="00DA2919">
              <w:rPr>
                <w:sz w:val="22"/>
                <w:szCs w:val="22"/>
                <w:lang w:val="ro-RO"/>
              </w:rPr>
              <w:t>apacitate : 1 L</w:t>
            </w:r>
          </w:p>
        </w:tc>
        <w:tc>
          <w:tcPr>
            <w:tcW w:w="581" w:type="pct"/>
            <w:tcBorders>
              <w:left w:val="single" w:sz="4" w:space="0" w:color="auto"/>
              <w:right w:val="single" w:sz="4" w:space="0" w:color="auto"/>
            </w:tcBorders>
            <w:shd w:val="clear" w:color="auto" w:fill="FFFFFF"/>
          </w:tcPr>
          <w:p w14:paraId="6F386513"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1A0A29F0"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16C7CED6" w14:textId="236154F8"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11.10</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0A56B0BA" w14:textId="77777777" w:rsidR="00CE7262" w:rsidRPr="00DA2919" w:rsidRDefault="00CE7262" w:rsidP="00CE7262">
            <w:pPr>
              <w:spacing w:after="0" w:line="240" w:lineRule="auto"/>
              <w:jc w:val="both"/>
              <w:rPr>
                <w:rFonts w:ascii="Times New Roman" w:hAnsi="Times New Roman" w:cs="Times New Roman"/>
                <w:bCs/>
                <w:sz w:val="24"/>
                <w:szCs w:val="24"/>
              </w:rPr>
            </w:pPr>
          </w:p>
        </w:tc>
        <w:tc>
          <w:tcPr>
            <w:tcW w:w="1217" w:type="pct"/>
            <w:tcBorders>
              <w:left w:val="single" w:sz="4" w:space="0" w:color="auto"/>
              <w:right w:val="single" w:sz="4" w:space="0" w:color="auto"/>
            </w:tcBorders>
            <w:shd w:val="clear" w:color="auto" w:fill="FFFFFF"/>
          </w:tcPr>
          <w:p w14:paraId="6C257A76" w14:textId="01024864" w:rsidR="00CE7262" w:rsidRPr="00DA2919" w:rsidRDefault="00CE7262" w:rsidP="00CE7262">
            <w:pPr>
              <w:pStyle w:val="ae"/>
              <w:rPr>
                <w:b/>
                <w:bCs/>
                <w:sz w:val="24"/>
                <w:szCs w:val="24"/>
                <w:lang w:val="ro-RO"/>
              </w:rPr>
            </w:pPr>
            <w:r>
              <w:rPr>
                <w:b/>
                <w:bCs/>
                <w:sz w:val="24"/>
                <w:szCs w:val="24"/>
                <w:lang w:val="ro-RO"/>
              </w:rPr>
              <w:t>A</w:t>
            </w:r>
            <w:r w:rsidRPr="00DA2919">
              <w:rPr>
                <w:b/>
                <w:bCs/>
                <w:sz w:val="24"/>
                <w:szCs w:val="24"/>
                <w:lang w:val="ro-RO"/>
              </w:rPr>
              <w:t xml:space="preserve">cid clorhidric </w:t>
            </w:r>
            <w:r>
              <w:rPr>
                <w:b/>
                <w:bCs/>
                <w:sz w:val="24"/>
                <w:szCs w:val="24"/>
                <w:lang w:val="ro-RO"/>
              </w:rPr>
              <w:t>(</w:t>
            </w:r>
            <w:r w:rsidRPr="00DA2919">
              <w:rPr>
                <w:b/>
                <w:bCs/>
                <w:sz w:val="24"/>
                <w:szCs w:val="24"/>
                <w:lang w:val="ro-RO"/>
              </w:rPr>
              <w:t>HCl</w:t>
            </w:r>
            <w:r>
              <w:rPr>
                <w:b/>
                <w:bCs/>
                <w:sz w:val="24"/>
                <w:szCs w:val="24"/>
                <w:lang w:val="ro-RO"/>
              </w:rPr>
              <w:t>), s</w:t>
            </w:r>
            <w:r w:rsidRPr="00DA2919">
              <w:rPr>
                <w:b/>
                <w:bCs/>
                <w:sz w:val="24"/>
                <w:szCs w:val="24"/>
                <w:lang w:val="ro-RO"/>
              </w:rPr>
              <w:t>oluție volumetrică 1,0 N; 1 L</w:t>
            </w:r>
          </w:p>
        </w:tc>
        <w:tc>
          <w:tcPr>
            <w:tcW w:w="395" w:type="pct"/>
            <w:tcBorders>
              <w:left w:val="single" w:sz="4" w:space="0" w:color="auto"/>
              <w:right w:val="single" w:sz="4" w:space="0" w:color="auto"/>
            </w:tcBorders>
            <w:shd w:val="clear" w:color="auto" w:fill="FFFFFF"/>
          </w:tcPr>
          <w:p w14:paraId="74D7EDE3" w14:textId="5A1B9E1D" w:rsidR="00CE7262" w:rsidRPr="004C54BA" w:rsidRDefault="00CE7262" w:rsidP="00CE7262">
            <w:pPr>
              <w:jc w:val="center"/>
              <w:rPr>
                <w:b/>
                <w:bCs/>
              </w:rPr>
            </w:pPr>
            <w:r w:rsidRPr="004C54BA">
              <w:rPr>
                <w:rFonts w:ascii="Times New Roman" w:hAnsi="Times New Roman"/>
                <w:b/>
                <w:bCs/>
                <w:sz w:val="24"/>
                <w:szCs w:val="24"/>
              </w:rPr>
              <w:t>flacon</w:t>
            </w:r>
          </w:p>
        </w:tc>
        <w:tc>
          <w:tcPr>
            <w:tcW w:w="485" w:type="pct"/>
            <w:tcBorders>
              <w:left w:val="single" w:sz="4" w:space="0" w:color="auto"/>
              <w:right w:val="single" w:sz="4" w:space="0" w:color="auto"/>
            </w:tcBorders>
            <w:shd w:val="clear" w:color="auto" w:fill="FFFFFF"/>
          </w:tcPr>
          <w:p w14:paraId="1ACE0265" w14:textId="708DB79E" w:rsidR="00CE7262" w:rsidRPr="00DA2919" w:rsidRDefault="00CE7262" w:rsidP="00CE7262">
            <w:pPr>
              <w:pStyle w:val="ae"/>
              <w:jc w:val="center"/>
              <w:rPr>
                <w:b/>
                <w:bCs/>
                <w:color w:val="000000"/>
                <w:sz w:val="24"/>
                <w:szCs w:val="24"/>
                <w:lang w:val="ro-RO"/>
              </w:rPr>
            </w:pPr>
            <w:r>
              <w:rPr>
                <w:b/>
                <w:bCs/>
                <w:color w:val="000000"/>
                <w:sz w:val="24"/>
                <w:szCs w:val="24"/>
                <w:lang w:val="ro-RO"/>
              </w:rPr>
              <w:t>6</w:t>
            </w:r>
          </w:p>
        </w:tc>
        <w:tc>
          <w:tcPr>
            <w:tcW w:w="1456" w:type="pct"/>
            <w:tcBorders>
              <w:left w:val="single" w:sz="4" w:space="0" w:color="auto"/>
              <w:right w:val="single" w:sz="4" w:space="0" w:color="auto"/>
            </w:tcBorders>
            <w:shd w:val="clear" w:color="auto" w:fill="FFFFFF"/>
          </w:tcPr>
          <w:p w14:paraId="3B0A66CE" w14:textId="608F5CE3" w:rsidR="00CE7262" w:rsidRPr="00DA2919" w:rsidRDefault="00CE7262" w:rsidP="00CE7262">
            <w:pPr>
              <w:pStyle w:val="ae"/>
              <w:jc w:val="both"/>
              <w:rPr>
                <w:sz w:val="22"/>
                <w:szCs w:val="22"/>
                <w:lang w:val="ro-RO"/>
              </w:rPr>
            </w:pPr>
            <w:r w:rsidRPr="00DA2919">
              <w:rPr>
                <w:sz w:val="22"/>
                <w:szCs w:val="22"/>
                <w:lang w:val="ro-RO"/>
              </w:rPr>
              <w:t xml:space="preserve">Concentrație: 0,999-1,001N, toleranta </w:t>
            </w:r>
            <w:r>
              <w:rPr>
                <w:sz w:val="22"/>
                <w:szCs w:val="22"/>
                <w:lang w:val="ro-RO"/>
              </w:rPr>
              <w:t>±</w:t>
            </w:r>
            <w:r w:rsidRPr="00DA2919">
              <w:rPr>
                <w:sz w:val="22"/>
                <w:szCs w:val="22"/>
                <w:lang w:val="ro-RO"/>
              </w:rPr>
              <w:t xml:space="preserve">0,001 N. Capacitate: 1 L. Ambalare: recipient plastic </w:t>
            </w:r>
          </w:p>
        </w:tc>
        <w:tc>
          <w:tcPr>
            <w:tcW w:w="581" w:type="pct"/>
            <w:tcBorders>
              <w:left w:val="single" w:sz="4" w:space="0" w:color="auto"/>
              <w:right w:val="single" w:sz="4" w:space="0" w:color="auto"/>
            </w:tcBorders>
            <w:shd w:val="clear" w:color="auto" w:fill="FFFFFF"/>
          </w:tcPr>
          <w:p w14:paraId="1916C82D"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3E53C312"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12F78986" w14:textId="34C449F3" w:rsidR="00CE7262" w:rsidRPr="00DA2919" w:rsidRDefault="00CE7262" w:rsidP="00CE7262">
            <w:pPr>
              <w:spacing w:after="0" w:line="240" w:lineRule="auto"/>
              <w:jc w:val="center"/>
              <w:rPr>
                <w:rFonts w:ascii="Times New Roman" w:eastAsia="Times New Roman" w:hAnsi="Times New Roman" w:cs="Times New Roman"/>
                <w:bCs/>
                <w:sz w:val="20"/>
                <w:szCs w:val="20"/>
                <w:lang w:eastAsia="ro-RO"/>
              </w:rPr>
            </w:pPr>
            <w:r w:rsidRPr="00DA2919">
              <w:rPr>
                <w:rFonts w:ascii="Times New Roman" w:eastAsia="Times New Roman" w:hAnsi="Times New Roman" w:cs="Times New Roman"/>
                <w:bCs/>
                <w:sz w:val="20"/>
                <w:szCs w:val="20"/>
                <w:lang w:eastAsia="ro-RO"/>
              </w:rPr>
              <w:t>11.11</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3D638909" w14:textId="77777777" w:rsidR="00CE7262" w:rsidRPr="00DA2919" w:rsidRDefault="00CE7262" w:rsidP="00CE7262">
            <w:pPr>
              <w:spacing w:after="0" w:line="240" w:lineRule="auto"/>
              <w:jc w:val="both"/>
              <w:rPr>
                <w:rFonts w:ascii="Times New Roman" w:hAnsi="Times New Roman" w:cs="Times New Roman"/>
                <w:bCs/>
                <w:sz w:val="24"/>
                <w:szCs w:val="24"/>
              </w:rPr>
            </w:pPr>
          </w:p>
        </w:tc>
        <w:tc>
          <w:tcPr>
            <w:tcW w:w="1217" w:type="pct"/>
            <w:tcBorders>
              <w:left w:val="single" w:sz="4" w:space="0" w:color="auto"/>
              <w:right w:val="single" w:sz="4" w:space="0" w:color="auto"/>
            </w:tcBorders>
            <w:shd w:val="clear" w:color="auto" w:fill="FFFFFF"/>
          </w:tcPr>
          <w:p w14:paraId="6FEC294A" w14:textId="1AB45FF8" w:rsidR="00CE7262" w:rsidRPr="00DA2919" w:rsidRDefault="00CE7262" w:rsidP="00CE7262">
            <w:pPr>
              <w:pStyle w:val="ae"/>
              <w:rPr>
                <w:b/>
                <w:bCs/>
                <w:sz w:val="24"/>
                <w:szCs w:val="24"/>
                <w:lang w:val="ro-RO"/>
              </w:rPr>
            </w:pPr>
            <w:r>
              <w:rPr>
                <w:b/>
                <w:bCs/>
                <w:sz w:val="24"/>
                <w:szCs w:val="24"/>
                <w:lang w:val="ro-RO"/>
              </w:rPr>
              <w:t>A</w:t>
            </w:r>
            <w:r w:rsidRPr="00DA2919">
              <w:rPr>
                <w:b/>
                <w:bCs/>
                <w:sz w:val="24"/>
                <w:szCs w:val="24"/>
                <w:lang w:val="ro-RO"/>
              </w:rPr>
              <w:t xml:space="preserve">cid oxalic </w:t>
            </w:r>
            <w:r>
              <w:rPr>
                <w:b/>
                <w:bCs/>
                <w:sz w:val="24"/>
                <w:szCs w:val="24"/>
                <w:lang w:val="ro-RO"/>
              </w:rPr>
              <w:t>(</w:t>
            </w:r>
            <w:r w:rsidRPr="00DA2919">
              <w:rPr>
                <w:b/>
                <w:bCs/>
                <w:sz w:val="24"/>
                <w:szCs w:val="24"/>
                <w:lang w:val="ro-RO"/>
              </w:rPr>
              <w:t>H</w:t>
            </w:r>
            <w:r w:rsidRPr="00DA2919">
              <w:rPr>
                <w:b/>
                <w:bCs/>
                <w:sz w:val="24"/>
                <w:szCs w:val="24"/>
                <w:vertAlign w:val="subscript"/>
                <w:lang w:val="ro-RO"/>
              </w:rPr>
              <w:t>2</w:t>
            </w:r>
            <w:r w:rsidRPr="00DA2919">
              <w:rPr>
                <w:b/>
                <w:bCs/>
                <w:sz w:val="24"/>
                <w:szCs w:val="24"/>
                <w:lang w:val="ro-RO"/>
              </w:rPr>
              <w:t>C</w:t>
            </w:r>
            <w:r w:rsidRPr="00DA2919">
              <w:rPr>
                <w:b/>
                <w:bCs/>
                <w:sz w:val="24"/>
                <w:szCs w:val="24"/>
                <w:vertAlign w:val="subscript"/>
                <w:lang w:val="ro-RO"/>
              </w:rPr>
              <w:t>2</w:t>
            </w:r>
            <w:r w:rsidRPr="00DA2919">
              <w:rPr>
                <w:b/>
                <w:bCs/>
                <w:sz w:val="24"/>
                <w:szCs w:val="24"/>
                <w:lang w:val="ro-RO"/>
              </w:rPr>
              <w:t>O</w:t>
            </w:r>
            <w:r w:rsidRPr="00DA2919">
              <w:rPr>
                <w:b/>
                <w:bCs/>
                <w:sz w:val="24"/>
                <w:szCs w:val="24"/>
                <w:vertAlign w:val="subscript"/>
                <w:lang w:val="ro-RO"/>
              </w:rPr>
              <w:t>4</w:t>
            </w:r>
            <w:r>
              <w:rPr>
                <w:b/>
                <w:bCs/>
                <w:sz w:val="24"/>
                <w:szCs w:val="24"/>
                <w:lang w:val="ro-RO"/>
              </w:rPr>
              <w:t>),</w:t>
            </w:r>
            <w:r w:rsidRPr="00DA2919">
              <w:rPr>
                <w:b/>
                <w:bCs/>
                <w:sz w:val="24"/>
                <w:szCs w:val="24"/>
                <w:lang w:val="ro-RO"/>
              </w:rPr>
              <w:t xml:space="preserve"> </w:t>
            </w:r>
            <w:r>
              <w:rPr>
                <w:b/>
                <w:bCs/>
                <w:sz w:val="24"/>
                <w:szCs w:val="24"/>
                <w:lang w:val="ro-RO"/>
              </w:rPr>
              <w:t>s</w:t>
            </w:r>
            <w:r w:rsidRPr="00DA2919">
              <w:rPr>
                <w:b/>
                <w:bCs/>
                <w:sz w:val="24"/>
                <w:szCs w:val="24"/>
                <w:lang w:val="ro-RO"/>
              </w:rPr>
              <w:t>oluție volumetrică 0,1 N; 1 L</w:t>
            </w:r>
            <w:r w:rsidRPr="00DA2919">
              <w:rPr>
                <w:b/>
                <w:bCs/>
                <w:sz w:val="24"/>
                <w:szCs w:val="24"/>
                <w:lang w:val="ro-RO"/>
              </w:rPr>
              <w:tab/>
            </w:r>
          </w:p>
        </w:tc>
        <w:tc>
          <w:tcPr>
            <w:tcW w:w="395" w:type="pct"/>
            <w:tcBorders>
              <w:left w:val="single" w:sz="4" w:space="0" w:color="auto"/>
              <w:right w:val="single" w:sz="4" w:space="0" w:color="auto"/>
            </w:tcBorders>
            <w:shd w:val="clear" w:color="auto" w:fill="FFFFFF"/>
          </w:tcPr>
          <w:p w14:paraId="51F9023A" w14:textId="07CA169F" w:rsidR="00CE7262" w:rsidRPr="004C54BA" w:rsidRDefault="00CE7262" w:rsidP="00CE7262">
            <w:pPr>
              <w:jc w:val="center"/>
              <w:rPr>
                <w:b/>
                <w:bCs/>
              </w:rPr>
            </w:pPr>
            <w:r w:rsidRPr="004C54BA">
              <w:rPr>
                <w:rFonts w:ascii="Times New Roman" w:hAnsi="Times New Roman"/>
                <w:b/>
                <w:bCs/>
                <w:sz w:val="24"/>
                <w:szCs w:val="24"/>
              </w:rPr>
              <w:t>flacon</w:t>
            </w:r>
          </w:p>
        </w:tc>
        <w:tc>
          <w:tcPr>
            <w:tcW w:w="485" w:type="pct"/>
            <w:tcBorders>
              <w:left w:val="single" w:sz="4" w:space="0" w:color="auto"/>
              <w:right w:val="single" w:sz="4" w:space="0" w:color="auto"/>
            </w:tcBorders>
            <w:shd w:val="clear" w:color="auto" w:fill="FFFFFF"/>
          </w:tcPr>
          <w:p w14:paraId="58D75F22" w14:textId="6ED28CBA" w:rsidR="00CE7262" w:rsidRPr="00DA2919" w:rsidRDefault="00CE7262" w:rsidP="00CE7262">
            <w:pPr>
              <w:pStyle w:val="ae"/>
              <w:jc w:val="center"/>
              <w:rPr>
                <w:b/>
                <w:bCs/>
                <w:color w:val="000000"/>
                <w:sz w:val="24"/>
                <w:szCs w:val="24"/>
                <w:lang w:val="ro-RO"/>
              </w:rPr>
            </w:pPr>
            <w:r>
              <w:rPr>
                <w:b/>
                <w:bCs/>
                <w:color w:val="000000"/>
                <w:sz w:val="24"/>
                <w:szCs w:val="24"/>
                <w:lang w:val="ro-RO"/>
              </w:rPr>
              <w:t>7</w:t>
            </w:r>
          </w:p>
        </w:tc>
        <w:tc>
          <w:tcPr>
            <w:tcW w:w="1456" w:type="pct"/>
            <w:tcBorders>
              <w:left w:val="single" w:sz="4" w:space="0" w:color="auto"/>
              <w:right w:val="single" w:sz="4" w:space="0" w:color="auto"/>
            </w:tcBorders>
            <w:shd w:val="clear" w:color="auto" w:fill="FFFFFF"/>
          </w:tcPr>
          <w:p w14:paraId="3FD5728C" w14:textId="685C155A" w:rsidR="00CE7262" w:rsidRPr="00DA2919" w:rsidRDefault="00CE7262" w:rsidP="00CE7262">
            <w:pPr>
              <w:pStyle w:val="ae"/>
              <w:jc w:val="both"/>
              <w:rPr>
                <w:sz w:val="22"/>
                <w:szCs w:val="22"/>
                <w:lang w:val="ro-RO"/>
              </w:rPr>
            </w:pPr>
            <w:r w:rsidRPr="00DA2919">
              <w:rPr>
                <w:sz w:val="22"/>
                <w:szCs w:val="22"/>
                <w:lang w:val="ro-RO"/>
              </w:rPr>
              <w:t>Concentrație: 0,0998-0</w:t>
            </w:r>
            <w:r>
              <w:rPr>
                <w:sz w:val="22"/>
                <w:szCs w:val="22"/>
                <w:lang w:val="ro-RO"/>
              </w:rPr>
              <w:t>,</w:t>
            </w:r>
            <w:r w:rsidRPr="00DA2919">
              <w:rPr>
                <w:sz w:val="22"/>
                <w:szCs w:val="22"/>
                <w:lang w:val="ro-RO"/>
              </w:rPr>
              <w:t>1002N, toleranta</w:t>
            </w:r>
            <w:r>
              <w:rPr>
                <w:sz w:val="22"/>
                <w:szCs w:val="22"/>
                <w:lang w:val="ro-RO"/>
              </w:rPr>
              <w:t>±</w:t>
            </w:r>
            <w:r w:rsidRPr="00DA2919">
              <w:rPr>
                <w:sz w:val="22"/>
                <w:szCs w:val="22"/>
                <w:lang w:val="ro-RO"/>
              </w:rPr>
              <w:t xml:space="preserve"> 0,0002 N. Ambalare: recipient sticlă, capac GL 45. Capacitate : 1 L</w:t>
            </w:r>
          </w:p>
        </w:tc>
        <w:tc>
          <w:tcPr>
            <w:tcW w:w="581" w:type="pct"/>
            <w:tcBorders>
              <w:left w:val="single" w:sz="4" w:space="0" w:color="auto"/>
              <w:right w:val="single" w:sz="4" w:space="0" w:color="auto"/>
            </w:tcBorders>
            <w:shd w:val="clear" w:color="auto" w:fill="FFFFFF"/>
          </w:tcPr>
          <w:p w14:paraId="7A98431E" w14:textId="77777777" w:rsidR="00CE7262" w:rsidRPr="00DA2919"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DA2919" w14:paraId="00980A23" w14:textId="77777777" w:rsidTr="00CE7262">
        <w:trPr>
          <w:trHeight w:val="269"/>
        </w:trPr>
        <w:tc>
          <w:tcPr>
            <w:tcW w:w="28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057967" w14:textId="48C39552" w:rsidR="00CE7262" w:rsidRPr="00DA2919" w:rsidRDefault="00CE7262" w:rsidP="00CE7262">
            <w:pPr>
              <w:spacing w:after="0" w:line="240" w:lineRule="auto"/>
              <w:jc w:val="center"/>
              <w:rPr>
                <w:rFonts w:ascii="Times New Roman" w:eastAsia="Times New Roman" w:hAnsi="Times New Roman" w:cs="Times New Roman"/>
                <w:b/>
                <w:bCs/>
                <w:sz w:val="24"/>
                <w:szCs w:val="24"/>
                <w:lang w:eastAsia="ro-RO"/>
              </w:rPr>
            </w:pPr>
            <w:r w:rsidRPr="00DA2919">
              <w:rPr>
                <w:rFonts w:ascii="Times New Roman" w:eastAsia="Times New Roman" w:hAnsi="Times New Roman" w:cs="Times New Roman"/>
                <w:b/>
                <w:bCs/>
                <w:sz w:val="24"/>
                <w:szCs w:val="24"/>
                <w:lang w:eastAsia="ro-RO"/>
              </w:rPr>
              <w:t>1</w:t>
            </w:r>
            <w:r>
              <w:rPr>
                <w:rFonts w:ascii="Times New Roman" w:eastAsia="Times New Roman" w:hAnsi="Times New Roman" w:cs="Times New Roman"/>
                <w:b/>
                <w:bCs/>
                <w:sz w:val="24"/>
                <w:szCs w:val="24"/>
                <w:lang w:eastAsia="ro-RO"/>
              </w:rPr>
              <w:t>2</w:t>
            </w:r>
          </w:p>
        </w:tc>
        <w:tc>
          <w:tcPr>
            <w:tcW w:w="58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0F2F33" w14:textId="77777777" w:rsidR="00CE7262" w:rsidRPr="00DA2919" w:rsidRDefault="00CE7262" w:rsidP="00CE7262">
            <w:pPr>
              <w:spacing w:after="0" w:line="240" w:lineRule="auto"/>
              <w:jc w:val="center"/>
              <w:rPr>
                <w:rFonts w:ascii="Times New Roman" w:hAnsi="Times New Roman" w:cs="Times New Roman"/>
                <w:bCs/>
              </w:rPr>
            </w:pPr>
            <w:r w:rsidRPr="00DA2919">
              <w:rPr>
                <w:rFonts w:ascii="Times New Roman" w:hAnsi="Times New Roman" w:cs="Times New Roman"/>
                <w:b/>
                <w:bCs/>
              </w:rPr>
              <w:t>38900000-4</w:t>
            </w:r>
          </w:p>
        </w:tc>
        <w:tc>
          <w:tcPr>
            <w:tcW w:w="3553" w:type="pct"/>
            <w:gridSpan w:val="4"/>
            <w:tcBorders>
              <w:left w:val="single" w:sz="4" w:space="0" w:color="auto"/>
              <w:right w:val="single" w:sz="4" w:space="0" w:color="auto"/>
            </w:tcBorders>
            <w:shd w:val="clear" w:color="auto" w:fill="D9D9D9" w:themeFill="background1" w:themeFillShade="D9"/>
          </w:tcPr>
          <w:p w14:paraId="519275A4" w14:textId="61B31305" w:rsidR="00CE7262" w:rsidRPr="00DA2919" w:rsidRDefault="00CE7262" w:rsidP="00CE7262">
            <w:pPr>
              <w:pStyle w:val="ae"/>
              <w:tabs>
                <w:tab w:val="left" w:pos="5"/>
                <w:tab w:val="center" w:pos="3504"/>
              </w:tabs>
              <w:rPr>
                <w:sz w:val="24"/>
                <w:szCs w:val="24"/>
                <w:lang w:val="ro-RO"/>
              </w:rPr>
            </w:pPr>
            <w:r w:rsidRPr="00DA2919">
              <w:rPr>
                <w:b/>
                <w:sz w:val="24"/>
                <w:szCs w:val="24"/>
                <w:lang w:val="ro-RO"/>
              </w:rPr>
              <w:tab/>
              <w:t>Lotul 1</w:t>
            </w:r>
            <w:r>
              <w:rPr>
                <w:b/>
                <w:sz w:val="24"/>
                <w:szCs w:val="24"/>
                <w:lang w:val="ro-RO"/>
              </w:rPr>
              <w:t>2</w:t>
            </w:r>
            <w:r w:rsidRPr="00DA2919">
              <w:rPr>
                <w:b/>
                <w:sz w:val="24"/>
                <w:szCs w:val="24"/>
                <w:lang w:val="ro-RO"/>
              </w:rPr>
              <w:t>: Materiale de referință certificate</w:t>
            </w:r>
          </w:p>
        </w:tc>
        <w:tc>
          <w:tcPr>
            <w:tcW w:w="581" w:type="pct"/>
            <w:tcBorders>
              <w:left w:val="single" w:sz="4" w:space="0" w:color="auto"/>
              <w:right w:val="single" w:sz="4" w:space="0" w:color="auto"/>
            </w:tcBorders>
            <w:shd w:val="clear" w:color="auto" w:fill="D9D9D9" w:themeFill="background1" w:themeFillShade="D9"/>
          </w:tcPr>
          <w:p w14:paraId="7AB804AB" w14:textId="7DD5DE9B" w:rsidR="00CE7262" w:rsidRPr="00DA2919" w:rsidRDefault="002E2F91" w:rsidP="00CE7262">
            <w:pPr>
              <w:spacing w:after="0" w:line="240" w:lineRule="auto"/>
              <w:jc w:val="center"/>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eastAsia="ro-RO"/>
              </w:rPr>
              <w:t>4</w:t>
            </w:r>
            <w:r w:rsidR="00F368D7">
              <w:rPr>
                <w:rFonts w:ascii="Times New Roman" w:eastAsia="Times New Roman" w:hAnsi="Times New Roman" w:cs="Times New Roman"/>
                <w:b/>
                <w:bCs/>
                <w:sz w:val="24"/>
                <w:szCs w:val="24"/>
                <w:lang w:eastAsia="ro-RO"/>
              </w:rPr>
              <w:t>05</w:t>
            </w:r>
            <w:r>
              <w:rPr>
                <w:rFonts w:ascii="Times New Roman" w:eastAsia="Times New Roman" w:hAnsi="Times New Roman" w:cs="Times New Roman"/>
                <w:b/>
                <w:bCs/>
                <w:sz w:val="24"/>
                <w:szCs w:val="24"/>
                <w:lang w:eastAsia="ro-RO"/>
              </w:rPr>
              <w:t>0,00</w:t>
            </w:r>
          </w:p>
        </w:tc>
      </w:tr>
      <w:tr w:rsidR="00CE7262" w:rsidRPr="00DA2919" w14:paraId="5ED079EE"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63C9977C" w14:textId="6D490487" w:rsidR="00CE7262" w:rsidRPr="00DA2919" w:rsidRDefault="00CE7262" w:rsidP="00CE7262">
            <w:pPr>
              <w:pStyle w:val="ae"/>
              <w:rPr>
                <w:bCs/>
                <w:lang w:val="ro-RO"/>
              </w:rPr>
            </w:pPr>
            <w:r w:rsidRPr="00DA2919">
              <w:rPr>
                <w:bCs/>
                <w:lang w:val="ro-RO"/>
              </w:rPr>
              <w:t>1</w:t>
            </w:r>
            <w:r>
              <w:rPr>
                <w:bCs/>
                <w:lang w:val="ro-RO"/>
              </w:rPr>
              <w:t>2</w:t>
            </w:r>
            <w:r w:rsidRPr="00DA2919">
              <w:rPr>
                <w:bCs/>
                <w:lang w:val="ro-RO"/>
              </w:rPr>
              <w:t>.1</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47C567C9" w14:textId="77777777" w:rsidR="00CE7262" w:rsidRPr="00DA2919" w:rsidRDefault="00CE7262" w:rsidP="00CE7262">
            <w:pPr>
              <w:spacing w:after="0" w:line="240" w:lineRule="auto"/>
              <w:jc w:val="both"/>
              <w:rPr>
                <w:rFonts w:ascii="Times New Roman" w:hAnsi="Times New Roman" w:cs="Times New Roman"/>
                <w:bCs/>
                <w:sz w:val="24"/>
                <w:szCs w:val="24"/>
              </w:rPr>
            </w:pPr>
          </w:p>
        </w:tc>
        <w:tc>
          <w:tcPr>
            <w:tcW w:w="1217" w:type="pct"/>
            <w:tcBorders>
              <w:left w:val="single" w:sz="4" w:space="0" w:color="auto"/>
              <w:right w:val="single" w:sz="4" w:space="0" w:color="auto"/>
            </w:tcBorders>
            <w:shd w:val="clear" w:color="auto" w:fill="FFFFFF"/>
          </w:tcPr>
          <w:p w14:paraId="7B2B52FF" w14:textId="5062117C" w:rsidR="00CE7262" w:rsidRPr="00DA2919" w:rsidRDefault="00CE7262" w:rsidP="00CE7262">
            <w:pPr>
              <w:pStyle w:val="ae"/>
              <w:jc w:val="both"/>
              <w:rPr>
                <w:b/>
                <w:sz w:val="24"/>
                <w:szCs w:val="24"/>
                <w:lang w:val="ro-RO"/>
              </w:rPr>
            </w:pPr>
            <w:r w:rsidRPr="00D60F6C">
              <w:rPr>
                <w:b/>
                <w:sz w:val="24"/>
                <w:szCs w:val="24"/>
                <w:lang w:val="ro-RO"/>
              </w:rPr>
              <w:t>Material de referință de fier Fe, 1000 mg/L</w:t>
            </w:r>
          </w:p>
        </w:tc>
        <w:tc>
          <w:tcPr>
            <w:tcW w:w="395" w:type="pct"/>
            <w:tcBorders>
              <w:left w:val="single" w:sz="4" w:space="0" w:color="auto"/>
              <w:right w:val="single" w:sz="4" w:space="0" w:color="auto"/>
            </w:tcBorders>
            <w:shd w:val="clear" w:color="auto" w:fill="FFFFFF"/>
          </w:tcPr>
          <w:p w14:paraId="481BFDB1" w14:textId="3EA82F3F" w:rsidR="00CE7262" w:rsidRPr="0059229D" w:rsidRDefault="00CE7262" w:rsidP="00CE7262">
            <w:pPr>
              <w:pStyle w:val="ae"/>
              <w:jc w:val="center"/>
              <w:rPr>
                <w:b/>
                <w:sz w:val="24"/>
                <w:szCs w:val="24"/>
                <w:lang w:val="ro-RO"/>
              </w:rPr>
            </w:pPr>
            <w:r w:rsidRPr="0059229D">
              <w:rPr>
                <w:b/>
                <w:sz w:val="24"/>
                <w:szCs w:val="24"/>
                <w:lang w:val="en-US"/>
              </w:rPr>
              <w:t>flacon</w:t>
            </w:r>
          </w:p>
        </w:tc>
        <w:tc>
          <w:tcPr>
            <w:tcW w:w="485" w:type="pct"/>
            <w:tcBorders>
              <w:left w:val="single" w:sz="4" w:space="0" w:color="auto"/>
              <w:right w:val="single" w:sz="4" w:space="0" w:color="auto"/>
            </w:tcBorders>
            <w:shd w:val="clear" w:color="auto" w:fill="FFFFFF"/>
          </w:tcPr>
          <w:p w14:paraId="74E04F48" w14:textId="552950C3" w:rsidR="00CE7262" w:rsidRPr="00DA2919" w:rsidRDefault="00CE7262" w:rsidP="00CE7262">
            <w:pPr>
              <w:pStyle w:val="ae"/>
              <w:jc w:val="center"/>
              <w:rPr>
                <w:b/>
                <w:sz w:val="24"/>
                <w:szCs w:val="24"/>
                <w:lang w:val="ro-RO"/>
              </w:rPr>
            </w:pPr>
            <w:r>
              <w:rPr>
                <w:b/>
                <w:sz w:val="24"/>
                <w:szCs w:val="24"/>
                <w:lang w:val="en-US"/>
              </w:rPr>
              <w:t>2</w:t>
            </w:r>
          </w:p>
        </w:tc>
        <w:tc>
          <w:tcPr>
            <w:tcW w:w="1456" w:type="pct"/>
            <w:tcBorders>
              <w:left w:val="single" w:sz="4" w:space="0" w:color="auto"/>
              <w:right w:val="single" w:sz="4" w:space="0" w:color="auto"/>
            </w:tcBorders>
            <w:shd w:val="clear" w:color="auto" w:fill="FFFFFF"/>
          </w:tcPr>
          <w:p w14:paraId="5C4E7125" w14:textId="4A0CFFC7" w:rsidR="00CE7262" w:rsidRPr="00ED0DBC" w:rsidRDefault="00CE7262" w:rsidP="00CE7262">
            <w:pPr>
              <w:pStyle w:val="ae"/>
              <w:jc w:val="both"/>
              <w:rPr>
                <w:bCs/>
                <w:sz w:val="22"/>
                <w:szCs w:val="22"/>
                <w:lang w:val="ro-RO"/>
              </w:rPr>
            </w:pPr>
            <w:r w:rsidRPr="00ED0DBC">
              <w:rPr>
                <w:bCs/>
                <w:sz w:val="22"/>
                <w:szCs w:val="22"/>
                <w:lang w:val="ro-RO"/>
              </w:rPr>
              <w:t>Soluție de Fe(NO₃)₃ în HNO₃ 2-3%, 1000 mg/l Fe, ambalat în flacon HDPE, 100 ml/flacon</w:t>
            </w:r>
          </w:p>
        </w:tc>
        <w:tc>
          <w:tcPr>
            <w:tcW w:w="581" w:type="pct"/>
            <w:tcBorders>
              <w:left w:val="single" w:sz="4" w:space="0" w:color="auto"/>
              <w:right w:val="single" w:sz="4" w:space="0" w:color="auto"/>
            </w:tcBorders>
            <w:shd w:val="clear" w:color="auto" w:fill="FFFFFF"/>
          </w:tcPr>
          <w:p w14:paraId="4857792C" w14:textId="77777777" w:rsidR="00CE7262" w:rsidRPr="00DA2919" w:rsidRDefault="00CE7262" w:rsidP="00CE7262">
            <w:pPr>
              <w:pStyle w:val="ae"/>
              <w:jc w:val="center"/>
              <w:rPr>
                <w:sz w:val="24"/>
                <w:szCs w:val="24"/>
                <w:lang w:val="ro-RO"/>
              </w:rPr>
            </w:pPr>
          </w:p>
        </w:tc>
      </w:tr>
      <w:tr w:rsidR="00CE7262" w:rsidRPr="00DA2919" w14:paraId="7D59FE0C" w14:textId="77777777" w:rsidTr="00CE7262">
        <w:trPr>
          <w:trHeight w:val="238"/>
        </w:trPr>
        <w:tc>
          <w:tcPr>
            <w:tcW w:w="280" w:type="pct"/>
            <w:tcBorders>
              <w:top w:val="single" w:sz="4" w:space="0" w:color="auto"/>
              <w:left w:val="single" w:sz="4" w:space="0" w:color="auto"/>
              <w:bottom w:val="single" w:sz="4" w:space="0" w:color="auto"/>
              <w:right w:val="single" w:sz="4" w:space="0" w:color="auto"/>
            </w:tcBorders>
            <w:shd w:val="clear" w:color="auto" w:fill="FFFFFF"/>
          </w:tcPr>
          <w:p w14:paraId="7EE27D58" w14:textId="133D9343" w:rsidR="00CE7262" w:rsidRPr="00DA2919" w:rsidRDefault="00CE7262" w:rsidP="00CE7262">
            <w:pPr>
              <w:pStyle w:val="ae"/>
              <w:rPr>
                <w:bCs/>
                <w:lang w:val="ro-RO"/>
              </w:rPr>
            </w:pPr>
            <w:r w:rsidRPr="00DA2919">
              <w:rPr>
                <w:bCs/>
                <w:lang w:val="ro-RO"/>
              </w:rPr>
              <w:t>1</w:t>
            </w:r>
            <w:r>
              <w:rPr>
                <w:bCs/>
                <w:lang w:val="ro-RO"/>
              </w:rPr>
              <w:t>2</w:t>
            </w:r>
            <w:r w:rsidRPr="00DA2919">
              <w:rPr>
                <w:bCs/>
                <w:lang w:val="ro-RO"/>
              </w:rPr>
              <w:t>.2</w:t>
            </w:r>
          </w:p>
        </w:tc>
        <w:tc>
          <w:tcPr>
            <w:tcW w:w="587" w:type="pct"/>
            <w:tcBorders>
              <w:top w:val="single" w:sz="4" w:space="0" w:color="auto"/>
              <w:left w:val="single" w:sz="4" w:space="0" w:color="auto"/>
              <w:bottom w:val="single" w:sz="4" w:space="0" w:color="auto"/>
              <w:right w:val="single" w:sz="4" w:space="0" w:color="auto"/>
            </w:tcBorders>
            <w:shd w:val="clear" w:color="auto" w:fill="FFFFFF"/>
            <w:vAlign w:val="center"/>
          </w:tcPr>
          <w:p w14:paraId="51EF89A9" w14:textId="77777777" w:rsidR="00CE7262" w:rsidRPr="00DA2919" w:rsidRDefault="00CE7262" w:rsidP="00CE7262">
            <w:pPr>
              <w:spacing w:after="0" w:line="240" w:lineRule="auto"/>
              <w:jc w:val="both"/>
              <w:rPr>
                <w:rFonts w:ascii="Times New Roman" w:hAnsi="Times New Roman" w:cs="Times New Roman"/>
                <w:bCs/>
                <w:sz w:val="24"/>
                <w:szCs w:val="24"/>
              </w:rPr>
            </w:pPr>
          </w:p>
        </w:tc>
        <w:tc>
          <w:tcPr>
            <w:tcW w:w="1217" w:type="pct"/>
            <w:tcBorders>
              <w:left w:val="single" w:sz="4" w:space="0" w:color="auto"/>
              <w:right w:val="single" w:sz="4" w:space="0" w:color="auto"/>
            </w:tcBorders>
            <w:shd w:val="clear" w:color="auto" w:fill="FFFFFF"/>
          </w:tcPr>
          <w:p w14:paraId="6D80F96D" w14:textId="5D4599DD" w:rsidR="00CE7262" w:rsidRPr="00DA2919" w:rsidRDefault="00CE7262" w:rsidP="00CE7262">
            <w:pPr>
              <w:pStyle w:val="ae"/>
              <w:jc w:val="both"/>
              <w:rPr>
                <w:b/>
                <w:sz w:val="24"/>
                <w:szCs w:val="24"/>
                <w:lang w:val="ro-RO"/>
              </w:rPr>
            </w:pPr>
            <w:r w:rsidRPr="00D60F6C">
              <w:rPr>
                <w:b/>
                <w:bCs/>
                <w:sz w:val="24"/>
                <w:szCs w:val="24"/>
                <w:lang w:val="ro-RO"/>
              </w:rPr>
              <w:t>Soluție standard de fosfați PO</w:t>
            </w:r>
            <w:r w:rsidRPr="00D60F6C">
              <w:rPr>
                <w:b/>
                <w:bCs/>
                <w:sz w:val="24"/>
                <w:szCs w:val="24"/>
                <w:vertAlign w:val="subscript"/>
                <w:lang w:val="ro-RO"/>
              </w:rPr>
              <w:t>4</w:t>
            </w:r>
            <w:r w:rsidRPr="00D60F6C">
              <w:rPr>
                <w:b/>
                <w:bCs/>
                <w:sz w:val="24"/>
                <w:szCs w:val="24"/>
                <w:vertAlign w:val="superscript"/>
                <w:lang w:val="ro-RO"/>
              </w:rPr>
              <w:t>3-</w:t>
            </w:r>
            <w:r w:rsidRPr="00D60F6C">
              <w:rPr>
                <w:b/>
                <w:bCs/>
                <w:sz w:val="24"/>
                <w:szCs w:val="24"/>
                <w:lang w:val="ro-RO"/>
              </w:rPr>
              <w:t>, 1000 mg/L</w:t>
            </w:r>
          </w:p>
        </w:tc>
        <w:tc>
          <w:tcPr>
            <w:tcW w:w="395" w:type="pct"/>
            <w:tcBorders>
              <w:left w:val="single" w:sz="4" w:space="0" w:color="auto"/>
              <w:right w:val="single" w:sz="4" w:space="0" w:color="auto"/>
            </w:tcBorders>
            <w:shd w:val="clear" w:color="auto" w:fill="FFFFFF"/>
          </w:tcPr>
          <w:p w14:paraId="07EDAD0F" w14:textId="2D0C309E" w:rsidR="00CE7262" w:rsidRPr="0059229D" w:rsidRDefault="00CE7262" w:rsidP="00CE7262">
            <w:pPr>
              <w:pStyle w:val="ae"/>
              <w:jc w:val="center"/>
              <w:rPr>
                <w:b/>
                <w:sz w:val="24"/>
                <w:szCs w:val="24"/>
                <w:lang w:val="ro-RO"/>
              </w:rPr>
            </w:pPr>
            <w:r w:rsidRPr="0059229D">
              <w:rPr>
                <w:b/>
                <w:sz w:val="24"/>
                <w:szCs w:val="24"/>
                <w:lang w:val="en-US"/>
              </w:rPr>
              <w:t>flacon</w:t>
            </w:r>
          </w:p>
        </w:tc>
        <w:tc>
          <w:tcPr>
            <w:tcW w:w="485" w:type="pct"/>
            <w:tcBorders>
              <w:left w:val="single" w:sz="4" w:space="0" w:color="auto"/>
              <w:right w:val="single" w:sz="4" w:space="0" w:color="auto"/>
            </w:tcBorders>
            <w:shd w:val="clear" w:color="auto" w:fill="FFFFFF"/>
          </w:tcPr>
          <w:p w14:paraId="4414BFA3" w14:textId="47B1E6D4" w:rsidR="00CE7262" w:rsidRPr="00DA2919" w:rsidRDefault="00CE7262" w:rsidP="00CE7262">
            <w:pPr>
              <w:pStyle w:val="ae"/>
              <w:jc w:val="center"/>
              <w:rPr>
                <w:b/>
                <w:sz w:val="24"/>
                <w:szCs w:val="24"/>
                <w:lang w:val="ro-RO"/>
              </w:rPr>
            </w:pPr>
            <w:r>
              <w:rPr>
                <w:b/>
                <w:sz w:val="24"/>
                <w:szCs w:val="24"/>
                <w:lang w:val="en-US"/>
              </w:rPr>
              <w:t>1</w:t>
            </w:r>
          </w:p>
        </w:tc>
        <w:tc>
          <w:tcPr>
            <w:tcW w:w="1456" w:type="pct"/>
            <w:tcBorders>
              <w:left w:val="single" w:sz="4" w:space="0" w:color="auto"/>
              <w:right w:val="single" w:sz="4" w:space="0" w:color="auto"/>
            </w:tcBorders>
            <w:shd w:val="clear" w:color="auto" w:fill="FFFFFF"/>
          </w:tcPr>
          <w:p w14:paraId="6B08A9FA" w14:textId="6FBD45D7" w:rsidR="00CE7262" w:rsidRPr="00ED0DBC" w:rsidRDefault="00CE7262" w:rsidP="00CE7262">
            <w:pPr>
              <w:pStyle w:val="ae"/>
              <w:jc w:val="both"/>
              <w:rPr>
                <w:bCs/>
                <w:sz w:val="22"/>
                <w:szCs w:val="22"/>
                <w:lang w:val="ro-RO"/>
              </w:rPr>
            </w:pPr>
            <w:r w:rsidRPr="00ED0DBC">
              <w:rPr>
                <w:bCs/>
                <w:sz w:val="22"/>
                <w:szCs w:val="22"/>
                <w:lang w:val="ro-RO"/>
              </w:rPr>
              <w:t>Concentrație: 990 ÷ 1010 mg/l PO</w:t>
            </w:r>
            <w:r w:rsidRPr="00ED0DBC">
              <w:rPr>
                <w:bCs/>
                <w:sz w:val="22"/>
                <w:szCs w:val="22"/>
                <w:vertAlign w:val="subscript"/>
                <w:lang w:val="ro-RO"/>
              </w:rPr>
              <w:t>4</w:t>
            </w:r>
            <w:r w:rsidRPr="00ED0DBC">
              <w:rPr>
                <w:bCs/>
                <w:sz w:val="22"/>
                <w:szCs w:val="22"/>
                <w:vertAlign w:val="superscript"/>
                <w:lang w:val="ro-RO"/>
              </w:rPr>
              <w:t>3-</w:t>
            </w:r>
            <w:r w:rsidRPr="00ED0DBC">
              <w:rPr>
                <w:bCs/>
                <w:sz w:val="22"/>
                <w:szCs w:val="22"/>
                <w:lang w:val="ro-RO"/>
              </w:rPr>
              <w:t xml:space="preserve"> în apă. Ambalare: recipient plastic, 100 ml/flacon</w:t>
            </w:r>
          </w:p>
        </w:tc>
        <w:tc>
          <w:tcPr>
            <w:tcW w:w="581" w:type="pct"/>
            <w:tcBorders>
              <w:left w:val="single" w:sz="4" w:space="0" w:color="auto"/>
              <w:right w:val="single" w:sz="4" w:space="0" w:color="auto"/>
            </w:tcBorders>
            <w:shd w:val="clear" w:color="auto" w:fill="FFFFFF"/>
          </w:tcPr>
          <w:p w14:paraId="466DCCE3" w14:textId="77777777" w:rsidR="00CE7262" w:rsidRPr="00DA2919" w:rsidRDefault="00CE7262" w:rsidP="00CE7262">
            <w:pPr>
              <w:pStyle w:val="ae"/>
              <w:jc w:val="center"/>
              <w:rPr>
                <w:sz w:val="24"/>
                <w:szCs w:val="24"/>
                <w:lang w:val="ro-RO"/>
              </w:rPr>
            </w:pPr>
            <w:r w:rsidRPr="00DA2919">
              <w:rPr>
                <w:sz w:val="24"/>
                <w:szCs w:val="24"/>
                <w:lang w:val="ro-RO"/>
              </w:rPr>
              <w:t xml:space="preserve"> </w:t>
            </w:r>
          </w:p>
        </w:tc>
      </w:tr>
      <w:tr w:rsidR="00CE7262" w:rsidRPr="00DA2919" w14:paraId="7F70FAFC" w14:textId="77777777" w:rsidTr="00CE7262">
        <w:trPr>
          <w:trHeight w:val="238"/>
        </w:trPr>
        <w:tc>
          <w:tcPr>
            <w:tcW w:w="4419"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F25952" w14:textId="418D60D4" w:rsidR="00CE7262" w:rsidRPr="00DA2919" w:rsidRDefault="00CE7262" w:rsidP="00CE7262">
            <w:pPr>
              <w:spacing w:after="0" w:line="240" w:lineRule="auto"/>
              <w:jc w:val="right"/>
              <w:rPr>
                <w:rFonts w:ascii="Times New Roman" w:hAnsi="Times New Roman" w:cs="Times New Roman"/>
                <w:b/>
                <w:bCs/>
                <w:sz w:val="24"/>
                <w:szCs w:val="24"/>
              </w:rPr>
            </w:pPr>
            <w:r w:rsidRPr="00DA2919">
              <w:rPr>
                <w:rFonts w:ascii="Times New Roman" w:hAnsi="Times New Roman" w:cs="Times New Roman"/>
                <w:b/>
                <w:bCs/>
                <w:sz w:val="24"/>
                <w:szCs w:val="24"/>
              </w:rPr>
              <w:t xml:space="preserve">Valoarea estimativă totală, lei </w:t>
            </w:r>
            <w:r w:rsidR="00B956D5">
              <w:rPr>
                <w:rFonts w:ascii="Times New Roman" w:hAnsi="Times New Roman" w:cs="Times New Roman"/>
                <w:b/>
                <w:bCs/>
                <w:sz w:val="24"/>
                <w:szCs w:val="24"/>
              </w:rPr>
              <w:t>(</w:t>
            </w:r>
            <w:r w:rsidRPr="00DA2919">
              <w:rPr>
                <w:rFonts w:ascii="Times New Roman" w:hAnsi="Times New Roman" w:cs="Times New Roman"/>
                <w:b/>
                <w:bCs/>
                <w:sz w:val="24"/>
                <w:szCs w:val="24"/>
              </w:rPr>
              <w:t>fără TVA</w:t>
            </w:r>
            <w:r w:rsidR="00B956D5">
              <w:rPr>
                <w:rFonts w:ascii="Times New Roman" w:hAnsi="Times New Roman" w:cs="Times New Roman"/>
                <w:b/>
                <w:bCs/>
                <w:sz w:val="24"/>
                <w:szCs w:val="24"/>
              </w:rPr>
              <w:t>)</w:t>
            </w:r>
            <w:r w:rsidRPr="00DA2919">
              <w:rPr>
                <w:rFonts w:ascii="Times New Roman" w:hAnsi="Times New Roman" w:cs="Times New Roman"/>
                <w:b/>
                <w:bCs/>
                <w:sz w:val="24"/>
                <w:szCs w:val="24"/>
              </w:rPr>
              <w:t>:</w:t>
            </w:r>
          </w:p>
        </w:tc>
        <w:tc>
          <w:tcPr>
            <w:tcW w:w="581" w:type="pct"/>
            <w:tcBorders>
              <w:left w:val="single" w:sz="4" w:space="0" w:color="auto"/>
              <w:right w:val="single" w:sz="4" w:space="0" w:color="auto"/>
            </w:tcBorders>
            <w:shd w:val="clear" w:color="auto" w:fill="F2F2F2" w:themeFill="background1" w:themeFillShade="F2"/>
          </w:tcPr>
          <w:p w14:paraId="5F5949CC" w14:textId="2454EF88" w:rsidR="00CE7262" w:rsidRPr="00DA2919" w:rsidRDefault="00F368D7" w:rsidP="00CE7262">
            <w:pPr>
              <w:spacing w:after="0" w:line="240" w:lineRule="auto"/>
              <w:jc w:val="center"/>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eastAsia="ro-RO"/>
              </w:rPr>
              <w:t>110 755,0</w:t>
            </w:r>
          </w:p>
        </w:tc>
      </w:tr>
    </w:tbl>
    <w:p w14:paraId="2C599A9F" w14:textId="77777777" w:rsidR="00EA7C3C" w:rsidRPr="00DA2919" w:rsidRDefault="00EA7C3C" w:rsidP="003657EC">
      <w:pPr>
        <w:pStyle w:val="ae"/>
        <w:jc w:val="both"/>
        <w:rPr>
          <w:rFonts w:eastAsia="Calibri"/>
          <w:b/>
          <w:bCs/>
          <w:i/>
          <w:iCs/>
          <w:sz w:val="22"/>
          <w:szCs w:val="22"/>
          <w:lang w:val="ro-RO"/>
        </w:rPr>
      </w:pPr>
    </w:p>
    <w:p w14:paraId="048D9005" w14:textId="77777777" w:rsidR="00D94CB9" w:rsidRPr="004B639F" w:rsidRDefault="006854E5" w:rsidP="004B639F">
      <w:pPr>
        <w:pStyle w:val="ae"/>
        <w:spacing w:line="360" w:lineRule="auto"/>
        <w:jc w:val="both"/>
        <w:rPr>
          <w:rFonts w:eastAsia="Calibri"/>
          <w:i/>
          <w:iCs/>
          <w:sz w:val="24"/>
          <w:szCs w:val="24"/>
          <w:lang w:val="ro-RO"/>
        </w:rPr>
      </w:pPr>
      <w:r w:rsidRPr="004B639F">
        <w:rPr>
          <w:rFonts w:eastAsia="Calibri"/>
          <w:b/>
          <w:bCs/>
          <w:i/>
          <w:iCs/>
          <w:sz w:val="24"/>
          <w:szCs w:val="24"/>
          <w:lang w:val="ro-RO"/>
        </w:rPr>
        <w:t>NOTĂ:</w:t>
      </w:r>
      <w:r w:rsidRPr="004B639F">
        <w:rPr>
          <w:rFonts w:eastAsia="Calibri"/>
          <w:i/>
          <w:iCs/>
          <w:sz w:val="24"/>
          <w:szCs w:val="24"/>
          <w:lang w:val="ro-RO"/>
        </w:rPr>
        <w:t xml:space="preserve"> Toate cerințele din Caietul de Sarcini sunt minimale și obligatorii. </w:t>
      </w:r>
    </w:p>
    <w:p w14:paraId="748B8587" w14:textId="609D2209" w:rsidR="00B638F9" w:rsidRDefault="00D50C54" w:rsidP="004B639F">
      <w:pPr>
        <w:pStyle w:val="ae"/>
        <w:spacing w:line="360" w:lineRule="auto"/>
        <w:jc w:val="both"/>
        <w:rPr>
          <w:i/>
          <w:iCs/>
          <w:sz w:val="24"/>
          <w:szCs w:val="24"/>
          <w:lang w:val="ro-RO"/>
        </w:rPr>
      </w:pPr>
      <w:r w:rsidRPr="004B639F">
        <w:rPr>
          <w:i/>
          <w:iCs/>
          <w:sz w:val="24"/>
          <w:szCs w:val="24"/>
          <w:lang w:val="ro-RO"/>
        </w:rPr>
        <w:t>Specificațiile tehnice care indic</w:t>
      </w:r>
      <w:r w:rsidR="0061245A">
        <w:rPr>
          <w:i/>
          <w:iCs/>
          <w:sz w:val="24"/>
          <w:szCs w:val="24"/>
          <w:lang w:val="ro-RO"/>
        </w:rPr>
        <w:t>ă</w:t>
      </w:r>
      <w:r w:rsidRPr="004B639F">
        <w:rPr>
          <w:i/>
          <w:iCs/>
          <w:sz w:val="24"/>
          <w:szCs w:val="24"/>
          <w:lang w:val="ro-RO"/>
        </w:rPr>
        <w:t xml:space="preserve"> o anumit</w:t>
      </w:r>
      <w:r w:rsidR="0061245A">
        <w:rPr>
          <w:i/>
          <w:iCs/>
          <w:sz w:val="24"/>
          <w:szCs w:val="24"/>
          <w:lang w:val="ro-RO"/>
        </w:rPr>
        <w:t>ă</w:t>
      </w:r>
      <w:r w:rsidRPr="004B639F">
        <w:rPr>
          <w:i/>
          <w:iCs/>
          <w:sz w:val="24"/>
          <w:szCs w:val="24"/>
          <w:lang w:val="ro-RO"/>
        </w:rPr>
        <w:t xml:space="preserve"> origine, sursă, producție, tip, un procedeu special, o marc</w:t>
      </w:r>
      <w:r w:rsidR="0061245A">
        <w:rPr>
          <w:i/>
          <w:iCs/>
          <w:sz w:val="24"/>
          <w:szCs w:val="24"/>
          <w:lang w:val="ro-RO"/>
        </w:rPr>
        <w:t>ă</w:t>
      </w:r>
      <w:r w:rsidRPr="004B639F">
        <w:rPr>
          <w:i/>
          <w:iCs/>
          <w:sz w:val="24"/>
          <w:szCs w:val="24"/>
          <w:lang w:val="ro-RO"/>
        </w:rPr>
        <w:t xml:space="preserve"> de fabric</w:t>
      </w:r>
      <w:r w:rsidR="0061245A">
        <w:rPr>
          <w:i/>
          <w:iCs/>
          <w:sz w:val="24"/>
          <w:szCs w:val="24"/>
          <w:lang w:val="ro-RO"/>
        </w:rPr>
        <w:t>ă</w:t>
      </w:r>
      <w:r w:rsidRPr="004B639F">
        <w:rPr>
          <w:i/>
          <w:iCs/>
          <w:sz w:val="24"/>
          <w:szCs w:val="24"/>
          <w:lang w:val="ro-RO"/>
        </w:rPr>
        <w:t xml:space="preserve"> sau de comerț, un brevet de invenție, o licenț</w:t>
      </w:r>
      <w:r w:rsidR="0061245A">
        <w:rPr>
          <w:i/>
          <w:iCs/>
          <w:sz w:val="24"/>
          <w:szCs w:val="24"/>
          <w:lang w:val="ro-RO"/>
        </w:rPr>
        <w:t>ă</w:t>
      </w:r>
      <w:r w:rsidRPr="004B639F">
        <w:rPr>
          <w:i/>
          <w:iCs/>
          <w:sz w:val="24"/>
          <w:szCs w:val="24"/>
          <w:lang w:val="ro-RO"/>
        </w:rPr>
        <w:t xml:space="preserve"> de fabricate, un standard (ГОСТ) sunt menționate doar cu scopul de a identifica cu ușurinț</w:t>
      </w:r>
      <w:r w:rsidR="005B6F31">
        <w:rPr>
          <w:i/>
          <w:iCs/>
          <w:sz w:val="24"/>
          <w:szCs w:val="24"/>
          <w:lang w:val="ro-RO"/>
        </w:rPr>
        <w:t>ă</w:t>
      </w:r>
      <w:r w:rsidRPr="004B639F">
        <w:rPr>
          <w:i/>
          <w:iCs/>
          <w:sz w:val="24"/>
          <w:szCs w:val="24"/>
          <w:lang w:val="ro-RO"/>
        </w:rPr>
        <w:t xml:space="preserve">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55140F40" w14:textId="77777777" w:rsidR="004B639F" w:rsidRDefault="004B639F" w:rsidP="004B639F">
      <w:pPr>
        <w:pStyle w:val="ae"/>
        <w:spacing w:line="360" w:lineRule="auto"/>
        <w:jc w:val="both"/>
        <w:rPr>
          <w:i/>
          <w:iCs/>
          <w:sz w:val="24"/>
          <w:szCs w:val="24"/>
          <w:lang w:val="ro-RO"/>
        </w:rPr>
      </w:pPr>
    </w:p>
    <w:p w14:paraId="278E7F6F" w14:textId="77777777" w:rsidR="00132D26" w:rsidRPr="00DA2919" w:rsidRDefault="00132D26" w:rsidP="00041399">
      <w:pPr>
        <w:pStyle w:val="a6"/>
        <w:numPr>
          <w:ilvl w:val="0"/>
          <w:numId w:val="2"/>
        </w:numPr>
        <w:spacing w:after="0" w:line="240" w:lineRule="auto"/>
        <w:ind w:left="0" w:firstLine="0"/>
        <w:jc w:val="both"/>
        <w:rPr>
          <w:rFonts w:ascii="Times New Roman" w:eastAsia="Calibri" w:hAnsi="Times New Roman" w:cs="Times New Roman"/>
          <w:b/>
          <w:spacing w:val="-3"/>
          <w:sz w:val="24"/>
          <w:szCs w:val="24"/>
        </w:rPr>
      </w:pPr>
      <w:r w:rsidRPr="00DA2919">
        <w:rPr>
          <w:rFonts w:ascii="Times New Roman" w:eastAsia="Calibri" w:hAnsi="Times New Roman" w:cs="Times New Roman"/>
          <w:b/>
          <w:bCs/>
          <w:spacing w:val="-3"/>
          <w:sz w:val="24"/>
          <w:szCs w:val="24"/>
        </w:rPr>
        <w:t xml:space="preserve">Utilizarea, păstrarea, protecția, calitatea produselor/bunurilor. </w:t>
      </w:r>
    </w:p>
    <w:p w14:paraId="20BB94AD" w14:textId="77777777" w:rsidR="006C0FB5" w:rsidRPr="00DA2919" w:rsidRDefault="000D0EED" w:rsidP="006C0FB5">
      <w:pPr>
        <w:spacing w:after="0" w:line="360" w:lineRule="auto"/>
        <w:jc w:val="both"/>
        <w:rPr>
          <w:rFonts w:ascii="Times New Roman" w:hAnsi="Times New Roman" w:cs="Times New Roman"/>
          <w:sz w:val="24"/>
          <w:szCs w:val="24"/>
        </w:rPr>
      </w:pPr>
      <w:r w:rsidRPr="00DA2919">
        <w:rPr>
          <w:rFonts w:ascii="Times New Roman" w:eastAsia="Calibri" w:hAnsi="Times New Roman" w:cs="Times New Roman"/>
          <w:iCs/>
          <w:sz w:val="24"/>
          <w:szCs w:val="24"/>
        </w:rPr>
        <w:t>Utilizarea produselor chimice</w:t>
      </w:r>
      <w:r w:rsidR="006C0FB5" w:rsidRPr="00DA2919">
        <w:rPr>
          <w:rFonts w:ascii="Times New Roman" w:eastAsia="Calibri" w:hAnsi="Times New Roman" w:cs="Times New Roman"/>
          <w:iCs/>
          <w:sz w:val="24"/>
          <w:szCs w:val="24"/>
        </w:rPr>
        <w:t xml:space="preserve"> solicitate</w:t>
      </w:r>
      <w:r w:rsidRPr="00DA2919">
        <w:rPr>
          <w:rFonts w:ascii="Times New Roman" w:eastAsia="Calibri" w:hAnsi="Times New Roman" w:cs="Times New Roman"/>
          <w:iCs/>
          <w:sz w:val="24"/>
          <w:szCs w:val="24"/>
        </w:rPr>
        <w:t xml:space="preserve"> este limitată și numai în scopuri profesionale (</w:t>
      </w:r>
      <w:r w:rsidR="00000AC9" w:rsidRPr="00DA2919">
        <w:rPr>
          <w:rFonts w:ascii="Times New Roman" w:eastAsia="Calibri" w:hAnsi="Times New Roman" w:cs="Times New Roman"/>
          <w:iCs/>
          <w:sz w:val="24"/>
          <w:szCs w:val="24"/>
        </w:rPr>
        <w:t>activități de laborator</w:t>
      </w:r>
      <w:r w:rsidRPr="00DA2919">
        <w:rPr>
          <w:rFonts w:ascii="Times New Roman" w:eastAsia="Calibri" w:hAnsi="Times New Roman" w:cs="Times New Roman"/>
          <w:iCs/>
          <w:sz w:val="24"/>
          <w:szCs w:val="24"/>
        </w:rPr>
        <w:t>)</w:t>
      </w:r>
      <w:r w:rsidR="00000AC9" w:rsidRPr="00DA2919">
        <w:rPr>
          <w:rFonts w:ascii="Times New Roman" w:eastAsia="Calibri" w:hAnsi="Times New Roman" w:cs="Times New Roman"/>
          <w:iCs/>
          <w:sz w:val="24"/>
          <w:szCs w:val="24"/>
        </w:rPr>
        <w:t>.</w:t>
      </w:r>
      <w:r w:rsidR="00574490" w:rsidRPr="00DA2919">
        <w:rPr>
          <w:rFonts w:ascii="Times New Roman" w:hAnsi="Times New Roman" w:cs="Times New Roman"/>
          <w:sz w:val="24"/>
          <w:szCs w:val="24"/>
        </w:rPr>
        <w:t xml:space="preserve"> </w:t>
      </w:r>
    </w:p>
    <w:p w14:paraId="6E431AC4" w14:textId="7E624B62" w:rsidR="0059229D" w:rsidRPr="004E2F22" w:rsidRDefault="0059229D" w:rsidP="0059229D">
      <w:pPr>
        <w:tabs>
          <w:tab w:val="right" w:pos="9637"/>
        </w:tabs>
        <w:spacing w:after="0" w:line="360" w:lineRule="auto"/>
        <w:jc w:val="both"/>
        <w:rPr>
          <w:rFonts w:ascii="Times New Roman" w:eastAsia="Calibri" w:hAnsi="Times New Roman" w:cs="Times New Roman"/>
          <w:iCs/>
          <w:sz w:val="24"/>
          <w:szCs w:val="24"/>
        </w:rPr>
      </w:pPr>
      <w:r w:rsidRPr="00AB4DA3">
        <w:rPr>
          <w:rFonts w:ascii="Times New Roman" w:eastAsia="Calibri" w:hAnsi="Times New Roman" w:cs="Times New Roman"/>
          <w:b/>
          <w:bCs/>
          <w:iCs/>
          <w:sz w:val="24"/>
          <w:szCs w:val="24"/>
        </w:rPr>
        <w:t>Termenul de livrare</w:t>
      </w:r>
      <w:r w:rsidRPr="00000AC9">
        <w:rPr>
          <w:rFonts w:ascii="Times New Roman" w:eastAsia="Calibri" w:hAnsi="Times New Roman" w:cs="Times New Roman"/>
          <w:iCs/>
          <w:sz w:val="24"/>
          <w:szCs w:val="24"/>
        </w:rPr>
        <w:t xml:space="preserve">: </w:t>
      </w:r>
      <w:r>
        <w:rPr>
          <w:rFonts w:ascii="Times New Roman" w:eastAsia="Calibri" w:hAnsi="Times New Roman" w:cs="Times New Roman"/>
          <w:iCs/>
          <w:sz w:val="24"/>
          <w:szCs w:val="24"/>
        </w:rPr>
        <w:t>bunurile</w:t>
      </w:r>
      <w:r w:rsidRPr="004E2F22">
        <w:rPr>
          <w:rFonts w:ascii="Times New Roman" w:eastAsia="Calibri" w:hAnsi="Times New Roman" w:cs="Times New Roman"/>
          <w:iCs/>
          <w:sz w:val="24"/>
          <w:szCs w:val="24"/>
        </w:rPr>
        <w:t xml:space="preserve"> v</w:t>
      </w:r>
      <w:r>
        <w:rPr>
          <w:rFonts w:ascii="Times New Roman" w:eastAsia="Calibri" w:hAnsi="Times New Roman" w:cs="Times New Roman"/>
          <w:iCs/>
          <w:sz w:val="24"/>
          <w:szCs w:val="24"/>
        </w:rPr>
        <w:t>or</w:t>
      </w:r>
      <w:r w:rsidRPr="004E2F22">
        <w:rPr>
          <w:rFonts w:ascii="Times New Roman" w:eastAsia="Calibri" w:hAnsi="Times New Roman" w:cs="Times New Roman"/>
          <w:iCs/>
          <w:sz w:val="24"/>
          <w:szCs w:val="24"/>
        </w:rPr>
        <w:t xml:space="preserve"> fi livrat</w:t>
      </w:r>
      <w:r>
        <w:rPr>
          <w:rFonts w:ascii="Times New Roman" w:eastAsia="Calibri" w:hAnsi="Times New Roman" w:cs="Times New Roman"/>
          <w:iCs/>
          <w:sz w:val="24"/>
          <w:szCs w:val="24"/>
        </w:rPr>
        <w:t>e</w:t>
      </w:r>
      <w:r w:rsidRPr="004E2F22">
        <w:rPr>
          <w:rFonts w:ascii="Times New Roman" w:eastAsia="Calibri" w:hAnsi="Times New Roman" w:cs="Times New Roman"/>
          <w:iCs/>
          <w:sz w:val="24"/>
          <w:szCs w:val="24"/>
        </w:rPr>
        <w:t xml:space="preserve"> în decurs de maxim </w:t>
      </w:r>
      <w:r w:rsidRPr="00B956D5">
        <w:rPr>
          <w:rFonts w:ascii="Times New Roman" w:eastAsia="Calibri" w:hAnsi="Times New Roman" w:cs="Times New Roman"/>
          <w:b/>
          <w:bCs/>
          <w:iCs/>
          <w:sz w:val="24"/>
          <w:szCs w:val="24"/>
          <w:u w:val="single"/>
        </w:rPr>
        <w:t>60 (șaizeci) de zile lucrătoare</w:t>
      </w:r>
      <w:r w:rsidRPr="004E2F22">
        <w:rPr>
          <w:rFonts w:ascii="Times New Roman" w:eastAsia="Calibri" w:hAnsi="Times New Roman" w:cs="Times New Roman"/>
          <w:iCs/>
          <w:sz w:val="24"/>
          <w:szCs w:val="24"/>
        </w:rPr>
        <w:t xml:space="preserve"> de la data încheierii contractului.</w:t>
      </w:r>
    </w:p>
    <w:p w14:paraId="1F66C8B7" w14:textId="77777777" w:rsidR="0059229D" w:rsidRDefault="0059229D" w:rsidP="0059229D">
      <w:pPr>
        <w:tabs>
          <w:tab w:val="right" w:pos="9637"/>
        </w:tabs>
        <w:spacing w:after="0" w:line="360" w:lineRule="auto"/>
        <w:jc w:val="both"/>
        <w:rPr>
          <w:rFonts w:ascii="Times New Roman" w:eastAsia="Calibri" w:hAnsi="Times New Roman" w:cs="Times New Roman"/>
          <w:iCs/>
          <w:sz w:val="24"/>
          <w:szCs w:val="24"/>
        </w:rPr>
      </w:pPr>
      <w:r w:rsidRPr="004E2F22">
        <w:rPr>
          <w:rFonts w:ascii="Times New Roman" w:eastAsia="Calibri" w:hAnsi="Times New Roman" w:cs="Times New Roman"/>
          <w:b/>
          <w:bCs/>
          <w:iCs/>
          <w:sz w:val="24"/>
          <w:szCs w:val="24"/>
        </w:rPr>
        <w:t>Adresa livrării bunu</w:t>
      </w:r>
      <w:r>
        <w:rPr>
          <w:rFonts w:ascii="Times New Roman" w:eastAsia="Calibri" w:hAnsi="Times New Roman" w:cs="Times New Roman"/>
          <w:b/>
          <w:bCs/>
          <w:iCs/>
          <w:sz w:val="24"/>
          <w:szCs w:val="24"/>
        </w:rPr>
        <w:t>rilor</w:t>
      </w:r>
      <w:r w:rsidRPr="004E2F22">
        <w:rPr>
          <w:rFonts w:ascii="Times New Roman" w:eastAsia="Calibri" w:hAnsi="Times New Roman" w:cs="Times New Roman"/>
          <w:b/>
          <w:bCs/>
          <w:iCs/>
          <w:sz w:val="24"/>
          <w:szCs w:val="24"/>
        </w:rPr>
        <w:t>:</w:t>
      </w:r>
      <w:r w:rsidRPr="004E2F22">
        <w:rPr>
          <w:rFonts w:ascii="Times New Roman" w:eastAsia="Calibri" w:hAnsi="Times New Roman" w:cs="Times New Roman"/>
          <w:iCs/>
          <w:sz w:val="24"/>
          <w:szCs w:val="24"/>
        </w:rPr>
        <w:t xml:space="preserve"> Republica Moldova, mun. Chișinău, str. Meșterul Manole, nr. 3, Depozitul central al „TERMOELECTRICA” S.A..</w:t>
      </w:r>
    </w:p>
    <w:p w14:paraId="452EE388" w14:textId="77777777" w:rsidR="0059229D" w:rsidRDefault="0059229D" w:rsidP="0059229D">
      <w:pPr>
        <w:tabs>
          <w:tab w:val="right" w:pos="9637"/>
        </w:tabs>
        <w:spacing w:after="0" w:line="360" w:lineRule="auto"/>
        <w:jc w:val="both"/>
        <w:rPr>
          <w:rFonts w:ascii="Times New Roman" w:eastAsia="Calibri" w:hAnsi="Times New Roman" w:cs="Times New Roman"/>
          <w:b/>
          <w:bCs/>
          <w:iCs/>
          <w:sz w:val="24"/>
          <w:szCs w:val="24"/>
        </w:rPr>
      </w:pPr>
      <w:r w:rsidRPr="00066736">
        <w:rPr>
          <w:rFonts w:ascii="Times New Roman" w:eastAsia="Calibri" w:hAnsi="Times New Roman" w:cs="Times New Roman"/>
          <w:b/>
          <w:bCs/>
          <w:iCs/>
          <w:sz w:val="24"/>
          <w:szCs w:val="24"/>
        </w:rPr>
        <w:t>Condiții de primire-predare a bunurilor:</w:t>
      </w:r>
    </w:p>
    <w:p w14:paraId="32DBA416" w14:textId="77777777" w:rsidR="0059229D" w:rsidRDefault="0059229D" w:rsidP="0059229D">
      <w:pPr>
        <w:pStyle w:val="ae"/>
        <w:spacing w:line="360" w:lineRule="auto"/>
        <w:jc w:val="both"/>
        <w:rPr>
          <w:sz w:val="24"/>
          <w:szCs w:val="24"/>
          <w:lang w:val="ro-RO"/>
        </w:rPr>
      </w:pPr>
      <w:r w:rsidRPr="000A684D">
        <w:rPr>
          <w:sz w:val="24"/>
          <w:szCs w:val="24"/>
          <w:lang w:val="ro-RO"/>
        </w:rPr>
        <w:t xml:space="preserve">Furnizorul va contacta reprezentantul „TERMOELECTRICA” S.A. cu cel puțin 2 zile lucrătoare înainte de data planificată livrării bunurilor pentru coordonarea datei și orei. </w:t>
      </w:r>
    </w:p>
    <w:p w14:paraId="2F32A501" w14:textId="77777777" w:rsidR="0059229D" w:rsidRPr="000A684D" w:rsidRDefault="0059229D" w:rsidP="0059229D">
      <w:pPr>
        <w:pStyle w:val="ae"/>
        <w:spacing w:line="360" w:lineRule="auto"/>
        <w:jc w:val="both"/>
        <w:rPr>
          <w:sz w:val="24"/>
          <w:szCs w:val="24"/>
          <w:lang w:val="ro-RO"/>
        </w:rPr>
      </w:pPr>
      <w:r w:rsidRPr="000A684D">
        <w:rPr>
          <w:sz w:val="24"/>
          <w:szCs w:val="24"/>
          <w:lang w:val="ro-RO"/>
        </w:rPr>
        <w:lastRenderedPageBreak/>
        <w:t>Transmiterea bunurilor la depozitul Cumpărătorului se va efectua în baza facturii fiscale (tipărită în două exemplare identice, cu viza și ștampila originală a Furnizorului), cu indicarea în mod obligatoriu în rubrica 7 a facturii fiscale a sintagmei „NON LIVRARE”, în rubrica 10.1 a facturii fiscale se va indica tipul operațiunii, de exemplu „Transmitere spre testarea calitativă”.</w:t>
      </w:r>
    </w:p>
    <w:p w14:paraId="44F0D601" w14:textId="77777777" w:rsidR="0059229D" w:rsidRPr="000A684D" w:rsidRDefault="0059229D" w:rsidP="0059229D">
      <w:pPr>
        <w:pStyle w:val="ae"/>
        <w:spacing w:line="360" w:lineRule="auto"/>
        <w:jc w:val="both"/>
        <w:rPr>
          <w:sz w:val="24"/>
          <w:szCs w:val="24"/>
          <w:lang w:val="ro-RO"/>
        </w:rPr>
      </w:pPr>
      <w:r w:rsidRPr="000A684D">
        <w:rPr>
          <w:sz w:val="24"/>
          <w:szCs w:val="24"/>
          <w:lang w:val="ro-RO"/>
        </w:rPr>
        <w:t>Dacă bunurile nu trec control calitativ, ceia ce se confirmă prin Procesul verbal al comisiei de recepție,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664EB881" w14:textId="77777777" w:rsidR="0059229D" w:rsidRPr="000A684D" w:rsidRDefault="0059229D" w:rsidP="0059229D">
      <w:pPr>
        <w:pStyle w:val="ae"/>
        <w:spacing w:line="360" w:lineRule="auto"/>
        <w:jc w:val="both"/>
        <w:rPr>
          <w:sz w:val="24"/>
          <w:szCs w:val="24"/>
          <w:lang w:val="ro-RO"/>
        </w:rPr>
      </w:pPr>
      <w:r w:rsidRPr="000A684D">
        <w:rPr>
          <w:sz w:val="24"/>
          <w:szCs w:val="24"/>
          <w:lang w:val="ro-RO"/>
        </w:rPr>
        <w:t>Dacă bunurile vor trece testarea, atunci va fi semnat Actul de predare-primire și Furnizorul va elibera factura fiscală cu data recepției bunurilor.</w:t>
      </w:r>
    </w:p>
    <w:p w14:paraId="28F09DBA" w14:textId="77777777" w:rsidR="00A1077A" w:rsidRPr="00DA2919" w:rsidRDefault="00A1077A" w:rsidP="006C0FB5">
      <w:pPr>
        <w:spacing w:after="0" w:line="360" w:lineRule="auto"/>
        <w:jc w:val="both"/>
        <w:rPr>
          <w:rFonts w:ascii="Times New Roman" w:eastAsia="Calibri" w:hAnsi="Times New Roman" w:cs="Times New Roman"/>
          <w:b/>
          <w:bCs/>
          <w:iCs/>
          <w:sz w:val="24"/>
          <w:szCs w:val="24"/>
        </w:rPr>
      </w:pPr>
      <w:r w:rsidRPr="00DA2919">
        <w:rPr>
          <w:rFonts w:ascii="Times New Roman" w:eastAsia="Calibri" w:hAnsi="Times New Roman" w:cs="Times New Roman"/>
          <w:b/>
          <w:bCs/>
          <w:iCs/>
          <w:sz w:val="24"/>
          <w:szCs w:val="24"/>
        </w:rPr>
        <w:t>Termen de valabilitate și garanție:</w:t>
      </w:r>
    </w:p>
    <w:p w14:paraId="31DFA09E" w14:textId="77777777" w:rsidR="00957670" w:rsidRPr="00DA2919" w:rsidRDefault="00957670" w:rsidP="006C0FB5">
      <w:pPr>
        <w:spacing w:after="0" w:line="360" w:lineRule="auto"/>
        <w:jc w:val="both"/>
        <w:rPr>
          <w:rFonts w:ascii="Times New Roman" w:eastAsia="Calibri" w:hAnsi="Times New Roman" w:cs="Times New Roman"/>
          <w:iCs/>
          <w:sz w:val="24"/>
          <w:szCs w:val="24"/>
        </w:rPr>
      </w:pPr>
      <w:r w:rsidRPr="00DA2919">
        <w:rPr>
          <w:rFonts w:ascii="Times New Roman" w:eastAsia="Calibri" w:hAnsi="Times New Roman" w:cs="Times New Roman"/>
          <w:iCs/>
          <w:sz w:val="24"/>
          <w:szCs w:val="24"/>
        </w:rPr>
        <w:t xml:space="preserve">Termenul de valabilitate a </w:t>
      </w:r>
      <w:r w:rsidR="00BF5591" w:rsidRPr="00DA2919">
        <w:rPr>
          <w:rFonts w:ascii="Times New Roman" w:eastAsia="Calibri" w:hAnsi="Times New Roman" w:cs="Times New Roman"/>
          <w:iCs/>
          <w:sz w:val="24"/>
          <w:szCs w:val="24"/>
        </w:rPr>
        <w:t>produse</w:t>
      </w:r>
      <w:r w:rsidRPr="00DA2919">
        <w:rPr>
          <w:rFonts w:ascii="Times New Roman" w:eastAsia="Calibri" w:hAnsi="Times New Roman" w:cs="Times New Roman"/>
          <w:iCs/>
          <w:sz w:val="24"/>
          <w:szCs w:val="24"/>
        </w:rPr>
        <w:t>lor</w:t>
      </w:r>
      <w:r w:rsidR="00BF5591" w:rsidRPr="00DA2919">
        <w:rPr>
          <w:rFonts w:ascii="Times New Roman" w:eastAsia="Calibri" w:hAnsi="Times New Roman" w:cs="Times New Roman"/>
          <w:iCs/>
          <w:sz w:val="24"/>
          <w:szCs w:val="24"/>
        </w:rPr>
        <w:t xml:space="preserve"> chimice</w:t>
      </w:r>
      <w:r w:rsidRPr="00DA2919">
        <w:rPr>
          <w:rFonts w:ascii="Times New Roman" w:eastAsia="Calibri" w:hAnsi="Times New Roman" w:cs="Times New Roman"/>
          <w:iCs/>
          <w:sz w:val="24"/>
          <w:szCs w:val="24"/>
        </w:rPr>
        <w:t xml:space="preserve"> la momentul livrării trebuie să fie minim </w:t>
      </w:r>
      <w:r w:rsidR="00F919D9" w:rsidRPr="00DA2919">
        <w:rPr>
          <w:rFonts w:ascii="Times New Roman" w:eastAsia="Calibri" w:hAnsi="Times New Roman" w:cs="Times New Roman"/>
          <w:iCs/>
          <w:sz w:val="24"/>
          <w:szCs w:val="24"/>
        </w:rPr>
        <w:t>80%</w:t>
      </w:r>
      <w:r w:rsidRPr="00DA2919">
        <w:rPr>
          <w:rFonts w:ascii="Times New Roman" w:eastAsia="Calibri" w:hAnsi="Times New Roman" w:cs="Times New Roman"/>
          <w:iCs/>
          <w:sz w:val="24"/>
          <w:szCs w:val="24"/>
        </w:rPr>
        <w:t xml:space="preserve"> din cel declarat de producător.</w:t>
      </w:r>
    </w:p>
    <w:p w14:paraId="6B21A224" w14:textId="3DF3B5E3" w:rsidR="00A1077A" w:rsidRPr="00DA2919" w:rsidRDefault="00A1077A" w:rsidP="006C0FB5">
      <w:pPr>
        <w:spacing w:after="0" w:line="360" w:lineRule="auto"/>
        <w:jc w:val="both"/>
        <w:rPr>
          <w:rFonts w:ascii="Times New Roman" w:eastAsia="Calibri" w:hAnsi="Times New Roman" w:cs="Times New Roman"/>
          <w:iCs/>
          <w:sz w:val="24"/>
          <w:szCs w:val="24"/>
        </w:rPr>
      </w:pPr>
      <w:r w:rsidRPr="00DA2919">
        <w:rPr>
          <w:rFonts w:ascii="Times New Roman" w:eastAsia="Calibri" w:hAnsi="Times New Roman" w:cs="Times New Roman"/>
          <w:iCs/>
          <w:sz w:val="24"/>
          <w:szCs w:val="24"/>
        </w:rPr>
        <w:t>Perioada de garanție acordată produsului</w:t>
      </w:r>
      <w:r w:rsidR="00BF5591" w:rsidRPr="00DA2919">
        <w:rPr>
          <w:rFonts w:ascii="Times New Roman" w:eastAsia="Calibri" w:hAnsi="Times New Roman" w:cs="Times New Roman"/>
          <w:iCs/>
          <w:sz w:val="24"/>
          <w:szCs w:val="24"/>
        </w:rPr>
        <w:t xml:space="preserve"> chimic</w:t>
      </w:r>
      <w:r w:rsidRPr="00DA2919">
        <w:rPr>
          <w:rFonts w:ascii="Times New Roman" w:eastAsia="Calibri" w:hAnsi="Times New Roman" w:cs="Times New Roman"/>
          <w:iCs/>
          <w:sz w:val="24"/>
          <w:szCs w:val="24"/>
        </w:rPr>
        <w:t xml:space="preserve"> de către </w:t>
      </w:r>
      <w:r w:rsidR="00DB7BBA">
        <w:rPr>
          <w:rFonts w:ascii="Times New Roman" w:eastAsia="Calibri" w:hAnsi="Times New Roman" w:cs="Times New Roman"/>
          <w:iCs/>
          <w:sz w:val="24"/>
          <w:szCs w:val="24"/>
        </w:rPr>
        <w:t>Furniz</w:t>
      </w:r>
      <w:r w:rsidRPr="00DA2919">
        <w:rPr>
          <w:rFonts w:ascii="Times New Roman" w:eastAsia="Calibri" w:hAnsi="Times New Roman" w:cs="Times New Roman"/>
          <w:iCs/>
          <w:sz w:val="24"/>
          <w:szCs w:val="24"/>
        </w:rPr>
        <w:t>or este cea declarată în certificatul de calitate emis de către producător</w:t>
      </w:r>
      <w:r w:rsidR="00AD628B" w:rsidRPr="00DA2919">
        <w:rPr>
          <w:rFonts w:ascii="Times New Roman" w:eastAsia="Calibri" w:hAnsi="Times New Roman" w:cs="Times New Roman"/>
          <w:iCs/>
          <w:sz w:val="24"/>
          <w:szCs w:val="24"/>
        </w:rPr>
        <w:t>.</w:t>
      </w:r>
    </w:p>
    <w:p w14:paraId="045629A1" w14:textId="77777777" w:rsidR="00AD628B" w:rsidRPr="00DA2919" w:rsidRDefault="00AD628B" w:rsidP="006C0FB5">
      <w:pPr>
        <w:spacing w:after="0" w:line="360" w:lineRule="auto"/>
        <w:jc w:val="both"/>
        <w:rPr>
          <w:rFonts w:ascii="Times New Roman" w:eastAsia="Calibri" w:hAnsi="Times New Roman" w:cs="Times New Roman"/>
          <w:b/>
          <w:bCs/>
          <w:iCs/>
          <w:sz w:val="24"/>
          <w:szCs w:val="24"/>
        </w:rPr>
      </w:pPr>
      <w:r w:rsidRPr="00DA2919">
        <w:rPr>
          <w:rFonts w:ascii="Times New Roman" w:eastAsia="Calibri" w:hAnsi="Times New Roman" w:cs="Times New Roman"/>
          <w:b/>
          <w:bCs/>
          <w:iCs/>
          <w:sz w:val="24"/>
          <w:szCs w:val="24"/>
        </w:rPr>
        <w:t>Cerințe la ambalaj și etichetare:</w:t>
      </w:r>
    </w:p>
    <w:p w14:paraId="0F92486C" w14:textId="627DA8A0" w:rsidR="00B3080B" w:rsidRPr="00DA2919" w:rsidRDefault="00F47083" w:rsidP="005F6B1A">
      <w:pPr>
        <w:tabs>
          <w:tab w:val="left" w:pos="426"/>
        </w:tabs>
        <w:spacing w:after="0" w:line="360" w:lineRule="auto"/>
        <w:jc w:val="both"/>
        <w:rPr>
          <w:rFonts w:ascii="Times New Roman" w:hAnsi="Times New Roman" w:cs="Times New Roman"/>
          <w:sz w:val="24"/>
          <w:szCs w:val="24"/>
        </w:rPr>
      </w:pPr>
      <w:r w:rsidRPr="00DA2919">
        <w:rPr>
          <w:rFonts w:ascii="Times New Roman" w:eastAsia="Calibri" w:hAnsi="Times New Roman" w:cs="Times New Roman"/>
          <w:iCs/>
          <w:sz w:val="24"/>
          <w:szCs w:val="24"/>
        </w:rPr>
        <w:tab/>
      </w:r>
      <w:r w:rsidR="00BC17EE" w:rsidRPr="00DA2919">
        <w:rPr>
          <w:rFonts w:ascii="Times New Roman" w:eastAsia="Calibri" w:hAnsi="Times New Roman" w:cs="Times New Roman"/>
          <w:iCs/>
          <w:sz w:val="24"/>
          <w:szCs w:val="24"/>
        </w:rPr>
        <w:t>Produsele</w:t>
      </w:r>
      <w:r w:rsidR="00BF5591" w:rsidRPr="00DA2919">
        <w:rPr>
          <w:rFonts w:ascii="Times New Roman" w:eastAsia="Calibri" w:hAnsi="Times New Roman" w:cs="Times New Roman"/>
          <w:iCs/>
          <w:sz w:val="24"/>
          <w:szCs w:val="24"/>
        </w:rPr>
        <w:t xml:space="preserve"> chimice</w:t>
      </w:r>
      <w:r w:rsidR="00BC17EE" w:rsidRPr="00DA2919">
        <w:rPr>
          <w:rFonts w:ascii="Times New Roman" w:eastAsia="Calibri" w:hAnsi="Times New Roman" w:cs="Times New Roman"/>
          <w:iCs/>
          <w:sz w:val="24"/>
          <w:szCs w:val="24"/>
        </w:rPr>
        <w:t xml:space="preserve"> vor fi livrate</w:t>
      </w:r>
      <w:r w:rsidR="00C47534" w:rsidRPr="00DA2919">
        <w:rPr>
          <w:rFonts w:ascii="Times New Roman" w:hAnsi="Times New Roman" w:cs="Times New Roman"/>
          <w:sz w:val="24"/>
          <w:szCs w:val="24"/>
        </w:rPr>
        <w:t xml:space="preserve"> </w:t>
      </w:r>
      <w:r w:rsidR="00BC17EE" w:rsidRPr="00DA2919">
        <w:rPr>
          <w:rFonts w:ascii="Times New Roman" w:eastAsia="Calibri" w:hAnsi="Times New Roman" w:cs="Times New Roman"/>
          <w:iCs/>
          <w:sz w:val="24"/>
          <w:szCs w:val="24"/>
        </w:rPr>
        <w:t>în ambalajul firmei producătoare</w:t>
      </w:r>
      <w:r w:rsidR="00030B25" w:rsidRPr="00DA2919">
        <w:rPr>
          <w:rFonts w:ascii="Times New Roman" w:eastAsia="Calibri" w:hAnsi="Times New Roman" w:cs="Times New Roman"/>
          <w:iCs/>
          <w:sz w:val="24"/>
          <w:szCs w:val="24"/>
        </w:rPr>
        <w:t>,</w:t>
      </w:r>
      <w:r w:rsidR="00BC17EE" w:rsidRPr="00DA2919">
        <w:rPr>
          <w:rFonts w:ascii="Times New Roman" w:eastAsia="Calibri" w:hAnsi="Times New Roman" w:cs="Times New Roman"/>
          <w:iCs/>
          <w:sz w:val="24"/>
          <w:szCs w:val="24"/>
        </w:rPr>
        <w:t xml:space="preserve"> cu etichet</w:t>
      </w:r>
      <w:r w:rsidR="000D0EED" w:rsidRPr="00DA2919">
        <w:rPr>
          <w:rFonts w:ascii="Times New Roman" w:eastAsia="Calibri" w:hAnsi="Times New Roman" w:cs="Times New Roman"/>
          <w:iCs/>
          <w:sz w:val="24"/>
          <w:szCs w:val="24"/>
        </w:rPr>
        <w:t>ă</w:t>
      </w:r>
      <w:r w:rsidR="00BC17EE" w:rsidRPr="00DA2919">
        <w:rPr>
          <w:rFonts w:ascii="Times New Roman" w:eastAsia="Calibri" w:hAnsi="Times New Roman" w:cs="Times New Roman"/>
          <w:iCs/>
          <w:sz w:val="24"/>
          <w:szCs w:val="24"/>
        </w:rPr>
        <w:t xml:space="preserve"> originală</w:t>
      </w:r>
      <w:r w:rsidR="00BD2966" w:rsidRPr="00DA2919">
        <w:rPr>
          <w:rFonts w:ascii="Times New Roman" w:eastAsia="Calibri" w:hAnsi="Times New Roman" w:cs="Times New Roman"/>
          <w:iCs/>
          <w:sz w:val="24"/>
          <w:szCs w:val="24"/>
        </w:rPr>
        <w:t>, însoțite de certificate de calitate</w:t>
      </w:r>
      <w:r w:rsidR="004B639F">
        <w:rPr>
          <w:rFonts w:ascii="Times New Roman" w:eastAsia="Calibri" w:hAnsi="Times New Roman" w:cs="Times New Roman"/>
          <w:iCs/>
          <w:sz w:val="24"/>
          <w:szCs w:val="24"/>
        </w:rPr>
        <w:t>,</w:t>
      </w:r>
      <w:r w:rsidR="00EE4B87" w:rsidRPr="00DA2919">
        <w:rPr>
          <w:rFonts w:ascii="Times New Roman" w:eastAsia="Calibri" w:hAnsi="Times New Roman" w:cs="Times New Roman"/>
          <w:iCs/>
          <w:sz w:val="24"/>
          <w:szCs w:val="24"/>
        </w:rPr>
        <w:t xml:space="preserve"> fișe </w:t>
      </w:r>
      <w:r w:rsidR="00EB1BF3" w:rsidRPr="00DA2919">
        <w:rPr>
          <w:rFonts w:ascii="Times New Roman" w:eastAsia="Calibri" w:hAnsi="Times New Roman" w:cs="Times New Roman"/>
          <w:iCs/>
          <w:sz w:val="24"/>
          <w:szCs w:val="24"/>
        </w:rPr>
        <w:t xml:space="preserve">cu date </w:t>
      </w:r>
      <w:r w:rsidR="00EE4B87" w:rsidRPr="00DA2919">
        <w:rPr>
          <w:rFonts w:ascii="Times New Roman" w:eastAsia="Calibri" w:hAnsi="Times New Roman" w:cs="Times New Roman"/>
          <w:iCs/>
          <w:sz w:val="24"/>
          <w:szCs w:val="24"/>
        </w:rPr>
        <w:t>tehnice de securitate eliberate de către producător</w:t>
      </w:r>
      <w:r w:rsidR="004B639F">
        <w:rPr>
          <w:rFonts w:ascii="Times New Roman" w:eastAsia="Calibri" w:hAnsi="Times New Roman" w:cs="Times New Roman"/>
          <w:iCs/>
          <w:sz w:val="24"/>
          <w:szCs w:val="24"/>
        </w:rPr>
        <w:t xml:space="preserve">  și de p</w:t>
      </w:r>
      <w:r w:rsidR="00AD1475" w:rsidRPr="00AD1475">
        <w:rPr>
          <w:rFonts w:ascii="Times New Roman" w:eastAsia="Calibri" w:hAnsi="Times New Roman" w:cs="Times New Roman"/>
          <w:iCs/>
          <w:sz w:val="24"/>
          <w:szCs w:val="24"/>
        </w:rPr>
        <w:t>așapoarte și/sau instrucțiuni de utilizare (dup caz) în una din limbi: română/rusă/engleză</w:t>
      </w:r>
      <w:r w:rsidR="00EE4B87" w:rsidRPr="00DA2919">
        <w:rPr>
          <w:rFonts w:ascii="Times New Roman" w:eastAsia="Calibri" w:hAnsi="Times New Roman" w:cs="Times New Roman"/>
          <w:iCs/>
          <w:sz w:val="24"/>
          <w:szCs w:val="24"/>
        </w:rPr>
        <w:t>.</w:t>
      </w:r>
      <w:r w:rsidR="00072F6F" w:rsidRPr="00DA2919">
        <w:rPr>
          <w:rFonts w:ascii="Times New Roman" w:eastAsia="Calibri" w:hAnsi="Times New Roman" w:cs="Times New Roman"/>
          <w:iCs/>
          <w:sz w:val="24"/>
          <w:szCs w:val="24"/>
        </w:rPr>
        <w:t xml:space="preserve"> </w:t>
      </w:r>
      <w:r w:rsidRPr="00DA2919">
        <w:rPr>
          <w:rFonts w:ascii="Times New Roman" w:hAnsi="Times New Roman" w:cs="Times New Roman"/>
          <w:sz w:val="24"/>
          <w:szCs w:val="24"/>
        </w:rPr>
        <w:tab/>
      </w:r>
    </w:p>
    <w:p w14:paraId="7887C45A" w14:textId="09BAFFEF" w:rsidR="00041399" w:rsidRPr="00DA2919" w:rsidRDefault="00B3080B" w:rsidP="005F6B1A">
      <w:pPr>
        <w:tabs>
          <w:tab w:val="left" w:pos="426"/>
        </w:tabs>
        <w:spacing w:after="0" w:line="360" w:lineRule="auto"/>
        <w:jc w:val="both"/>
        <w:rPr>
          <w:rFonts w:ascii="Times New Roman" w:eastAsia="Calibri" w:hAnsi="Times New Roman" w:cs="Times New Roman"/>
          <w:iCs/>
          <w:sz w:val="24"/>
          <w:szCs w:val="24"/>
        </w:rPr>
      </w:pPr>
      <w:r w:rsidRPr="00DA2919">
        <w:rPr>
          <w:rFonts w:ascii="Times New Roman" w:hAnsi="Times New Roman" w:cs="Times New Roman"/>
          <w:sz w:val="24"/>
          <w:szCs w:val="24"/>
        </w:rPr>
        <w:tab/>
      </w:r>
      <w:r w:rsidR="00545517" w:rsidRPr="00DA2919">
        <w:rPr>
          <w:rFonts w:ascii="Times New Roman" w:hAnsi="Times New Roman" w:cs="Times New Roman"/>
          <w:sz w:val="24"/>
          <w:szCs w:val="24"/>
        </w:rPr>
        <w:t xml:space="preserve">În cazul </w:t>
      </w:r>
      <w:r w:rsidR="00E732A5" w:rsidRPr="00DA2919">
        <w:rPr>
          <w:rFonts w:ascii="Times New Roman" w:hAnsi="Times New Roman" w:cs="Times New Roman"/>
          <w:sz w:val="24"/>
          <w:szCs w:val="24"/>
        </w:rPr>
        <w:t>în care</w:t>
      </w:r>
      <w:r w:rsidR="00545517" w:rsidRPr="00DA2919">
        <w:rPr>
          <w:rFonts w:ascii="Times New Roman" w:hAnsi="Times New Roman" w:cs="Times New Roman"/>
          <w:sz w:val="24"/>
          <w:szCs w:val="24"/>
        </w:rPr>
        <w:t xml:space="preserve"> cantitatea solicitată</w:t>
      </w:r>
      <w:r w:rsidR="00BD2966" w:rsidRPr="00DA2919">
        <w:rPr>
          <w:rFonts w:ascii="Times New Roman" w:hAnsi="Times New Roman" w:cs="Times New Roman"/>
          <w:sz w:val="24"/>
          <w:szCs w:val="24"/>
        </w:rPr>
        <w:t xml:space="preserve"> va fi mai mică decât </w:t>
      </w:r>
      <w:r w:rsidR="00E06D3B" w:rsidRPr="00DA2919">
        <w:rPr>
          <w:rFonts w:ascii="Times New Roman" w:hAnsi="Times New Roman" w:cs="Times New Roman"/>
          <w:sz w:val="24"/>
          <w:szCs w:val="24"/>
        </w:rPr>
        <w:t>cea din</w:t>
      </w:r>
      <w:r w:rsidR="00E732A5" w:rsidRPr="00DA2919">
        <w:rPr>
          <w:rFonts w:ascii="Times New Roman" w:hAnsi="Times New Roman" w:cs="Times New Roman"/>
          <w:sz w:val="24"/>
          <w:szCs w:val="24"/>
        </w:rPr>
        <w:t xml:space="preserve"> </w:t>
      </w:r>
      <w:r w:rsidR="00BD2966" w:rsidRPr="00DA2919">
        <w:rPr>
          <w:rFonts w:ascii="Times New Roman" w:hAnsi="Times New Roman" w:cs="Times New Roman"/>
          <w:sz w:val="24"/>
          <w:szCs w:val="24"/>
        </w:rPr>
        <w:t xml:space="preserve">ambalajul </w:t>
      </w:r>
      <w:r w:rsidR="00E06D3B" w:rsidRPr="00DA2919">
        <w:rPr>
          <w:rFonts w:ascii="Times New Roman" w:hAnsi="Times New Roman" w:cs="Times New Roman"/>
          <w:sz w:val="24"/>
          <w:szCs w:val="24"/>
        </w:rPr>
        <w:t>original</w:t>
      </w:r>
      <w:r w:rsidR="004B639F">
        <w:rPr>
          <w:rFonts w:ascii="Times New Roman" w:hAnsi="Times New Roman" w:cs="Times New Roman"/>
          <w:sz w:val="24"/>
          <w:szCs w:val="24"/>
        </w:rPr>
        <w:t>,</w:t>
      </w:r>
      <w:r w:rsidR="00BD2966" w:rsidRPr="00DA2919">
        <w:rPr>
          <w:rFonts w:ascii="Times New Roman" w:hAnsi="Times New Roman" w:cs="Times New Roman"/>
          <w:sz w:val="24"/>
          <w:szCs w:val="24"/>
        </w:rPr>
        <w:t xml:space="preserve"> </w:t>
      </w:r>
      <w:r w:rsidR="00D44306">
        <w:rPr>
          <w:rFonts w:ascii="Times New Roman" w:hAnsi="Times New Roman" w:cs="Times New Roman"/>
          <w:sz w:val="24"/>
          <w:szCs w:val="24"/>
        </w:rPr>
        <w:t>Furniz</w:t>
      </w:r>
      <w:r w:rsidR="00BD2966" w:rsidRPr="00DA2919">
        <w:rPr>
          <w:rFonts w:ascii="Times New Roman" w:hAnsi="Times New Roman" w:cs="Times New Roman"/>
          <w:sz w:val="24"/>
          <w:szCs w:val="24"/>
        </w:rPr>
        <w:t xml:space="preserve">orul va livra </w:t>
      </w:r>
      <w:r w:rsidR="00E06D3B" w:rsidRPr="00DA2919">
        <w:rPr>
          <w:rFonts w:ascii="Times New Roman" w:hAnsi="Times New Roman" w:cs="Times New Roman"/>
          <w:sz w:val="24"/>
          <w:szCs w:val="24"/>
        </w:rPr>
        <w:t>produsul chimic</w:t>
      </w:r>
      <w:r w:rsidR="00BD2966" w:rsidRPr="00DA2919">
        <w:rPr>
          <w:rFonts w:ascii="Times New Roman" w:hAnsi="Times New Roman" w:cs="Times New Roman"/>
          <w:sz w:val="24"/>
          <w:szCs w:val="24"/>
        </w:rPr>
        <w:t xml:space="preserve"> în ambalaj propriu cu anexarea certificatului de reambalare (obligatoriu de indicat data reambalării </w:t>
      </w:r>
      <w:r w:rsidR="0059229D" w:rsidRPr="00DA2919">
        <w:rPr>
          <w:rFonts w:ascii="Times New Roman" w:hAnsi="Times New Roman" w:cs="Times New Roman"/>
          <w:sz w:val="24"/>
          <w:szCs w:val="24"/>
        </w:rPr>
        <w:t>și</w:t>
      </w:r>
      <w:r w:rsidR="00BD2966" w:rsidRPr="00DA2919">
        <w:rPr>
          <w:rFonts w:ascii="Times New Roman" w:hAnsi="Times New Roman" w:cs="Times New Roman"/>
          <w:sz w:val="24"/>
          <w:szCs w:val="24"/>
        </w:rPr>
        <w:t xml:space="preserve"> denumirea organizației care a făcut reambalarea).</w:t>
      </w:r>
      <w:r w:rsidR="00072F6F" w:rsidRPr="00DA2919">
        <w:rPr>
          <w:rFonts w:ascii="Times New Roman" w:eastAsia="Calibri" w:hAnsi="Times New Roman" w:cs="Times New Roman"/>
          <w:iCs/>
          <w:sz w:val="24"/>
          <w:szCs w:val="24"/>
        </w:rPr>
        <w:t xml:space="preserve"> </w:t>
      </w:r>
    </w:p>
    <w:p w14:paraId="0B8499C0" w14:textId="53889AB2" w:rsidR="00041399" w:rsidRPr="00DA2919" w:rsidRDefault="00041399" w:rsidP="00041399">
      <w:pPr>
        <w:tabs>
          <w:tab w:val="left" w:pos="426"/>
        </w:tabs>
        <w:spacing w:after="0" w:line="360" w:lineRule="auto"/>
        <w:jc w:val="both"/>
        <w:rPr>
          <w:rFonts w:ascii="Times New Roman" w:eastAsia="Calibri" w:hAnsi="Times New Roman" w:cs="Times New Roman"/>
          <w:iCs/>
          <w:sz w:val="24"/>
          <w:szCs w:val="24"/>
        </w:rPr>
      </w:pPr>
      <w:r w:rsidRPr="00DA2919">
        <w:rPr>
          <w:rFonts w:ascii="Times New Roman" w:eastAsia="Calibri" w:hAnsi="Times New Roman" w:cs="Times New Roman"/>
          <w:iCs/>
          <w:sz w:val="24"/>
          <w:szCs w:val="24"/>
        </w:rPr>
        <w:tab/>
        <w:t>În cazul reambalării produsului chimic</w:t>
      </w:r>
      <w:r w:rsidR="00ED6CD5" w:rsidRPr="00DA2919">
        <w:rPr>
          <w:rFonts w:ascii="Times New Roman" w:eastAsia="Calibri" w:hAnsi="Times New Roman" w:cs="Times New Roman"/>
          <w:iCs/>
          <w:sz w:val="24"/>
          <w:szCs w:val="24"/>
        </w:rPr>
        <w:t xml:space="preserve"> </w:t>
      </w:r>
      <w:r w:rsidR="00D44306">
        <w:rPr>
          <w:rFonts w:ascii="Times New Roman" w:eastAsia="Calibri" w:hAnsi="Times New Roman" w:cs="Times New Roman"/>
          <w:iCs/>
          <w:sz w:val="24"/>
          <w:szCs w:val="24"/>
        </w:rPr>
        <w:t>Furniz</w:t>
      </w:r>
      <w:r w:rsidRPr="00DA2919">
        <w:rPr>
          <w:rFonts w:ascii="Times New Roman" w:eastAsia="Calibri" w:hAnsi="Times New Roman" w:cs="Times New Roman"/>
          <w:iCs/>
          <w:sz w:val="24"/>
          <w:szCs w:val="24"/>
        </w:rPr>
        <w:t>orul va asigura etichetarea în conformitate cu Regulamentul (CE) nr. 1272/2008</w:t>
      </w:r>
      <w:r w:rsidRPr="00DA2919">
        <w:rPr>
          <w:rFonts w:ascii="Times New Roman" w:hAnsi="Times New Roman" w:cs="Times New Roman"/>
          <w:sz w:val="24"/>
          <w:szCs w:val="24"/>
        </w:rPr>
        <w:t xml:space="preserve"> </w:t>
      </w:r>
      <w:r w:rsidRPr="00DA2919">
        <w:rPr>
          <w:rFonts w:ascii="Times New Roman" w:eastAsia="Calibri" w:hAnsi="Times New Roman" w:cs="Times New Roman"/>
          <w:iCs/>
          <w:sz w:val="24"/>
          <w:szCs w:val="24"/>
        </w:rPr>
        <w:t xml:space="preserve">al Parlamentului European și al Consiliului din 16 decembrie 2008 </w:t>
      </w:r>
      <w:r w:rsidR="002E2F91" w:rsidRPr="002E2F91">
        <w:rPr>
          <w:rFonts w:ascii="Times New Roman" w:eastAsia="Calibri" w:hAnsi="Times New Roman" w:cs="Times New Roman"/>
          <w:i/>
          <w:sz w:val="24"/>
          <w:szCs w:val="24"/>
        </w:rPr>
        <w:t>privind clasificarea, etichetarea şi ambalarea substanţelor şi a amestecurilor, de modificare şi de abrogare a Directivelor 67/548/CEE şi 1999/45/CE, precum şi de modificare a Regulamentului (CE) nr. 1907/2006</w:t>
      </w:r>
      <w:r w:rsidRPr="00DA2919">
        <w:rPr>
          <w:rFonts w:ascii="Times New Roman" w:eastAsia="Calibri" w:hAnsi="Times New Roman" w:cs="Times New Roman"/>
          <w:iCs/>
          <w:sz w:val="24"/>
          <w:szCs w:val="24"/>
        </w:rPr>
        <w:t xml:space="preserve">. </w:t>
      </w:r>
    </w:p>
    <w:p w14:paraId="4B90A198" w14:textId="77777777" w:rsidR="00AD1475" w:rsidRDefault="00041399" w:rsidP="00041399">
      <w:pPr>
        <w:spacing w:after="0" w:line="360" w:lineRule="auto"/>
        <w:jc w:val="both"/>
        <w:rPr>
          <w:rFonts w:ascii="Times New Roman" w:eastAsia="Calibri" w:hAnsi="Times New Roman" w:cs="Times New Roman"/>
          <w:iCs/>
          <w:sz w:val="24"/>
          <w:szCs w:val="24"/>
        </w:rPr>
      </w:pPr>
      <w:r w:rsidRPr="00DA2919">
        <w:rPr>
          <w:rFonts w:ascii="Times New Roman" w:eastAsia="Calibri" w:hAnsi="Times New Roman" w:cs="Times New Roman"/>
          <w:iCs/>
          <w:sz w:val="24"/>
          <w:szCs w:val="24"/>
        </w:rPr>
        <w:t xml:space="preserve">        </w:t>
      </w:r>
    </w:p>
    <w:p w14:paraId="790B0156" w14:textId="1192E610" w:rsidR="00041399" w:rsidRPr="00DA2919" w:rsidRDefault="00041399" w:rsidP="00041399">
      <w:pPr>
        <w:spacing w:after="0" w:line="360" w:lineRule="auto"/>
        <w:jc w:val="both"/>
        <w:rPr>
          <w:rFonts w:ascii="Times New Roman" w:eastAsia="Calibri" w:hAnsi="Times New Roman" w:cs="Times New Roman"/>
          <w:iCs/>
          <w:sz w:val="24"/>
          <w:szCs w:val="24"/>
        </w:rPr>
      </w:pPr>
      <w:r w:rsidRPr="00DA2919">
        <w:rPr>
          <w:rFonts w:ascii="Times New Roman" w:eastAsia="Calibri" w:hAnsi="Times New Roman" w:cs="Times New Roman"/>
          <w:iCs/>
          <w:sz w:val="24"/>
          <w:szCs w:val="24"/>
        </w:rPr>
        <w:t>Pentru etichetare se impune următoarea inscripționare:</w:t>
      </w:r>
    </w:p>
    <w:p w14:paraId="363F2EFD" w14:textId="77777777" w:rsidR="00041399" w:rsidRPr="00DA2919" w:rsidRDefault="00041399" w:rsidP="00041399">
      <w:pPr>
        <w:pStyle w:val="a6"/>
        <w:numPr>
          <w:ilvl w:val="0"/>
          <w:numId w:val="13"/>
        </w:numPr>
        <w:spacing w:after="0" w:line="360" w:lineRule="auto"/>
        <w:jc w:val="both"/>
        <w:rPr>
          <w:rFonts w:ascii="Times New Roman" w:eastAsia="Calibri" w:hAnsi="Times New Roman" w:cs="Times New Roman"/>
          <w:iCs/>
          <w:sz w:val="24"/>
          <w:szCs w:val="24"/>
        </w:rPr>
      </w:pPr>
      <w:r w:rsidRPr="00DA2919">
        <w:rPr>
          <w:rFonts w:ascii="Times New Roman" w:eastAsia="Calibri" w:hAnsi="Times New Roman" w:cs="Times New Roman"/>
          <w:iCs/>
          <w:sz w:val="24"/>
          <w:szCs w:val="24"/>
        </w:rPr>
        <w:t>Denumirea comercială a produsului chimic;</w:t>
      </w:r>
    </w:p>
    <w:p w14:paraId="30FA655F" w14:textId="77777777" w:rsidR="00041399" w:rsidRPr="00DA2919" w:rsidRDefault="00041399" w:rsidP="00041399">
      <w:pPr>
        <w:pStyle w:val="a6"/>
        <w:numPr>
          <w:ilvl w:val="0"/>
          <w:numId w:val="13"/>
        </w:numPr>
        <w:spacing w:after="0" w:line="360" w:lineRule="auto"/>
        <w:jc w:val="both"/>
        <w:rPr>
          <w:rFonts w:ascii="Times New Roman" w:eastAsia="Calibri" w:hAnsi="Times New Roman" w:cs="Times New Roman"/>
          <w:iCs/>
          <w:sz w:val="24"/>
          <w:szCs w:val="24"/>
        </w:rPr>
      </w:pPr>
      <w:r w:rsidRPr="00DA2919">
        <w:rPr>
          <w:rFonts w:ascii="Times New Roman" w:eastAsia="Calibri" w:hAnsi="Times New Roman" w:cs="Times New Roman"/>
          <w:iCs/>
          <w:sz w:val="24"/>
          <w:szCs w:val="24"/>
        </w:rPr>
        <w:t>Formula chimică și puritatea analitică;</w:t>
      </w:r>
    </w:p>
    <w:p w14:paraId="110FAF9A" w14:textId="77777777" w:rsidR="00041399" w:rsidRPr="00DA2919" w:rsidRDefault="00041399" w:rsidP="00041399">
      <w:pPr>
        <w:pStyle w:val="a6"/>
        <w:numPr>
          <w:ilvl w:val="0"/>
          <w:numId w:val="13"/>
        </w:numPr>
        <w:spacing w:after="0" w:line="360" w:lineRule="auto"/>
        <w:jc w:val="both"/>
        <w:rPr>
          <w:rFonts w:ascii="Times New Roman" w:eastAsia="Calibri" w:hAnsi="Times New Roman" w:cs="Times New Roman"/>
          <w:iCs/>
          <w:sz w:val="24"/>
          <w:szCs w:val="24"/>
        </w:rPr>
      </w:pPr>
      <w:r w:rsidRPr="00DA2919">
        <w:rPr>
          <w:rFonts w:ascii="Times New Roman" w:eastAsia="Calibri" w:hAnsi="Times New Roman" w:cs="Times New Roman"/>
          <w:iCs/>
          <w:sz w:val="24"/>
          <w:szCs w:val="24"/>
        </w:rPr>
        <w:t>Numele și adresa producătorului;</w:t>
      </w:r>
    </w:p>
    <w:p w14:paraId="21D0625E" w14:textId="77777777" w:rsidR="00041399" w:rsidRPr="00DA2919" w:rsidRDefault="00041399" w:rsidP="00041399">
      <w:pPr>
        <w:pStyle w:val="a6"/>
        <w:numPr>
          <w:ilvl w:val="0"/>
          <w:numId w:val="13"/>
        </w:numPr>
        <w:spacing w:after="0" w:line="360" w:lineRule="auto"/>
        <w:jc w:val="both"/>
        <w:rPr>
          <w:rFonts w:ascii="Times New Roman" w:eastAsia="Calibri" w:hAnsi="Times New Roman" w:cs="Times New Roman"/>
          <w:iCs/>
          <w:sz w:val="24"/>
          <w:szCs w:val="24"/>
        </w:rPr>
      </w:pPr>
      <w:r w:rsidRPr="00DA2919">
        <w:rPr>
          <w:rFonts w:ascii="Times New Roman" w:eastAsia="Calibri" w:hAnsi="Times New Roman" w:cs="Times New Roman"/>
          <w:iCs/>
          <w:sz w:val="24"/>
          <w:szCs w:val="24"/>
        </w:rPr>
        <w:t>Numărul lotului și data fabricației;</w:t>
      </w:r>
    </w:p>
    <w:p w14:paraId="525A6532" w14:textId="77777777" w:rsidR="00041399" w:rsidRPr="00DA2919" w:rsidRDefault="00041399" w:rsidP="00041399">
      <w:pPr>
        <w:pStyle w:val="a6"/>
        <w:numPr>
          <w:ilvl w:val="0"/>
          <w:numId w:val="13"/>
        </w:numPr>
        <w:spacing w:after="0" w:line="360" w:lineRule="auto"/>
        <w:jc w:val="both"/>
        <w:rPr>
          <w:rFonts w:ascii="Times New Roman" w:eastAsia="Calibri" w:hAnsi="Times New Roman" w:cs="Times New Roman"/>
          <w:iCs/>
          <w:sz w:val="24"/>
          <w:szCs w:val="24"/>
        </w:rPr>
      </w:pPr>
      <w:r w:rsidRPr="00DA2919">
        <w:rPr>
          <w:rFonts w:ascii="Times New Roman" w:eastAsia="Calibri" w:hAnsi="Times New Roman" w:cs="Times New Roman"/>
          <w:iCs/>
          <w:sz w:val="24"/>
          <w:szCs w:val="24"/>
        </w:rPr>
        <w:t>Termenul de valabilitate;</w:t>
      </w:r>
    </w:p>
    <w:p w14:paraId="70E92014" w14:textId="77777777" w:rsidR="00041399" w:rsidRPr="00DA2919" w:rsidRDefault="00041399" w:rsidP="00041399">
      <w:pPr>
        <w:pStyle w:val="a6"/>
        <w:numPr>
          <w:ilvl w:val="0"/>
          <w:numId w:val="13"/>
        </w:numPr>
        <w:spacing w:after="0" w:line="360" w:lineRule="auto"/>
        <w:jc w:val="both"/>
        <w:rPr>
          <w:rFonts w:ascii="Times New Roman" w:eastAsia="Calibri" w:hAnsi="Times New Roman" w:cs="Times New Roman"/>
          <w:iCs/>
          <w:sz w:val="24"/>
          <w:szCs w:val="24"/>
        </w:rPr>
      </w:pPr>
      <w:r w:rsidRPr="00DA2919">
        <w:rPr>
          <w:rFonts w:ascii="Times New Roman" w:eastAsia="Calibri" w:hAnsi="Times New Roman" w:cs="Times New Roman"/>
          <w:iCs/>
          <w:sz w:val="24"/>
          <w:szCs w:val="24"/>
        </w:rPr>
        <w:t>Denumirea organizației care a făcut reambalarea și data reambalării;</w:t>
      </w:r>
    </w:p>
    <w:p w14:paraId="3A809534" w14:textId="3EDACC93" w:rsidR="00041399" w:rsidRDefault="00041399" w:rsidP="00041399">
      <w:pPr>
        <w:pStyle w:val="a6"/>
        <w:numPr>
          <w:ilvl w:val="0"/>
          <w:numId w:val="13"/>
        </w:numPr>
        <w:spacing w:line="360" w:lineRule="auto"/>
        <w:rPr>
          <w:rFonts w:ascii="Times New Roman" w:eastAsia="Calibri" w:hAnsi="Times New Roman" w:cs="Times New Roman"/>
          <w:iCs/>
          <w:sz w:val="24"/>
          <w:szCs w:val="24"/>
        </w:rPr>
      </w:pPr>
      <w:r w:rsidRPr="00DA2919">
        <w:rPr>
          <w:rFonts w:ascii="Times New Roman" w:eastAsia="Calibri" w:hAnsi="Times New Roman" w:cs="Times New Roman"/>
          <w:iCs/>
          <w:sz w:val="24"/>
          <w:szCs w:val="24"/>
        </w:rPr>
        <w:t>Identificarea pericolelor (prin pictogramele de pericol)</w:t>
      </w:r>
      <w:r w:rsidR="002E2F91">
        <w:rPr>
          <w:rFonts w:ascii="Times New Roman" w:eastAsia="Calibri" w:hAnsi="Times New Roman" w:cs="Times New Roman"/>
          <w:iCs/>
          <w:sz w:val="24"/>
          <w:szCs w:val="24"/>
        </w:rPr>
        <w:t xml:space="preserve"> după caz</w:t>
      </w:r>
      <w:r w:rsidRPr="00DA2919">
        <w:rPr>
          <w:rFonts w:ascii="Times New Roman" w:eastAsia="Calibri" w:hAnsi="Times New Roman" w:cs="Times New Roman"/>
          <w:iCs/>
          <w:sz w:val="24"/>
          <w:szCs w:val="24"/>
        </w:rPr>
        <w:t>.</w:t>
      </w:r>
    </w:p>
    <w:p w14:paraId="47E400AE" w14:textId="77777777" w:rsidR="00DB7BBA" w:rsidRDefault="00DB7BBA" w:rsidP="00DB7BBA">
      <w:pPr>
        <w:pStyle w:val="13"/>
        <w:ind w:left="0" w:firstLine="0"/>
        <w:jc w:val="both"/>
        <w:rPr>
          <w:b w:val="0"/>
          <w:bCs/>
          <w:szCs w:val="24"/>
        </w:rPr>
      </w:pPr>
      <w:r w:rsidRPr="007B674F">
        <w:rPr>
          <w:szCs w:val="24"/>
        </w:rPr>
        <w:t>Cerințe speciale:</w:t>
      </w:r>
      <w:r w:rsidRPr="007B674F">
        <w:rPr>
          <w:b w:val="0"/>
          <w:bCs/>
          <w:szCs w:val="24"/>
        </w:rPr>
        <w:t xml:space="preserve"> </w:t>
      </w:r>
    </w:p>
    <w:p w14:paraId="59770324" w14:textId="7390413E" w:rsidR="00DB7BBA" w:rsidRPr="0085289A" w:rsidRDefault="00E0189C" w:rsidP="00DB7BBA">
      <w:pPr>
        <w:tabs>
          <w:tab w:val="right" w:pos="9637"/>
        </w:tabs>
        <w:spacing w:after="0" w:line="36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rPr>
        <w:lastRenderedPageBreak/>
        <w:tab/>
      </w:r>
      <w:r w:rsidR="00DB7BBA" w:rsidRPr="0085289A">
        <w:rPr>
          <w:rFonts w:ascii="Times New Roman" w:eastAsia="Calibri" w:hAnsi="Times New Roman" w:cs="Times New Roman"/>
          <w:iCs/>
          <w:sz w:val="24"/>
          <w:szCs w:val="24"/>
        </w:rPr>
        <w:t>Beneficiarul va asigura colectarea</w:t>
      </w:r>
      <w:r w:rsidR="00DF6B95" w:rsidRPr="0085289A">
        <w:rPr>
          <w:rFonts w:ascii="Times New Roman" w:eastAsia="Calibri" w:hAnsi="Times New Roman" w:cs="Times New Roman"/>
          <w:iCs/>
          <w:sz w:val="24"/>
          <w:szCs w:val="24"/>
        </w:rPr>
        <w:t xml:space="preserve"> separată a</w:t>
      </w:r>
      <w:r w:rsidR="00DA0065" w:rsidRPr="0085289A">
        <w:rPr>
          <w:rFonts w:ascii="Times New Roman" w:eastAsia="Calibri" w:hAnsi="Times New Roman" w:cs="Times New Roman"/>
          <w:iCs/>
          <w:sz w:val="24"/>
          <w:szCs w:val="24"/>
        </w:rPr>
        <w:t xml:space="preserve"> materialului de ambalare primar </w:t>
      </w:r>
      <w:r w:rsidR="00DF6B95" w:rsidRPr="0085289A">
        <w:rPr>
          <w:rFonts w:ascii="Times New Roman" w:eastAsia="Calibri" w:hAnsi="Times New Roman" w:cs="Times New Roman"/>
          <w:iCs/>
          <w:sz w:val="24"/>
          <w:szCs w:val="24"/>
        </w:rPr>
        <w:t xml:space="preserve">(recipiente din sticlă, </w:t>
      </w:r>
      <w:r w:rsidR="007A528C" w:rsidRPr="0085289A">
        <w:rPr>
          <w:rFonts w:ascii="Times New Roman" w:eastAsia="Calibri" w:hAnsi="Times New Roman" w:cs="Times New Roman"/>
          <w:iCs/>
          <w:sz w:val="24"/>
          <w:szCs w:val="24"/>
        </w:rPr>
        <w:t xml:space="preserve">din </w:t>
      </w:r>
      <w:r w:rsidR="00DF6B95" w:rsidRPr="0085289A">
        <w:rPr>
          <w:rFonts w:ascii="Times New Roman" w:eastAsia="Calibri" w:hAnsi="Times New Roman" w:cs="Times New Roman"/>
          <w:iCs/>
          <w:sz w:val="24"/>
          <w:szCs w:val="24"/>
        </w:rPr>
        <w:t>polietilenă</w:t>
      </w:r>
      <w:r w:rsidR="004F0EB6">
        <w:rPr>
          <w:rFonts w:ascii="Times New Roman" w:eastAsia="Calibri" w:hAnsi="Times New Roman" w:cs="Times New Roman"/>
          <w:iCs/>
          <w:sz w:val="24"/>
          <w:szCs w:val="24"/>
        </w:rPr>
        <w:t>/</w:t>
      </w:r>
      <w:r w:rsidR="007A528C" w:rsidRPr="0085289A">
        <w:rPr>
          <w:rFonts w:ascii="Times New Roman" w:eastAsia="Calibri" w:hAnsi="Times New Roman" w:cs="Times New Roman"/>
          <w:iCs/>
          <w:sz w:val="24"/>
          <w:szCs w:val="24"/>
        </w:rPr>
        <w:t xml:space="preserve"> </w:t>
      </w:r>
      <w:r w:rsidR="00DF6B95" w:rsidRPr="0085289A">
        <w:rPr>
          <w:rFonts w:ascii="Times New Roman" w:eastAsia="Calibri" w:hAnsi="Times New Roman" w:cs="Times New Roman"/>
          <w:iCs/>
          <w:sz w:val="24"/>
          <w:szCs w:val="24"/>
        </w:rPr>
        <w:t>polipropilenă etc.)</w:t>
      </w:r>
      <w:r w:rsidR="00DB7BBA" w:rsidRPr="0085289A">
        <w:rPr>
          <w:rFonts w:ascii="Times New Roman" w:eastAsia="Calibri" w:hAnsi="Times New Roman" w:cs="Times New Roman"/>
          <w:iCs/>
          <w:sz w:val="24"/>
          <w:szCs w:val="24"/>
        </w:rPr>
        <w:t xml:space="preserve">. </w:t>
      </w:r>
      <w:r w:rsidR="00DA0065" w:rsidRPr="0085289A">
        <w:rPr>
          <w:rFonts w:ascii="Times New Roman" w:eastAsia="Calibri" w:hAnsi="Times New Roman" w:cs="Times New Roman"/>
          <w:iCs/>
          <w:sz w:val="24"/>
          <w:szCs w:val="24"/>
        </w:rPr>
        <w:t>Se exclude ambalajul exterior destinat transportului sau expediției.</w:t>
      </w:r>
    </w:p>
    <w:p w14:paraId="45C0661A" w14:textId="476752A5" w:rsidR="00DB7BBA" w:rsidRPr="0085289A" w:rsidRDefault="00924F1F" w:rsidP="00DB7BBA">
      <w:pPr>
        <w:tabs>
          <w:tab w:val="right" w:pos="9637"/>
        </w:tabs>
        <w:spacing w:after="0" w:line="360" w:lineRule="auto"/>
        <w:jc w:val="both"/>
        <w:rPr>
          <w:rFonts w:ascii="Times New Roman" w:eastAsia="Calibri" w:hAnsi="Times New Roman" w:cs="Times New Roman"/>
          <w:iCs/>
          <w:color w:val="EE0000"/>
          <w:sz w:val="24"/>
          <w:szCs w:val="24"/>
        </w:rPr>
      </w:pPr>
      <w:r w:rsidRPr="0085289A">
        <w:rPr>
          <w:rFonts w:ascii="Times New Roman" w:eastAsia="Calibri" w:hAnsi="Times New Roman" w:cs="Times New Roman"/>
          <w:iCs/>
          <w:color w:val="000000" w:themeColor="text1"/>
          <w:sz w:val="24"/>
          <w:szCs w:val="24"/>
        </w:rPr>
        <w:t xml:space="preserve">La livrarea bunurilor </w:t>
      </w:r>
      <w:r w:rsidR="00DB7BBA" w:rsidRPr="0085289A">
        <w:rPr>
          <w:rFonts w:ascii="Times New Roman" w:eastAsia="Calibri" w:hAnsi="Times New Roman" w:cs="Times New Roman"/>
          <w:iCs/>
          <w:color w:val="000000" w:themeColor="text1"/>
          <w:sz w:val="24"/>
          <w:szCs w:val="24"/>
        </w:rPr>
        <w:t>Furnizorul va asigura</w:t>
      </w:r>
      <w:r w:rsidR="00940334" w:rsidRPr="0085289A">
        <w:rPr>
          <w:rFonts w:ascii="Times New Roman" w:eastAsia="Calibri" w:hAnsi="Times New Roman" w:cs="Times New Roman"/>
          <w:iCs/>
          <w:color w:val="000000" w:themeColor="text1"/>
          <w:sz w:val="24"/>
          <w:szCs w:val="24"/>
        </w:rPr>
        <w:t xml:space="preserve"> </w:t>
      </w:r>
      <w:r w:rsidR="00DB7BBA" w:rsidRPr="0085289A">
        <w:rPr>
          <w:rFonts w:ascii="Times New Roman" w:eastAsia="Calibri" w:hAnsi="Times New Roman" w:cs="Times New Roman"/>
          <w:iCs/>
          <w:color w:val="000000" w:themeColor="text1"/>
          <w:sz w:val="24"/>
          <w:szCs w:val="24"/>
        </w:rPr>
        <w:t xml:space="preserve">preluarea gratuită a </w:t>
      </w:r>
      <w:r w:rsidR="00224EC0" w:rsidRPr="0085289A">
        <w:rPr>
          <w:rFonts w:ascii="Times New Roman" w:eastAsia="Calibri" w:hAnsi="Times New Roman" w:cs="Times New Roman"/>
          <w:iCs/>
          <w:color w:val="000000" w:themeColor="text1"/>
          <w:sz w:val="24"/>
          <w:szCs w:val="24"/>
        </w:rPr>
        <w:t>materialului de ambalare</w:t>
      </w:r>
      <w:r w:rsidR="00DA0065" w:rsidRPr="0085289A">
        <w:rPr>
          <w:rFonts w:ascii="Times New Roman" w:eastAsia="Calibri" w:hAnsi="Times New Roman" w:cs="Times New Roman"/>
          <w:iCs/>
          <w:color w:val="000000" w:themeColor="text1"/>
          <w:sz w:val="24"/>
          <w:szCs w:val="24"/>
        </w:rPr>
        <w:t xml:space="preserve"> </w:t>
      </w:r>
      <w:r w:rsidR="0085289A">
        <w:rPr>
          <w:rFonts w:ascii="Times New Roman" w:eastAsia="Calibri" w:hAnsi="Times New Roman" w:cs="Times New Roman"/>
          <w:iCs/>
          <w:color w:val="000000" w:themeColor="text1"/>
          <w:sz w:val="24"/>
          <w:szCs w:val="24"/>
        </w:rPr>
        <w:t>primar</w:t>
      </w:r>
      <w:r w:rsidR="00DB7BBA" w:rsidRPr="0085289A">
        <w:rPr>
          <w:rFonts w:ascii="Times New Roman" w:eastAsia="Calibri" w:hAnsi="Times New Roman" w:cs="Times New Roman"/>
          <w:iCs/>
          <w:color w:val="000000" w:themeColor="text1"/>
          <w:sz w:val="24"/>
          <w:szCs w:val="24"/>
        </w:rPr>
        <w:t xml:space="preserve"> </w:t>
      </w:r>
      <w:r w:rsidR="00940334" w:rsidRPr="0085289A">
        <w:rPr>
          <w:rFonts w:ascii="Times New Roman" w:eastAsia="Calibri" w:hAnsi="Times New Roman" w:cs="Times New Roman"/>
          <w:iCs/>
          <w:color w:val="000000" w:themeColor="text1"/>
          <w:sz w:val="24"/>
          <w:szCs w:val="24"/>
        </w:rPr>
        <w:t>cel puțin prin sistemul „unu la unu”</w:t>
      </w:r>
      <w:r w:rsidR="00DF6B95" w:rsidRPr="0085289A">
        <w:rPr>
          <w:rFonts w:ascii="Times New Roman" w:eastAsia="Calibri" w:hAnsi="Times New Roman" w:cs="Times New Roman"/>
          <w:iCs/>
          <w:color w:val="000000" w:themeColor="text1"/>
          <w:sz w:val="24"/>
          <w:szCs w:val="24"/>
        </w:rPr>
        <w:t xml:space="preserve"> </w:t>
      </w:r>
      <w:r w:rsidRPr="0085289A">
        <w:rPr>
          <w:rFonts w:ascii="Times New Roman" w:eastAsia="Calibri" w:hAnsi="Times New Roman" w:cs="Times New Roman"/>
          <w:iCs/>
          <w:color w:val="000000" w:themeColor="text1"/>
          <w:sz w:val="24"/>
          <w:szCs w:val="24"/>
        </w:rPr>
        <w:t>în</w:t>
      </w:r>
      <w:r w:rsidR="00DF6B95" w:rsidRPr="0085289A">
        <w:rPr>
          <w:rFonts w:ascii="Times New Roman" w:eastAsia="Calibri" w:hAnsi="Times New Roman" w:cs="Times New Roman"/>
          <w:iCs/>
          <w:color w:val="000000" w:themeColor="text1"/>
          <w:sz w:val="24"/>
          <w:szCs w:val="24"/>
        </w:rPr>
        <w:t xml:space="preserve"> scopul de tratare, reciclare sau eliminare în siguranță</w:t>
      </w:r>
      <w:r w:rsidR="00DF6B95" w:rsidRPr="0085289A">
        <w:rPr>
          <w:rFonts w:ascii="Times New Roman" w:eastAsia="Calibri" w:hAnsi="Times New Roman" w:cs="Times New Roman"/>
          <w:iCs/>
          <w:color w:val="EE0000"/>
          <w:sz w:val="24"/>
          <w:szCs w:val="24"/>
        </w:rPr>
        <w:t>.</w:t>
      </w:r>
      <w:r w:rsidR="00DB7BBA" w:rsidRPr="0085289A">
        <w:rPr>
          <w:rFonts w:ascii="Times New Roman" w:eastAsia="Calibri" w:hAnsi="Times New Roman" w:cs="Times New Roman"/>
          <w:iCs/>
          <w:color w:val="EE0000"/>
          <w:sz w:val="24"/>
          <w:szCs w:val="24"/>
        </w:rPr>
        <w:t xml:space="preserve"> </w:t>
      </w:r>
    </w:p>
    <w:p w14:paraId="0119CE1D" w14:textId="4E5DBD78" w:rsidR="00DB7BBA" w:rsidRPr="0085289A" w:rsidRDefault="00DB7BBA" w:rsidP="00DB7BBA">
      <w:pPr>
        <w:tabs>
          <w:tab w:val="right" w:pos="9637"/>
        </w:tabs>
        <w:spacing w:after="0" w:line="360" w:lineRule="auto"/>
        <w:jc w:val="both"/>
        <w:rPr>
          <w:rFonts w:ascii="Times New Roman" w:eastAsia="Calibri" w:hAnsi="Times New Roman" w:cs="Times New Roman"/>
          <w:iCs/>
          <w:sz w:val="24"/>
          <w:szCs w:val="24"/>
        </w:rPr>
      </w:pPr>
      <w:r w:rsidRPr="0085289A">
        <w:rPr>
          <w:rFonts w:ascii="Times New Roman" w:eastAsia="Calibri" w:hAnsi="Times New Roman" w:cs="Times New Roman"/>
          <w:iCs/>
          <w:sz w:val="24"/>
          <w:szCs w:val="24"/>
        </w:rPr>
        <w:t>Cantitatea</w:t>
      </w:r>
      <w:r w:rsidR="00940334" w:rsidRPr="0085289A">
        <w:rPr>
          <w:rFonts w:ascii="Times New Roman" w:eastAsia="Calibri" w:hAnsi="Times New Roman" w:cs="Times New Roman"/>
          <w:iCs/>
          <w:sz w:val="24"/>
          <w:szCs w:val="24"/>
        </w:rPr>
        <w:t xml:space="preserve"> de </w:t>
      </w:r>
      <w:r w:rsidR="00224EC0" w:rsidRPr="0085289A">
        <w:rPr>
          <w:rFonts w:ascii="Times New Roman" w:eastAsia="Calibri" w:hAnsi="Times New Roman" w:cs="Times New Roman"/>
          <w:iCs/>
          <w:sz w:val="24"/>
          <w:szCs w:val="24"/>
        </w:rPr>
        <w:t>material de ambalare</w:t>
      </w:r>
      <w:r w:rsidR="004F0EB6">
        <w:rPr>
          <w:rFonts w:ascii="Times New Roman" w:eastAsia="Calibri" w:hAnsi="Times New Roman" w:cs="Times New Roman"/>
          <w:iCs/>
          <w:sz w:val="24"/>
          <w:szCs w:val="24"/>
        </w:rPr>
        <w:t xml:space="preserve"> primar</w:t>
      </w:r>
      <w:r w:rsidR="00224EC0" w:rsidRPr="0085289A">
        <w:rPr>
          <w:rFonts w:ascii="Times New Roman" w:eastAsia="Calibri" w:hAnsi="Times New Roman" w:cs="Times New Roman"/>
          <w:iCs/>
          <w:sz w:val="24"/>
          <w:szCs w:val="24"/>
        </w:rPr>
        <w:t xml:space="preserve"> </w:t>
      </w:r>
      <w:r w:rsidRPr="0085289A">
        <w:rPr>
          <w:rFonts w:ascii="Times New Roman" w:eastAsia="Calibri" w:hAnsi="Times New Roman" w:cs="Times New Roman"/>
          <w:iCs/>
          <w:sz w:val="24"/>
          <w:szCs w:val="24"/>
        </w:rPr>
        <w:t xml:space="preserve">va fi identificată prin </w:t>
      </w:r>
      <w:r w:rsidR="00940334" w:rsidRPr="0085289A">
        <w:rPr>
          <w:rFonts w:ascii="Times New Roman" w:eastAsia="Calibri" w:hAnsi="Times New Roman" w:cs="Times New Roman"/>
          <w:iCs/>
          <w:sz w:val="24"/>
          <w:szCs w:val="24"/>
        </w:rPr>
        <w:t>numărare/</w:t>
      </w:r>
      <w:r w:rsidRPr="0085289A">
        <w:rPr>
          <w:rFonts w:ascii="Times New Roman" w:eastAsia="Calibri" w:hAnsi="Times New Roman" w:cs="Times New Roman"/>
          <w:iCs/>
          <w:sz w:val="24"/>
          <w:szCs w:val="24"/>
        </w:rPr>
        <w:t>cântărire la depozitul Beneficiarului în prezența reprezentant</w:t>
      </w:r>
      <w:r w:rsidR="00940334" w:rsidRPr="0085289A">
        <w:rPr>
          <w:rFonts w:ascii="Times New Roman" w:eastAsia="Calibri" w:hAnsi="Times New Roman" w:cs="Times New Roman"/>
          <w:iCs/>
          <w:sz w:val="24"/>
          <w:szCs w:val="24"/>
        </w:rPr>
        <w:t>ului</w:t>
      </w:r>
      <w:r w:rsidRPr="0085289A">
        <w:rPr>
          <w:rFonts w:ascii="Times New Roman" w:eastAsia="Calibri" w:hAnsi="Times New Roman" w:cs="Times New Roman"/>
          <w:iCs/>
          <w:sz w:val="24"/>
          <w:szCs w:val="24"/>
        </w:rPr>
        <w:t xml:space="preserve"> Furnizorului. </w:t>
      </w:r>
    </w:p>
    <w:p w14:paraId="5604D9C5" w14:textId="3CB8F67A" w:rsidR="00DB7BBA" w:rsidRDefault="00DB7BBA" w:rsidP="00DB7BBA">
      <w:pPr>
        <w:tabs>
          <w:tab w:val="right" w:pos="9637"/>
        </w:tabs>
        <w:spacing w:after="0" w:line="360" w:lineRule="auto"/>
        <w:jc w:val="both"/>
        <w:rPr>
          <w:rFonts w:ascii="Times New Roman" w:eastAsia="Calibri" w:hAnsi="Times New Roman" w:cs="Times New Roman"/>
          <w:iCs/>
          <w:sz w:val="24"/>
          <w:szCs w:val="24"/>
        </w:rPr>
      </w:pPr>
      <w:r w:rsidRPr="0085289A">
        <w:rPr>
          <w:rFonts w:ascii="Times New Roman" w:eastAsia="Calibri" w:hAnsi="Times New Roman" w:cs="Times New Roman"/>
          <w:iCs/>
          <w:sz w:val="24"/>
          <w:szCs w:val="24"/>
        </w:rPr>
        <w:t xml:space="preserve">Transferul de proprietate finală a </w:t>
      </w:r>
      <w:r w:rsidR="00224EC0" w:rsidRPr="0085289A">
        <w:rPr>
          <w:rFonts w:ascii="Times New Roman" w:eastAsia="Calibri" w:hAnsi="Times New Roman" w:cs="Times New Roman"/>
          <w:iCs/>
          <w:sz w:val="24"/>
          <w:szCs w:val="24"/>
        </w:rPr>
        <w:t>materialului de ambalare</w:t>
      </w:r>
      <w:r w:rsidR="004F0EB6">
        <w:rPr>
          <w:rFonts w:ascii="Times New Roman" w:eastAsia="Calibri" w:hAnsi="Times New Roman" w:cs="Times New Roman"/>
          <w:iCs/>
          <w:sz w:val="24"/>
          <w:szCs w:val="24"/>
        </w:rPr>
        <w:t xml:space="preserve"> primar</w:t>
      </w:r>
      <w:r w:rsidR="00224EC0" w:rsidRPr="0085289A">
        <w:rPr>
          <w:rFonts w:ascii="Times New Roman" w:eastAsia="Calibri" w:hAnsi="Times New Roman" w:cs="Times New Roman"/>
          <w:iCs/>
          <w:sz w:val="24"/>
          <w:szCs w:val="24"/>
        </w:rPr>
        <w:t xml:space="preserve"> </w:t>
      </w:r>
      <w:r w:rsidRPr="0085289A">
        <w:rPr>
          <w:rFonts w:ascii="Times New Roman" w:eastAsia="Calibri" w:hAnsi="Times New Roman" w:cs="Times New Roman"/>
          <w:iCs/>
          <w:sz w:val="24"/>
          <w:szCs w:val="24"/>
        </w:rPr>
        <w:t>se va realiza după semnarea Actului de preluare a deșeurilor care atestă cantitatea de deșeuri de ambalaj predate către Prestator.</w:t>
      </w:r>
    </w:p>
    <w:p w14:paraId="15636125" w14:textId="77777777" w:rsidR="00A1077A" w:rsidRPr="00DA2919" w:rsidRDefault="00A1077A" w:rsidP="006C0FB5">
      <w:pPr>
        <w:pStyle w:val="a6"/>
        <w:numPr>
          <w:ilvl w:val="0"/>
          <w:numId w:val="2"/>
        </w:numPr>
        <w:spacing w:after="0" w:line="360" w:lineRule="auto"/>
        <w:ind w:left="0" w:firstLine="0"/>
        <w:jc w:val="both"/>
        <w:rPr>
          <w:rFonts w:ascii="Times New Roman" w:hAnsi="Times New Roman" w:cs="Times New Roman"/>
          <w:b/>
          <w:sz w:val="24"/>
          <w:szCs w:val="24"/>
        </w:rPr>
      </w:pPr>
      <w:r w:rsidRPr="00DA2919">
        <w:rPr>
          <w:rFonts w:ascii="Times New Roman" w:hAnsi="Times New Roman" w:cs="Times New Roman"/>
          <w:b/>
          <w:sz w:val="24"/>
          <w:szCs w:val="24"/>
        </w:rPr>
        <w:t xml:space="preserve">Materiale, </w:t>
      </w:r>
      <w:r w:rsidR="003F2E5B" w:rsidRPr="00DA2919">
        <w:rPr>
          <w:rFonts w:ascii="Times New Roman" w:hAnsi="Times New Roman" w:cs="Times New Roman"/>
          <w:b/>
          <w:sz w:val="24"/>
          <w:szCs w:val="24"/>
        </w:rPr>
        <w:t>compatibilități</w:t>
      </w:r>
      <w:r w:rsidRPr="00DA2919">
        <w:rPr>
          <w:rFonts w:ascii="Times New Roman" w:hAnsi="Times New Roman" w:cs="Times New Roman"/>
          <w:b/>
          <w:sz w:val="24"/>
          <w:szCs w:val="24"/>
        </w:rPr>
        <w:t xml:space="preserve">, reglementări tehnice </w:t>
      </w:r>
      <w:r w:rsidR="00220A98" w:rsidRPr="00DA2919">
        <w:rPr>
          <w:rFonts w:ascii="Times New Roman" w:hAnsi="Times New Roman" w:cs="Times New Roman"/>
          <w:b/>
          <w:sz w:val="24"/>
          <w:szCs w:val="24"/>
        </w:rPr>
        <w:t>și</w:t>
      </w:r>
      <w:r w:rsidRPr="00DA2919">
        <w:rPr>
          <w:rFonts w:ascii="Times New Roman" w:hAnsi="Times New Roman" w:cs="Times New Roman"/>
          <w:b/>
          <w:sz w:val="24"/>
          <w:szCs w:val="24"/>
        </w:rPr>
        <w:t xml:space="preserve"> standarde utilizate.</w:t>
      </w:r>
    </w:p>
    <w:p w14:paraId="209297CB" w14:textId="1FFA73C0" w:rsidR="00304F84" w:rsidRDefault="00F55C63" w:rsidP="00304F84">
      <w:pPr>
        <w:spacing w:after="0" w:line="360" w:lineRule="auto"/>
        <w:jc w:val="both"/>
        <w:rPr>
          <w:rFonts w:ascii="Times New Roman" w:eastAsia="Calibri" w:hAnsi="Times New Roman" w:cs="Times New Roman"/>
          <w:iCs/>
          <w:sz w:val="24"/>
          <w:szCs w:val="24"/>
        </w:rPr>
      </w:pPr>
      <w:r w:rsidRPr="00DA2919">
        <w:rPr>
          <w:rFonts w:ascii="Times New Roman" w:hAnsi="Times New Roman" w:cs="Times New Roman"/>
          <w:sz w:val="24"/>
          <w:szCs w:val="24"/>
        </w:rPr>
        <w:t>P</w:t>
      </w:r>
      <w:r w:rsidR="00E06D3B" w:rsidRPr="00DA2919">
        <w:rPr>
          <w:rFonts w:ascii="Times New Roman" w:hAnsi="Times New Roman" w:cs="Times New Roman"/>
          <w:sz w:val="24"/>
          <w:szCs w:val="24"/>
        </w:rPr>
        <w:t>rodusel</w:t>
      </w:r>
      <w:r w:rsidRPr="00DA2919">
        <w:rPr>
          <w:rFonts w:ascii="Times New Roman" w:hAnsi="Times New Roman" w:cs="Times New Roman"/>
          <w:sz w:val="24"/>
          <w:szCs w:val="24"/>
        </w:rPr>
        <w:t>e</w:t>
      </w:r>
      <w:r w:rsidR="00E06D3B" w:rsidRPr="00DA2919">
        <w:rPr>
          <w:rFonts w:ascii="Times New Roman" w:hAnsi="Times New Roman" w:cs="Times New Roman"/>
          <w:sz w:val="24"/>
          <w:szCs w:val="24"/>
        </w:rPr>
        <w:t xml:space="preserve"> chimice </w:t>
      </w:r>
      <w:r w:rsidR="00AD628B" w:rsidRPr="00DA2919">
        <w:rPr>
          <w:rFonts w:ascii="Times New Roman" w:hAnsi="Times New Roman" w:cs="Times New Roman"/>
          <w:sz w:val="24"/>
          <w:szCs w:val="24"/>
        </w:rPr>
        <w:t>trebuie să</w:t>
      </w:r>
      <w:r w:rsidRPr="00DA2919">
        <w:rPr>
          <w:rFonts w:ascii="Times New Roman" w:hAnsi="Times New Roman" w:cs="Times New Roman"/>
          <w:sz w:val="24"/>
          <w:szCs w:val="24"/>
        </w:rPr>
        <w:t xml:space="preserve"> fie </w:t>
      </w:r>
      <w:r w:rsidR="004F0EB6">
        <w:rPr>
          <w:rFonts w:ascii="Times New Roman" w:hAnsi="Times New Roman" w:cs="Times New Roman"/>
          <w:sz w:val="24"/>
          <w:szCs w:val="24"/>
        </w:rPr>
        <w:t xml:space="preserve">de calitate analitică recunoscută, </w:t>
      </w:r>
      <w:r w:rsidRPr="00DA2919">
        <w:rPr>
          <w:rFonts w:ascii="Times New Roman" w:hAnsi="Times New Roman" w:cs="Times New Roman"/>
          <w:sz w:val="24"/>
          <w:szCs w:val="24"/>
        </w:rPr>
        <w:t>cu conținut ridicat de componente principale</w:t>
      </w:r>
      <w:r w:rsidR="004F0EB6">
        <w:rPr>
          <w:rFonts w:ascii="Times New Roman" w:hAnsi="Times New Roman" w:cs="Times New Roman"/>
          <w:sz w:val="24"/>
          <w:szCs w:val="24"/>
        </w:rPr>
        <w:t xml:space="preserve"> și</w:t>
      </w:r>
      <w:r w:rsidR="00220A98" w:rsidRPr="00DA2919">
        <w:rPr>
          <w:rFonts w:ascii="Times New Roman" w:hAnsi="Times New Roman" w:cs="Times New Roman"/>
          <w:sz w:val="24"/>
          <w:szCs w:val="24"/>
        </w:rPr>
        <w:t xml:space="preserve"> </w:t>
      </w:r>
      <w:r w:rsidRPr="00DA2919">
        <w:rPr>
          <w:rFonts w:ascii="Times New Roman" w:hAnsi="Times New Roman" w:cs="Times New Roman"/>
          <w:sz w:val="24"/>
          <w:szCs w:val="24"/>
        </w:rPr>
        <w:t>impurități cu interferență scăzută.</w:t>
      </w:r>
      <w:r w:rsidRPr="00DA2919">
        <w:rPr>
          <w:rFonts w:ascii="Times New Roman" w:eastAsia="Calibri" w:hAnsi="Times New Roman" w:cs="Times New Roman"/>
          <w:iCs/>
          <w:sz w:val="24"/>
          <w:szCs w:val="24"/>
        </w:rPr>
        <w:t xml:space="preserve"> </w:t>
      </w:r>
    </w:p>
    <w:p w14:paraId="32D607EF" w14:textId="77777777" w:rsidR="00A1077A" w:rsidRPr="00DA2919" w:rsidRDefault="00767518" w:rsidP="00304F84">
      <w:pPr>
        <w:pStyle w:val="a6"/>
        <w:numPr>
          <w:ilvl w:val="0"/>
          <w:numId w:val="2"/>
        </w:numPr>
        <w:spacing w:after="0" w:line="360" w:lineRule="auto"/>
        <w:ind w:left="0" w:firstLine="0"/>
        <w:jc w:val="both"/>
        <w:rPr>
          <w:rFonts w:ascii="Times New Roman" w:hAnsi="Times New Roman" w:cs="Times New Roman"/>
          <w:b/>
          <w:sz w:val="24"/>
          <w:szCs w:val="24"/>
        </w:rPr>
      </w:pPr>
      <w:r w:rsidRPr="00DA2919">
        <w:rPr>
          <w:rFonts w:ascii="Times New Roman" w:hAnsi="Times New Roman" w:cs="Times New Roman"/>
          <w:b/>
          <w:sz w:val="24"/>
          <w:szCs w:val="24"/>
        </w:rPr>
        <w:t>Cerințe</w:t>
      </w:r>
      <w:r w:rsidR="00A1077A" w:rsidRPr="00DA2919">
        <w:rPr>
          <w:rFonts w:ascii="Times New Roman" w:hAnsi="Times New Roman" w:cs="Times New Roman"/>
          <w:b/>
          <w:sz w:val="24"/>
          <w:szCs w:val="24"/>
        </w:rPr>
        <w:t xml:space="preserve"> privind calculul costului/prețului</w:t>
      </w:r>
      <w:r w:rsidR="001E3FA2" w:rsidRPr="00DA2919">
        <w:rPr>
          <w:rFonts w:ascii="Times New Roman" w:hAnsi="Times New Roman" w:cs="Times New Roman"/>
          <w:b/>
          <w:sz w:val="24"/>
          <w:szCs w:val="24"/>
        </w:rPr>
        <w:t>.</w:t>
      </w:r>
    </w:p>
    <w:p w14:paraId="57FB36B6" w14:textId="77777777" w:rsidR="00862CB5" w:rsidRPr="00DA2919" w:rsidRDefault="003C16CA" w:rsidP="006C0FB5">
      <w:pPr>
        <w:spacing w:after="0" w:line="360" w:lineRule="auto"/>
        <w:jc w:val="both"/>
        <w:rPr>
          <w:rFonts w:ascii="Times New Roman" w:hAnsi="Times New Roman" w:cs="Times New Roman"/>
          <w:bCs/>
          <w:sz w:val="24"/>
          <w:szCs w:val="24"/>
        </w:rPr>
      </w:pPr>
      <w:r w:rsidRPr="00DA2919">
        <w:rPr>
          <w:rFonts w:ascii="Times New Roman" w:hAnsi="Times New Roman" w:cs="Times New Roman"/>
          <w:bCs/>
          <w:sz w:val="24"/>
          <w:szCs w:val="24"/>
        </w:rPr>
        <w:t>Prețul va fi exprimat în lei</w:t>
      </w:r>
      <w:r w:rsidR="005F6B1A" w:rsidRPr="00DA2919">
        <w:rPr>
          <w:rFonts w:ascii="Times New Roman" w:hAnsi="Times New Roman" w:cs="Times New Roman"/>
          <w:bCs/>
          <w:sz w:val="24"/>
          <w:szCs w:val="24"/>
        </w:rPr>
        <w:t xml:space="preserve"> MD</w:t>
      </w:r>
      <w:r w:rsidRPr="00DA2919">
        <w:rPr>
          <w:rFonts w:ascii="Times New Roman" w:hAnsi="Times New Roman" w:cs="Times New Roman"/>
          <w:bCs/>
          <w:sz w:val="24"/>
          <w:szCs w:val="24"/>
        </w:rPr>
        <w:t xml:space="preserve"> fără și cu TVA </w:t>
      </w:r>
      <w:r w:rsidR="00B672A6" w:rsidRPr="00DA2919">
        <w:rPr>
          <w:rFonts w:ascii="Times New Roman" w:hAnsi="Times New Roman" w:cs="Times New Roman"/>
          <w:bCs/>
          <w:sz w:val="24"/>
          <w:szCs w:val="24"/>
        </w:rPr>
        <w:t xml:space="preserve">per fiecare poziție în parte </w:t>
      </w:r>
      <w:r w:rsidRPr="00DA2919">
        <w:rPr>
          <w:rFonts w:ascii="Times New Roman" w:hAnsi="Times New Roman" w:cs="Times New Roman"/>
          <w:bCs/>
          <w:sz w:val="24"/>
          <w:szCs w:val="24"/>
        </w:rPr>
        <w:t xml:space="preserve">și rămâne ferm pe toată perioada de derulare a contractului. Ofertantul va specifica atât prețul unitar, cât și prețul total. </w:t>
      </w:r>
    </w:p>
    <w:p w14:paraId="1D57FAC9" w14:textId="77777777" w:rsidR="004B639F" w:rsidRDefault="003C16CA" w:rsidP="004B639F">
      <w:pPr>
        <w:spacing w:after="0" w:line="360" w:lineRule="auto"/>
        <w:jc w:val="both"/>
        <w:rPr>
          <w:rFonts w:ascii="Times New Roman" w:eastAsia="Calibri" w:hAnsi="Times New Roman" w:cs="Times New Roman"/>
          <w:iCs/>
          <w:sz w:val="24"/>
          <w:szCs w:val="24"/>
        </w:rPr>
      </w:pPr>
      <w:r w:rsidRPr="00DA2919">
        <w:rPr>
          <w:rFonts w:ascii="Times New Roman" w:hAnsi="Times New Roman" w:cs="Times New Roman"/>
          <w:bCs/>
          <w:sz w:val="24"/>
          <w:szCs w:val="24"/>
        </w:rPr>
        <w:t>Prețul va include toate cheltuielile aferente (cheltuieli de transport, încărcare/descărcare</w:t>
      </w:r>
      <w:r w:rsidR="005157BE" w:rsidRPr="00DA2919">
        <w:rPr>
          <w:rFonts w:ascii="Times New Roman" w:hAnsi="Times New Roman" w:cs="Times New Roman"/>
          <w:bCs/>
          <w:sz w:val="24"/>
          <w:szCs w:val="24"/>
        </w:rPr>
        <w:t xml:space="preserve">, </w:t>
      </w:r>
      <w:r w:rsidRPr="00DA2919">
        <w:rPr>
          <w:rFonts w:ascii="Times New Roman" w:hAnsi="Times New Roman" w:cs="Times New Roman"/>
          <w:bCs/>
          <w:sz w:val="24"/>
          <w:szCs w:val="24"/>
        </w:rPr>
        <w:t xml:space="preserve"> </w:t>
      </w:r>
      <w:r w:rsidR="005157BE" w:rsidRPr="00DA2919">
        <w:rPr>
          <w:rFonts w:ascii="Times New Roman" w:hAnsi="Times New Roman" w:cs="Times New Roman"/>
          <w:bCs/>
          <w:sz w:val="24"/>
          <w:szCs w:val="24"/>
        </w:rPr>
        <w:t xml:space="preserve">colectare, tratare, valorificare sau eliminare a ambalajelor </w:t>
      </w:r>
      <w:r w:rsidR="00EF738D" w:rsidRPr="00DA2919">
        <w:rPr>
          <w:rFonts w:ascii="Times New Roman" w:hAnsi="Times New Roman" w:cs="Times New Roman"/>
          <w:bCs/>
          <w:sz w:val="24"/>
          <w:szCs w:val="24"/>
        </w:rPr>
        <w:t>care vor</w:t>
      </w:r>
      <w:r w:rsidR="005157BE" w:rsidRPr="00DA2919">
        <w:rPr>
          <w:rFonts w:ascii="Times New Roman" w:hAnsi="Times New Roman" w:cs="Times New Roman"/>
          <w:bCs/>
          <w:sz w:val="24"/>
          <w:szCs w:val="24"/>
        </w:rPr>
        <w:t xml:space="preserve"> deveni </w:t>
      </w:r>
      <w:r w:rsidR="007F2D1C" w:rsidRPr="00DA2919">
        <w:rPr>
          <w:rFonts w:ascii="Times New Roman" w:hAnsi="Times New Roman" w:cs="Times New Roman"/>
          <w:bCs/>
          <w:sz w:val="24"/>
          <w:szCs w:val="24"/>
        </w:rPr>
        <w:t>deșeuri</w:t>
      </w:r>
      <w:r w:rsidR="005157BE" w:rsidRPr="00DA2919">
        <w:rPr>
          <w:rFonts w:ascii="Times New Roman" w:hAnsi="Times New Roman" w:cs="Times New Roman"/>
          <w:bCs/>
          <w:sz w:val="24"/>
          <w:szCs w:val="24"/>
        </w:rPr>
        <w:t xml:space="preserve"> </w:t>
      </w:r>
      <w:r w:rsidRPr="00DA2919">
        <w:rPr>
          <w:rFonts w:ascii="Times New Roman" w:hAnsi="Times New Roman" w:cs="Times New Roman"/>
          <w:bCs/>
          <w:sz w:val="24"/>
          <w:szCs w:val="24"/>
        </w:rPr>
        <w:t>etc.)</w:t>
      </w:r>
      <w:r w:rsidR="00F47083" w:rsidRPr="00DA2919">
        <w:rPr>
          <w:rFonts w:ascii="Times New Roman" w:hAnsi="Times New Roman" w:cs="Times New Roman"/>
          <w:bCs/>
          <w:sz w:val="24"/>
          <w:szCs w:val="24"/>
        </w:rPr>
        <w:t>.</w:t>
      </w:r>
      <w:r w:rsidR="00940334" w:rsidRPr="00940334">
        <w:rPr>
          <w:rFonts w:ascii="Times New Roman" w:eastAsia="Calibri" w:hAnsi="Times New Roman" w:cs="Times New Roman"/>
          <w:iCs/>
          <w:sz w:val="24"/>
          <w:szCs w:val="24"/>
        </w:rPr>
        <w:t xml:space="preserve"> </w:t>
      </w:r>
    </w:p>
    <w:p w14:paraId="4B7D85A8" w14:textId="7A457D63" w:rsidR="00A1077A" w:rsidRPr="00DA2919" w:rsidRDefault="004B639F" w:rsidP="004B639F">
      <w:pPr>
        <w:spacing w:after="0" w:line="360" w:lineRule="auto"/>
        <w:jc w:val="both"/>
        <w:rPr>
          <w:rFonts w:ascii="Times New Roman" w:hAnsi="Times New Roman" w:cs="Times New Roman"/>
          <w:b/>
          <w:sz w:val="24"/>
          <w:szCs w:val="24"/>
        </w:rPr>
      </w:pPr>
      <w:r w:rsidRPr="004B639F">
        <w:rPr>
          <w:rFonts w:ascii="Times New Roman" w:eastAsia="Calibri" w:hAnsi="Times New Roman" w:cs="Times New Roman"/>
          <w:b/>
          <w:bCs/>
          <w:iCs/>
          <w:sz w:val="24"/>
          <w:szCs w:val="24"/>
        </w:rPr>
        <w:t>8</w:t>
      </w:r>
      <w:r>
        <w:rPr>
          <w:rFonts w:ascii="Times New Roman" w:eastAsia="Calibri" w:hAnsi="Times New Roman" w:cs="Times New Roman"/>
          <w:iCs/>
          <w:sz w:val="24"/>
          <w:szCs w:val="24"/>
        </w:rPr>
        <w:t xml:space="preserve">. </w:t>
      </w:r>
      <w:r w:rsidR="00401515" w:rsidRPr="00DA2919">
        <w:rPr>
          <w:rFonts w:ascii="Times New Roman" w:hAnsi="Times New Roman" w:cs="Times New Roman"/>
          <w:b/>
          <w:sz w:val="24"/>
          <w:szCs w:val="24"/>
        </w:rPr>
        <w:t>Definiții</w:t>
      </w:r>
      <w:r w:rsidR="00A1077A" w:rsidRPr="00DA2919">
        <w:rPr>
          <w:rFonts w:ascii="Times New Roman" w:hAnsi="Times New Roman" w:cs="Times New Roman"/>
          <w:b/>
          <w:sz w:val="24"/>
          <w:szCs w:val="24"/>
        </w:rPr>
        <w:t xml:space="preserve">. </w:t>
      </w:r>
    </w:p>
    <w:p w14:paraId="297D6715" w14:textId="77777777" w:rsidR="003D0109" w:rsidRPr="00DA2919" w:rsidRDefault="00401515" w:rsidP="006C0FB5">
      <w:pPr>
        <w:pStyle w:val="a6"/>
        <w:numPr>
          <w:ilvl w:val="0"/>
          <w:numId w:val="40"/>
        </w:numPr>
        <w:spacing w:after="0" w:line="360" w:lineRule="auto"/>
        <w:ind w:left="0" w:firstLine="0"/>
        <w:jc w:val="both"/>
        <w:rPr>
          <w:rFonts w:ascii="Times New Roman" w:hAnsi="Times New Roman" w:cs="Times New Roman"/>
          <w:color w:val="000000" w:themeColor="text1"/>
          <w:sz w:val="24"/>
          <w:szCs w:val="24"/>
        </w:rPr>
      </w:pPr>
      <w:r w:rsidRPr="00DA2919">
        <w:rPr>
          <w:rFonts w:ascii="Times New Roman" w:hAnsi="Times New Roman" w:cs="Times New Roman"/>
          <w:b/>
          <w:bCs/>
          <w:i/>
          <w:iCs/>
          <w:color w:val="000000" w:themeColor="text1"/>
          <w:sz w:val="24"/>
          <w:szCs w:val="24"/>
        </w:rPr>
        <w:t>P</w:t>
      </w:r>
      <w:r w:rsidR="003D0109" w:rsidRPr="00DA2919">
        <w:rPr>
          <w:rFonts w:ascii="Times New Roman" w:hAnsi="Times New Roman" w:cs="Times New Roman"/>
          <w:b/>
          <w:bCs/>
          <w:i/>
          <w:iCs/>
          <w:color w:val="000000" w:themeColor="text1"/>
          <w:sz w:val="24"/>
          <w:szCs w:val="24"/>
        </w:rPr>
        <w:t>ictogramă de pericol</w:t>
      </w:r>
      <w:r w:rsidR="00864071" w:rsidRPr="00DA2919">
        <w:rPr>
          <w:rFonts w:ascii="Times New Roman" w:hAnsi="Times New Roman" w:cs="Times New Roman"/>
          <w:i/>
          <w:iCs/>
          <w:color w:val="000000" w:themeColor="text1"/>
          <w:sz w:val="24"/>
          <w:szCs w:val="24"/>
        </w:rPr>
        <w:t xml:space="preserve"> </w:t>
      </w:r>
      <w:r w:rsidR="003D0109" w:rsidRPr="00DA2919">
        <w:rPr>
          <w:rFonts w:ascii="Times New Roman" w:hAnsi="Times New Roman" w:cs="Times New Roman"/>
          <w:color w:val="000000" w:themeColor="text1"/>
          <w:sz w:val="24"/>
          <w:szCs w:val="24"/>
        </w:rPr>
        <w:t xml:space="preserve"> înseamnă o </w:t>
      </w:r>
      <w:r w:rsidRPr="00DA2919">
        <w:rPr>
          <w:rFonts w:ascii="Times New Roman" w:hAnsi="Times New Roman" w:cs="Times New Roman"/>
          <w:color w:val="000000" w:themeColor="text1"/>
          <w:sz w:val="24"/>
          <w:szCs w:val="24"/>
        </w:rPr>
        <w:t>compoziție</w:t>
      </w:r>
      <w:r w:rsidR="003D0109" w:rsidRPr="00DA2919">
        <w:rPr>
          <w:rFonts w:ascii="Times New Roman" w:hAnsi="Times New Roman" w:cs="Times New Roman"/>
          <w:color w:val="000000" w:themeColor="text1"/>
          <w:sz w:val="24"/>
          <w:szCs w:val="24"/>
        </w:rPr>
        <w:t xml:space="preserve"> grafică care include un simbol </w:t>
      </w:r>
      <w:r w:rsidRPr="00DA2919">
        <w:rPr>
          <w:rFonts w:ascii="Times New Roman" w:hAnsi="Times New Roman" w:cs="Times New Roman"/>
          <w:color w:val="000000" w:themeColor="text1"/>
          <w:sz w:val="24"/>
          <w:szCs w:val="24"/>
        </w:rPr>
        <w:t>însoțit</w:t>
      </w:r>
      <w:r w:rsidR="003D0109" w:rsidRPr="00DA2919">
        <w:rPr>
          <w:rFonts w:ascii="Times New Roman" w:hAnsi="Times New Roman" w:cs="Times New Roman"/>
          <w:color w:val="000000" w:themeColor="text1"/>
          <w:sz w:val="24"/>
          <w:szCs w:val="24"/>
        </w:rPr>
        <w:t xml:space="preserve"> de alte elemente grafice, cum ar fi conturul, tiparul de fundal sau culoarea, folosită cu </w:t>
      </w:r>
      <w:r w:rsidRPr="00DA2919">
        <w:rPr>
          <w:rFonts w:ascii="Times New Roman" w:hAnsi="Times New Roman" w:cs="Times New Roman"/>
          <w:color w:val="000000" w:themeColor="text1"/>
          <w:sz w:val="24"/>
          <w:szCs w:val="24"/>
        </w:rPr>
        <w:t>intenția</w:t>
      </w:r>
      <w:r w:rsidR="003D0109" w:rsidRPr="00DA2919">
        <w:rPr>
          <w:rFonts w:ascii="Times New Roman" w:hAnsi="Times New Roman" w:cs="Times New Roman"/>
          <w:color w:val="000000" w:themeColor="text1"/>
          <w:sz w:val="24"/>
          <w:szCs w:val="24"/>
        </w:rPr>
        <w:t xml:space="preserve"> de a transmite anumite </w:t>
      </w:r>
      <w:r w:rsidR="003D16D5" w:rsidRPr="00DA2919">
        <w:rPr>
          <w:rFonts w:ascii="Times New Roman" w:hAnsi="Times New Roman" w:cs="Times New Roman"/>
          <w:color w:val="000000" w:themeColor="text1"/>
          <w:sz w:val="24"/>
          <w:szCs w:val="24"/>
        </w:rPr>
        <w:t>informații</w:t>
      </w:r>
      <w:r w:rsidR="003D0109" w:rsidRPr="00DA2919">
        <w:rPr>
          <w:rFonts w:ascii="Times New Roman" w:hAnsi="Times New Roman" w:cs="Times New Roman"/>
          <w:color w:val="000000" w:themeColor="text1"/>
          <w:sz w:val="24"/>
          <w:szCs w:val="24"/>
        </w:rPr>
        <w:t xml:space="preserve"> cu privire la pericolul în cauză</w:t>
      </w:r>
      <w:r w:rsidRPr="00DA2919">
        <w:rPr>
          <w:rFonts w:ascii="Times New Roman" w:hAnsi="Times New Roman" w:cs="Times New Roman"/>
          <w:color w:val="000000" w:themeColor="text1"/>
          <w:sz w:val="24"/>
          <w:szCs w:val="24"/>
        </w:rPr>
        <w:t>.</w:t>
      </w:r>
    </w:p>
    <w:p w14:paraId="4AE85D6E" w14:textId="77777777" w:rsidR="000F361C" w:rsidRPr="00DA2919" w:rsidRDefault="000F361C" w:rsidP="006C0FB5">
      <w:pPr>
        <w:pStyle w:val="a6"/>
        <w:numPr>
          <w:ilvl w:val="0"/>
          <w:numId w:val="40"/>
        </w:numPr>
        <w:spacing w:after="0" w:line="360" w:lineRule="auto"/>
        <w:ind w:left="0" w:firstLine="0"/>
        <w:jc w:val="both"/>
        <w:rPr>
          <w:rFonts w:ascii="Times New Roman" w:hAnsi="Times New Roman" w:cs="Times New Roman"/>
          <w:color w:val="000000" w:themeColor="text1"/>
          <w:sz w:val="24"/>
          <w:szCs w:val="24"/>
        </w:rPr>
      </w:pPr>
      <w:r w:rsidRPr="00DA2919">
        <w:rPr>
          <w:rFonts w:ascii="Times New Roman" w:hAnsi="Times New Roman" w:cs="Times New Roman"/>
          <w:b/>
          <w:bCs/>
          <w:i/>
          <w:iCs/>
          <w:color w:val="000000" w:themeColor="text1"/>
          <w:sz w:val="24"/>
          <w:szCs w:val="24"/>
        </w:rPr>
        <w:t>Puritatea analitică</w:t>
      </w:r>
      <w:r w:rsidRPr="00DA2919">
        <w:rPr>
          <w:rFonts w:ascii="Times New Roman" w:hAnsi="Times New Roman" w:cs="Times New Roman"/>
          <w:color w:val="000000" w:themeColor="text1"/>
          <w:sz w:val="24"/>
          <w:szCs w:val="24"/>
        </w:rPr>
        <w:t xml:space="preserve"> – c</w:t>
      </w:r>
      <w:r w:rsidR="008A7DAD" w:rsidRPr="00DA2919">
        <w:rPr>
          <w:rFonts w:ascii="Times New Roman" w:hAnsi="Times New Roman" w:cs="Times New Roman"/>
          <w:color w:val="000000" w:themeColor="text1"/>
          <w:sz w:val="24"/>
          <w:szCs w:val="24"/>
        </w:rPr>
        <w:t>lasifi</w:t>
      </w:r>
      <w:r w:rsidRPr="00DA2919">
        <w:rPr>
          <w:rFonts w:ascii="Times New Roman" w:hAnsi="Times New Roman" w:cs="Times New Roman"/>
          <w:color w:val="000000" w:themeColor="text1"/>
          <w:sz w:val="24"/>
          <w:szCs w:val="24"/>
        </w:rPr>
        <w:t xml:space="preserve">carea </w:t>
      </w:r>
      <w:r w:rsidR="008A7DAD" w:rsidRPr="00DA2919">
        <w:rPr>
          <w:rFonts w:ascii="Times New Roman" w:hAnsi="Times New Roman" w:cs="Times New Roman"/>
          <w:color w:val="000000" w:themeColor="text1"/>
          <w:sz w:val="24"/>
          <w:szCs w:val="24"/>
        </w:rPr>
        <w:t>produselor chimice după gradul de puritate</w:t>
      </w:r>
      <w:r w:rsidRPr="00DA2919">
        <w:rPr>
          <w:rFonts w:ascii="Times New Roman" w:hAnsi="Times New Roman" w:cs="Times New Roman"/>
          <w:color w:val="000000" w:themeColor="text1"/>
          <w:sz w:val="24"/>
          <w:szCs w:val="24"/>
        </w:rPr>
        <w:t xml:space="preserve"> </w:t>
      </w:r>
      <w:r w:rsidR="008A7DAD" w:rsidRPr="00DA2919">
        <w:rPr>
          <w:rFonts w:ascii="Times New Roman" w:hAnsi="Times New Roman" w:cs="Times New Roman"/>
          <w:color w:val="000000" w:themeColor="text1"/>
          <w:sz w:val="24"/>
          <w:szCs w:val="24"/>
        </w:rPr>
        <w:t>conform ГОСТ 13867-68</w:t>
      </w:r>
    </w:p>
    <w:p w14:paraId="4F5525C5" w14:textId="77777777" w:rsidR="00935906" w:rsidRPr="00DA2919" w:rsidRDefault="00EB1BF3" w:rsidP="006C0FB5">
      <w:pPr>
        <w:pStyle w:val="a6"/>
        <w:numPr>
          <w:ilvl w:val="0"/>
          <w:numId w:val="40"/>
        </w:numPr>
        <w:spacing w:after="0" w:line="360" w:lineRule="auto"/>
        <w:ind w:left="0" w:firstLine="0"/>
        <w:jc w:val="both"/>
        <w:rPr>
          <w:rFonts w:ascii="Times New Roman" w:hAnsi="Times New Roman" w:cs="Times New Roman"/>
          <w:bCs/>
          <w:sz w:val="24"/>
          <w:szCs w:val="24"/>
        </w:rPr>
      </w:pPr>
      <w:r w:rsidRPr="00DA2919">
        <w:rPr>
          <w:rFonts w:ascii="Times New Roman" w:hAnsi="Times New Roman" w:cs="Times New Roman"/>
          <w:b/>
          <w:i/>
          <w:iCs/>
          <w:sz w:val="24"/>
          <w:szCs w:val="24"/>
        </w:rPr>
        <w:t>Fișă cu date de securitate</w:t>
      </w:r>
      <w:r w:rsidRPr="00DA2919">
        <w:rPr>
          <w:rFonts w:ascii="Times New Roman" w:hAnsi="Times New Roman" w:cs="Times New Roman"/>
          <w:bCs/>
          <w:sz w:val="24"/>
          <w:szCs w:val="24"/>
        </w:rPr>
        <w:t xml:space="preserve"> (FDS) este un document ce indică particularitățile și proprietățile unei anumite substanțe chimice.</w:t>
      </w:r>
      <w:r w:rsidR="003D16D5" w:rsidRPr="00DA2919">
        <w:rPr>
          <w:rFonts w:ascii="Times New Roman" w:hAnsi="Times New Roman" w:cs="Times New Roman"/>
          <w:sz w:val="24"/>
          <w:szCs w:val="24"/>
        </w:rPr>
        <w:t xml:space="preserve"> </w:t>
      </w:r>
      <w:r w:rsidR="003D16D5" w:rsidRPr="00DA2919">
        <w:rPr>
          <w:rFonts w:ascii="Times New Roman" w:hAnsi="Times New Roman" w:cs="Times New Roman"/>
          <w:bCs/>
          <w:sz w:val="24"/>
          <w:szCs w:val="24"/>
        </w:rPr>
        <w:t>Această fișă conține instrucțiuni detaliate pentru manipularea substanței și are ca scop reducerea riscurilor profesionale și ambientale.</w:t>
      </w:r>
    </w:p>
    <w:p w14:paraId="1096C41F" w14:textId="7A9CFE9C" w:rsidR="00C455B1" w:rsidRPr="00DA2919" w:rsidRDefault="00BD4660" w:rsidP="006405FD">
      <w:pPr>
        <w:pStyle w:val="a6"/>
        <w:numPr>
          <w:ilvl w:val="0"/>
          <w:numId w:val="40"/>
        </w:numPr>
        <w:spacing w:after="0" w:line="360" w:lineRule="auto"/>
        <w:ind w:left="0" w:firstLine="360"/>
        <w:jc w:val="both"/>
        <w:rPr>
          <w:rFonts w:ascii="Times New Roman" w:hAnsi="Times New Roman" w:cs="Times New Roman"/>
          <w:bCs/>
          <w:sz w:val="24"/>
          <w:szCs w:val="24"/>
        </w:rPr>
      </w:pPr>
      <w:r w:rsidRPr="00DA2919">
        <w:rPr>
          <w:rFonts w:ascii="Times New Roman" w:hAnsi="Times New Roman" w:cs="Times New Roman"/>
          <w:b/>
          <w:i/>
          <w:iCs/>
          <w:sz w:val="24"/>
          <w:szCs w:val="24"/>
        </w:rPr>
        <w:t xml:space="preserve">ACS reagent </w:t>
      </w:r>
      <w:r w:rsidRPr="00DA2919">
        <w:rPr>
          <w:rFonts w:ascii="Times New Roman" w:hAnsi="Times New Roman" w:cs="Times New Roman"/>
          <w:bCs/>
          <w:sz w:val="24"/>
          <w:szCs w:val="24"/>
        </w:rPr>
        <w:t>- un reactiv chimic care îndeplinește sau depășește standardele de puritate stabilite de Societatea Americană de Chimie (American Chemical Society), fiind de înaltă calitate și potrivit pentru utilizare în laboratoare, controlul calității și cercetare-dezvoltare</w:t>
      </w:r>
      <w:r w:rsidRPr="00DA2919">
        <w:rPr>
          <w:rFonts w:ascii="Times New Roman" w:hAnsi="Times New Roman" w:cs="Times New Roman"/>
          <w:b/>
          <w:i/>
          <w:iCs/>
          <w:sz w:val="24"/>
          <w:szCs w:val="24"/>
        </w:rPr>
        <w:t>.</w:t>
      </w:r>
    </w:p>
    <w:p w14:paraId="02EE8CAB" w14:textId="77777777" w:rsidR="00324D05" w:rsidRPr="00DA2919" w:rsidRDefault="00B02AA9" w:rsidP="00B02AA9">
      <w:pPr>
        <w:pStyle w:val="a6"/>
        <w:numPr>
          <w:ilvl w:val="0"/>
          <w:numId w:val="40"/>
        </w:numPr>
        <w:spacing w:after="0" w:line="360" w:lineRule="auto"/>
        <w:ind w:left="0" w:firstLine="360"/>
        <w:jc w:val="both"/>
        <w:rPr>
          <w:rFonts w:ascii="Times New Roman" w:hAnsi="Times New Roman" w:cs="Times New Roman"/>
          <w:bCs/>
          <w:sz w:val="24"/>
          <w:szCs w:val="24"/>
        </w:rPr>
      </w:pPr>
      <w:r w:rsidRPr="00DA2919">
        <w:rPr>
          <w:rFonts w:ascii="Times New Roman" w:hAnsi="Times New Roman" w:cs="Times New Roman"/>
          <w:b/>
          <w:i/>
          <w:iCs/>
          <w:sz w:val="24"/>
          <w:szCs w:val="24"/>
        </w:rPr>
        <w:t>M</w:t>
      </w:r>
      <w:r w:rsidR="00324D05" w:rsidRPr="00DA2919">
        <w:rPr>
          <w:rFonts w:ascii="Times New Roman" w:hAnsi="Times New Roman" w:cs="Times New Roman"/>
          <w:b/>
          <w:i/>
          <w:iCs/>
          <w:sz w:val="24"/>
          <w:szCs w:val="24"/>
        </w:rPr>
        <w:t>aterial de referinţă certificat</w:t>
      </w:r>
      <w:r w:rsidR="00324D05" w:rsidRPr="00DA2919">
        <w:rPr>
          <w:rFonts w:ascii="Times New Roman" w:hAnsi="Times New Roman" w:cs="Times New Roman"/>
          <w:bCs/>
          <w:sz w:val="24"/>
          <w:szCs w:val="24"/>
        </w:rPr>
        <w:t xml:space="preserve"> (MRC) – </w:t>
      </w:r>
      <w:r w:rsidRPr="00DA2919">
        <w:rPr>
          <w:rFonts w:ascii="Times New Roman" w:hAnsi="Times New Roman" w:cs="Times New Roman"/>
          <w:bCs/>
          <w:sz w:val="24"/>
          <w:szCs w:val="24"/>
        </w:rPr>
        <w:t>un material de referință însoțit de documentația realizată de un organism cu autoritate și care furnizează una sau mai multe valori specificate ale proprietăților, cu trasabilități și incertitudini de măsurare asociate, utilizând proceduri valabile</w:t>
      </w:r>
      <w:r w:rsidR="00324D05" w:rsidRPr="00DA2919">
        <w:rPr>
          <w:rFonts w:ascii="Times New Roman" w:hAnsi="Times New Roman" w:cs="Times New Roman"/>
          <w:bCs/>
          <w:sz w:val="24"/>
          <w:szCs w:val="24"/>
        </w:rPr>
        <w:t>;</w:t>
      </w:r>
    </w:p>
    <w:p w14:paraId="14972077" w14:textId="77777777" w:rsidR="00324D05" w:rsidRDefault="00B02AA9" w:rsidP="00B02AA9">
      <w:pPr>
        <w:pStyle w:val="a6"/>
        <w:numPr>
          <w:ilvl w:val="0"/>
          <w:numId w:val="40"/>
        </w:numPr>
        <w:spacing w:after="0" w:line="360" w:lineRule="auto"/>
        <w:ind w:left="0" w:firstLine="360"/>
        <w:jc w:val="both"/>
        <w:rPr>
          <w:rFonts w:ascii="Times New Roman" w:hAnsi="Times New Roman" w:cs="Times New Roman"/>
          <w:bCs/>
          <w:sz w:val="24"/>
          <w:szCs w:val="24"/>
        </w:rPr>
      </w:pPr>
      <w:r w:rsidRPr="00DA2919">
        <w:rPr>
          <w:rFonts w:ascii="Times New Roman" w:hAnsi="Times New Roman" w:cs="Times New Roman"/>
          <w:b/>
          <w:i/>
          <w:iCs/>
          <w:sz w:val="24"/>
          <w:szCs w:val="24"/>
        </w:rPr>
        <w:t>M</w:t>
      </w:r>
      <w:r w:rsidR="00324D05" w:rsidRPr="00DA2919">
        <w:rPr>
          <w:rFonts w:ascii="Times New Roman" w:hAnsi="Times New Roman" w:cs="Times New Roman"/>
          <w:b/>
          <w:i/>
          <w:iCs/>
          <w:sz w:val="24"/>
          <w:szCs w:val="24"/>
        </w:rPr>
        <w:t>aterial de referinţă</w:t>
      </w:r>
      <w:r w:rsidR="00324D05" w:rsidRPr="00DA2919">
        <w:rPr>
          <w:rFonts w:ascii="Times New Roman" w:hAnsi="Times New Roman" w:cs="Times New Roman"/>
          <w:bCs/>
          <w:sz w:val="24"/>
          <w:szCs w:val="24"/>
        </w:rPr>
        <w:t xml:space="preserve"> – </w:t>
      </w:r>
      <w:r w:rsidRPr="00DA2919">
        <w:rPr>
          <w:rFonts w:ascii="Times New Roman" w:hAnsi="Times New Roman" w:cs="Times New Roman"/>
          <w:bCs/>
          <w:sz w:val="24"/>
          <w:szCs w:val="24"/>
        </w:rPr>
        <w:t>este un material suficient de omogen și de stabil în ce privește proprietățile specificate, despre care s-a stabilit că este adecvat utilizării sale prevăzute pentru măsurare sau pentru examinarea proprietăților nominale.</w:t>
      </w:r>
    </w:p>
    <w:p w14:paraId="26ADE2C6" w14:textId="43C000B0" w:rsidR="0085289A" w:rsidRPr="00DA2919" w:rsidRDefault="0085289A" w:rsidP="00B02AA9">
      <w:pPr>
        <w:pStyle w:val="a6"/>
        <w:numPr>
          <w:ilvl w:val="0"/>
          <w:numId w:val="40"/>
        </w:numPr>
        <w:spacing w:after="0" w:line="360" w:lineRule="auto"/>
        <w:ind w:left="0" w:firstLine="360"/>
        <w:jc w:val="both"/>
        <w:rPr>
          <w:rFonts w:ascii="Times New Roman" w:hAnsi="Times New Roman" w:cs="Times New Roman"/>
          <w:bCs/>
          <w:sz w:val="24"/>
          <w:szCs w:val="24"/>
        </w:rPr>
      </w:pPr>
      <w:r w:rsidRPr="0085289A">
        <w:rPr>
          <w:rFonts w:ascii="Times New Roman" w:hAnsi="Times New Roman" w:cs="Times New Roman"/>
          <w:b/>
          <w:i/>
          <w:iCs/>
          <w:color w:val="000000" w:themeColor="text1"/>
          <w:sz w:val="24"/>
          <w:szCs w:val="24"/>
        </w:rPr>
        <w:t>Materialul de ambalare primar</w:t>
      </w:r>
      <w:r w:rsidRPr="0085289A">
        <w:rPr>
          <w:rFonts w:ascii="Times New Roman" w:hAnsi="Times New Roman" w:cs="Times New Roman"/>
          <w:bCs/>
          <w:color w:val="000000" w:themeColor="text1"/>
          <w:sz w:val="24"/>
          <w:szCs w:val="24"/>
        </w:rPr>
        <w:t xml:space="preserve"> </w:t>
      </w:r>
      <w:r w:rsidRPr="0085289A">
        <w:rPr>
          <w:rFonts w:ascii="Times New Roman" w:hAnsi="Times New Roman" w:cs="Times New Roman"/>
          <w:bCs/>
          <w:sz w:val="24"/>
          <w:szCs w:val="24"/>
        </w:rPr>
        <w:t>- material de ambalare care a fost utilizat în ambalarea unei substanțe chimice</w:t>
      </w:r>
      <w:r>
        <w:rPr>
          <w:rFonts w:ascii="Times New Roman" w:hAnsi="Times New Roman" w:cs="Times New Roman"/>
          <w:bCs/>
          <w:sz w:val="24"/>
          <w:szCs w:val="24"/>
        </w:rPr>
        <w:t xml:space="preserve"> intrând în contact direct cu aceasta.</w:t>
      </w:r>
    </w:p>
    <w:p w14:paraId="04C52C62" w14:textId="1CA179CD" w:rsidR="00EB1BF3" w:rsidRPr="005046D5" w:rsidRDefault="00A1077A" w:rsidP="005046D5">
      <w:pPr>
        <w:pStyle w:val="a6"/>
        <w:numPr>
          <w:ilvl w:val="0"/>
          <w:numId w:val="45"/>
        </w:numPr>
        <w:spacing w:after="0" w:line="360" w:lineRule="auto"/>
        <w:jc w:val="both"/>
        <w:rPr>
          <w:rFonts w:ascii="Times New Roman" w:hAnsi="Times New Roman" w:cs="Times New Roman"/>
          <w:b/>
          <w:sz w:val="24"/>
          <w:szCs w:val="24"/>
        </w:rPr>
      </w:pPr>
      <w:r w:rsidRPr="005046D5">
        <w:rPr>
          <w:rFonts w:ascii="Times New Roman" w:hAnsi="Times New Roman" w:cs="Times New Roman"/>
          <w:b/>
          <w:sz w:val="24"/>
          <w:szCs w:val="24"/>
        </w:rPr>
        <w:t xml:space="preserve">Documente obligatorii la depunerea ofertei. </w:t>
      </w:r>
    </w:p>
    <w:p w14:paraId="1B446A18" w14:textId="77777777" w:rsidR="00A1077A" w:rsidRPr="00DA2919" w:rsidRDefault="00A1077A" w:rsidP="006C0FB5">
      <w:pPr>
        <w:pStyle w:val="a6"/>
        <w:spacing w:after="0" w:line="360" w:lineRule="auto"/>
        <w:ind w:left="0"/>
        <w:jc w:val="both"/>
        <w:rPr>
          <w:rFonts w:ascii="Times New Roman" w:hAnsi="Times New Roman" w:cs="Times New Roman"/>
          <w:sz w:val="24"/>
          <w:szCs w:val="24"/>
        </w:rPr>
      </w:pPr>
      <w:r w:rsidRPr="00DA2919">
        <w:rPr>
          <w:rFonts w:ascii="Times New Roman" w:hAnsi="Times New Roman" w:cs="Times New Roman"/>
          <w:sz w:val="24"/>
          <w:szCs w:val="24"/>
        </w:rPr>
        <w:lastRenderedPageBreak/>
        <w:t>La depunerea ofertelor se va prezenta:</w:t>
      </w:r>
    </w:p>
    <w:p w14:paraId="2AA6E0EE" w14:textId="77777777" w:rsidR="00D94CB9" w:rsidRPr="00DA2919" w:rsidRDefault="00D94CB9" w:rsidP="00D94CB9">
      <w:pPr>
        <w:pStyle w:val="a6"/>
        <w:numPr>
          <w:ilvl w:val="0"/>
          <w:numId w:val="21"/>
        </w:numPr>
        <w:spacing w:after="0" w:line="360" w:lineRule="auto"/>
        <w:jc w:val="both"/>
        <w:rPr>
          <w:rFonts w:ascii="Times New Roman" w:hAnsi="Times New Roman" w:cs="Times New Roman"/>
          <w:sz w:val="24"/>
          <w:szCs w:val="24"/>
        </w:rPr>
      </w:pPr>
      <w:r w:rsidRPr="00DA2919">
        <w:rPr>
          <w:rFonts w:ascii="Times New Roman" w:hAnsi="Times New Roman" w:cs="Times New Roman"/>
          <w:sz w:val="24"/>
          <w:szCs w:val="24"/>
        </w:rPr>
        <w:t>specificația tehnică;</w:t>
      </w:r>
    </w:p>
    <w:p w14:paraId="5F0FC581" w14:textId="77777777" w:rsidR="00D94CB9" w:rsidRPr="00DA2919" w:rsidRDefault="00D94CB9" w:rsidP="00D94CB9">
      <w:pPr>
        <w:pStyle w:val="a6"/>
        <w:numPr>
          <w:ilvl w:val="0"/>
          <w:numId w:val="21"/>
        </w:numPr>
        <w:spacing w:after="0" w:line="360" w:lineRule="auto"/>
        <w:jc w:val="both"/>
        <w:rPr>
          <w:rFonts w:ascii="Times New Roman" w:hAnsi="Times New Roman" w:cs="Times New Roman"/>
          <w:sz w:val="24"/>
          <w:szCs w:val="24"/>
        </w:rPr>
      </w:pPr>
      <w:r w:rsidRPr="00DA2919">
        <w:rPr>
          <w:rFonts w:ascii="Times New Roman" w:hAnsi="Times New Roman" w:cs="Times New Roman"/>
          <w:sz w:val="24"/>
          <w:szCs w:val="24"/>
        </w:rPr>
        <w:t>specificația de preț;</w:t>
      </w:r>
    </w:p>
    <w:p w14:paraId="7B18C4CB" w14:textId="77777777" w:rsidR="00D94CB9" w:rsidRPr="00DA2919" w:rsidRDefault="00D94CB9" w:rsidP="00D94CB9">
      <w:pPr>
        <w:pStyle w:val="a6"/>
        <w:numPr>
          <w:ilvl w:val="0"/>
          <w:numId w:val="21"/>
        </w:numPr>
        <w:spacing w:after="0" w:line="360" w:lineRule="auto"/>
        <w:jc w:val="both"/>
        <w:rPr>
          <w:rFonts w:ascii="Times New Roman" w:hAnsi="Times New Roman" w:cs="Times New Roman"/>
          <w:sz w:val="24"/>
          <w:szCs w:val="24"/>
        </w:rPr>
      </w:pPr>
      <w:r w:rsidRPr="00DA2919">
        <w:rPr>
          <w:rFonts w:ascii="Times New Roman" w:hAnsi="Times New Roman" w:cs="Times New Roman"/>
          <w:sz w:val="24"/>
          <w:szCs w:val="24"/>
        </w:rPr>
        <w:t>declarația pe propria răspundere;</w:t>
      </w:r>
    </w:p>
    <w:p w14:paraId="0042A546" w14:textId="77777777" w:rsidR="00D94CB9" w:rsidRPr="00DA2919" w:rsidRDefault="00D94CB9" w:rsidP="00D94CB9">
      <w:pPr>
        <w:pStyle w:val="a6"/>
        <w:numPr>
          <w:ilvl w:val="0"/>
          <w:numId w:val="21"/>
        </w:numPr>
        <w:spacing w:after="0" w:line="360" w:lineRule="auto"/>
        <w:jc w:val="both"/>
        <w:rPr>
          <w:rFonts w:ascii="Times New Roman" w:hAnsi="Times New Roman" w:cs="Times New Roman"/>
          <w:sz w:val="24"/>
          <w:szCs w:val="24"/>
        </w:rPr>
      </w:pPr>
      <w:r w:rsidRPr="00DA2919">
        <w:rPr>
          <w:rFonts w:ascii="Times New Roman" w:hAnsi="Times New Roman" w:cs="Times New Roman"/>
          <w:sz w:val="24"/>
          <w:szCs w:val="24"/>
        </w:rPr>
        <w:t>informația privind subcontractanți (în cazul reambalării produsului chimic).</w:t>
      </w:r>
    </w:p>
    <w:p w14:paraId="17CB15EB" w14:textId="5A6F8F71" w:rsidR="00857AC2" w:rsidRPr="00DA2919" w:rsidRDefault="00857AC2" w:rsidP="00857AC2">
      <w:pPr>
        <w:pStyle w:val="a6"/>
        <w:numPr>
          <w:ilvl w:val="0"/>
          <w:numId w:val="21"/>
        </w:numPr>
        <w:spacing w:after="0" w:line="360" w:lineRule="auto"/>
        <w:jc w:val="both"/>
        <w:rPr>
          <w:rFonts w:ascii="Times New Roman" w:hAnsi="Times New Roman" w:cs="Times New Roman"/>
          <w:sz w:val="24"/>
          <w:szCs w:val="24"/>
        </w:rPr>
      </w:pPr>
      <w:r w:rsidRPr="00DA2919">
        <w:rPr>
          <w:rFonts w:ascii="Times New Roman" w:hAnsi="Times New Roman" w:cs="Times New Roman"/>
          <w:sz w:val="24"/>
          <w:szCs w:val="24"/>
        </w:rPr>
        <w:t>dovada înregistrării în Lista producătorilor de produse supuse reglementării de Responsabilitate Extinsă a Producătorului (REP)</w:t>
      </w:r>
      <w:r w:rsidRPr="00DA2919">
        <w:t xml:space="preserve"> </w:t>
      </w:r>
      <w:r w:rsidRPr="00DA2919">
        <w:rPr>
          <w:rFonts w:ascii="Times New Roman" w:hAnsi="Times New Roman" w:cs="Times New Roman"/>
          <w:sz w:val="24"/>
          <w:szCs w:val="24"/>
        </w:rPr>
        <w:t>în calitate de membru al unui sistem colectiv</w:t>
      </w:r>
      <w:r w:rsidR="00D94CB9" w:rsidRPr="00DA2919">
        <w:rPr>
          <w:rFonts w:ascii="Times New Roman" w:hAnsi="Times New Roman" w:cs="Times New Roman"/>
          <w:sz w:val="24"/>
          <w:szCs w:val="24"/>
        </w:rPr>
        <w:t>/individual</w:t>
      </w:r>
      <w:r w:rsidRPr="00DA2919">
        <w:rPr>
          <w:rFonts w:ascii="Times New Roman" w:hAnsi="Times New Roman" w:cs="Times New Roman"/>
          <w:sz w:val="24"/>
          <w:szCs w:val="24"/>
        </w:rPr>
        <w:t xml:space="preserve"> de colectare, tratare, valorificare sau eliminare a ambalajelor ce au devenit </w:t>
      </w:r>
      <w:r w:rsidR="0085289A" w:rsidRPr="00DA2919">
        <w:rPr>
          <w:rFonts w:ascii="Times New Roman" w:hAnsi="Times New Roman" w:cs="Times New Roman"/>
          <w:sz w:val="24"/>
          <w:szCs w:val="24"/>
        </w:rPr>
        <w:t>deșeu</w:t>
      </w:r>
      <w:r w:rsidRPr="00DA2919">
        <w:rPr>
          <w:rFonts w:ascii="Times New Roman" w:hAnsi="Times New Roman" w:cs="Times New Roman"/>
          <w:sz w:val="24"/>
          <w:szCs w:val="24"/>
        </w:rPr>
        <w:t xml:space="preserve">; </w:t>
      </w:r>
    </w:p>
    <w:p w14:paraId="6514A7A5" w14:textId="06941D63" w:rsidR="00D94CB9" w:rsidRPr="00DA2919" w:rsidRDefault="00D94CB9" w:rsidP="00D94CB9">
      <w:pPr>
        <w:pStyle w:val="a6"/>
        <w:numPr>
          <w:ilvl w:val="0"/>
          <w:numId w:val="21"/>
        </w:numPr>
        <w:spacing w:after="0" w:line="360" w:lineRule="auto"/>
        <w:jc w:val="both"/>
        <w:rPr>
          <w:rFonts w:ascii="Times New Roman" w:hAnsi="Times New Roman" w:cs="Times New Roman"/>
          <w:sz w:val="24"/>
          <w:szCs w:val="24"/>
        </w:rPr>
      </w:pPr>
      <w:r w:rsidRPr="00DA2919">
        <w:rPr>
          <w:rFonts w:ascii="Times New Roman" w:hAnsi="Times New Roman" w:cs="Times New Roman"/>
          <w:sz w:val="24"/>
          <w:szCs w:val="24"/>
        </w:rPr>
        <w:t>Fișe de specificații tehnice emise de producător;</w:t>
      </w:r>
    </w:p>
    <w:p w14:paraId="444F33E9" w14:textId="77777777" w:rsidR="00D94CB9" w:rsidRPr="00DA2919" w:rsidRDefault="00D94CB9" w:rsidP="00D94CB9">
      <w:pPr>
        <w:pStyle w:val="ae"/>
        <w:numPr>
          <w:ilvl w:val="0"/>
          <w:numId w:val="21"/>
        </w:numPr>
        <w:spacing w:line="360" w:lineRule="auto"/>
        <w:jc w:val="both"/>
        <w:rPr>
          <w:sz w:val="24"/>
          <w:szCs w:val="24"/>
          <w:lang w:val="ro-RO"/>
        </w:rPr>
      </w:pPr>
      <w:r w:rsidRPr="00DA2919">
        <w:rPr>
          <w:sz w:val="24"/>
          <w:szCs w:val="24"/>
          <w:lang w:val="ro-RO"/>
        </w:rPr>
        <w:t>Pașapoarte și/sau instrucțiuni de utilizare (dup caz) în una din limbi: română/rusă/engleză.</w:t>
      </w:r>
    </w:p>
    <w:p w14:paraId="529F8E5C" w14:textId="77777777" w:rsidR="007B4341" w:rsidRPr="007B4341" w:rsidRDefault="007B4341" w:rsidP="00944890">
      <w:pPr>
        <w:spacing w:after="0"/>
        <w:ind w:left="426"/>
        <w:jc w:val="right"/>
        <w:rPr>
          <w:rFonts w:ascii="Times New Roman" w:eastAsia="Calibri" w:hAnsi="Times New Roman" w:cs="Times New Roman"/>
          <w:b/>
          <w:bCs/>
          <w:sz w:val="24"/>
          <w:szCs w:val="24"/>
        </w:rPr>
      </w:pPr>
    </w:p>
    <w:sectPr w:rsidR="007B4341" w:rsidRPr="007B4341" w:rsidSect="00B956D5">
      <w:pgSz w:w="11906" w:h="16838"/>
      <w:pgMar w:top="851" w:right="851" w:bottom="567" w:left="1418"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646ED" w14:textId="77777777" w:rsidR="00FD1899" w:rsidRPr="00DA2919" w:rsidRDefault="00FD1899" w:rsidP="003631CF">
      <w:pPr>
        <w:spacing w:after="0" w:line="240" w:lineRule="auto"/>
      </w:pPr>
      <w:r w:rsidRPr="00DA2919">
        <w:separator/>
      </w:r>
    </w:p>
  </w:endnote>
  <w:endnote w:type="continuationSeparator" w:id="0">
    <w:p w14:paraId="4E8B4164" w14:textId="77777777" w:rsidR="00FD1899" w:rsidRPr="00DA2919" w:rsidRDefault="00FD1899" w:rsidP="003631CF">
      <w:pPr>
        <w:spacing w:after="0" w:line="240" w:lineRule="auto"/>
      </w:pPr>
      <w:r w:rsidRPr="00DA291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C5567" w14:textId="77777777" w:rsidR="00FD1899" w:rsidRPr="00DA2919" w:rsidRDefault="00FD1899" w:rsidP="003631CF">
      <w:pPr>
        <w:spacing w:after="0" w:line="240" w:lineRule="auto"/>
      </w:pPr>
      <w:r w:rsidRPr="00DA2919">
        <w:separator/>
      </w:r>
    </w:p>
  </w:footnote>
  <w:footnote w:type="continuationSeparator" w:id="0">
    <w:p w14:paraId="1BDF33D4" w14:textId="77777777" w:rsidR="00FD1899" w:rsidRPr="00DA2919" w:rsidRDefault="00FD1899" w:rsidP="003631CF">
      <w:pPr>
        <w:spacing w:after="0" w:line="240" w:lineRule="auto"/>
      </w:pPr>
      <w:r w:rsidRPr="00DA291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A8E9D22"/>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69621B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676597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7CA13F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A8900D3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986C41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A8E7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B9E27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126A8B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10041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9C3A9B"/>
    <w:multiLevelType w:val="multilevel"/>
    <w:tmpl w:val="27FC5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BE639B"/>
    <w:multiLevelType w:val="hybridMultilevel"/>
    <w:tmpl w:val="D81E8CEC"/>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3D77423"/>
    <w:multiLevelType w:val="hybridMultilevel"/>
    <w:tmpl w:val="F5069E26"/>
    <w:lvl w:ilvl="0" w:tplc="8A2A08FC">
      <w:start w:val="8"/>
      <w:numFmt w:val="decimal"/>
      <w:lvlText w:val="%1."/>
      <w:lvlJc w:val="left"/>
      <w:pPr>
        <w:ind w:left="5115" w:hanging="360"/>
      </w:pPr>
      <w:rPr>
        <w:rFonts w:hint="default"/>
      </w:rPr>
    </w:lvl>
    <w:lvl w:ilvl="1" w:tplc="04190019" w:tentative="1">
      <w:start w:val="1"/>
      <w:numFmt w:val="lowerLetter"/>
      <w:lvlText w:val="%2."/>
      <w:lvlJc w:val="left"/>
      <w:pPr>
        <w:ind w:left="5835" w:hanging="360"/>
      </w:pPr>
    </w:lvl>
    <w:lvl w:ilvl="2" w:tplc="0419001B" w:tentative="1">
      <w:start w:val="1"/>
      <w:numFmt w:val="lowerRoman"/>
      <w:lvlText w:val="%3."/>
      <w:lvlJc w:val="right"/>
      <w:pPr>
        <w:ind w:left="6555" w:hanging="180"/>
      </w:pPr>
    </w:lvl>
    <w:lvl w:ilvl="3" w:tplc="0419000F" w:tentative="1">
      <w:start w:val="1"/>
      <w:numFmt w:val="decimal"/>
      <w:lvlText w:val="%4."/>
      <w:lvlJc w:val="left"/>
      <w:pPr>
        <w:ind w:left="7275" w:hanging="360"/>
      </w:pPr>
    </w:lvl>
    <w:lvl w:ilvl="4" w:tplc="04190019" w:tentative="1">
      <w:start w:val="1"/>
      <w:numFmt w:val="lowerLetter"/>
      <w:lvlText w:val="%5."/>
      <w:lvlJc w:val="left"/>
      <w:pPr>
        <w:ind w:left="7995" w:hanging="360"/>
      </w:pPr>
    </w:lvl>
    <w:lvl w:ilvl="5" w:tplc="0419001B" w:tentative="1">
      <w:start w:val="1"/>
      <w:numFmt w:val="lowerRoman"/>
      <w:lvlText w:val="%6."/>
      <w:lvlJc w:val="right"/>
      <w:pPr>
        <w:ind w:left="8715" w:hanging="180"/>
      </w:pPr>
    </w:lvl>
    <w:lvl w:ilvl="6" w:tplc="0419000F" w:tentative="1">
      <w:start w:val="1"/>
      <w:numFmt w:val="decimal"/>
      <w:lvlText w:val="%7."/>
      <w:lvlJc w:val="left"/>
      <w:pPr>
        <w:ind w:left="9435" w:hanging="360"/>
      </w:pPr>
    </w:lvl>
    <w:lvl w:ilvl="7" w:tplc="04190019" w:tentative="1">
      <w:start w:val="1"/>
      <w:numFmt w:val="lowerLetter"/>
      <w:lvlText w:val="%8."/>
      <w:lvlJc w:val="left"/>
      <w:pPr>
        <w:ind w:left="10155" w:hanging="360"/>
      </w:pPr>
    </w:lvl>
    <w:lvl w:ilvl="8" w:tplc="0419001B" w:tentative="1">
      <w:start w:val="1"/>
      <w:numFmt w:val="lowerRoman"/>
      <w:lvlText w:val="%9."/>
      <w:lvlJc w:val="right"/>
      <w:pPr>
        <w:ind w:left="10875" w:hanging="180"/>
      </w:pPr>
    </w:lvl>
  </w:abstractNum>
  <w:abstractNum w:abstractNumId="13" w15:restartNumberingAfterBreak="0">
    <w:nsid w:val="071E4479"/>
    <w:multiLevelType w:val="hybridMultilevel"/>
    <w:tmpl w:val="1A883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07556EC1"/>
    <w:multiLevelType w:val="hybridMultilevel"/>
    <w:tmpl w:val="42669820"/>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96C14AA"/>
    <w:multiLevelType w:val="hybridMultilevel"/>
    <w:tmpl w:val="D1E02CA8"/>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0B944EF9"/>
    <w:multiLevelType w:val="hybridMultilevel"/>
    <w:tmpl w:val="FEB86000"/>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4093227"/>
    <w:multiLevelType w:val="multilevel"/>
    <w:tmpl w:val="9F621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824FD4"/>
    <w:multiLevelType w:val="multilevel"/>
    <w:tmpl w:val="7F568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85A4496"/>
    <w:multiLevelType w:val="multilevel"/>
    <w:tmpl w:val="E76C9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E02CD3"/>
    <w:multiLevelType w:val="hybridMultilevel"/>
    <w:tmpl w:val="A06E4D98"/>
    <w:lvl w:ilvl="0" w:tplc="DAB86DB8">
      <w:start w:val="9"/>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15:restartNumberingAfterBreak="0">
    <w:nsid w:val="345432FB"/>
    <w:multiLevelType w:val="hybridMultilevel"/>
    <w:tmpl w:val="EA7AFE1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5036FDF"/>
    <w:multiLevelType w:val="hybridMultilevel"/>
    <w:tmpl w:val="30B01F48"/>
    <w:lvl w:ilvl="0" w:tplc="351CE802">
      <w:start w:val="1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5C04685"/>
    <w:multiLevelType w:val="hybridMultilevel"/>
    <w:tmpl w:val="1718771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0E0BCE"/>
    <w:multiLevelType w:val="hybridMultilevel"/>
    <w:tmpl w:val="0DA614A0"/>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9F11AAC"/>
    <w:multiLevelType w:val="hybridMultilevel"/>
    <w:tmpl w:val="E3164D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CB123F1"/>
    <w:multiLevelType w:val="multilevel"/>
    <w:tmpl w:val="30F6A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580242"/>
    <w:multiLevelType w:val="hybridMultilevel"/>
    <w:tmpl w:val="10BA15DC"/>
    <w:lvl w:ilvl="0" w:tplc="D8FA9424">
      <w:start w:val="1"/>
      <w:numFmt w:val="decimal"/>
      <w:suff w:val="space"/>
      <w:lvlText w:val="%1."/>
      <w:lvlJc w:val="left"/>
      <w:pPr>
        <w:ind w:left="4755" w:hanging="360"/>
      </w:pPr>
      <w:rPr>
        <w:rFonts w:hint="default"/>
        <w:b/>
        <w:bCs/>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9" w15:restartNumberingAfterBreak="0">
    <w:nsid w:val="450767FB"/>
    <w:multiLevelType w:val="hybridMultilevel"/>
    <w:tmpl w:val="C568AFF8"/>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7E0244A"/>
    <w:multiLevelType w:val="hybridMultilevel"/>
    <w:tmpl w:val="B2527BB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2210125"/>
    <w:multiLevelType w:val="multilevel"/>
    <w:tmpl w:val="41C235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53159F"/>
    <w:multiLevelType w:val="hybridMultilevel"/>
    <w:tmpl w:val="77F43E8E"/>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162309C"/>
    <w:multiLevelType w:val="hybridMultilevel"/>
    <w:tmpl w:val="A4967994"/>
    <w:lvl w:ilvl="0" w:tplc="04190001">
      <w:start w:val="1"/>
      <w:numFmt w:val="bullet"/>
      <w:lvlText w:val=""/>
      <w:lvlJc w:val="left"/>
      <w:pPr>
        <w:ind w:left="1572" w:hanging="360"/>
      </w:pPr>
      <w:rPr>
        <w:rFonts w:ascii="Symbol" w:hAnsi="Symbol" w:hint="default"/>
      </w:rPr>
    </w:lvl>
    <w:lvl w:ilvl="1" w:tplc="04190003" w:tentative="1">
      <w:start w:val="1"/>
      <w:numFmt w:val="bullet"/>
      <w:lvlText w:val="o"/>
      <w:lvlJc w:val="left"/>
      <w:pPr>
        <w:ind w:left="2292" w:hanging="360"/>
      </w:pPr>
      <w:rPr>
        <w:rFonts w:ascii="Courier New" w:hAnsi="Courier New" w:cs="Courier New" w:hint="default"/>
      </w:rPr>
    </w:lvl>
    <w:lvl w:ilvl="2" w:tplc="04190005" w:tentative="1">
      <w:start w:val="1"/>
      <w:numFmt w:val="bullet"/>
      <w:lvlText w:val=""/>
      <w:lvlJc w:val="left"/>
      <w:pPr>
        <w:ind w:left="3012" w:hanging="360"/>
      </w:pPr>
      <w:rPr>
        <w:rFonts w:ascii="Wingdings" w:hAnsi="Wingdings" w:hint="default"/>
      </w:rPr>
    </w:lvl>
    <w:lvl w:ilvl="3" w:tplc="04190001" w:tentative="1">
      <w:start w:val="1"/>
      <w:numFmt w:val="bullet"/>
      <w:lvlText w:val=""/>
      <w:lvlJc w:val="left"/>
      <w:pPr>
        <w:ind w:left="3732" w:hanging="360"/>
      </w:pPr>
      <w:rPr>
        <w:rFonts w:ascii="Symbol" w:hAnsi="Symbol" w:hint="default"/>
      </w:rPr>
    </w:lvl>
    <w:lvl w:ilvl="4" w:tplc="04190003" w:tentative="1">
      <w:start w:val="1"/>
      <w:numFmt w:val="bullet"/>
      <w:lvlText w:val="o"/>
      <w:lvlJc w:val="left"/>
      <w:pPr>
        <w:ind w:left="4452" w:hanging="360"/>
      </w:pPr>
      <w:rPr>
        <w:rFonts w:ascii="Courier New" w:hAnsi="Courier New" w:cs="Courier New" w:hint="default"/>
      </w:rPr>
    </w:lvl>
    <w:lvl w:ilvl="5" w:tplc="04190005" w:tentative="1">
      <w:start w:val="1"/>
      <w:numFmt w:val="bullet"/>
      <w:lvlText w:val=""/>
      <w:lvlJc w:val="left"/>
      <w:pPr>
        <w:ind w:left="5172" w:hanging="360"/>
      </w:pPr>
      <w:rPr>
        <w:rFonts w:ascii="Wingdings" w:hAnsi="Wingdings" w:hint="default"/>
      </w:rPr>
    </w:lvl>
    <w:lvl w:ilvl="6" w:tplc="04190001" w:tentative="1">
      <w:start w:val="1"/>
      <w:numFmt w:val="bullet"/>
      <w:lvlText w:val=""/>
      <w:lvlJc w:val="left"/>
      <w:pPr>
        <w:ind w:left="5892" w:hanging="360"/>
      </w:pPr>
      <w:rPr>
        <w:rFonts w:ascii="Symbol" w:hAnsi="Symbol" w:hint="default"/>
      </w:rPr>
    </w:lvl>
    <w:lvl w:ilvl="7" w:tplc="04190003" w:tentative="1">
      <w:start w:val="1"/>
      <w:numFmt w:val="bullet"/>
      <w:lvlText w:val="o"/>
      <w:lvlJc w:val="left"/>
      <w:pPr>
        <w:ind w:left="6612" w:hanging="360"/>
      </w:pPr>
      <w:rPr>
        <w:rFonts w:ascii="Courier New" w:hAnsi="Courier New" w:cs="Courier New" w:hint="default"/>
      </w:rPr>
    </w:lvl>
    <w:lvl w:ilvl="8" w:tplc="04190005" w:tentative="1">
      <w:start w:val="1"/>
      <w:numFmt w:val="bullet"/>
      <w:lvlText w:val=""/>
      <w:lvlJc w:val="left"/>
      <w:pPr>
        <w:ind w:left="7332" w:hanging="360"/>
      </w:pPr>
      <w:rPr>
        <w:rFonts w:ascii="Wingdings" w:hAnsi="Wingdings" w:hint="default"/>
      </w:rPr>
    </w:lvl>
  </w:abstractNum>
  <w:abstractNum w:abstractNumId="35" w15:restartNumberingAfterBreak="0">
    <w:nsid w:val="627F7226"/>
    <w:multiLevelType w:val="hybridMultilevel"/>
    <w:tmpl w:val="D9E0107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684123B"/>
    <w:multiLevelType w:val="hybridMultilevel"/>
    <w:tmpl w:val="4AD8ACA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8247F8D"/>
    <w:multiLevelType w:val="hybridMultilevel"/>
    <w:tmpl w:val="D61CA004"/>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2D339D"/>
    <w:multiLevelType w:val="hybridMultilevel"/>
    <w:tmpl w:val="B414F3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9595989"/>
    <w:multiLevelType w:val="hybridMultilevel"/>
    <w:tmpl w:val="F8323B50"/>
    <w:lvl w:ilvl="0" w:tplc="4BA2E1BE">
      <w:start w:val="9"/>
      <w:numFmt w:val="bullet"/>
      <w:lvlText w:val="-"/>
      <w:lvlJc w:val="left"/>
      <w:pPr>
        <w:ind w:left="1065" w:hanging="360"/>
      </w:pPr>
      <w:rPr>
        <w:rFonts w:ascii="Calibri" w:eastAsiaTheme="minorHAnsi" w:hAnsi="Calibri" w:cs="Calibri"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40" w15:restartNumberingAfterBreak="0">
    <w:nsid w:val="6ED2315B"/>
    <w:multiLevelType w:val="hybridMultilevel"/>
    <w:tmpl w:val="4A6699B2"/>
    <w:lvl w:ilvl="0" w:tplc="83C0DFFC">
      <w:start w:val="9"/>
      <w:numFmt w:val="decimal"/>
      <w:lvlText w:val="%1."/>
      <w:lvlJc w:val="left"/>
      <w:pPr>
        <w:ind w:left="5115" w:hanging="360"/>
      </w:pPr>
      <w:rPr>
        <w:rFonts w:hint="default"/>
      </w:rPr>
    </w:lvl>
    <w:lvl w:ilvl="1" w:tplc="04190019" w:tentative="1">
      <w:start w:val="1"/>
      <w:numFmt w:val="lowerLetter"/>
      <w:lvlText w:val="%2."/>
      <w:lvlJc w:val="left"/>
      <w:pPr>
        <w:ind w:left="5835" w:hanging="360"/>
      </w:pPr>
    </w:lvl>
    <w:lvl w:ilvl="2" w:tplc="0419001B" w:tentative="1">
      <w:start w:val="1"/>
      <w:numFmt w:val="lowerRoman"/>
      <w:lvlText w:val="%3."/>
      <w:lvlJc w:val="right"/>
      <w:pPr>
        <w:ind w:left="6555" w:hanging="180"/>
      </w:pPr>
    </w:lvl>
    <w:lvl w:ilvl="3" w:tplc="0419000F" w:tentative="1">
      <w:start w:val="1"/>
      <w:numFmt w:val="decimal"/>
      <w:lvlText w:val="%4."/>
      <w:lvlJc w:val="left"/>
      <w:pPr>
        <w:ind w:left="7275" w:hanging="360"/>
      </w:pPr>
    </w:lvl>
    <w:lvl w:ilvl="4" w:tplc="04190019" w:tentative="1">
      <w:start w:val="1"/>
      <w:numFmt w:val="lowerLetter"/>
      <w:lvlText w:val="%5."/>
      <w:lvlJc w:val="left"/>
      <w:pPr>
        <w:ind w:left="7995" w:hanging="360"/>
      </w:pPr>
    </w:lvl>
    <w:lvl w:ilvl="5" w:tplc="0419001B" w:tentative="1">
      <w:start w:val="1"/>
      <w:numFmt w:val="lowerRoman"/>
      <w:lvlText w:val="%6."/>
      <w:lvlJc w:val="right"/>
      <w:pPr>
        <w:ind w:left="8715" w:hanging="180"/>
      </w:pPr>
    </w:lvl>
    <w:lvl w:ilvl="6" w:tplc="0419000F" w:tentative="1">
      <w:start w:val="1"/>
      <w:numFmt w:val="decimal"/>
      <w:lvlText w:val="%7."/>
      <w:lvlJc w:val="left"/>
      <w:pPr>
        <w:ind w:left="9435" w:hanging="360"/>
      </w:pPr>
    </w:lvl>
    <w:lvl w:ilvl="7" w:tplc="04190019" w:tentative="1">
      <w:start w:val="1"/>
      <w:numFmt w:val="lowerLetter"/>
      <w:lvlText w:val="%8."/>
      <w:lvlJc w:val="left"/>
      <w:pPr>
        <w:ind w:left="10155" w:hanging="360"/>
      </w:pPr>
    </w:lvl>
    <w:lvl w:ilvl="8" w:tplc="0419001B" w:tentative="1">
      <w:start w:val="1"/>
      <w:numFmt w:val="lowerRoman"/>
      <w:lvlText w:val="%9."/>
      <w:lvlJc w:val="right"/>
      <w:pPr>
        <w:ind w:left="10875" w:hanging="180"/>
      </w:pPr>
    </w:lvl>
  </w:abstractNum>
  <w:abstractNum w:abstractNumId="41" w15:restartNumberingAfterBreak="0">
    <w:nsid w:val="6F2402F4"/>
    <w:multiLevelType w:val="multilevel"/>
    <w:tmpl w:val="DB5A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AA6C35"/>
    <w:multiLevelType w:val="hybridMultilevel"/>
    <w:tmpl w:val="D9AE8D6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5A80454"/>
    <w:multiLevelType w:val="multilevel"/>
    <w:tmpl w:val="65446F94"/>
    <w:lvl w:ilvl="0">
      <w:start w:val="1"/>
      <w:numFmt w:val="decimal"/>
      <w:suff w:val="space"/>
      <w:lvlText w:val="%1."/>
      <w:lvlJc w:val="left"/>
      <w:pPr>
        <w:ind w:left="928"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5F75D99"/>
    <w:multiLevelType w:val="hybridMultilevel"/>
    <w:tmpl w:val="EF3A4C2C"/>
    <w:lvl w:ilvl="0" w:tplc="04190001">
      <w:start w:val="1"/>
      <w:numFmt w:val="bullet"/>
      <w:lvlText w:val=""/>
      <w:lvlJc w:val="left"/>
      <w:pPr>
        <w:ind w:left="1506" w:hanging="360"/>
      </w:pPr>
      <w:rPr>
        <w:rFonts w:ascii="Symbol" w:hAnsi="Symbol"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num w:numId="1" w16cid:durableId="1520043250">
    <w:abstractNumId w:val="43"/>
  </w:num>
  <w:num w:numId="2" w16cid:durableId="1704593884">
    <w:abstractNumId w:val="28"/>
  </w:num>
  <w:num w:numId="3" w16cid:durableId="1272401613">
    <w:abstractNumId w:val="33"/>
  </w:num>
  <w:num w:numId="4" w16cid:durableId="591160911">
    <w:abstractNumId w:val="34"/>
  </w:num>
  <w:num w:numId="5" w16cid:durableId="132187002">
    <w:abstractNumId w:val="44"/>
  </w:num>
  <w:num w:numId="6" w16cid:durableId="1196694872">
    <w:abstractNumId w:val="30"/>
  </w:num>
  <w:num w:numId="7" w16cid:durableId="2092464163">
    <w:abstractNumId w:val="35"/>
  </w:num>
  <w:num w:numId="8" w16cid:durableId="2041970707">
    <w:abstractNumId w:val="18"/>
  </w:num>
  <w:num w:numId="9" w16cid:durableId="1655528318">
    <w:abstractNumId w:val="14"/>
  </w:num>
  <w:num w:numId="10" w16cid:durableId="1276137879">
    <w:abstractNumId w:val="42"/>
  </w:num>
  <w:num w:numId="11" w16cid:durableId="1820227092">
    <w:abstractNumId w:val="38"/>
  </w:num>
  <w:num w:numId="12" w16cid:durableId="689259251">
    <w:abstractNumId w:val="32"/>
  </w:num>
  <w:num w:numId="13" w16cid:durableId="1120614211">
    <w:abstractNumId w:val="24"/>
  </w:num>
  <w:num w:numId="14" w16cid:durableId="326174785">
    <w:abstractNumId w:val="20"/>
  </w:num>
  <w:num w:numId="15" w16cid:durableId="1289551922">
    <w:abstractNumId w:val="39"/>
  </w:num>
  <w:num w:numId="16" w16cid:durableId="117917991">
    <w:abstractNumId w:val="12"/>
  </w:num>
  <w:num w:numId="17" w16cid:durableId="656228110">
    <w:abstractNumId w:val="29"/>
  </w:num>
  <w:num w:numId="18" w16cid:durableId="789936252">
    <w:abstractNumId w:val="16"/>
  </w:num>
  <w:num w:numId="19" w16cid:durableId="776218625">
    <w:abstractNumId w:val="11"/>
  </w:num>
  <w:num w:numId="20" w16cid:durableId="554581357">
    <w:abstractNumId w:val="15"/>
  </w:num>
  <w:num w:numId="21" w16cid:durableId="1761490015">
    <w:abstractNumId w:val="36"/>
  </w:num>
  <w:num w:numId="22" w16cid:durableId="227960300">
    <w:abstractNumId w:val="22"/>
  </w:num>
  <w:num w:numId="23" w16cid:durableId="1737627920">
    <w:abstractNumId w:val="41"/>
  </w:num>
  <w:num w:numId="24" w16cid:durableId="1877741621">
    <w:abstractNumId w:val="19"/>
  </w:num>
  <w:num w:numId="25" w16cid:durableId="797449696">
    <w:abstractNumId w:val="10"/>
  </w:num>
  <w:num w:numId="26" w16cid:durableId="186336773">
    <w:abstractNumId w:val="17"/>
  </w:num>
  <w:num w:numId="27" w16cid:durableId="870651005">
    <w:abstractNumId w:val="31"/>
  </w:num>
  <w:num w:numId="28" w16cid:durableId="774447308">
    <w:abstractNumId w:val="26"/>
  </w:num>
  <w:num w:numId="29" w16cid:durableId="1230117444">
    <w:abstractNumId w:val="9"/>
  </w:num>
  <w:num w:numId="30" w16cid:durableId="30109753">
    <w:abstractNumId w:val="7"/>
  </w:num>
  <w:num w:numId="31" w16cid:durableId="2038267829">
    <w:abstractNumId w:val="6"/>
  </w:num>
  <w:num w:numId="32" w16cid:durableId="1603031900">
    <w:abstractNumId w:val="5"/>
  </w:num>
  <w:num w:numId="33" w16cid:durableId="1571307229">
    <w:abstractNumId w:val="4"/>
  </w:num>
  <w:num w:numId="34" w16cid:durableId="1601137600">
    <w:abstractNumId w:val="8"/>
  </w:num>
  <w:num w:numId="35" w16cid:durableId="1352874697">
    <w:abstractNumId w:val="3"/>
  </w:num>
  <w:num w:numId="36" w16cid:durableId="1831096026">
    <w:abstractNumId w:val="2"/>
  </w:num>
  <w:num w:numId="37" w16cid:durableId="269120394">
    <w:abstractNumId w:val="1"/>
  </w:num>
  <w:num w:numId="38" w16cid:durableId="2026011381">
    <w:abstractNumId w:val="0"/>
  </w:num>
  <w:num w:numId="39" w16cid:durableId="849836183">
    <w:abstractNumId w:val="23"/>
  </w:num>
  <w:num w:numId="40" w16cid:durableId="189878640">
    <w:abstractNumId w:val="25"/>
  </w:num>
  <w:num w:numId="41" w16cid:durableId="165247896">
    <w:abstractNumId w:val="27"/>
  </w:num>
  <w:num w:numId="42" w16cid:durableId="744378651">
    <w:abstractNumId w:val="13"/>
  </w:num>
  <w:num w:numId="43" w16cid:durableId="2117555773">
    <w:abstractNumId w:val="21"/>
  </w:num>
  <w:num w:numId="44" w16cid:durableId="323240602">
    <w:abstractNumId w:val="40"/>
  </w:num>
  <w:num w:numId="45" w16cid:durableId="1363281825">
    <w:abstractNumId w:val="3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0AC9"/>
    <w:rsid w:val="00003896"/>
    <w:rsid w:val="000040A1"/>
    <w:rsid w:val="0000565A"/>
    <w:rsid w:val="00006CCB"/>
    <w:rsid w:val="0001388C"/>
    <w:rsid w:val="00021808"/>
    <w:rsid w:val="00022BE0"/>
    <w:rsid w:val="00023615"/>
    <w:rsid w:val="000277B5"/>
    <w:rsid w:val="000300EA"/>
    <w:rsid w:val="000308AD"/>
    <w:rsid w:val="00030B25"/>
    <w:rsid w:val="00033BD3"/>
    <w:rsid w:val="00034EC7"/>
    <w:rsid w:val="000351E7"/>
    <w:rsid w:val="00041399"/>
    <w:rsid w:val="000474F2"/>
    <w:rsid w:val="00050857"/>
    <w:rsid w:val="0005349D"/>
    <w:rsid w:val="00053847"/>
    <w:rsid w:val="000654FE"/>
    <w:rsid w:val="000707DB"/>
    <w:rsid w:val="0007118C"/>
    <w:rsid w:val="00072F6F"/>
    <w:rsid w:val="00080B6F"/>
    <w:rsid w:val="00082FED"/>
    <w:rsid w:val="0008432D"/>
    <w:rsid w:val="00086B8C"/>
    <w:rsid w:val="000901BE"/>
    <w:rsid w:val="000908B9"/>
    <w:rsid w:val="000941B2"/>
    <w:rsid w:val="000A13E7"/>
    <w:rsid w:val="000A41B3"/>
    <w:rsid w:val="000A62DC"/>
    <w:rsid w:val="000A6779"/>
    <w:rsid w:val="000B24FC"/>
    <w:rsid w:val="000C4141"/>
    <w:rsid w:val="000C4B55"/>
    <w:rsid w:val="000D0EED"/>
    <w:rsid w:val="000D3C45"/>
    <w:rsid w:val="000E1128"/>
    <w:rsid w:val="000E4EB4"/>
    <w:rsid w:val="000E6108"/>
    <w:rsid w:val="000F361C"/>
    <w:rsid w:val="00100B12"/>
    <w:rsid w:val="00103483"/>
    <w:rsid w:val="00104B0B"/>
    <w:rsid w:val="00107495"/>
    <w:rsid w:val="00112613"/>
    <w:rsid w:val="00114BF4"/>
    <w:rsid w:val="001179D8"/>
    <w:rsid w:val="00117C33"/>
    <w:rsid w:val="00126C51"/>
    <w:rsid w:val="00132D26"/>
    <w:rsid w:val="0013649B"/>
    <w:rsid w:val="00140AAB"/>
    <w:rsid w:val="00142752"/>
    <w:rsid w:val="0014437A"/>
    <w:rsid w:val="001527E3"/>
    <w:rsid w:val="00160BBE"/>
    <w:rsid w:val="0016605A"/>
    <w:rsid w:val="00182CE8"/>
    <w:rsid w:val="00194287"/>
    <w:rsid w:val="001A30B9"/>
    <w:rsid w:val="001C29B4"/>
    <w:rsid w:val="001E3FA2"/>
    <w:rsid w:val="001F021F"/>
    <w:rsid w:val="001F125E"/>
    <w:rsid w:val="001F14DF"/>
    <w:rsid w:val="001F2A3E"/>
    <w:rsid w:val="0020257D"/>
    <w:rsid w:val="00203A5E"/>
    <w:rsid w:val="00204E51"/>
    <w:rsid w:val="00220A98"/>
    <w:rsid w:val="00221342"/>
    <w:rsid w:val="00222A08"/>
    <w:rsid w:val="002236EE"/>
    <w:rsid w:val="00224EC0"/>
    <w:rsid w:val="00227396"/>
    <w:rsid w:val="00230F4A"/>
    <w:rsid w:val="00232F9F"/>
    <w:rsid w:val="00235B63"/>
    <w:rsid w:val="00241A97"/>
    <w:rsid w:val="00245286"/>
    <w:rsid w:val="00250714"/>
    <w:rsid w:val="00251523"/>
    <w:rsid w:val="002529A6"/>
    <w:rsid w:val="002547CB"/>
    <w:rsid w:val="00257CFE"/>
    <w:rsid w:val="00262F1F"/>
    <w:rsid w:val="00265643"/>
    <w:rsid w:val="00266FC1"/>
    <w:rsid w:val="00267F13"/>
    <w:rsid w:val="00274B64"/>
    <w:rsid w:val="00277E05"/>
    <w:rsid w:val="002914F1"/>
    <w:rsid w:val="00293C86"/>
    <w:rsid w:val="00296C66"/>
    <w:rsid w:val="00297B5C"/>
    <w:rsid w:val="002A37D7"/>
    <w:rsid w:val="002A4611"/>
    <w:rsid w:val="002A5935"/>
    <w:rsid w:val="002B0CC9"/>
    <w:rsid w:val="002B2FE1"/>
    <w:rsid w:val="002B3135"/>
    <w:rsid w:val="002B4277"/>
    <w:rsid w:val="002B64E1"/>
    <w:rsid w:val="002C10D6"/>
    <w:rsid w:val="002C1C50"/>
    <w:rsid w:val="002C3314"/>
    <w:rsid w:val="002D06B3"/>
    <w:rsid w:val="002E0D95"/>
    <w:rsid w:val="002E2F91"/>
    <w:rsid w:val="002E5DC3"/>
    <w:rsid w:val="002E7FD0"/>
    <w:rsid w:val="002F1AAD"/>
    <w:rsid w:val="00301243"/>
    <w:rsid w:val="003017D4"/>
    <w:rsid w:val="00302884"/>
    <w:rsid w:val="0030413F"/>
    <w:rsid w:val="0030436C"/>
    <w:rsid w:val="00304E2A"/>
    <w:rsid w:val="00304F84"/>
    <w:rsid w:val="00316475"/>
    <w:rsid w:val="003172EC"/>
    <w:rsid w:val="00324D05"/>
    <w:rsid w:val="00333B8A"/>
    <w:rsid w:val="00337E1C"/>
    <w:rsid w:val="00345699"/>
    <w:rsid w:val="00351F95"/>
    <w:rsid w:val="00354E99"/>
    <w:rsid w:val="00356C99"/>
    <w:rsid w:val="003619EC"/>
    <w:rsid w:val="003631CF"/>
    <w:rsid w:val="003657EC"/>
    <w:rsid w:val="00372E06"/>
    <w:rsid w:val="00374FD3"/>
    <w:rsid w:val="003751C3"/>
    <w:rsid w:val="00384DBE"/>
    <w:rsid w:val="003856F1"/>
    <w:rsid w:val="00385D5A"/>
    <w:rsid w:val="00390D0B"/>
    <w:rsid w:val="00392D02"/>
    <w:rsid w:val="00396E4C"/>
    <w:rsid w:val="003A2639"/>
    <w:rsid w:val="003A7E33"/>
    <w:rsid w:val="003B47B8"/>
    <w:rsid w:val="003C107A"/>
    <w:rsid w:val="003C16CA"/>
    <w:rsid w:val="003C3473"/>
    <w:rsid w:val="003D0109"/>
    <w:rsid w:val="003D044B"/>
    <w:rsid w:val="003D0E6F"/>
    <w:rsid w:val="003D16D5"/>
    <w:rsid w:val="003E2103"/>
    <w:rsid w:val="003E2D1F"/>
    <w:rsid w:val="003E4F4C"/>
    <w:rsid w:val="003E5380"/>
    <w:rsid w:val="003E5889"/>
    <w:rsid w:val="003F2E5B"/>
    <w:rsid w:val="00401515"/>
    <w:rsid w:val="00404FED"/>
    <w:rsid w:val="004056FC"/>
    <w:rsid w:val="00410D2A"/>
    <w:rsid w:val="00415347"/>
    <w:rsid w:val="0041659F"/>
    <w:rsid w:val="00424A7F"/>
    <w:rsid w:val="0043035F"/>
    <w:rsid w:val="0043183E"/>
    <w:rsid w:val="0043638F"/>
    <w:rsid w:val="00437337"/>
    <w:rsid w:val="00444952"/>
    <w:rsid w:val="00446A43"/>
    <w:rsid w:val="004510CD"/>
    <w:rsid w:val="0045648F"/>
    <w:rsid w:val="00457DFC"/>
    <w:rsid w:val="00460061"/>
    <w:rsid w:val="00462D53"/>
    <w:rsid w:val="00466F8E"/>
    <w:rsid w:val="00470187"/>
    <w:rsid w:val="00470E62"/>
    <w:rsid w:val="00473885"/>
    <w:rsid w:val="00477E40"/>
    <w:rsid w:val="00484352"/>
    <w:rsid w:val="00485776"/>
    <w:rsid w:val="00491F33"/>
    <w:rsid w:val="004931E8"/>
    <w:rsid w:val="0049360B"/>
    <w:rsid w:val="00497578"/>
    <w:rsid w:val="004A588C"/>
    <w:rsid w:val="004B2370"/>
    <w:rsid w:val="004B639F"/>
    <w:rsid w:val="004B6C4E"/>
    <w:rsid w:val="004B7F20"/>
    <w:rsid w:val="004C2E9C"/>
    <w:rsid w:val="004C3526"/>
    <w:rsid w:val="004C41E7"/>
    <w:rsid w:val="004C54BA"/>
    <w:rsid w:val="004D1601"/>
    <w:rsid w:val="004D54C9"/>
    <w:rsid w:val="004D6DA7"/>
    <w:rsid w:val="004E07B2"/>
    <w:rsid w:val="004E4790"/>
    <w:rsid w:val="004E48B1"/>
    <w:rsid w:val="004E6218"/>
    <w:rsid w:val="004E6355"/>
    <w:rsid w:val="004E64DA"/>
    <w:rsid w:val="004F06E2"/>
    <w:rsid w:val="004F0EB6"/>
    <w:rsid w:val="004F186C"/>
    <w:rsid w:val="004F1CAA"/>
    <w:rsid w:val="004F289D"/>
    <w:rsid w:val="004F2ED9"/>
    <w:rsid w:val="004F3498"/>
    <w:rsid w:val="004F5E7E"/>
    <w:rsid w:val="00503F50"/>
    <w:rsid w:val="005046D5"/>
    <w:rsid w:val="00504798"/>
    <w:rsid w:val="00504812"/>
    <w:rsid w:val="005067B2"/>
    <w:rsid w:val="005157BE"/>
    <w:rsid w:val="00523257"/>
    <w:rsid w:val="00525E4B"/>
    <w:rsid w:val="005276F8"/>
    <w:rsid w:val="00530036"/>
    <w:rsid w:val="005367F3"/>
    <w:rsid w:val="005405B1"/>
    <w:rsid w:val="00542433"/>
    <w:rsid w:val="00545517"/>
    <w:rsid w:val="00546A6C"/>
    <w:rsid w:val="00546BBE"/>
    <w:rsid w:val="00546ED6"/>
    <w:rsid w:val="00550AE8"/>
    <w:rsid w:val="00551B3E"/>
    <w:rsid w:val="00555201"/>
    <w:rsid w:val="00557471"/>
    <w:rsid w:val="00564BBE"/>
    <w:rsid w:val="00571E44"/>
    <w:rsid w:val="00573557"/>
    <w:rsid w:val="00574490"/>
    <w:rsid w:val="005750B1"/>
    <w:rsid w:val="005823B1"/>
    <w:rsid w:val="00583BC5"/>
    <w:rsid w:val="00583D94"/>
    <w:rsid w:val="00584DEF"/>
    <w:rsid w:val="00584DF0"/>
    <w:rsid w:val="0059229D"/>
    <w:rsid w:val="00597452"/>
    <w:rsid w:val="005A0044"/>
    <w:rsid w:val="005A14C7"/>
    <w:rsid w:val="005A6B58"/>
    <w:rsid w:val="005B126A"/>
    <w:rsid w:val="005B3A61"/>
    <w:rsid w:val="005B4C32"/>
    <w:rsid w:val="005B6F31"/>
    <w:rsid w:val="005B7669"/>
    <w:rsid w:val="005C0D60"/>
    <w:rsid w:val="005C0DE7"/>
    <w:rsid w:val="005C0E96"/>
    <w:rsid w:val="005C3F92"/>
    <w:rsid w:val="005C6391"/>
    <w:rsid w:val="005D21D3"/>
    <w:rsid w:val="005D2B5D"/>
    <w:rsid w:val="005D48AC"/>
    <w:rsid w:val="005E2643"/>
    <w:rsid w:val="005E467B"/>
    <w:rsid w:val="005E495E"/>
    <w:rsid w:val="005F1A9A"/>
    <w:rsid w:val="005F2DF2"/>
    <w:rsid w:val="005F4255"/>
    <w:rsid w:val="005F5996"/>
    <w:rsid w:val="005F6B1A"/>
    <w:rsid w:val="00601E4F"/>
    <w:rsid w:val="00607DEA"/>
    <w:rsid w:val="0061245A"/>
    <w:rsid w:val="006129BC"/>
    <w:rsid w:val="006142F7"/>
    <w:rsid w:val="00615FC7"/>
    <w:rsid w:val="0061600E"/>
    <w:rsid w:val="00620BC0"/>
    <w:rsid w:val="0062229E"/>
    <w:rsid w:val="00627886"/>
    <w:rsid w:val="00631D2F"/>
    <w:rsid w:val="00633D63"/>
    <w:rsid w:val="0063416D"/>
    <w:rsid w:val="00635974"/>
    <w:rsid w:val="006403CB"/>
    <w:rsid w:val="006405FD"/>
    <w:rsid w:val="0064254F"/>
    <w:rsid w:val="00644C1E"/>
    <w:rsid w:val="00646C8B"/>
    <w:rsid w:val="00653C44"/>
    <w:rsid w:val="006573EA"/>
    <w:rsid w:val="006576F7"/>
    <w:rsid w:val="00670596"/>
    <w:rsid w:val="0067427F"/>
    <w:rsid w:val="0068404A"/>
    <w:rsid w:val="00684AAF"/>
    <w:rsid w:val="006854E5"/>
    <w:rsid w:val="00690281"/>
    <w:rsid w:val="00693780"/>
    <w:rsid w:val="00697099"/>
    <w:rsid w:val="006B6CC9"/>
    <w:rsid w:val="006C01C9"/>
    <w:rsid w:val="006C0FB5"/>
    <w:rsid w:val="006C303C"/>
    <w:rsid w:val="006C31E6"/>
    <w:rsid w:val="006E339B"/>
    <w:rsid w:val="006F132D"/>
    <w:rsid w:val="006F630A"/>
    <w:rsid w:val="00703150"/>
    <w:rsid w:val="00704965"/>
    <w:rsid w:val="007050C5"/>
    <w:rsid w:val="00707F95"/>
    <w:rsid w:val="0071339C"/>
    <w:rsid w:val="007224B6"/>
    <w:rsid w:val="00732ABD"/>
    <w:rsid w:val="00734D24"/>
    <w:rsid w:val="00734DEE"/>
    <w:rsid w:val="007357A4"/>
    <w:rsid w:val="00742FE7"/>
    <w:rsid w:val="007514C1"/>
    <w:rsid w:val="00754DDC"/>
    <w:rsid w:val="007563ED"/>
    <w:rsid w:val="00756ABA"/>
    <w:rsid w:val="00757D4D"/>
    <w:rsid w:val="00762830"/>
    <w:rsid w:val="007638DF"/>
    <w:rsid w:val="007655FB"/>
    <w:rsid w:val="0076580A"/>
    <w:rsid w:val="007667AF"/>
    <w:rsid w:val="00767488"/>
    <w:rsid w:val="00767518"/>
    <w:rsid w:val="0077003F"/>
    <w:rsid w:val="0077083B"/>
    <w:rsid w:val="007732FA"/>
    <w:rsid w:val="00787C6B"/>
    <w:rsid w:val="007931C9"/>
    <w:rsid w:val="00796689"/>
    <w:rsid w:val="007A1C75"/>
    <w:rsid w:val="007A3421"/>
    <w:rsid w:val="007A3A8F"/>
    <w:rsid w:val="007A528C"/>
    <w:rsid w:val="007A7731"/>
    <w:rsid w:val="007A7F89"/>
    <w:rsid w:val="007B2929"/>
    <w:rsid w:val="007B4341"/>
    <w:rsid w:val="007B7DE1"/>
    <w:rsid w:val="007C00DA"/>
    <w:rsid w:val="007C0836"/>
    <w:rsid w:val="007C3916"/>
    <w:rsid w:val="007C6363"/>
    <w:rsid w:val="007C73CF"/>
    <w:rsid w:val="007C7B31"/>
    <w:rsid w:val="007D3FC9"/>
    <w:rsid w:val="007D5E6C"/>
    <w:rsid w:val="007E0562"/>
    <w:rsid w:val="007E06A1"/>
    <w:rsid w:val="007E39B4"/>
    <w:rsid w:val="007E57AD"/>
    <w:rsid w:val="007F2D1C"/>
    <w:rsid w:val="007F7DF8"/>
    <w:rsid w:val="008006EA"/>
    <w:rsid w:val="00814D23"/>
    <w:rsid w:val="008155A2"/>
    <w:rsid w:val="00816EA0"/>
    <w:rsid w:val="00820203"/>
    <w:rsid w:val="00821041"/>
    <w:rsid w:val="00821D3A"/>
    <w:rsid w:val="00830462"/>
    <w:rsid w:val="00833EC0"/>
    <w:rsid w:val="00837B74"/>
    <w:rsid w:val="0084386E"/>
    <w:rsid w:val="00846FEF"/>
    <w:rsid w:val="00850495"/>
    <w:rsid w:val="0085289A"/>
    <w:rsid w:val="00856FF8"/>
    <w:rsid w:val="00857AC2"/>
    <w:rsid w:val="00857E2B"/>
    <w:rsid w:val="008613A7"/>
    <w:rsid w:val="00862CB5"/>
    <w:rsid w:val="00864071"/>
    <w:rsid w:val="00865273"/>
    <w:rsid w:val="008667D1"/>
    <w:rsid w:val="0087020A"/>
    <w:rsid w:val="00871655"/>
    <w:rsid w:val="00872440"/>
    <w:rsid w:val="008773BD"/>
    <w:rsid w:val="00891028"/>
    <w:rsid w:val="00891F4C"/>
    <w:rsid w:val="008930C7"/>
    <w:rsid w:val="00894234"/>
    <w:rsid w:val="008A3630"/>
    <w:rsid w:val="008A3E2A"/>
    <w:rsid w:val="008A5B4C"/>
    <w:rsid w:val="008A5CF1"/>
    <w:rsid w:val="008A7DAD"/>
    <w:rsid w:val="008B70AE"/>
    <w:rsid w:val="008C210D"/>
    <w:rsid w:val="008D010A"/>
    <w:rsid w:val="008D0CE0"/>
    <w:rsid w:val="008D5E67"/>
    <w:rsid w:val="008D629F"/>
    <w:rsid w:val="008E145E"/>
    <w:rsid w:val="008E3300"/>
    <w:rsid w:val="008E4C92"/>
    <w:rsid w:val="008F6F27"/>
    <w:rsid w:val="009018C3"/>
    <w:rsid w:val="009106E3"/>
    <w:rsid w:val="00911318"/>
    <w:rsid w:val="00911981"/>
    <w:rsid w:val="00922451"/>
    <w:rsid w:val="00924549"/>
    <w:rsid w:val="00924B01"/>
    <w:rsid w:val="00924F1F"/>
    <w:rsid w:val="009356D9"/>
    <w:rsid w:val="00935906"/>
    <w:rsid w:val="009363CA"/>
    <w:rsid w:val="00940334"/>
    <w:rsid w:val="00941F90"/>
    <w:rsid w:val="00944890"/>
    <w:rsid w:val="00944B42"/>
    <w:rsid w:val="0094560B"/>
    <w:rsid w:val="00945D10"/>
    <w:rsid w:val="009565FB"/>
    <w:rsid w:val="00957670"/>
    <w:rsid w:val="00961FB4"/>
    <w:rsid w:val="009627FB"/>
    <w:rsid w:val="00962B67"/>
    <w:rsid w:val="00966905"/>
    <w:rsid w:val="00970FC5"/>
    <w:rsid w:val="00973DB6"/>
    <w:rsid w:val="00980C28"/>
    <w:rsid w:val="009835D2"/>
    <w:rsid w:val="00986F9F"/>
    <w:rsid w:val="00987A91"/>
    <w:rsid w:val="00994F8D"/>
    <w:rsid w:val="00996319"/>
    <w:rsid w:val="009A1CE5"/>
    <w:rsid w:val="009A2F4A"/>
    <w:rsid w:val="009A52B3"/>
    <w:rsid w:val="009A5DA0"/>
    <w:rsid w:val="009A7CAA"/>
    <w:rsid w:val="009B22D5"/>
    <w:rsid w:val="009C13C4"/>
    <w:rsid w:val="009C1EB1"/>
    <w:rsid w:val="009C27B5"/>
    <w:rsid w:val="009C2CDA"/>
    <w:rsid w:val="009C2DB9"/>
    <w:rsid w:val="009C4870"/>
    <w:rsid w:val="009C5BB1"/>
    <w:rsid w:val="009C6390"/>
    <w:rsid w:val="009D27E0"/>
    <w:rsid w:val="009D4315"/>
    <w:rsid w:val="009D4462"/>
    <w:rsid w:val="009E2CD6"/>
    <w:rsid w:val="009F162F"/>
    <w:rsid w:val="00A039AF"/>
    <w:rsid w:val="00A1077A"/>
    <w:rsid w:val="00A22BBC"/>
    <w:rsid w:val="00A3314B"/>
    <w:rsid w:val="00A3362E"/>
    <w:rsid w:val="00A33E9D"/>
    <w:rsid w:val="00A36B3A"/>
    <w:rsid w:val="00A42E4F"/>
    <w:rsid w:val="00A45B03"/>
    <w:rsid w:val="00A47044"/>
    <w:rsid w:val="00A51307"/>
    <w:rsid w:val="00A57048"/>
    <w:rsid w:val="00A61985"/>
    <w:rsid w:val="00A62A5F"/>
    <w:rsid w:val="00A634EE"/>
    <w:rsid w:val="00A63860"/>
    <w:rsid w:val="00A640AC"/>
    <w:rsid w:val="00A64206"/>
    <w:rsid w:val="00A64E76"/>
    <w:rsid w:val="00A6683F"/>
    <w:rsid w:val="00A67275"/>
    <w:rsid w:val="00A74F28"/>
    <w:rsid w:val="00A76110"/>
    <w:rsid w:val="00A82B0E"/>
    <w:rsid w:val="00A86694"/>
    <w:rsid w:val="00A931A2"/>
    <w:rsid w:val="00A96165"/>
    <w:rsid w:val="00A96D51"/>
    <w:rsid w:val="00AA133D"/>
    <w:rsid w:val="00AA27B3"/>
    <w:rsid w:val="00AA2FB6"/>
    <w:rsid w:val="00AA68CB"/>
    <w:rsid w:val="00AA78D0"/>
    <w:rsid w:val="00AB2D71"/>
    <w:rsid w:val="00AB4DA3"/>
    <w:rsid w:val="00AB75A7"/>
    <w:rsid w:val="00AC118B"/>
    <w:rsid w:val="00AC22FE"/>
    <w:rsid w:val="00AC7914"/>
    <w:rsid w:val="00AD024C"/>
    <w:rsid w:val="00AD0424"/>
    <w:rsid w:val="00AD0512"/>
    <w:rsid w:val="00AD1475"/>
    <w:rsid w:val="00AD5AFA"/>
    <w:rsid w:val="00AD628B"/>
    <w:rsid w:val="00AE5400"/>
    <w:rsid w:val="00AF0845"/>
    <w:rsid w:val="00AF75FC"/>
    <w:rsid w:val="00AF7A36"/>
    <w:rsid w:val="00B02AA9"/>
    <w:rsid w:val="00B05CBC"/>
    <w:rsid w:val="00B07B1E"/>
    <w:rsid w:val="00B10C6E"/>
    <w:rsid w:val="00B151DA"/>
    <w:rsid w:val="00B23ABD"/>
    <w:rsid w:val="00B24F75"/>
    <w:rsid w:val="00B2784C"/>
    <w:rsid w:val="00B3080B"/>
    <w:rsid w:val="00B31520"/>
    <w:rsid w:val="00B4139E"/>
    <w:rsid w:val="00B42168"/>
    <w:rsid w:val="00B55119"/>
    <w:rsid w:val="00B56EFE"/>
    <w:rsid w:val="00B5721A"/>
    <w:rsid w:val="00B638F9"/>
    <w:rsid w:val="00B6648F"/>
    <w:rsid w:val="00B672A6"/>
    <w:rsid w:val="00B7162D"/>
    <w:rsid w:val="00B7289D"/>
    <w:rsid w:val="00B7605D"/>
    <w:rsid w:val="00B775F1"/>
    <w:rsid w:val="00B82B33"/>
    <w:rsid w:val="00B83641"/>
    <w:rsid w:val="00B840DE"/>
    <w:rsid w:val="00B8665E"/>
    <w:rsid w:val="00B90CA6"/>
    <w:rsid w:val="00B95284"/>
    <w:rsid w:val="00B956D5"/>
    <w:rsid w:val="00B960F4"/>
    <w:rsid w:val="00BA33F1"/>
    <w:rsid w:val="00BA391A"/>
    <w:rsid w:val="00BA6682"/>
    <w:rsid w:val="00BA66DC"/>
    <w:rsid w:val="00BB1A37"/>
    <w:rsid w:val="00BB2298"/>
    <w:rsid w:val="00BB2DBE"/>
    <w:rsid w:val="00BB377F"/>
    <w:rsid w:val="00BC112E"/>
    <w:rsid w:val="00BC17EE"/>
    <w:rsid w:val="00BC45AA"/>
    <w:rsid w:val="00BC68D6"/>
    <w:rsid w:val="00BD2966"/>
    <w:rsid w:val="00BD4354"/>
    <w:rsid w:val="00BD4660"/>
    <w:rsid w:val="00BD4795"/>
    <w:rsid w:val="00BD589E"/>
    <w:rsid w:val="00BD5D9B"/>
    <w:rsid w:val="00BD615D"/>
    <w:rsid w:val="00BD625E"/>
    <w:rsid w:val="00BE2178"/>
    <w:rsid w:val="00BE24C2"/>
    <w:rsid w:val="00BE564A"/>
    <w:rsid w:val="00BE61B4"/>
    <w:rsid w:val="00BF42D0"/>
    <w:rsid w:val="00BF5591"/>
    <w:rsid w:val="00C01F1A"/>
    <w:rsid w:val="00C03C5C"/>
    <w:rsid w:val="00C048DF"/>
    <w:rsid w:val="00C06042"/>
    <w:rsid w:val="00C06096"/>
    <w:rsid w:val="00C134DE"/>
    <w:rsid w:val="00C155FB"/>
    <w:rsid w:val="00C20CF3"/>
    <w:rsid w:val="00C30489"/>
    <w:rsid w:val="00C30D0E"/>
    <w:rsid w:val="00C3442B"/>
    <w:rsid w:val="00C379EC"/>
    <w:rsid w:val="00C4429B"/>
    <w:rsid w:val="00C45181"/>
    <w:rsid w:val="00C454D4"/>
    <w:rsid w:val="00C455B1"/>
    <w:rsid w:val="00C47534"/>
    <w:rsid w:val="00C54A6B"/>
    <w:rsid w:val="00C57F38"/>
    <w:rsid w:val="00C607CD"/>
    <w:rsid w:val="00C60E33"/>
    <w:rsid w:val="00C60FE5"/>
    <w:rsid w:val="00C63187"/>
    <w:rsid w:val="00C63EC8"/>
    <w:rsid w:val="00C70164"/>
    <w:rsid w:val="00C739DE"/>
    <w:rsid w:val="00C747F0"/>
    <w:rsid w:val="00C771F4"/>
    <w:rsid w:val="00C875C2"/>
    <w:rsid w:val="00C9417C"/>
    <w:rsid w:val="00C97B45"/>
    <w:rsid w:val="00CB099F"/>
    <w:rsid w:val="00CB3CB0"/>
    <w:rsid w:val="00CB779A"/>
    <w:rsid w:val="00CC1A08"/>
    <w:rsid w:val="00CC2938"/>
    <w:rsid w:val="00CC6439"/>
    <w:rsid w:val="00CC7E09"/>
    <w:rsid w:val="00CD176A"/>
    <w:rsid w:val="00CD3329"/>
    <w:rsid w:val="00CD565E"/>
    <w:rsid w:val="00CD72D8"/>
    <w:rsid w:val="00CD755F"/>
    <w:rsid w:val="00CE1758"/>
    <w:rsid w:val="00CE7262"/>
    <w:rsid w:val="00CF5566"/>
    <w:rsid w:val="00CF6986"/>
    <w:rsid w:val="00D078AD"/>
    <w:rsid w:val="00D07F10"/>
    <w:rsid w:val="00D25574"/>
    <w:rsid w:val="00D32BAC"/>
    <w:rsid w:val="00D32C55"/>
    <w:rsid w:val="00D32D10"/>
    <w:rsid w:val="00D44306"/>
    <w:rsid w:val="00D44638"/>
    <w:rsid w:val="00D44FF3"/>
    <w:rsid w:val="00D50C54"/>
    <w:rsid w:val="00D5412B"/>
    <w:rsid w:val="00D54A6A"/>
    <w:rsid w:val="00D62F36"/>
    <w:rsid w:val="00D63653"/>
    <w:rsid w:val="00D642D7"/>
    <w:rsid w:val="00D64CF3"/>
    <w:rsid w:val="00D651D1"/>
    <w:rsid w:val="00D70054"/>
    <w:rsid w:val="00D74446"/>
    <w:rsid w:val="00D7493E"/>
    <w:rsid w:val="00D7582E"/>
    <w:rsid w:val="00D82B26"/>
    <w:rsid w:val="00D85858"/>
    <w:rsid w:val="00D85F87"/>
    <w:rsid w:val="00D9175B"/>
    <w:rsid w:val="00D94CB9"/>
    <w:rsid w:val="00D976BF"/>
    <w:rsid w:val="00D97CE9"/>
    <w:rsid w:val="00D97F03"/>
    <w:rsid w:val="00DA0065"/>
    <w:rsid w:val="00DA1923"/>
    <w:rsid w:val="00DA2919"/>
    <w:rsid w:val="00DB3745"/>
    <w:rsid w:val="00DB3A59"/>
    <w:rsid w:val="00DB53D3"/>
    <w:rsid w:val="00DB7BBA"/>
    <w:rsid w:val="00DC4AD6"/>
    <w:rsid w:val="00DD145B"/>
    <w:rsid w:val="00DD30EF"/>
    <w:rsid w:val="00DD4E87"/>
    <w:rsid w:val="00DE07CD"/>
    <w:rsid w:val="00DE2245"/>
    <w:rsid w:val="00DE7212"/>
    <w:rsid w:val="00DF0036"/>
    <w:rsid w:val="00DF2850"/>
    <w:rsid w:val="00DF64CA"/>
    <w:rsid w:val="00DF6B95"/>
    <w:rsid w:val="00DF6C94"/>
    <w:rsid w:val="00E0189C"/>
    <w:rsid w:val="00E01DA9"/>
    <w:rsid w:val="00E0370C"/>
    <w:rsid w:val="00E04E63"/>
    <w:rsid w:val="00E06D3B"/>
    <w:rsid w:val="00E070BD"/>
    <w:rsid w:val="00E07A40"/>
    <w:rsid w:val="00E116DE"/>
    <w:rsid w:val="00E160DA"/>
    <w:rsid w:val="00E17D7D"/>
    <w:rsid w:val="00E20EEA"/>
    <w:rsid w:val="00E229E0"/>
    <w:rsid w:val="00E2590D"/>
    <w:rsid w:val="00E30E70"/>
    <w:rsid w:val="00E30E86"/>
    <w:rsid w:val="00E3129D"/>
    <w:rsid w:val="00E4220F"/>
    <w:rsid w:val="00E43724"/>
    <w:rsid w:val="00E43881"/>
    <w:rsid w:val="00E474E0"/>
    <w:rsid w:val="00E50D77"/>
    <w:rsid w:val="00E54892"/>
    <w:rsid w:val="00E6402D"/>
    <w:rsid w:val="00E6453E"/>
    <w:rsid w:val="00E64A19"/>
    <w:rsid w:val="00E65C5B"/>
    <w:rsid w:val="00E710DB"/>
    <w:rsid w:val="00E732A5"/>
    <w:rsid w:val="00E73DC2"/>
    <w:rsid w:val="00E75C02"/>
    <w:rsid w:val="00E812B1"/>
    <w:rsid w:val="00E82C7C"/>
    <w:rsid w:val="00E901F2"/>
    <w:rsid w:val="00E91CB3"/>
    <w:rsid w:val="00E926C4"/>
    <w:rsid w:val="00E94198"/>
    <w:rsid w:val="00EA1CEB"/>
    <w:rsid w:val="00EA7C3C"/>
    <w:rsid w:val="00EB1BF3"/>
    <w:rsid w:val="00EB2A5F"/>
    <w:rsid w:val="00EB3990"/>
    <w:rsid w:val="00EB6F36"/>
    <w:rsid w:val="00ED0C9B"/>
    <w:rsid w:val="00ED0DBC"/>
    <w:rsid w:val="00ED21BC"/>
    <w:rsid w:val="00ED3A80"/>
    <w:rsid w:val="00ED55D7"/>
    <w:rsid w:val="00ED6CD5"/>
    <w:rsid w:val="00ED6D7F"/>
    <w:rsid w:val="00EE112E"/>
    <w:rsid w:val="00EE1C51"/>
    <w:rsid w:val="00EE28F3"/>
    <w:rsid w:val="00EE4B87"/>
    <w:rsid w:val="00EF4744"/>
    <w:rsid w:val="00EF6FE1"/>
    <w:rsid w:val="00EF738D"/>
    <w:rsid w:val="00F05FA8"/>
    <w:rsid w:val="00F13C6F"/>
    <w:rsid w:val="00F15C28"/>
    <w:rsid w:val="00F176BD"/>
    <w:rsid w:val="00F23762"/>
    <w:rsid w:val="00F246DA"/>
    <w:rsid w:val="00F25B9F"/>
    <w:rsid w:val="00F26E3D"/>
    <w:rsid w:val="00F31280"/>
    <w:rsid w:val="00F368D7"/>
    <w:rsid w:val="00F4181E"/>
    <w:rsid w:val="00F4384D"/>
    <w:rsid w:val="00F440C4"/>
    <w:rsid w:val="00F446C3"/>
    <w:rsid w:val="00F456EF"/>
    <w:rsid w:val="00F47083"/>
    <w:rsid w:val="00F55C63"/>
    <w:rsid w:val="00F61787"/>
    <w:rsid w:val="00F707EF"/>
    <w:rsid w:val="00F7659C"/>
    <w:rsid w:val="00F77D9E"/>
    <w:rsid w:val="00F863EE"/>
    <w:rsid w:val="00F919D9"/>
    <w:rsid w:val="00F949C5"/>
    <w:rsid w:val="00F96D6C"/>
    <w:rsid w:val="00FA1143"/>
    <w:rsid w:val="00FA467B"/>
    <w:rsid w:val="00FA4CE8"/>
    <w:rsid w:val="00FA63FD"/>
    <w:rsid w:val="00FA7BC7"/>
    <w:rsid w:val="00FC08B0"/>
    <w:rsid w:val="00FC5D4A"/>
    <w:rsid w:val="00FD1899"/>
    <w:rsid w:val="00FD1F42"/>
    <w:rsid w:val="00FD3481"/>
    <w:rsid w:val="00FD5860"/>
    <w:rsid w:val="00FD5C92"/>
    <w:rsid w:val="00FD6042"/>
    <w:rsid w:val="00FE23A5"/>
    <w:rsid w:val="00FF1BA8"/>
    <w:rsid w:val="00FF540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1325B0D"/>
  <w15:docId w15:val="{774BCB19-D584-461E-870D-C51AC16E1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o-RO"/>
    </w:rPr>
  </w:style>
  <w:style w:type="paragraph" w:styleId="1">
    <w:name w:val="heading 1"/>
    <w:basedOn w:val="a"/>
    <w:next w:val="a"/>
    <w:link w:val="10"/>
    <w:uiPriority w:val="99"/>
    <w:qFormat/>
    <w:rsid w:val="00734D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00565A"/>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next w:val="a"/>
    <w:link w:val="30"/>
    <w:uiPriority w:val="99"/>
    <w:qFormat/>
    <w:rsid w:val="00B5721A"/>
    <w:pPr>
      <w:keepNext/>
      <w:spacing w:after="0" w:line="240" w:lineRule="auto"/>
      <w:jc w:val="center"/>
      <w:outlineLvl w:val="2"/>
    </w:pPr>
    <w:rPr>
      <w:rFonts w:ascii="Times New Roman" w:eastAsia="Times New Roman" w:hAnsi="Times New Roman" w:cs="Times New Roman"/>
      <w:sz w:val="28"/>
      <w:szCs w:val="20"/>
      <w:lang w:val="en-US" w:eastAsia="ru-RU"/>
    </w:rPr>
  </w:style>
  <w:style w:type="paragraph" w:styleId="4">
    <w:name w:val="heading 4"/>
    <w:basedOn w:val="a"/>
    <w:next w:val="a"/>
    <w:link w:val="40"/>
    <w:semiHidden/>
    <w:unhideWhenUsed/>
    <w:qFormat/>
    <w:rsid w:val="00B5721A"/>
    <w:pPr>
      <w:keepNext/>
      <w:spacing w:before="240" w:after="60" w:line="240" w:lineRule="auto"/>
      <w:outlineLvl w:val="3"/>
    </w:pPr>
    <w:rPr>
      <w:rFonts w:ascii="Calibri" w:eastAsia="Times New Roman" w:hAnsi="Calibri"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unhideWhenUsed/>
    <w:rsid w:val="003631CF"/>
    <w:rPr>
      <w:vertAlign w:val="superscript"/>
    </w:rPr>
  </w:style>
  <w:style w:type="paragraph" w:styleId="a6">
    <w:name w:val="List Paragraph"/>
    <w:aliases w:val="HotarirePunct1"/>
    <w:basedOn w:val="a"/>
    <w:link w:val="a7"/>
    <w:uiPriority w:val="99"/>
    <w:qFormat/>
    <w:rsid w:val="0005349D"/>
    <w:pPr>
      <w:ind w:left="720"/>
      <w:contextualSpacing/>
    </w:pPr>
  </w:style>
  <w:style w:type="paragraph" w:styleId="a8">
    <w:name w:val="header"/>
    <w:basedOn w:val="a"/>
    <w:link w:val="a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rsid w:val="00E75C02"/>
  </w:style>
  <w:style w:type="paragraph" w:styleId="aa">
    <w:name w:val="footer"/>
    <w:basedOn w:val="a"/>
    <w:link w:val="ab"/>
    <w:uiPriority w:val="99"/>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character" w:styleId="ac">
    <w:name w:val="Emphasis"/>
    <w:basedOn w:val="a0"/>
    <w:uiPriority w:val="20"/>
    <w:qFormat/>
    <w:rsid w:val="00C60E33"/>
    <w:rPr>
      <w:i/>
      <w:iCs/>
    </w:rPr>
  </w:style>
  <w:style w:type="character" w:customStyle="1" w:styleId="apple-converted-space">
    <w:name w:val="apple-converted-space"/>
    <w:basedOn w:val="a0"/>
    <w:rsid w:val="00C60E33"/>
  </w:style>
  <w:style w:type="character" w:customStyle="1" w:styleId="st">
    <w:name w:val="st"/>
    <w:basedOn w:val="a0"/>
    <w:rsid w:val="00C60E33"/>
  </w:style>
  <w:style w:type="character" w:styleId="ad">
    <w:name w:val="Strong"/>
    <w:uiPriority w:val="22"/>
    <w:qFormat/>
    <w:rsid w:val="00C60E33"/>
    <w:rPr>
      <w:b/>
      <w:bCs/>
    </w:rPr>
  </w:style>
  <w:style w:type="paragraph" w:styleId="ae">
    <w:name w:val="No Spacing"/>
    <w:uiPriority w:val="99"/>
    <w:qFormat/>
    <w:rsid w:val="00C60E33"/>
    <w:pPr>
      <w:spacing w:after="0" w:line="240" w:lineRule="auto"/>
    </w:pPr>
    <w:rPr>
      <w:rFonts w:ascii="Times New Roman" w:eastAsia="Times New Roman" w:hAnsi="Times New Roman" w:cs="Times New Roman"/>
      <w:sz w:val="20"/>
      <w:szCs w:val="20"/>
      <w:lang w:eastAsia="ru-RU"/>
    </w:rPr>
  </w:style>
  <w:style w:type="character" w:styleId="af">
    <w:name w:val="Hyperlink"/>
    <w:unhideWhenUsed/>
    <w:rsid w:val="00C60E33"/>
    <w:rPr>
      <w:color w:val="0000FF"/>
      <w:u w:val="single"/>
    </w:rPr>
  </w:style>
  <w:style w:type="character" w:customStyle="1" w:styleId="xbekno-fv">
    <w:name w:val="_xbe kno-fv"/>
    <w:rsid w:val="00C60E33"/>
  </w:style>
  <w:style w:type="paragraph" w:styleId="HTML">
    <w:name w:val="HTML Preformatted"/>
    <w:basedOn w:val="a"/>
    <w:link w:val="HTML0"/>
    <w:uiPriority w:val="99"/>
    <w:rsid w:val="00BF4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F42D0"/>
    <w:rPr>
      <w:rFonts w:ascii="Courier New" w:eastAsia="Times New Roman" w:hAnsi="Courier New" w:cs="Courier New"/>
      <w:sz w:val="20"/>
      <w:szCs w:val="20"/>
      <w:lang w:eastAsia="ru-RU"/>
    </w:rPr>
  </w:style>
  <w:style w:type="paragraph" w:styleId="af0">
    <w:name w:val="Balloon Text"/>
    <w:basedOn w:val="a"/>
    <w:link w:val="af1"/>
    <w:uiPriority w:val="99"/>
    <w:unhideWhenUsed/>
    <w:rsid w:val="000277B5"/>
    <w:pPr>
      <w:spacing w:after="0" w:line="240" w:lineRule="auto"/>
    </w:pPr>
    <w:rPr>
      <w:rFonts w:ascii="Tahoma" w:hAnsi="Tahoma" w:cs="Tahoma"/>
      <w:sz w:val="16"/>
      <w:szCs w:val="16"/>
    </w:rPr>
  </w:style>
  <w:style w:type="character" w:customStyle="1" w:styleId="af1">
    <w:name w:val="Текст выноски Знак"/>
    <w:basedOn w:val="a0"/>
    <w:link w:val="af0"/>
    <w:uiPriority w:val="99"/>
    <w:rsid w:val="000277B5"/>
    <w:rPr>
      <w:rFonts w:ascii="Tahoma" w:hAnsi="Tahoma" w:cs="Tahoma"/>
      <w:sz w:val="16"/>
      <w:szCs w:val="16"/>
    </w:rPr>
  </w:style>
  <w:style w:type="character" w:customStyle="1" w:styleId="30">
    <w:name w:val="Заголовок 3 Знак"/>
    <w:basedOn w:val="a0"/>
    <w:link w:val="3"/>
    <w:uiPriority w:val="99"/>
    <w:rsid w:val="00B5721A"/>
    <w:rPr>
      <w:rFonts w:ascii="Times New Roman" w:eastAsia="Times New Roman" w:hAnsi="Times New Roman" w:cs="Times New Roman"/>
      <w:sz w:val="28"/>
      <w:szCs w:val="20"/>
      <w:lang w:val="en-US" w:eastAsia="ru-RU"/>
    </w:rPr>
  </w:style>
  <w:style w:type="character" w:customStyle="1" w:styleId="40">
    <w:name w:val="Заголовок 4 Знак"/>
    <w:basedOn w:val="a0"/>
    <w:link w:val="4"/>
    <w:semiHidden/>
    <w:rsid w:val="00B5721A"/>
    <w:rPr>
      <w:rFonts w:ascii="Calibri" w:eastAsia="Times New Roman" w:hAnsi="Calibri" w:cs="Times New Roman"/>
      <w:b/>
      <w:bCs/>
      <w:sz w:val="28"/>
      <w:szCs w:val="28"/>
      <w:lang w:eastAsia="ru-RU"/>
    </w:rPr>
  </w:style>
  <w:style w:type="table" w:styleId="af2">
    <w:name w:val="Table Grid"/>
    <w:basedOn w:val="a1"/>
    <w:rsid w:val="00B5721A"/>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a0"/>
    <w:rsid w:val="00B5721A"/>
  </w:style>
  <w:style w:type="character" w:styleId="af3">
    <w:name w:val="page number"/>
    <w:basedOn w:val="a0"/>
    <w:rsid w:val="00B5721A"/>
  </w:style>
  <w:style w:type="paragraph" w:styleId="af4">
    <w:name w:val="Normal (Web)"/>
    <w:basedOn w:val="a"/>
    <w:uiPriority w:val="99"/>
    <w:rsid w:val="00B572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734DE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00565A"/>
    <w:rPr>
      <w:rFonts w:ascii="Cambria" w:eastAsia="Times New Roman" w:hAnsi="Cambria" w:cs="Times New Roman"/>
      <w:b/>
      <w:bCs/>
      <w:i/>
      <w:iCs/>
      <w:sz w:val="28"/>
      <w:szCs w:val="28"/>
      <w:lang w:eastAsia="ru-RU"/>
    </w:rPr>
  </w:style>
  <w:style w:type="character" w:customStyle="1" w:styleId="mw-headline">
    <w:name w:val="mw-headline"/>
    <w:basedOn w:val="a0"/>
    <w:rsid w:val="000C4141"/>
  </w:style>
  <w:style w:type="paragraph" w:customStyle="1" w:styleId="11">
    <w:name w:val="Без интервала1"/>
    <w:rsid w:val="00A33E9D"/>
    <w:pPr>
      <w:spacing w:after="0" w:line="240" w:lineRule="auto"/>
    </w:pPr>
    <w:rPr>
      <w:rFonts w:ascii="Calibri" w:eastAsia="Times New Roman" w:hAnsi="Calibri" w:cs="Times New Roman"/>
    </w:rPr>
  </w:style>
  <w:style w:type="paragraph" w:customStyle="1" w:styleId="formattexttopleveltext">
    <w:name w:val="formattext topleveltext"/>
    <w:basedOn w:val="a"/>
    <w:rsid w:val="00BD47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b">
    <w:name w:val="hb"/>
    <w:basedOn w:val="a"/>
    <w:rsid w:val="00BD47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FollowedHyperlink"/>
    <w:rsid w:val="00BD4795"/>
    <w:rPr>
      <w:color w:val="800080"/>
      <w:u w:val="single"/>
    </w:rPr>
  </w:style>
  <w:style w:type="paragraph" w:customStyle="1" w:styleId="TableContents">
    <w:name w:val="Table Contents"/>
    <w:basedOn w:val="a"/>
    <w:uiPriority w:val="99"/>
    <w:rsid w:val="00D85858"/>
    <w:pPr>
      <w:widowControl w:val="0"/>
      <w:suppressLineNumbers/>
      <w:suppressAutoHyphens/>
      <w:spacing w:after="0" w:line="240" w:lineRule="auto"/>
    </w:pPr>
    <w:rPr>
      <w:rFonts w:ascii="Times New Roman" w:eastAsia="Calibri" w:hAnsi="Times New Roman" w:cs="Mangal"/>
      <w:color w:val="000000"/>
      <w:kern w:val="1"/>
      <w:sz w:val="24"/>
      <w:szCs w:val="24"/>
      <w:lang w:eastAsia="hi-IN" w:bidi="hi-IN"/>
    </w:rPr>
  </w:style>
  <w:style w:type="character" w:styleId="af6">
    <w:name w:val="Subtle Emphasis"/>
    <w:basedOn w:val="a0"/>
    <w:uiPriority w:val="19"/>
    <w:qFormat/>
    <w:rsid w:val="00F13C6F"/>
    <w:rPr>
      <w:i/>
      <w:iCs/>
      <w:color w:val="404040" w:themeColor="text1" w:themeTint="BF"/>
    </w:rPr>
  </w:style>
  <w:style w:type="character" w:customStyle="1" w:styleId="a7">
    <w:name w:val="Абзац списка Знак"/>
    <w:aliases w:val="HotarirePunct1 Знак"/>
    <w:link w:val="a6"/>
    <w:uiPriority w:val="34"/>
    <w:locked/>
    <w:rsid w:val="00132D26"/>
  </w:style>
  <w:style w:type="paragraph" w:styleId="21">
    <w:name w:val="Quote"/>
    <w:basedOn w:val="a"/>
    <w:next w:val="a"/>
    <w:link w:val="22"/>
    <w:uiPriority w:val="29"/>
    <w:qFormat/>
    <w:rsid w:val="008667D1"/>
    <w:pPr>
      <w:spacing w:before="200" w:after="160"/>
      <w:ind w:left="864" w:right="864"/>
      <w:jc w:val="center"/>
    </w:pPr>
    <w:rPr>
      <w:i/>
      <w:iCs/>
      <w:color w:val="404040" w:themeColor="text1" w:themeTint="BF"/>
    </w:rPr>
  </w:style>
  <w:style w:type="character" w:customStyle="1" w:styleId="22">
    <w:name w:val="Цитата 2 Знак"/>
    <w:basedOn w:val="a0"/>
    <w:link w:val="21"/>
    <w:uiPriority w:val="29"/>
    <w:rsid w:val="008667D1"/>
    <w:rPr>
      <w:i/>
      <w:iCs/>
      <w:color w:val="404040" w:themeColor="text1" w:themeTint="BF"/>
    </w:rPr>
  </w:style>
  <w:style w:type="character" w:customStyle="1" w:styleId="12">
    <w:name w:val="Неразрешенное упоминание1"/>
    <w:basedOn w:val="a0"/>
    <w:uiPriority w:val="99"/>
    <w:semiHidden/>
    <w:unhideWhenUsed/>
    <w:rsid w:val="00ED6CD5"/>
    <w:rPr>
      <w:color w:val="605E5C"/>
      <w:shd w:val="clear" w:color="auto" w:fill="E1DFDD"/>
    </w:rPr>
  </w:style>
  <w:style w:type="paragraph" w:customStyle="1" w:styleId="13">
    <w:name w:val="1."/>
    <w:basedOn w:val="a"/>
    <w:link w:val="1Caracter"/>
    <w:qFormat/>
    <w:rsid w:val="00DB7BBA"/>
    <w:pPr>
      <w:spacing w:after="0" w:line="360" w:lineRule="auto"/>
      <w:ind w:left="426" w:hanging="426"/>
    </w:pPr>
    <w:rPr>
      <w:rFonts w:ascii="Times New Roman" w:eastAsia="Calibri" w:hAnsi="Times New Roman" w:cs="Times New Roman"/>
      <w:b/>
      <w:spacing w:val="-3"/>
      <w:sz w:val="24"/>
    </w:rPr>
  </w:style>
  <w:style w:type="character" w:customStyle="1" w:styleId="1Caracter">
    <w:name w:val="1. Caracter"/>
    <w:basedOn w:val="a0"/>
    <w:link w:val="13"/>
    <w:rsid w:val="00DB7BBA"/>
    <w:rPr>
      <w:rFonts w:ascii="Times New Roman" w:eastAsia="Calibri" w:hAnsi="Times New Roman" w:cs="Times New Roman"/>
      <w:b/>
      <w:spacing w:val="-3"/>
      <w:sz w:val="24"/>
      <w:lang w:val="ro-RO"/>
    </w:rPr>
  </w:style>
  <w:style w:type="character" w:styleId="af7">
    <w:name w:val="Unresolved Mention"/>
    <w:basedOn w:val="a0"/>
    <w:uiPriority w:val="99"/>
    <w:semiHidden/>
    <w:unhideWhenUsed/>
    <w:rsid w:val="00E018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76157">
      <w:bodyDiv w:val="1"/>
      <w:marLeft w:val="0"/>
      <w:marRight w:val="0"/>
      <w:marTop w:val="0"/>
      <w:marBottom w:val="0"/>
      <w:divBdr>
        <w:top w:val="none" w:sz="0" w:space="0" w:color="auto"/>
        <w:left w:val="none" w:sz="0" w:space="0" w:color="auto"/>
        <w:bottom w:val="none" w:sz="0" w:space="0" w:color="auto"/>
        <w:right w:val="none" w:sz="0" w:space="0" w:color="auto"/>
      </w:divBdr>
    </w:div>
    <w:div w:id="245043883">
      <w:bodyDiv w:val="1"/>
      <w:marLeft w:val="0"/>
      <w:marRight w:val="0"/>
      <w:marTop w:val="0"/>
      <w:marBottom w:val="0"/>
      <w:divBdr>
        <w:top w:val="none" w:sz="0" w:space="0" w:color="auto"/>
        <w:left w:val="none" w:sz="0" w:space="0" w:color="auto"/>
        <w:bottom w:val="none" w:sz="0" w:space="0" w:color="auto"/>
        <w:right w:val="none" w:sz="0" w:space="0" w:color="auto"/>
      </w:divBdr>
    </w:div>
    <w:div w:id="619259816">
      <w:bodyDiv w:val="1"/>
      <w:marLeft w:val="0"/>
      <w:marRight w:val="0"/>
      <w:marTop w:val="0"/>
      <w:marBottom w:val="0"/>
      <w:divBdr>
        <w:top w:val="none" w:sz="0" w:space="0" w:color="auto"/>
        <w:left w:val="none" w:sz="0" w:space="0" w:color="auto"/>
        <w:bottom w:val="none" w:sz="0" w:space="0" w:color="auto"/>
        <w:right w:val="none" w:sz="0" w:space="0" w:color="auto"/>
      </w:divBdr>
    </w:div>
    <w:div w:id="841042916">
      <w:bodyDiv w:val="1"/>
      <w:marLeft w:val="0"/>
      <w:marRight w:val="0"/>
      <w:marTop w:val="0"/>
      <w:marBottom w:val="0"/>
      <w:divBdr>
        <w:top w:val="none" w:sz="0" w:space="0" w:color="auto"/>
        <w:left w:val="none" w:sz="0" w:space="0" w:color="auto"/>
        <w:bottom w:val="none" w:sz="0" w:space="0" w:color="auto"/>
        <w:right w:val="none" w:sz="0" w:space="0" w:color="auto"/>
      </w:divBdr>
      <w:divsChild>
        <w:div w:id="456721233">
          <w:marLeft w:val="0"/>
          <w:marRight w:val="0"/>
          <w:marTop w:val="0"/>
          <w:marBottom w:val="0"/>
          <w:divBdr>
            <w:top w:val="none" w:sz="0" w:space="0" w:color="auto"/>
            <w:left w:val="none" w:sz="0" w:space="0" w:color="auto"/>
            <w:bottom w:val="none" w:sz="0" w:space="0" w:color="auto"/>
            <w:right w:val="none" w:sz="0" w:space="0" w:color="auto"/>
          </w:divBdr>
        </w:div>
      </w:divsChild>
    </w:div>
    <w:div w:id="934626954">
      <w:bodyDiv w:val="1"/>
      <w:marLeft w:val="0"/>
      <w:marRight w:val="0"/>
      <w:marTop w:val="0"/>
      <w:marBottom w:val="0"/>
      <w:divBdr>
        <w:top w:val="none" w:sz="0" w:space="0" w:color="auto"/>
        <w:left w:val="none" w:sz="0" w:space="0" w:color="auto"/>
        <w:bottom w:val="none" w:sz="0" w:space="0" w:color="auto"/>
        <w:right w:val="none" w:sz="0" w:space="0" w:color="auto"/>
      </w:divBdr>
    </w:div>
    <w:div w:id="1495105241">
      <w:bodyDiv w:val="1"/>
      <w:marLeft w:val="0"/>
      <w:marRight w:val="0"/>
      <w:marTop w:val="0"/>
      <w:marBottom w:val="0"/>
      <w:divBdr>
        <w:top w:val="none" w:sz="0" w:space="0" w:color="auto"/>
        <w:left w:val="none" w:sz="0" w:space="0" w:color="auto"/>
        <w:bottom w:val="none" w:sz="0" w:space="0" w:color="auto"/>
        <w:right w:val="none" w:sz="0" w:space="0" w:color="auto"/>
      </w:divBdr>
    </w:div>
    <w:div w:id="1615670768">
      <w:bodyDiv w:val="1"/>
      <w:marLeft w:val="0"/>
      <w:marRight w:val="0"/>
      <w:marTop w:val="0"/>
      <w:marBottom w:val="0"/>
      <w:divBdr>
        <w:top w:val="none" w:sz="0" w:space="0" w:color="auto"/>
        <w:left w:val="none" w:sz="0" w:space="0" w:color="auto"/>
        <w:bottom w:val="none" w:sz="0" w:space="0" w:color="auto"/>
        <w:right w:val="none" w:sz="0" w:space="0" w:color="auto"/>
      </w:divBdr>
    </w:div>
    <w:div w:id="1921712909">
      <w:bodyDiv w:val="1"/>
      <w:marLeft w:val="0"/>
      <w:marRight w:val="0"/>
      <w:marTop w:val="0"/>
      <w:marBottom w:val="0"/>
      <w:divBdr>
        <w:top w:val="none" w:sz="0" w:space="0" w:color="auto"/>
        <w:left w:val="none" w:sz="0" w:space="0" w:color="auto"/>
        <w:bottom w:val="none" w:sz="0" w:space="0" w:color="auto"/>
        <w:right w:val="none" w:sz="0" w:space="0" w:color="auto"/>
      </w:divBdr>
    </w:div>
    <w:div w:id="201891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gmaaldrich.com/MD/en/product/sigald/22200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287D7-FE4A-404D-B234-4FB5E5E90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9</Pages>
  <Words>2795</Words>
  <Characters>15936</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TeteleaRD</dc:creator>
  <cp:lastModifiedBy>Postica Efrosinia</cp:lastModifiedBy>
  <cp:revision>15</cp:revision>
  <cp:lastPrinted>2026-01-22T10:19:00Z</cp:lastPrinted>
  <dcterms:created xsi:type="dcterms:W3CDTF">2025-10-10T12:56:00Z</dcterms:created>
  <dcterms:modified xsi:type="dcterms:W3CDTF">2026-01-26T09:49:00Z</dcterms:modified>
</cp:coreProperties>
</file>