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0C49" w14:textId="3D6F8CC7" w:rsidR="00CF101D" w:rsidRPr="00A1188D" w:rsidRDefault="00CF101D" w:rsidP="00CF101D">
      <w:pPr>
        <w:jc w:val="right"/>
        <w:rPr>
          <w:b/>
          <w:bCs/>
          <w:i/>
          <w:iCs/>
          <w:noProof w:val="0"/>
          <w:lang w:val="it-IT"/>
        </w:rPr>
      </w:pPr>
      <w:bookmarkStart w:id="0" w:name="_Toc449692095"/>
      <w:bookmarkStart w:id="1" w:name="_GoBack"/>
      <w:bookmarkEnd w:id="1"/>
      <w:r w:rsidRPr="00A1188D">
        <w:rPr>
          <w:b/>
          <w:bCs/>
          <w:i/>
          <w:iCs/>
          <w:noProof w:val="0"/>
          <w:lang w:val="it-IT"/>
        </w:rPr>
        <w:t>Anexa nr.</w:t>
      </w:r>
      <w:r w:rsidR="00801345" w:rsidRPr="00A1188D">
        <w:rPr>
          <w:b/>
          <w:bCs/>
          <w:i/>
          <w:iCs/>
          <w:noProof w:val="0"/>
          <w:lang w:val="it-IT"/>
        </w:rPr>
        <w:t xml:space="preserve"> </w:t>
      </w:r>
      <w:r w:rsidRPr="00A1188D">
        <w:rPr>
          <w:b/>
          <w:bCs/>
          <w:i/>
          <w:iCs/>
          <w:noProof w:val="0"/>
          <w:lang w:val="it-IT"/>
        </w:rPr>
        <w:t>7</w:t>
      </w:r>
    </w:p>
    <w:p w14:paraId="52BB004C" w14:textId="77777777" w:rsidR="00A1188D" w:rsidRPr="00A1188D" w:rsidRDefault="00A1188D" w:rsidP="00A1188D">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6B074769" w14:textId="77777777" w:rsidR="00A1188D" w:rsidRPr="00A1188D" w:rsidRDefault="00A1188D" w:rsidP="00A1188D">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114B8541" w14:textId="77777777" w:rsidR="00A1188D" w:rsidRPr="00A1188D" w:rsidRDefault="00A1188D" w:rsidP="00A1188D">
      <w:pPr>
        <w:jc w:val="right"/>
        <w:rPr>
          <w:b/>
          <w:bCs/>
          <w:i/>
          <w:iCs/>
        </w:rPr>
      </w:pPr>
      <w:r w:rsidRPr="00A1188D">
        <w:rPr>
          <w:b/>
          <w:bCs/>
          <w:i/>
          <w:iCs/>
          <w:lang w:eastAsia="ru-RU"/>
        </w:rPr>
        <w:t xml:space="preserve">                                               nr. 115 din 15.09.2021</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2" w:name="_Toc449692096"/>
      <w:bookmarkEnd w:id="0"/>
    </w:p>
    <w:p w14:paraId="59B053DA" w14:textId="77777777" w:rsidR="00FC6A31" w:rsidRDefault="00F5261B" w:rsidP="00F5261B">
      <w:pPr>
        <w:pStyle w:val="a8"/>
        <w:tabs>
          <w:tab w:val="left" w:pos="567"/>
        </w:tabs>
        <w:jc w:val="center"/>
        <w:rPr>
          <w:rFonts w:ascii="Times New Roman" w:hAnsi="Times New Roman"/>
          <w:b/>
          <w:sz w:val="28"/>
          <w:szCs w:val="28"/>
        </w:rPr>
      </w:pPr>
      <w:bookmarkStart w:id="3" w:name="_Hlk77771042"/>
      <w:r w:rsidRPr="008B330F">
        <w:rPr>
          <w:rFonts w:ascii="Times New Roman" w:hAnsi="Times New Roman"/>
          <w:b/>
          <w:sz w:val="28"/>
          <w:szCs w:val="28"/>
        </w:rPr>
        <w:t>CERERE DE PARTICIPARE</w:t>
      </w:r>
      <w:r w:rsidR="001F09C5">
        <w:rPr>
          <w:rFonts w:ascii="Times New Roman" w:hAnsi="Times New Roman"/>
          <w:b/>
          <w:sz w:val="28"/>
          <w:szCs w:val="28"/>
        </w:rPr>
        <w:t xml:space="preserve"> </w:t>
      </w:r>
    </w:p>
    <w:p w14:paraId="540B06DC" w14:textId="2D636898" w:rsidR="00F5261B" w:rsidRPr="008B330F" w:rsidRDefault="001F09C5" w:rsidP="00F5261B">
      <w:pPr>
        <w:pStyle w:val="a8"/>
        <w:tabs>
          <w:tab w:val="left" w:pos="567"/>
        </w:tabs>
        <w:jc w:val="center"/>
        <w:rPr>
          <w:rFonts w:ascii="Times New Roman" w:hAnsi="Times New Roman"/>
          <w:sz w:val="28"/>
          <w:szCs w:val="28"/>
        </w:rPr>
      </w:pPr>
      <w:r>
        <w:rPr>
          <w:rFonts w:ascii="Times New Roman" w:hAnsi="Times New Roman"/>
          <w:b/>
          <w:sz w:val="28"/>
          <w:szCs w:val="28"/>
        </w:rPr>
        <w:t xml:space="preserve">– </w:t>
      </w:r>
      <w:r w:rsidRPr="001F09C5">
        <w:rPr>
          <w:rFonts w:ascii="Times New Roman" w:hAnsi="Times New Roman"/>
          <w:b/>
          <w:i/>
          <w:iCs/>
          <w:color w:val="2E74B5" w:themeColor="accent1" w:themeShade="BF"/>
          <w:sz w:val="28"/>
          <w:szCs w:val="28"/>
        </w:rPr>
        <w:t>se completează de către operatorul economic.</w:t>
      </w:r>
    </w:p>
    <w:bookmarkEnd w:id="3"/>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48BE4AD1" w14:textId="78890488" w:rsidR="0098092C" w:rsidRPr="006129F7" w:rsidRDefault="0098092C" w:rsidP="0098092C">
      <w:pPr>
        <w:jc w:val="right"/>
        <w:rPr>
          <w:b/>
          <w:bCs/>
          <w:i/>
          <w:iCs/>
          <w:noProof w:val="0"/>
          <w:sz w:val="22"/>
          <w:szCs w:val="22"/>
          <w:lang w:val="it-IT"/>
        </w:rPr>
      </w:pPr>
      <w:r w:rsidRPr="006129F7">
        <w:rPr>
          <w:b/>
          <w:bCs/>
          <w:i/>
          <w:iCs/>
          <w:noProof w:val="0"/>
          <w:lang w:val="it-IT"/>
        </w:rPr>
        <w:lastRenderedPageBreak/>
        <w:t>Anexa nr.</w:t>
      </w:r>
      <w:r w:rsidR="00E1122E" w:rsidRPr="006129F7">
        <w:rPr>
          <w:b/>
          <w:bCs/>
          <w:i/>
          <w:iCs/>
          <w:noProof w:val="0"/>
          <w:lang w:val="it-IT"/>
        </w:rPr>
        <w:t xml:space="preserve"> </w:t>
      </w:r>
      <w:r w:rsidRPr="006129F7">
        <w:rPr>
          <w:b/>
          <w:bCs/>
          <w:i/>
          <w:iCs/>
          <w:noProof w:val="0"/>
          <w:lang w:val="it-IT"/>
        </w:rPr>
        <w:t>8</w:t>
      </w:r>
    </w:p>
    <w:p w14:paraId="36FCF1AE" w14:textId="77777777" w:rsidR="006129F7" w:rsidRPr="006129F7" w:rsidRDefault="006129F7" w:rsidP="006129F7">
      <w:pPr>
        <w:tabs>
          <w:tab w:val="left" w:pos="5103"/>
          <w:tab w:val="left" w:pos="10348"/>
        </w:tabs>
        <w:jc w:val="right"/>
        <w:rPr>
          <w:b/>
          <w:bCs/>
          <w:i/>
          <w:iCs/>
          <w:lang w:eastAsia="ru-RU"/>
        </w:rPr>
      </w:pPr>
      <w:r w:rsidRPr="006129F7">
        <w:rPr>
          <w:b/>
          <w:bCs/>
          <w:i/>
          <w:iCs/>
        </w:rPr>
        <w:t>la</w:t>
      </w:r>
      <w:r w:rsidRPr="006129F7">
        <w:rPr>
          <w:b/>
          <w:bCs/>
          <w:i/>
          <w:iCs/>
          <w:lang w:eastAsia="ru-RU"/>
        </w:rPr>
        <w:t xml:space="preserve"> Documentația standard </w:t>
      </w:r>
    </w:p>
    <w:p w14:paraId="20D072C9" w14:textId="77777777" w:rsidR="006129F7" w:rsidRPr="006129F7" w:rsidRDefault="006129F7" w:rsidP="006129F7">
      <w:pPr>
        <w:tabs>
          <w:tab w:val="left" w:pos="5103"/>
          <w:tab w:val="left" w:pos="10348"/>
        </w:tabs>
        <w:jc w:val="right"/>
        <w:rPr>
          <w:b/>
          <w:bCs/>
          <w:i/>
          <w:iCs/>
          <w:lang w:eastAsia="ru-RU"/>
        </w:rPr>
      </w:pPr>
      <w:r w:rsidRPr="006129F7">
        <w:rPr>
          <w:b/>
          <w:bCs/>
          <w:i/>
          <w:iCs/>
          <w:lang w:eastAsia="ru-RU"/>
        </w:rPr>
        <w:t xml:space="preserve">aprobată prin Ordinul Ministrului Finanţelor </w:t>
      </w:r>
    </w:p>
    <w:p w14:paraId="2517F876" w14:textId="77D042F0" w:rsidR="0098092C" w:rsidRPr="006129F7" w:rsidRDefault="006129F7" w:rsidP="006129F7">
      <w:pPr>
        <w:pStyle w:val="a8"/>
        <w:tabs>
          <w:tab w:val="left" w:pos="567"/>
        </w:tabs>
        <w:spacing w:line="360" w:lineRule="auto"/>
        <w:jc w:val="right"/>
        <w:rPr>
          <w:rFonts w:ascii="Times New Roman" w:hAnsi="Times New Roman"/>
          <w:szCs w:val="24"/>
        </w:rPr>
      </w:pPr>
      <w:r w:rsidRPr="006129F7">
        <w:rPr>
          <w:rFonts w:ascii="Times New Roman" w:hAnsi="Times New Roman"/>
          <w:b/>
          <w:bCs/>
          <w:i/>
          <w:iCs/>
          <w:szCs w:val="24"/>
          <w:lang w:eastAsia="ru-RU"/>
        </w:rPr>
        <w:t xml:space="preserve">                                               nr. 115 din 15.09.2021</w:t>
      </w: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FC6A31" w:rsidRDefault="0098092C" w:rsidP="0098092C">
      <w:pPr>
        <w:pStyle w:val="2"/>
        <w:tabs>
          <w:tab w:val="left" w:pos="567"/>
        </w:tabs>
        <w:spacing w:before="0"/>
        <w:jc w:val="center"/>
        <w:rPr>
          <w:rFonts w:ascii="Times New Roman" w:hAnsi="Times New Roman" w:cs="Times New Roman"/>
          <w:color w:val="auto"/>
          <w:sz w:val="28"/>
          <w:szCs w:val="28"/>
        </w:rPr>
      </w:pPr>
      <w:bookmarkStart w:id="4" w:name="_Hlk77771056"/>
      <w:r w:rsidRPr="00FC6A31">
        <w:rPr>
          <w:rFonts w:ascii="Times New Roman" w:hAnsi="Times New Roman" w:cs="Times New Roman"/>
          <w:color w:val="auto"/>
          <w:sz w:val="28"/>
          <w:szCs w:val="28"/>
        </w:rPr>
        <w:t>DECLARAŢIE</w:t>
      </w:r>
    </w:p>
    <w:p w14:paraId="44410D98" w14:textId="77777777" w:rsidR="00FC6A31"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r w:rsidR="00267948">
        <w:rPr>
          <w:rFonts w:ascii="Times New Roman" w:hAnsi="Times New Roman"/>
          <w:b/>
          <w:szCs w:val="24"/>
        </w:rPr>
        <w:t xml:space="preserve"> </w:t>
      </w:r>
    </w:p>
    <w:p w14:paraId="393E3A5C" w14:textId="5C8DBAB8" w:rsidR="0098092C" w:rsidRPr="00BB1EC7" w:rsidRDefault="00267948"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 xml:space="preserve">- </w:t>
      </w:r>
      <w:r>
        <w:rPr>
          <w:b/>
          <w:i/>
          <w:iCs/>
          <w:color w:val="2E74B5" w:themeColor="accent1" w:themeShade="BF"/>
          <w:sz w:val="28"/>
          <w:szCs w:val="28"/>
        </w:rPr>
        <w:t>se completează de către operatorul economic.</w:t>
      </w:r>
    </w:p>
    <w:bookmarkEnd w:id="4"/>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BE0A18F" w14:textId="4CFC8914" w:rsidR="00EC7C12" w:rsidRDefault="0098092C" w:rsidP="004F7C68">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bookmarkStart w:id="5" w:name="_Toc390252620"/>
      <w:bookmarkStart w:id="6" w:name="_Toc449692117"/>
      <w:bookmarkEnd w:id="2"/>
    </w:p>
    <w:p w14:paraId="0F2392DE" w14:textId="47A70E64" w:rsidR="00EE1E78" w:rsidRDefault="00EE1E78" w:rsidP="004F7C68">
      <w:pPr>
        <w:pStyle w:val="a8"/>
        <w:tabs>
          <w:tab w:val="left" w:pos="567"/>
        </w:tabs>
        <w:spacing w:line="360" w:lineRule="auto"/>
        <w:jc w:val="right"/>
        <w:rPr>
          <w:rFonts w:ascii="Times New Roman" w:hAnsi="Times New Roman"/>
          <w:szCs w:val="24"/>
        </w:rPr>
      </w:pPr>
    </w:p>
    <w:p w14:paraId="6EDFF408" w14:textId="76CF3599" w:rsidR="00EE1E78" w:rsidRDefault="00EE1E78" w:rsidP="004F7C68">
      <w:pPr>
        <w:pStyle w:val="a8"/>
        <w:tabs>
          <w:tab w:val="left" w:pos="567"/>
        </w:tabs>
        <w:spacing w:line="360" w:lineRule="auto"/>
        <w:jc w:val="right"/>
        <w:rPr>
          <w:rFonts w:ascii="Times New Roman" w:hAnsi="Times New Roman"/>
          <w:szCs w:val="24"/>
        </w:rPr>
      </w:pPr>
    </w:p>
    <w:p w14:paraId="78EB5331" w14:textId="77777777" w:rsidR="00EE1E78" w:rsidRDefault="00EE1E78" w:rsidP="00EE1E78">
      <w:pPr>
        <w:tabs>
          <w:tab w:val="left" w:pos="567"/>
        </w:tabs>
        <w:jc w:val="right"/>
        <w:rPr>
          <w:noProof w:val="0"/>
          <w:lang w:val="it-IT"/>
        </w:rPr>
      </w:pPr>
    </w:p>
    <w:p w14:paraId="10989908" w14:textId="49336F05" w:rsidR="006747FE" w:rsidRDefault="006747FE" w:rsidP="00902BFA">
      <w:pPr>
        <w:pStyle w:val="a8"/>
        <w:tabs>
          <w:tab w:val="left" w:pos="567"/>
        </w:tabs>
        <w:spacing w:line="360" w:lineRule="auto"/>
        <w:rPr>
          <w:rFonts w:eastAsia="PMingLiU"/>
          <w:b/>
          <w:lang w:eastAsia="zh-CN"/>
        </w:rPr>
      </w:pPr>
    </w:p>
    <w:p w14:paraId="7309C706" w14:textId="592522B2" w:rsidR="006747FE" w:rsidRDefault="006747FE" w:rsidP="00902BFA">
      <w:pPr>
        <w:pStyle w:val="a8"/>
        <w:tabs>
          <w:tab w:val="left" w:pos="567"/>
        </w:tabs>
        <w:spacing w:line="360" w:lineRule="auto"/>
        <w:rPr>
          <w:rFonts w:eastAsia="PMingLiU"/>
          <w:b/>
          <w:lang w:eastAsia="zh-CN"/>
        </w:rPr>
      </w:pPr>
    </w:p>
    <w:p w14:paraId="3E09F6E9" w14:textId="77777777" w:rsidR="006747FE" w:rsidRDefault="006747FE" w:rsidP="006747FE">
      <w:pPr>
        <w:pStyle w:val="a8"/>
        <w:tabs>
          <w:tab w:val="left" w:pos="567"/>
        </w:tabs>
        <w:jc w:val="right"/>
        <w:rPr>
          <w:rFonts w:ascii="Times New Roman" w:eastAsia="PMingLiU" w:hAnsi="Times New Roman"/>
          <w:bCs/>
          <w:lang w:eastAsia="zh-CN"/>
        </w:rPr>
      </w:pPr>
    </w:p>
    <w:p w14:paraId="298F486C" w14:textId="77777777" w:rsidR="0011499D" w:rsidRDefault="0011499D" w:rsidP="006747FE">
      <w:pPr>
        <w:pStyle w:val="a8"/>
        <w:tabs>
          <w:tab w:val="left" w:pos="567"/>
        </w:tabs>
        <w:jc w:val="right"/>
        <w:rPr>
          <w:rFonts w:ascii="Times New Roman" w:eastAsia="PMingLiU" w:hAnsi="Times New Roman"/>
          <w:bCs/>
          <w:lang w:eastAsia="zh-CN"/>
        </w:rPr>
      </w:pPr>
    </w:p>
    <w:p w14:paraId="656899C5" w14:textId="77777777" w:rsidR="0011499D" w:rsidRDefault="0011499D" w:rsidP="006747FE">
      <w:pPr>
        <w:pStyle w:val="a8"/>
        <w:tabs>
          <w:tab w:val="left" w:pos="567"/>
        </w:tabs>
        <w:jc w:val="right"/>
        <w:rPr>
          <w:rFonts w:ascii="Times New Roman" w:eastAsia="PMingLiU" w:hAnsi="Times New Roman"/>
          <w:bCs/>
          <w:lang w:eastAsia="zh-CN"/>
        </w:rPr>
      </w:pPr>
    </w:p>
    <w:tbl>
      <w:tblPr>
        <w:tblW w:w="9750" w:type="dxa"/>
        <w:tblLayout w:type="fixed"/>
        <w:tblLook w:val="04A0" w:firstRow="1" w:lastRow="0" w:firstColumn="1" w:lastColumn="0" w:noHBand="0" w:noVBand="1"/>
      </w:tblPr>
      <w:tblGrid>
        <w:gridCol w:w="9750"/>
      </w:tblGrid>
      <w:tr w:rsidR="0011499D" w14:paraId="6FA6FF43" w14:textId="77777777" w:rsidTr="003508C4">
        <w:trPr>
          <w:trHeight w:val="179"/>
        </w:trPr>
        <w:tc>
          <w:tcPr>
            <w:tcW w:w="9750" w:type="dxa"/>
            <w:vAlign w:val="center"/>
          </w:tcPr>
          <w:p w14:paraId="5B2C99E4" w14:textId="77777777" w:rsidR="00925267" w:rsidRPr="001530DF" w:rsidRDefault="00925267" w:rsidP="00925267">
            <w:pPr>
              <w:jc w:val="right"/>
              <w:rPr>
                <w:noProof w:val="0"/>
                <w:lang w:val="it-IT"/>
              </w:rPr>
            </w:pPr>
            <w:bookmarkStart w:id="7" w:name="_Toc449692097"/>
          </w:p>
          <w:p w14:paraId="591893AC" w14:textId="77777777" w:rsidR="00925267" w:rsidRPr="001530DF" w:rsidRDefault="00925267" w:rsidP="00925267">
            <w:pPr>
              <w:tabs>
                <w:tab w:val="left" w:pos="567"/>
              </w:tabs>
              <w:jc w:val="right"/>
              <w:rPr>
                <w:b/>
                <w:bCs/>
                <w:i/>
                <w:iCs/>
                <w:noProof w:val="0"/>
                <w:sz w:val="22"/>
                <w:szCs w:val="22"/>
                <w:lang w:val="it-IT"/>
              </w:rPr>
            </w:pPr>
            <w:r w:rsidRPr="001530DF">
              <w:rPr>
                <w:rFonts w:eastAsia="PMingLiU"/>
                <w:lang w:eastAsia="zh-CN"/>
              </w:rPr>
              <w:t xml:space="preserve"> </w:t>
            </w:r>
            <w:r w:rsidRPr="001530DF">
              <w:rPr>
                <w:b/>
                <w:bCs/>
                <w:i/>
                <w:iCs/>
                <w:noProof w:val="0"/>
                <w:lang w:val="it-IT"/>
              </w:rPr>
              <w:t>Anexa nr. 12</w:t>
            </w:r>
          </w:p>
          <w:p w14:paraId="1EE61124" w14:textId="77777777" w:rsidR="00925267" w:rsidRPr="001530DF" w:rsidRDefault="00925267" w:rsidP="00925267">
            <w:pPr>
              <w:tabs>
                <w:tab w:val="left" w:pos="5103"/>
                <w:tab w:val="left" w:pos="10348"/>
              </w:tabs>
              <w:jc w:val="right"/>
              <w:rPr>
                <w:b/>
                <w:bCs/>
                <w:i/>
                <w:iCs/>
                <w:noProof w:val="0"/>
                <w:sz w:val="22"/>
                <w:szCs w:val="22"/>
                <w:lang w:eastAsia="ru-RU"/>
              </w:rPr>
            </w:pPr>
            <w:r w:rsidRPr="001530DF">
              <w:rPr>
                <w:b/>
                <w:i/>
                <w:iCs/>
                <w:sz w:val="22"/>
                <w:szCs w:val="22"/>
              </w:rPr>
              <w:t>la</w:t>
            </w:r>
            <w:r w:rsidRPr="001530DF">
              <w:rPr>
                <w:b/>
                <w:bCs/>
                <w:i/>
                <w:iCs/>
                <w:noProof w:val="0"/>
                <w:sz w:val="22"/>
                <w:szCs w:val="22"/>
                <w:lang w:eastAsia="ru-RU"/>
              </w:rPr>
              <w:t xml:space="preserve"> Documentația standard </w:t>
            </w:r>
          </w:p>
          <w:p w14:paraId="7B2C5BE1" w14:textId="77777777" w:rsidR="00925267" w:rsidRPr="001530DF" w:rsidRDefault="00925267" w:rsidP="00925267">
            <w:pPr>
              <w:tabs>
                <w:tab w:val="left" w:pos="5103"/>
                <w:tab w:val="left" w:pos="10348"/>
              </w:tabs>
              <w:jc w:val="right"/>
              <w:rPr>
                <w:b/>
                <w:bCs/>
                <w:i/>
                <w:iCs/>
                <w:noProof w:val="0"/>
                <w:sz w:val="22"/>
                <w:szCs w:val="22"/>
                <w:lang w:eastAsia="ru-RU"/>
              </w:rPr>
            </w:pPr>
            <w:r w:rsidRPr="001530DF">
              <w:rPr>
                <w:b/>
                <w:bCs/>
                <w:i/>
                <w:iCs/>
                <w:noProof w:val="0"/>
                <w:sz w:val="22"/>
                <w:szCs w:val="22"/>
                <w:lang w:eastAsia="ru-RU"/>
              </w:rPr>
              <w:t xml:space="preserve">aprobată prin Ordinul Ministrului Finanţelor </w:t>
            </w:r>
          </w:p>
          <w:p w14:paraId="6FCDC3B7" w14:textId="77777777" w:rsidR="00925267" w:rsidRPr="001530DF" w:rsidRDefault="00925267" w:rsidP="00925267">
            <w:pPr>
              <w:jc w:val="right"/>
              <w:rPr>
                <w:b/>
                <w:i/>
                <w:iCs/>
                <w:sz w:val="22"/>
                <w:szCs w:val="22"/>
              </w:rPr>
            </w:pPr>
            <w:r w:rsidRPr="001530DF">
              <w:rPr>
                <w:b/>
                <w:bCs/>
                <w:i/>
                <w:iCs/>
                <w:noProof w:val="0"/>
                <w:sz w:val="22"/>
                <w:szCs w:val="22"/>
                <w:lang w:eastAsia="ru-RU"/>
              </w:rPr>
              <w:t xml:space="preserve">                                               nr. 115 din 15.09.2021</w:t>
            </w:r>
          </w:p>
          <w:p w14:paraId="43DA42C9" w14:textId="77777777" w:rsidR="00925267" w:rsidRPr="001530DF" w:rsidRDefault="00925267" w:rsidP="00925267">
            <w:pPr>
              <w:jc w:val="center"/>
              <w:rPr>
                <w:rFonts w:eastAsia="PMingLiU"/>
                <w:b/>
                <w:lang w:eastAsia="zh-CN"/>
              </w:rPr>
            </w:pPr>
          </w:p>
          <w:p w14:paraId="2740E3E0" w14:textId="77777777" w:rsidR="00925267" w:rsidRPr="001530DF" w:rsidRDefault="00925267" w:rsidP="00925267">
            <w:pPr>
              <w:jc w:val="center"/>
              <w:rPr>
                <w:b/>
              </w:rPr>
            </w:pPr>
          </w:p>
          <w:p w14:paraId="7F72CD75" w14:textId="77777777" w:rsidR="00925267" w:rsidRPr="001530DF" w:rsidRDefault="00925267" w:rsidP="00925267">
            <w:pPr>
              <w:tabs>
                <w:tab w:val="left" w:pos="567"/>
              </w:tabs>
              <w:jc w:val="center"/>
              <w:rPr>
                <w:rFonts w:eastAsia="PMingLiU"/>
                <w:b/>
                <w:noProof w:val="0"/>
                <w:sz w:val="28"/>
                <w:szCs w:val="28"/>
                <w:lang w:eastAsia="zh-CN"/>
              </w:rPr>
            </w:pPr>
            <w:bookmarkStart w:id="8" w:name="_Hlk77771164"/>
            <w:r w:rsidRPr="001530DF">
              <w:rPr>
                <w:rFonts w:eastAsia="PMingLiU"/>
                <w:b/>
                <w:noProof w:val="0"/>
                <w:sz w:val="28"/>
                <w:szCs w:val="28"/>
                <w:lang w:eastAsia="zh-CN"/>
              </w:rPr>
              <w:t xml:space="preserve">DECLARAȚIE </w:t>
            </w:r>
          </w:p>
          <w:p w14:paraId="7240ED79" w14:textId="77777777" w:rsidR="00925267" w:rsidRPr="001530DF" w:rsidRDefault="00925267" w:rsidP="00925267">
            <w:pPr>
              <w:tabs>
                <w:tab w:val="left" w:pos="567"/>
              </w:tabs>
              <w:jc w:val="center"/>
              <w:rPr>
                <w:b/>
                <w:noProof w:val="0"/>
              </w:rPr>
            </w:pPr>
            <w:r w:rsidRPr="001530DF">
              <w:rPr>
                <w:rFonts w:eastAsia="PMingLiU"/>
                <w:b/>
                <w:noProof w:val="0"/>
                <w:lang w:eastAsia="zh-CN"/>
              </w:rPr>
              <w:t xml:space="preserve">privind </w:t>
            </w:r>
            <w:r w:rsidRPr="001530DF">
              <w:rPr>
                <w:b/>
                <w:noProof w:val="0"/>
              </w:rPr>
              <w:t>lista principalelor livrari/prestări efectuate în ultimii 3 ani</w:t>
            </w:r>
            <w:r w:rsidRPr="001530DF" w:rsidDel="004137E9">
              <w:rPr>
                <w:b/>
                <w:noProof w:val="0"/>
              </w:rPr>
              <w:t xml:space="preserve"> </w:t>
            </w:r>
            <w:r w:rsidRPr="001530DF">
              <w:rPr>
                <w:b/>
                <w:noProof w:val="0"/>
              </w:rPr>
              <w:t xml:space="preserve">de activitate </w:t>
            </w:r>
          </w:p>
          <w:p w14:paraId="3FE3316B" w14:textId="77777777" w:rsidR="00925267" w:rsidRPr="001530DF" w:rsidRDefault="00925267" w:rsidP="00925267">
            <w:pPr>
              <w:pStyle w:val="a"/>
              <w:numPr>
                <w:ilvl w:val="0"/>
                <w:numId w:val="5"/>
              </w:numPr>
              <w:tabs>
                <w:tab w:val="left" w:pos="567"/>
              </w:tabs>
              <w:jc w:val="center"/>
              <w:rPr>
                <w:b/>
              </w:rPr>
            </w:pPr>
            <w:r w:rsidRPr="001530DF">
              <w:rPr>
                <w:b/>
                <w:i/>
                <w:iCs/>
                <w:sz w:val="28"/>
                <w:szCs w:val="28"/>
              </w:rPr>
              <w:t xml:space="preserve">se </w:t>
            </w:r>
            <w:proofErr w:type="spellStart"/>
            <w:r w:rsidRPr="001530DF">
              <w:rPr>
                <w:b/>
                <w:i/>
                <w:iCs/>
                <w:sz w:val="28"/>
                <w:szCs w:val="28"/>
              </w:rPr>
              <w:t>completează</w:t>
            </w:r>
            <w:proofErr w:type="spellEnd"/>
            <w:r w:rsidRPr="001530DF">
              <w:rPr>
                <w:b/>
                <w:i/>
                <w:iCs/>
                <w:sz w:val="28"/>
                <w:szCs w:val="28"/>
              </w:rPr>
              <w:t xml:space="preserve"> de </w:t>
            </w:r>
            <w:proofErr w:type="spellStart"/>
            <w:r w:rsidRPr="001530DF">
              <w:rPr>
                <w:b/>
                <w:i/>
                <w:iCs/>
                <w:sz w:val="28"/>
                <w:szCs w:val="28"/>
              </w:rPr>
              <w:t>către</w:t>
            </w:r>
            <w:proofErr w:type="spellEnd"/>
            <w:r w:rsidRPr="001530DF">
              <w:rPr>
                <w:b/>
                <w:i/>
                <w:iCs/>
                <w:sz w:val="28"/>
                <w:szCs w:val="28"/>
              </w:rPr>
              <w:t xml:space="preserve"> </w:t>
            </w:r>
            <w:proofErr w:type="spellStart"/>
            <w:r w:rsidRPr="001530DF">
              <w:rPr>
                <w:b/>
                <w:i/>
                <w:iCs/>
                <w:sz w:val="28"/>
                <w:szCs w:val="28"/>
              </w:rPr>
              <w:t>operatorul</w:t>
            </w:r>
            <w:proofErr w:type="spellEnd"/>
            <w:r w:rsidRPr="001530DF">
              <w:rPr>
                <w:b/>
                <w:i/>
                <w:iCs/>
                <w:sz w:val="28"/>
                <w:szCs w:val="28"/>
              </w:rPr>
              <w:t xml:space="preserve"> economic.</w:t>
            </w:r>
          </w:p>
          <w:bookmarkEnd w:id="8"/>
          <w:p w14:paraId="09EBB675" w14:textId="77777777" w:rsidR="00925267" w:rsidRPr="001530DF" w:rsidRDefault="00925267" w:rsidP="00925267">
            <w:pPr>
              <w:tabs>
                <w:tab w:val="left" w:pos="567"/>
              </w:tabs>
              <w:jc w:val="center"/>
              <w:rPr>
                <w:b/>
                <w:noProof w:val="0"/>
              </w:rPr>
            </w:pPr>
          </w:p>
          <w:p w14:paraId="32C35F27" w14:textId="77777777" w:rsidR="00925267" w:rsidRPr="001530DF" w:rsidRDefault="00925267" w:rsidP="00925267">
            <w:pPr>
              <w:tabs>
                <w:tab w:val="left" w:pos="567"/>
              </w:tabs>
              <w:rPr>
                <w:b/>
                <w:noProof w:val="0"/>
              </w:rPr>
            </w:pPr>
          </w:p>
          <w:tbl>
            <w:tblPr>
              <w:tblW w:w="9243" w:type="dxa"/>
              <w:tblInd w:w="108" w:type="dxa"/>
              <w:tblLayout w:type="fixed"/>
              <w:tblLook w:val="00A0" w:firstRow="1" w:lastRow="0" w:firstColumn="1" w:lastColumn="0" w:noHBand="0" w:noVBand="0"/>
            </w:tblPr>
            <w:tblGrid>
              <w:gridCol w:w="607"/>
              <w:gridCol w:w="1548"/>
              <w:gridCol w:w="1560"/>
              <w:gridCol w:w="1842"/>
              <w:gridCol w:w="2127"/>
              <w:gridCol w:w="1559"/>
            </w:tblGrid>
            <w:tr w:rsidR="00925267" w:rsidRPr="001530DF" w14:paraId="5C356909" w14:textId="77777777" w:rsidTr="005C49CD">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C261AEF" w14:textId="77777777" w:rsidR="00925267" w:rsidRPr="001530DF" w:rsidRDefault="00925267" w:rsidP="00925267">
                  <w:pPr>
                    <w:jc w:val="center"/>
                    <w:rPr>
                      <w:b/>
                      <w:bCs/>
                    </w:rPr>
                  </w:pPr>
                  <w:r w:rsidRPr="001530DF">
                    <w:rPr>
                      <w:b/>
                      <w:bCs/>
                    </w:rPr>
                    <w:t>Nr</w:t>
                  </w:r>
                </w:p>
                <w:p w14:paraId="2CE40C68" w14:textId="77777777" w:rsidR="00925267" w:rsidRPr="001530DF" w:rsidRDefault="00925267" w:rsidP="00925267">
                  <w:pPr>
                    <w:jc w:val="center"/>
                    <w:rPr>
                      <w:b/>
                      <w:bCs/>
                      <w:lang w:eastAsia="zh-CN"/>
                    </w:rPr>
                  </w:pPr>
                  <w:r w:rsidRPr="001530DF">
                    <w:rPr>
                      <w:b/>
                      <w:bCs/>
                    </w:rPr>
                    <w:t>d/o</w:t>
                  </w:r>
                </w:p>
              </w:tc>
              <w:tc>
                <w:tcPr>
                  <w:tcW w:w="1548" w:type="dxa"/>
                  <w:tcBorders>
                    <w:top w:val="single" w:sz="4" w:space="0" w:color="auto"/>
                    <w:left w:val="nil"/>
                    <w:bottom w:val="single" w:sz="4" w:space="0" w:color="auto"/>
                    <w:right w:val="single" w:sz="4" w:space="0" w:color="auto"/>
                  </w:tcBorders>
                  <w:vAlign w:val="center"/>
                </w:tcPr>
                <w:p w14:paraId="43BCB37E" w14:textId="77777777" w:rsidR="00925267" w:rsidRPr="001530DF" w:rsidRDefault="00925267" w:rsidP="00925267">
                  <w:pPr>
                    <w:jc w:val="center"/>
                    <w:rPr>
                      <w:b/>
                      <w:bCs/>
                    </w:rPr>
                  </w:pPr>
                  <w:r w:rsidRPr="001530DF">
                    <w:rPr>
                      <w:b/>
                      <w:bCs/>
                    </w:rPr>
                    <w:t>Obiectul contractului</w:t>
                  </w:r>
                </w:p>
              </w:tc>
              <w:tc>
                <w:tcPr>
                  <w:tcW w:w="1560" w:type="dxa"/>
                  <w:tcBorders>
                    <w:top w:val="single" w:sz="4" w:space="0" w:color="auto"/>
                    <w:left w:val="nil"/>
                    <w:bottom w:val="single" w:sz="4" w:space="0" w:color="auto"/>
                    <w:right w:val="single" w:sz="4" w:space="0" w:color="auto"/>
                  </w:tcBorders>
                  <w:vAlign w:val="center"/>
                </w:tcPr>
                <w:p w14:paraId="393ECE14" w14:textId="77777777" w:rsidR="00925267" w:rsidRPr="001530DF" w:rsidRDefault="00925267" w:rsidP="00925267">
                  <w:pPr>
                    <w:jc w:val="center"/>
                    <w:rPr>
                      <w:b/>
                      <w:bCs/>
                    </w:rPr>
                  </w:pPr>
                  <w:r w:rsidRPr="001530DF">
                    <w:rPr>
                      <w:b/>
                      <w:bCs/>
                    </w:rPr>
                    <w:t>Denumirea/numele beneficiaru</w:t>
                  </w:r>
                </w:p>
                <w:p w14:paraId="39749EEC" w14:textId="77777777" w:rsidR="00925267" w:rsidRPr="001530DF" w:rsidRDefault="00925267" w:rsidP="00925267">
                  <w:pPr>
                    <w:jc w:val="center"/>
                    <w:rPr>
                      <w:b/>
                      <w:bCs/>
                    </w:rPr>
                  </w:pPr>
                  <w:r w:rsidRPr="001530DF">
                    <w:rPr>
                      <w:b/>
                      <w:bCs/>
                    </w:rPr>
                    <w:t>lui/Adresa</w:t>
                  </w:r>
                </w:p>
              </w:tc>
              <w:tc>
                <w:tcPr>
                  <w:tcW w:w="1842" w:type="dxa"/>
                  <w:tcBorders>
                    <w:top w:val="single" w:sz="4" w:space="0" w:color="auto"/>
                    <w:left w:val="nil"/>
                    <w:bottom w:val="single" w:sz="4" w:space="0" w:color="auto"/>
                    <w:right w:val="single" w:sz="4" w:space="0" w:color="auto"/>
                  </w:tcBorders>
                  <w:vAlign w:val="center"/>
                </w:tcPr>
                <w:p w14:paraId="4A018C6A" w14:textId="77777777" w:rsidR="00925267" w:rsidRPr="001530DF" w:rsidRDefault="00925267" w:rsidP="00925267">
                  <w:pPr>
                    <w:jc w:val="center"/>
                    <w:rPr>
                      <w:b/>
                      <w:bCs/>
                    </w:rPr>
                  </w:pPr>
                  <w:r w:rsidRPr="001530DF">
                    <w:rPr>
                      <w:b/>
                      <w:bCs/>
                    </w:rPr>
                    <w:t>Calitatea Furnizorului/Prestatorului</w:t>
                  </w:r>
                  <w:r w:rsidRPr="001530DF">
                    <w:rPr>
                      <w:b/>
                      <w:bCs/>
                      <w:vertAlign w:val="superscript"/>
                    </w:rPr>
                    <w:t>*)</w:t>
                  </w:r>
                </w:p>
              </w:tc>
              <w:tc>
                <w:tcPr>
                  <w:tcW w:w="2127" w:type="dxa"/>
                  <w:tcBorders>
                    <w:top w:val="single" w:sz="4" w:space="0" w:color="auto"/>
                    <w:left w:val="nil"/>
                    <w:bottom w:val="single" w:sz="4" w:space="0" w:color="auto"/>
                    <w:right w:val="single" w:sz="4" w:space="0" w:color="auto"/>
                  </w:tcBorders>
                  <w:vAlign w:val="center"/>
                </w:tcPr>
                <w:p w14:paraId="38749FB1" w14:textId="77777777" w:rsidR="00925267" w:rsidRPr="001530DF" w:rsidRDefault="00925267" w:rsidP="00925267">
                  <w:pPr>
                    <w:jc w:val="center"/>
                    <w:rPr>
                      <w:b/>
                      <w:bCs/>
                    </w:rPr>
                  </w:pPr>
                  <w:r w:rsidRPr="001530DF">
                    <w:rPr>
                      <w:b/>
                      <w:bCs/>
                    </w:rPr>
                    <w:t>Pre</w:t>
                  </w:r>
                  <w:r w:rsidRPr="001530DF">
                    <w:rPr>
                      <w:rFonts w:hint="eastAsia"/>
                      <w:b/>
                      <w:bCs/>
                    </w:rPr>
                    <w:t>ţ</w:t>
                  </w:r>
                  <w:r w:rsidRPr="001530DF">
                    <w:rPr>
                      <w:b/>
                      <w:bCs/>
                    </w:rPr>
                    <w:t>ul contractului/ valoarea bunurilor/serviciilor livrate/prestate</w:t>
                  </w:r>
                </w:p>
              </w:tc>
              <w:tc>
                <w:tcPr>
                  <w:tcW w:w="1559" w:type="dxa"/>
                  <w:tcBorders>
                    <w:top w:val="single" w:sz="4" w:space="0" w:color="auto"/>
                    <w:left w:val="nil"/>
                    <w:bottom w:val="single" w:sz="4" w:space="0" w:color="auto"/>
                    <w:right w:val="single" w:sz="4" w:space="0" w:color="auto"/>
                  </w:tcBorders>
                  <w:vAlign w:val="center"/>
                </w:tcPr>
                <w:p w14:paraId="6D1F1354" w14:textId="77777777" w:rsidR="00925267" w:rsidRPr="001530DF" w:rsidRDefault="00925267" w:rsidP="00925267">
                  <w:pPr>
                    <w:jc w:val="center"/>
                    <w:rPr>
                      <w:b/>
                      <w:bCs/>
                    </w:rPr>
                  </w:pPr>
                  <w:r w:rsidRPr="001530DF">
                    <w:rPr>
                      <w:b/>
                      <w:bCs/>
                    </w:rPr>
                    <w:t>Perioada de livrare/prestare (luni)</w:t>
                  </w:r>
                </w:p>
              </w:tc>
            </w:tr>
            <w:tr w:rsidR="00925267" w:rsidRPr="001530DF" w14:paraId="4E4D96E1" w14:textId="77777777" w:rsidTr="005C49CD">
              <w:trPr>
                <w:trHeight w:val="300"/>
              </w:trPr>
              <w:tc>
                <w:tcPr>
                  <w:tcW w:w="607" w:type="dxa"/>
                  <w:tcBorders>
                    <w:top w:val="nil"/>
                    <w:left w:val="single" w:sz="4" w:space="0" w:color="auto"/>
                    <w:bottom w:val="single" w:sz="4" w:space="0" w:color="auto"/>
                    <w:right w:val="single" w:sz="4" w:space="0" w:color="auto"/>
                  </w:tcBorders>
                  <w:vAlign w:val="center"/>
                </w:tcPr>
                <w:p w14:paraId="080B714A" w14:textId="77777777" w:rsidR="00925267" w:rsidRPr="001530DF" w:rsidRDefault="00925267" w:rsidP="00925267">
                  <w:pPr>
                    <w:jc w:val="center"/>
                    <w:rPr>
                      <w:b/>
                      <w:bCs/>
                    </w:rPr>
                  </w:pPr>
                  <w:r w:rsidRPr="001530DF">
                    <w:rPr>
                      <w:b/>
                      <w:bCs/>
                    </w:rPr>
                    <w:t>1</w:t>
                  </w:r>
                </w:p>
              </w:tc>
              <w:tc>
                <w:tcPr>
                  <w:tcW w:w="1548" w:type="dxa"/>
                  <w:tcBorders>
                    <w:top w:val="nil"/>
                    <w:left w:val="nil"/>
                    <w:bottom w:val="single" w:sz="4" w:space="0" w:color="auto"/>
                    <w:right w:val="single" w:sz="4" w:space="0" w:color="auto"/>
                  </w:tcBorders>
                  <w:vAlign w:val="center"/>
                </w:tcPr>
                <w:p w14:paraId="3A05D064" w14:textId="77777777" w:rsidR="00925267" w:rsidRPr="001530DF" w:rsidRDefault="00925267" w:rsidP="00925267">
                  <w:pPr>
                    <w:jc w:val="center"/>
                  </w:pPr>
                  <w:r w:rsidRPr="001530DF">
                    <w:t> </w:t>
                  </w:r>
                </w:p>
              </w:tc>
              <w:tc>
                <w:tcPr>
                  <w:tcW w:w="1560" w:type="dxa"/>
                  <w:tcBorders>
                    <w:top w:val="nil"/>
                    <w:left w:val="nil"/>
                    <w:bottom w:val="single" w:sz="4" w:space="0" w:color="auto"/>
                    <w:right w:val="single" w:sz="4" w:space="0" w:color="auto"/>
                  </w:tcBorders>
                  <w:vAlign w:val="center"/>
                </w:tcPr>
                <w:p w14:paraId="0C186220" w14:textId="77777777" w:rsidR="00925267" w:rsidRPr="001530DF" w:rsidRDefault="00925267" w:rsidP="00925267">
                  <w:pPr>
                    <w:jc w:val="center"/>
                  </w:pPr>
                  <w:r w:rsidRPr="001530DF">
                    <w:t> </w:t>
                  </w:r>
                </w:p>
              </w:tc>
              <w:tc>
                <w:tcPr>
                  <w:tcW w:w="1842" w:type="dxa"/>
                  <w:tcBorders>
                    <w:top w:val="nil"/>
                    <w:left w:val="nil"/>
                    <w:bottom w:val="single" w:sz="4" w:space="0" w:color="auto"/>
                    <w:right w:val="single" w:sz="4" w:space="0" w:color="auto"/>
                  </w:tcBorders>
                  <w:vAlign w:val="center"/>
                </w:tcPr>
                <w:p w14:paraId="1E791847" w14:textId="77777777" w:rsidR="00925267" w:rsidRPr="001530DF" w:rsidRDefault="00925267" w:rsidP="00925267">
                  <w:pPr>
                    <w:jc w:val="center"/>
                  </w:pPr>
                  <w:r w:rsidRPr="001530DF">
                    <w:t> </w:t>
                  </w:r>
                </w:p>
              </w:tc>
              <w:tc>
                <w:tcPr>
                  <w:tcW w:w="2127" w:type="dxa"/>
                  <w:tcBorders>
                    <w:top w:val="nil"/>
                    <w:left w:val="nil"/>
                    <w:bottom w:val="single" w:sz="4" w:space="0" w:color="auto"/>
                    <w:right w:val="single" w:sz="4" w:space="0" w:color="auto"/>
                  </w:tcBorders>
                  <w:vAlign w:val="center"/>
                </w:tcPr>
                <w:p w14:paraId="26A52D8B" w14:textId="77777777" w:rsidR="00925267" w:rsidRPr="001530DF" w:rsidRDefault="00925267" w:rsidP="00925267">
                  <w:pPr>
                    <w:jc w:val="center"/>
                  </w:pPr>
                  <w:r w:rsidRPr="001530DF">
                    <w:t> </w:t>
                  </w:r>
                </w:p>
              </w:tc>
              <w:tc>
                <w:tcPr>
                  <w:tcW w:w="1559" w:type="dxa"/>
                  <w:tcBorders>
                    <w:top w:val="nil"/>
                    <w:left w:val="nil"/>
                    <w:bottom w:val="single" w:sz="4" w:space="0" w:color="auto"/>
                    <w:right w:val="single" w:sz="4" w:space="0" w:color="auto"/>
                  </w:tcBorders>
                  <w:vAlign w:val="center"/>
                </w:tcPr>
                <w:p w14:paraId="29D0E77E" w14:textId="77777777" w:rsidR="00925267" w:rsidRPr="001530DF" w:rsidRDefault="00925267" w:rsidP="00925267">
                  <w:pPr>
                    <w:jc w:val="center"/>
                  </w:pPr>
                  <w:r w:rsidRPr="001530DF">
                    <w:t> </w:t>
                  </w:r>
                </w:p>
              </w:tc>
            </w:tr>
            <w:tr w:rsidR="00925267" w:rsidRPr="001530DF" w14:paraId="20CFE9BB" w14:textId="77777777" w:rsidTr="005C49CD">
              <w:trPr>
                <w:trHeight w:val="300"/>
              </w:trPr>
              <w:tc>
                <w:tcPr>
                  <w:tcW w:w="607" w:type="dxa"/>
                  <w:tcBorders>
                    <w:top w:val="nil"/>
                    <w:left w:val="single" w:sz="4" w:space="0" w:color="auto"/>
                    <w:bottom w:val="single" w:sz="4" w:space="0" w:color="auto"/>
                    <w:right w:val="single" w:sz="4" w:space="0" w:color="auto"/>
                  </w:tcBorders>
                  <w:vAlign w:val="center"/>
                </w:tcPr>
                <w:p w14:paraId="11A201DE" w14:textId="77777777" w:rsidR="00925267" w:rsidRPr="001530DF" w:rsidRDefault="00925267" w:rsidP="00925267">
                  <w:pPr>
                    <w:jc w:val="center"/>
                    <w:rPr>
                      <w:b/>
                      <w:bCs/>
                    </w:rPr>
                  </w:pPr>
                  <w:r w:rsidRPr="001530DF">
                    <w:rPr>
                      <w:b/>
                      <w:bCs/>
                    </w:rPr>
                    <w:t>2</w:t>
                  </w:r>
                </w:p>
              </w:tc>
              <w:tc>
                <w:tcPr>
                  <w:tcW w:w="1548" w:type="dxa"/>
                  <w:tcBorders>
                    <w:top w:val="nil"/>
                    <w:left w:val="nil"/>
                    <w:bottom w:val="single" w:sz="4" w:space="0" w:color="auto"/>
                    <w:right w:val="single" w:sz="4" w:space="0" w:color="auto"/>
                  </w:tcBorders>
                  <w:vAlign w:val="center"/>
                </w:tcPr>
                <w:p w14:paraId="0F2E6A1B" w14:textId="77777777" w:rsidR="00925267" w:rsidRPr="001530DF" w:rsidRDefault="00925267" w:rsidP="00925267">
                  <w:pPr>
                    <w:jc w:val="center"/>
                  </w:pPr>
                  <w:r w:rsidRPr="001530DF">
                    <w:t> </w:t>
                  </w:r>
                </w:p>
              </w:tc>
              <w:tc>
                <w:tcPr>
                  <w:tcW w:w="1560" w:type="dxa"/>
                  <w:tcBorders>
                    <w:top w:val="nil"/>
                    <w:left w:val="nil"/>
                    <w:bottom w:val="single" w:sz="4" w:space="0" w:color="auto"/>
                    <w:right w:val="single" w:sz="4" w:space="0" w:color="auto"/>
                  </w:tcBorders>
                  <w:vAlign w:val="center"/>
                </w:tcPr>
                <w:p w14:paraId="02A95A17" w14:textId="77777777" w:rsidR="00925267" w:rsidRPr="001530DF" w:rsidRDefault="00925267" w:rsidP="00925267">
                  <w:pPr>
                    <w:jc w:val="center"/>
                  </w:pPr>
                  <w:r w:rsidRPr="001530DF">
                    <w:t> </w:t>
                  </w:r>
                </w:p>
              </w:tc>
              <w:tc>
                <w:tcPr>
                  <w:tcW w:w="1842" w:type="dxa"/>
                  <w:tcBorders>
                    <w:top w:val="nil"/>
                    <w:left w:val="nil"/>
                    <w:bottom w:val="single" w:sz="4" w:space="0" w:color="auto"/>
                    <w:right w:val="single" w:sz="4" w:space="0" w:color="auto"/>
                  </w:tcBorders>
                  <w:vAlign w:val="center"/>
                </w:tcPr>
                <w:p w14:paraId="35F1D463" w14:textId="77777777" w:rsidR="00925267" w:rsidRPr="001530DF" w:rsidRDefault="00925267" w:rsidP="00925267">
                  <w:pPr>
                    <w:jc w:val="center"/>
                  </w:pPr>
                  <w:r w:rsidRPr="001530DF">
                    <w:t> </w:t>
                  </w:r>
                </w:p>
              </w:tc>
              <w:tc>
                <w:tcPr>
                  <w:tcW w:w="2127" w:type="dxa"/>
                  <w:tcBorders>
                    <w:top w:val="nil"/>
                    <w:left w:val="nil"/>
                    <w:bottom w:val="single" w:sz="4" w:space="0" w:color="auto"/>
                    <w:right w:val="single" w:sz="4" w:space="0" w:color="auto"/>
                  </w:tcBorders>
                  <w:vAlign w:val="center"/>
                </w:tcPr>
                <w:p w14:paraId="196D9E01" w14:textId="77777777" w:rsidR="00925267" w:rsidRPr="001530DF" w:rsidRDefault="00925267" w:rsidP="00925267">
                  <w:pPr>
                    <w:jc w:val="center"/>
                  </w:pPr>
                  <w:r w:rsidRPr="001530DF">
                    <w:t> </w:t>
                  </w:r>
                </w:p>
              </w:tc>
              <w:tc>
                <w:tcPr>
                  <w:tcW w:w="1559" w:type="dxa"/>
                  <w:tcBorders>
                    <w:top w:val="nil"/>
                    <w:left w:val="nil"/>
                    <w:bottom w:val="single" w:sz="4" w:space="0" w:color="auto"/>
                    <w:right w:val="single" w:sz="4" w:space="0" w:color="auto"/>
                  </w:tcBorders>
                  <w:vAlign w:val="center"/>
                </w:tcPr>
                <w:p w14:paraId="1D535426" w14:textId="77777777" w:rsidR="00925267" w:rsidRPr="001530DF" w:rsidRDefault="00925267" w:rsidP="00925267">
                  <w:pPr>
                    <w:jc w:val="center"/>
                  </w:pPr>
                  <w:r w:rsidRPr="001530DF">
                    <w:t> </w:t>
                  </w:r>
                </w:p>
              </w:tc>
            </w:tr>
            <w:tr w:rsidR="00925267" w:rsidRPr="001530DF" w14:paraId="225995EE" w14:textId="77777777" w:rsidTr="005C49CD">
              <w:trPr>
                <w:trHeight w:val="300"/>
              </w:trPr>
              <w:tc>
                <w:tcPr>
                  <w:tcW w:w="607" w:type="dxa"/>
                  <w:tcBorders>
                    <w:top w:val="nil"/>
                    <w:left w:val="single" w:sz="4" w:space="0" w:color="auto"/>
                    <w:bottom w:val="single" w:sz="4" w:space="0" w:color="auto"/>
                    <w:right w:val="single" w:sz="4" w:space="0" w:color="auto"/>
                  </w:tcBorders>
                  <w:vAlign w:val="center"/>
                </w:tcPr>
                <w:p w14:paraId="6346800D" w14:textId="77777777" w:rsidR="00925267" w:rsidRPr="001530DF" w:rsidRDefault="00925267" w:rsidP="00925267">
                  <w:pPr>
                    <w:jc w:val="center"/>
                    <w:rPr>
                      <w:b/>
                      <w:bCs/>
                    </w:rPr>
                  </w:pPr>
                  <w:r w:rsidRPr="001530DF">
                    <w:rPr>
                      <w:b/>
                      <w:bCs/>
                    </w:rPr>
                    <w:t>...</w:t>
                  </w:r>
                </w:p>
              </w:tc>
              <w:tc>
                <w:tcPr>
                  <w:tcW w:w="1548" w:type="dxa"/>
                  <w:tcBorders>
                    <w:top w:val="nil"/>
                    <w:left w:val="nil"/>
                    <w:bottom w:val="single" w:sz="4" w:space="0" w:color="auto"/>
                    <w:right w:val="single" w:sz="4" w:space="0" w:color="auto"/>
                  </w:tcBorders>
                  <w:vAlign w:val="center"/>
                </w:tcPr>
                <w:p w14:paraId="22AB59C0" w14:textId="77777777" w:rsidR="00925267" w:rsidRPr="001530DF" w:rsidRDefault="00925267" w:rsidP="00925267">
                  <w:pPr>
                    <w:jc w:val="center"/>
                  </w:pPr>
                  <w:r w:rsidRPr="001530DF">
                    <w:t> </w:t>
                  </w:r>
                </w:p>
              </w:tc>
              <w:tc>
                <w:tcPr>
                  <w:tcW w:w="1560" w:type="dxa"/>
                  <w:tcBorders>
                    <w:top w:val="nil"/>
                    <w:left w:val="nil"/>
                    <w:bottom w:val="single" w:sz="4" w:space="0" w:color="auto"/>
                    <w:right w:val="single" w:sz="4" w:space="0" w:color="auto"/>
                  </w:tcBorders>
                  <w:vAlign w:val="center"/>
                </w:tcPr>
                <w:p w14:paraId="229EEB3A" w14:textId="77777777" w:rsidR="00925267" w:rsidRPr="001530DF" w:rsidRDefault="00925267" w:rsidP="00925267">
                  <w:pPr>
                    <w:jc w:val="center"/>
                  </w:pPr>
                  <w:r w:rsidRPr="001530DF">
                    <w:t> </w:t>
                  </w:r>
                </w:p>
              </w:tc>
              <w:tc>
                <w:tcPr>
                  <w:tcW w:w="1842" w:type="dxa"/>
                  <w:tcBorders>
                    <w:top w:val="nil"/>
                    <w:left w:val="nil"/>
                    <w:bottom w:val="single" w:sz="4" w:space="0" w:color="auto"/>
                    <w:right w:val="single" w:sz="4" w:space="0" w:color="auto"/>
                  </w:tcBorders>
                  <w:vAlign w:val="center"/>
                </w:tcPr>
                <w:p w14:paraId="45B2C6B1" w14:textId="77777777" w:rsidR="00925267" w:rsidRPr="001530DF" w:rsidRDefault="00925267" w:rsidP="00925267">
                  <w:pPr>
                    <w:jc w:val="center"/>
                  </w:pPr>
                  <w:r w:rsidRPr="001530DF">
                    <w:t> </w:t>
                  </w:r>
                </w:p>
              </w:tc>
              <w:tc>
                <w:tcPr>
                  <w:tcW w:w="2127" w:type="dxa"/>
                  <w:tcBorders>
                    <w:top w:val="nil"/>
                    <w:left w:val="nil"/>
                    <w:bottom w:val="single" w:sz="4" w:space="0" w:color="auto"/>
                    <w:right w:val="single" w:sz="4" w:space="0" w:color="auto"/>
                  </w:tcBorders>
                  <w:vAlign w:val="center"/>
                </w:tcPr>
                <w:p w14:paraId="767D5E19" w14:textId="77777777" w:rsidR="00925267" w:rsidRPr="001530DF" w:rsidRDefault="00925267" w:rsidP="00925267">
                  <w:pPr>
                    <w:jc w:val="center"/>
                  </w:pPr>
                  <w:r w:rsidRPr="001530DF">
                    <w:t> </w:t>
                  </w:r>
                </w:p>
              </w:tc>
              <w:tc>
                <w:tcPr>
                  <w:tcW w:w="1559" w:type="dxa"/>
                  <w:tcBorders>
                    <w:top w:val="nil"/>
                    <w:left w:val="nil"/>
                    <w:bottom w:val="single" w:sz="4" w:space="0" w:color="auto"/>
                    <w:right w:val="single" w:sz="4" w:space="0" w:color="auto"/>
                  </w:tcBorders>
                  <w:vAlign w:val="center"/>
                </w:tcPr>
                <w:p w14:paraId="428FD134" w14:textId="77777777" w:rsidR="00925267" w:rsidRPr="001530DF" w:rsidRDefault="00925267" w:rsidP="00925267">
                  <w:pPr>
                    <w:jc w:val="center"/>
                  </w:pPr>
                  <w:r w:rsidRPr="001530DF">
                    <w:t> </w:t>
                  </w:r>
                </w:p>
              </w:tc>
            </w:tr>
          </w:tbl>
          <w:p w14:paraId="61D97D5D" w14:textId="77777777" w:rsidR="00925267" w:rsidRPr="001530DF" w:rsidRDefault="00925267" w:rsidP="00925267">
            <w:pPr>
              <w:jc w:val="both"/>
              <w:rPr>
                <w:vertAlign w:val="superscript"/>
              </w:rPr>
            </w:pPr>
          </w:p>
          <w:p w14:paraId="6FAB3193" w14:textId="77777777" w:rsidR="00925267" w:rsidRPr="001530DF" w:rsidRDefault="00925267" w:rsidP="00925267">
            <w:pPr>
              <w:jc w:val="both"/>
            </w:pPr>
            <w:r w:rsidRPr="001530DF">
              <w:rPr>
                <w:vertAlign w:val="superscript"/>
              </w:rPr>
              <w:t>*)</w:t>
            </w:r>
            <w:r w:rsidRPr="001530DF">
              <w:t xml:space="preserve"> Se precizeaz</w:t>
            </w:r>
            <w:r w:rsidRPr="001530DF">
              <w:rPr>
                <w:rFonts w:hint="eastAsia"/>
              </w:rPr>
              <w:t>ă</w:t>
            </w:r>
            <w:r w:rsidRPr="001530DF">
              <w:t xml:space="preserve"> calitatea în care a participat la îndeplinirea contractului, care poate fi de: contractant unic sau lider de asocia</w:t>
            </w:r>
            <w:r w:rsidRPr="001530DF">
              <w:rPr>
                <w:rFonts w:hint="eastAsia"/>
              </w:rPr>
              <w:t>ţ</w:t>
            </w:r>
            <w:r w:rsidRPr="001530DF">
              <w:t>ie; contractant asociat; subcontractant.</w:t>
            </w:r>
          </w:p>
          <w:p w14:paraId="1599B79C" w14:textId="77777777" w:rsidR="00925267" w:rsidRPr="001530DF" w:rsidRDefault="00925267" w:rsidP="00925267">
            <w:pPr>
              <w:jc w:val="both"/>
              <w:rPr>
                <w:rFonts w:eastAsia="PMingLiU"/>
                <w:lang w:eastAsia="zh-CN"/>
              </w:rPr>
            </w:pPr>
            <w:r w:rsidRPr="001530DF">
              <w:rPr>
                <w:rFonts w:eastAsia="PMingLiU"/>
                <w:lang w:eastAsia="zh-CN"/>
              </w:rPr>
              <w:t>Semnat: ________________________________________</w:t>
            </w:r>
          </w:p>
          <w:p w14:paraId="4525A208" w14:textId="77777777" w:rsidR="00925267" w:rsidRPr="001530DF" w:rsidRDefault="00925267" w:rsidP="00925267">
            <w:pPr>
              <w:jc w:val="both"/>
              <w:rPr>
                <w:rFonts w:eastAsia="PMingLiU"/>
                <w:lang w:eastAsia="zh-CN"/>
              </w:rPr>
            </w:pPr>
            <w:r w:rsidRPr="001530DF">
              <w:rPr>
                <w:rFonts w:eastAsia="PMingLiU"/>
                <w:lang w:eastAsia="zh-CN"/>
              </w:rPr>
              <w:t>Nume: _________________________________________</w:t>
            </w:r>
          </w:p>
          <w:p w14:paraId="4FC5D5E3" w14:textId="77777777" w:rsidR="00925267" w:rsidRPr="001530DF" w:rsidRDefault="00925267" w:rsidP="00925267">
            <w:pPr>
              <w:jc w:val="both"/>
              <w:rPr>
                <w:rFonts w:eastAsia="PMingLiU"/>
                <w:lang w:eastAsia="zh-CN"/>
              </w:rPr>
            </w:pPr>
            <w:r w:rsidRPr="001530DF">
              <w:rPr>
                <w:rFonts w:eastAsia="PMingLiU"/>
                <w:lang w:eastAsia="zh-CN"/>
              </w:rPr>
              <w:t>Func</w:t>
            </w:r>
            <w:r w:rsidRPr="001530DF">
              <w:rPr>
                <w:rFonts w:eastAsia="PMingLiU" w:hint="cs"/>
                <w:lang w:eastAsia="zh-CN"/>
              </w:rPr>
              <w:t>ţ</w:t>
            </w:r>
            <w:r w:rsidRPr="001530DF">
              <w:rPr>
                <w:rFonts w:eastAsia="PMingLiU"/>
                <w:lang w:eastAsia="zh-CN"/>
              </w:rPr>
              <w:t>ia în cadrul firmei: ___________________________</w:t>
            </w:r>
          </w:p>
          <w:p w14:paraId="73AB3C27" w14:textId="77777777" w:rsidR="00925267" w:rsidRPr="001530DF" w:rsidRDefault="00925267" w:rsidP="00925267">
            <w:pPr>
              <w:jc w:val="both"/>
              <w:rPr>
                <w:rFonts w:eastAsia="PMingLiU"/>
                <w:lang w:eastAsia="zh-CN"/>
              </w:rPr>
            </w:pPr>
            <w:r w:rsidRPr="001530DF">
              <w:rPr>
                <w:rFonts w:eastAsia="PMingLiU"/>
                <w:lang w:eastAsia="zh-CN"/>
              </w:rPr>
              <w:t>Denumirea firmei: _______________________________</w:t>
            </w:r>
          </w:p>
          <w:p w14:paraId="0B2FAA71" w14:textId="77777777" w:rsidR="00925267" w:rsidRPr="001530DF" w:rsidRDefault="00925267" w:rsidP="00925267">
            <w:pPr>
              <w:jc w:val="both"/>
              <w:rPr>
                <w:rFonts w:eastAsia="PMingLiU"/>
                <w:lang w:eastAsia="zh-CN"/>
              </w:rPr>
            </w:pPr>
          </w:p>
          <w:p w14:paraId="3EAA77B5" w14:textId="77777777" w:rsidR="00925267" w:rsidRPr="001530DF" w:rsidRDefault="00925267" w:rsidP="00925267">
            <w:pPr>
              <w:jc w:val="both"/>
              <w:rPr>
                <w:rFonts w:eastAsiaTheme="majorEastAsia"/>
                <w:b/>
                <w:bCs/>
              </w:rPr>
            </w:pPr>
          </w:p>
          <w:p w14:paraId="2CBF3F9C" w14:textId="77777777" w:rsidR="00925267" w:rsidRPr="001530DF" w:rsidRDefault="00925267" w:rsidP="00925267">
            <w:pPr>
              <w:tabs>
                <w:tab w:val="left" w:pos="1140"/>
              </w:tabs>
              <w:rPr>
                <w:lang w:val="it-IT"/>
              </w:rPr>
            </w:pPr>
          </w:p>
          <w:p w14:paraId="3FF809E1" w14:textId="77777777" w:rsidR="00925267" w:rsidRPr="001530DF" w:rsidRDefault="00925267" w:rsidP="00925267">
            <w:pPr>
              <w:jc w:val="right"/>
              <w:rPr>
                <w:lang w:val="it-IT"/>
              </w:rPr>
            </w:pPr>
          </w:p>
          <w:p w14:paraId="299FDE26" w14:textId="77777777" w:rsidR="00925267" w:rsidRPr="001530DF" w:rsidRDefault="00925267" w:rsidP="00925267">
            <w:pPr>
              <w:jc w:val="right"/>
              <w:rPr>
                <w:lang w:val="it-IT"/>
              </w:rPr>
            </w:pPr>
          </w:p>
          <w:p w14:paraId="635FDCD0" w14:textId="77777777" w:rsidR="0011499D" w:rsidRPr="00B55E2F" w:rsidRDefault="0011499D">
            <w:pPr>
              <w:spacing w:line="360" w:lineRule="auto"/>
              <w:jc w:val="both"/>
              <w:rPr>
                <w:lang w:val="en-US"/>
              </w:rPr>
            </w:pPr>
          </w:p>
        </w:tc>
      </w:tr>
      <w:bookmarkEnd w:id="7"/>
    </w:tbl>
    <w:p w14:paraId="64B7DCEF" w14:textId="78E013B9" w:rsidR="0011499D" w:rsidRPr="0011499D" w:rsidRDefault="0011499D" w:rsidP="006747FE">
      <w:pPr>
        <w:pStyle w:val="a8"/>
        <w:tabs>
          <w:tab w:val="left" w:pos="567"/>
        </w:tabs>
        <w:jc w:val="right"/>
        <w:rPr>
          <w:rFonts w:ascii="Times New Roman" w:eastAsia="PMingLiU" w:hAnsi="Times New Roman"/>
          <w:bCs/>
          <w:lang w:val="en-US" w:eastAsia="zh-CN"/>
        </w:rPr>
        <w:sectPr w:rsidR="0011499D" w:rsidRPr="0011499D" w:rsidSect="00F63932">
          <w:footerReference w:type="default" r:id="rId8"/>
          <w:pgSz w:w="11906" w:h="16838"/>
          <w:pgMar w:top="851" w:right="851" w:bottom="851" w:left="1701" w:header="709" w:footer="709" w:gutter="0"/>
          <w:cols w:space="708"/>
          <w:docGrid w:linePitch="360"/>
        </w:sectPr>
      </w:pPr>
    </w:p>
    <w:p w14:paraId="00B0E7B3" w14:textId="686423A2" w:rsidR="006747FE" w:rsidRPr="007F6EB2" w:rsidRDefault="006747FE" w:rsidP="006747FE">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eastAsia="zh-CN"/>
        </w:rPr>
        <w:lastRenderedPageBreak/>
        <w:t>Anexa nr. 22</w:t>
      </w:r>
    </w:p>
    <w:p w14:paraId="5885F8C9" w14:textId="77777777" w:rsidR="007F6EB2" w:rsidRPr="00A1188D" w:rsidRDefault="007F6EB2" w:rsidP="007F6EB2">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26A62E15" w14:textId="77777777" w:rsidR="007F6EB2" w:rsidRPr="00A1188D" w:rsidRDefault="007F6EB2" w:rsidP="007F6EB2">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5042A728" w14:textId="77777777" w:rsidR="007F6EB2" w:rsidRDefault="007F6EB2" w:rsidP="007F6EB2">
      <w:pPr>
        <w:jc w:val="right"/>
        <w:rPr>
          <w:rFonts w:eastAsia="PMingLiU"/>
          <w:b/>
          <w:lang w:eastAsia="zh-CN"/>
        </w:rPr>
      </w:pPr>
      <w:r w:rsidRPr="00A1188D">
        <w:rPr>
          <w:b/>
          <w:bCs/>
          <w:i/>
          <w:iCs/>
          <w:lang w:eastAsia="ru-RU"/>
        </w:rPr>
        <w:t xml:space="preserve">                                               nr. 115 din 15.09.2021</w:t>
      </w:r>
    </w:p>
    <w:p w14:paraId="6BD764F1" w14:textId="77777777" w:rsidR="002D409F" w:rsidRDefault="007F6EB2" w:rsidP="007F6EB2">
      <w:pPr>
        <w:pStyle w:val="2"/>
        <w:spacing w:before="0"/>
        <w:rPr>
          <w:b w:val="0"/>
          <w:bCs w:val="0"/>
          <w:i/>
          <w:iCs/>
          <w:sz w:val="24"/>
          <w:szCs w:val="24"/>
          <w:lang w:eastAsia="ru-RU"/>
        </w:rPr>
      </w:pPr>
      <w:r w:rsidRPr="00A1188D">
        <w:rPr>
          <w:b w:val="0"/>
          <w:bCs w:val="0"/>
          <w:i/>
          <w:iCs/>
          <w:sz w:val="24"/>
          <w:szCs w:val="24"/>
          <w:lang w:eastAsia="ru-RU"/>
        </w:rPr>
        <w:t xml:space="preserve">  </w:t>
      </w:r>
    </w:p>
    <w:p w14:paraId="13DB9AA7" w14:textId="5148AB10" w:rsidR="006747FE" w:rsidRPr="008D7C14" w:rsidRDefault="008D7C14" w:rsidP="007F6EB2">
      <w:pPr>
        <w:pStyle w:val="2"/>
        <w:spacing w:before="0"/>
        <w:rPr>
          <w:sz w:val="28"/>
          <w:szCs w:val="28"/>
          <w:lang w:val="it-IT"/>
        </w:rPr>
      </w:pPr>
      <w:r w:rsidRPr="008D7C14">
        <w:rPr>
          <w:sz w:val="28"/>
          <w:szCs w:val="28"/>
          <w:lang w:val="it-IT"/>
        </w:rPr>
        <w:t>Specificații tehnice</w:t>
      </w:r>
    </w:p>
    <w:p w14:paraId="263CE6A9" w14:textId="77777777" w:rsidR="008D7C14" w:rsidRDefault="008D7C14" w:rsidP="008D7C14">
      <w:pPr>
        <w:rPr>
          <w:i/>
          <w:iCs/>
          <w:noProof w:val="0"/>
          <w:lang w:val="en-US"/>
        </w:rPr>
      </w:pPr>
      <w:r w:rsidRPr="008D7C14">
        <w:rPr>
          <w:i/>
          <w:iCs/>
          <w:noProof w:val="0"/>
          <w:lang w:val="en-US"/>
        </w:rPr>
        <w:t>[</w:t>
      </w:r>
      <w:r w:rsidRPr="008D7C14">
        <w:rPr>
          <w:i/>
          <w:iCs/>
          <w:noProof w:val="0"/>
        </w:rPr>
        <w:t>Acest tabel va fi completat de către ofertant în coloanele 2, 3, 4, 6, 7, iar de către autoritatea contractantă – în coloanele 1, 5</w:t>
      </w:r>
      <w:r w:rsidRPr="008D7C14">
        <w:rPr>
          <w:i/>
          <w:iCs/>
          <w:noProof w:val="0"/>
          <w:lang w:val="en-US"/>
        </w:rPr>
        <w:t>]</w:t>
      </w:r>
    </w:p>
    <w:p w14:paraId="3321F971" w14:textId="77777777" w:rsidR="008D7C14" w:rsidRDefault="008D7C14" w:rsidP="008D7C14">
      <w:pPr>
        <w:rPr>
          <w:i/>
          <w:iCs/>
          <w:noProof w:val="0"/>
          <w:lang w:val="en-US"/>
        </w:rPr>
      </w:pPr>
    </w:p>
    <w:tbl>
      <w:tblPr>
        <w:tblStyle w:val="af2"/>
        <w:tblW w:w="0" w:type="auto"/>
        <w:tblLook w:val="04A0" w:firstRow="1" w:lastRow="0" w:firstColumn="1" w:lastColumn="0" w:noHBand="0" w:noVBand="1"/>
      </w:tblPr>
      <w:tblGrid>
        <w:gridCol w:w="3085"/>
        <w:gridCol w:w="2268"/>
        <w:gridCol w:w="1134"/>
        <w:gridCol w:w="1162"/>
        <w:gridCol w:w="3232"/>
        <w:gridCol w:w="2977"/>
        <w:gridCol w:w="1494"/>
      </w:tblGrid>
      <w:tr w:rsidR="00EE66E5" w14:paraId="219D2EC7" w14:textId="77777777" w:rsidTr="00594462">
        <w:tc>
          <w:tcPr>
            <w:tcW w:w="15352" w:type="dxa"/>
            <w:gridSpan w:val="7"/>
            <w:shd w:val="clear" w:color="auto" w:fill="D9D9D9" w:themeFill="background1" w:themeFillShade="D9"/>
          </w:tcPr>
          <w:p w14:paraId="260B7BE8" w14:textId="77777777" w:rsidR="00EE66E5" w:rsidRPr="00332ECF" w:rsidRDefault="00EE66E5" w:rsidP="0059446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EE66E5" w14:paraId="0C017780" w14:textId="77777777" w:rsidTr="00594462">
        <w:tc>
          <w:tcPr>
            <w:tcW w:w="15352" w:type="dxa"/>
            <w:gridSpan w:val="7"/>
            <w:tcBorders>
              <w:bottom w:val="single" w:sz="4" w:space="0" w:color="auto"/>
            </w:tcBorders>
            <w:shd w:val="clear" w:color="auto" w:fill="D9D9D9" w:themeFill="background1" w:themeFillShade="D9"/>
          </w:tcPr>
          <w:p w14:paraId="26184450" w14:textId="6DDC65E7" w:rsidR="00EE66E5" w:rsidRPr="00332ECF" w:rsidRDefault="00EE66E5" w:rsidP="00594462">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r w:rsidR="00932F34">
              <w:rPr>
                <w:bCs/>
                <w:i/>
                <w:iCs/>
              </w:rPr>
              <w:t xml:space="preserve">Echipament </w:t>
            </w:r>
            <w:r w:rsidR="00815C36">
              <w:rPr>
                <w:bCs/>
                <w:i/>
                <w:iCs/>
              </w:rPr>
              <w:t>de digitalizare (scanere)</w:t>
            </w:r>
            <w:r w:rsidR="00F87180">
              <w:rPr>
                <w:bCs/>
                <w:i/>
                <w:iCs/>
              </w:rPr>
              <w:t xml:space="preserve"> - repetat</w:t>
            </w:r>
          </w:p>
        </w:tc>
      </w:tr>
      <w:tr w:rsidR="00EE66E5" w14:paraId="7AB3058F" w14:textId="77777777" w:rsidTr="00594462">
        <w:tc>
          <w:tcPr>
            <w:tcW w:w="15352" w:type="dxa"/>
            <w:gridSpan w:val="7"/>
            <w:tcBorders>
              <w:left w:val="nil"/>
              <w:right w:val="nil"/>
            </w:tcBorders>
            <w:shd w:val="clear" w:color="auto" w:fill="FFFFFF" w:themeFill="background1"/>
          </w:tcPr>
          <w:p w14:paraId="2F521316" w14:textId="77777777" w:rsidR="00EE66E5" w:rsidRPr="00332ECF" w:rsidRDefault="00EE66E5" w:rsidP="00594462">
            <w:pPr>
              <w:rPr>
                <w:b/>
                <w:bCs/>
                <w:noProof w:val="0"/>
                <w:lang w:val="en-US"/>
              </w:rPr>
            </w:pPr>
          </w:p>
        </w:tc>
      </w:tr>
      <w:tr w:rsidR="00EE66E5" w14:paraId="7B517611" w14:textId="77777777" w:rsidTr="00594462">
        <w:tc>
          <w:tcPr>
            <w:tcW w:w="3085" w:type="dxa"/>
            <w:shd w:val="clear" w:color="auto" w:fill="D9D9D9" w:themeFill="background1" w:themeFillShade="D9"/>
          </w:tcPr>
          <w:p w14:paraId="40E94598" w14:textId="77777777" w:rsidR="00EE66E5" w:rsidRPr="00332ECF" w:rsidRDefault="00EE66E5" w:rsidP="0059446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2268" w:type="dxa"/>
            <w:shd w:val="clear" w:color="auto" w:fill="D9D9D9" w:themeFill="background1" w:themeFillShade="D9"/>
          </w:tcPr>
          <w:p w14:paraId="501FC1CB" w14:textId="77777777" w:rsidR="00EE66E5" w:rsidRDefault="00EE66E5" w:rsidP="0059446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modelului</w:t>
            </w:r>
            <w:proofErr w:type="spellEnd"/>
            <w:r>
              <w:rPr>
                <w:b/>
                <w:bCs/>
                <w:noProof w:val="0"/>
                <w:lang w:val="en-US"/>
              </w:rPr>
              <w:t xml:space="preserve"> </w:t>
            </w:r>
            <w:proofErr w:type="spellStart"/>
            <w:r>
              <w:rPr>
                <w:b/>
                <w:bCs/>
                <w:noProof w:val="0"/>
                <w:lang w:val="en-US"/>
              </w:rPr>
              <w:t>bunului</w:t>
            </w:r>
            <w:proofErr w:type="spellEnd"/>
            <w:r>
              <w:rPr>
                <w:b/>
                <w:bCs/>
                <w:noProof w:val="0"/>
                <w:lang w:val="en-US"/>
              </w:rPr>
              <w:t>/</w:t>
            </w:r>
          </w:p>
          <w:p w14:paraId="6D5A5FF6" w14:textId="77777777" w:rsidR="00EE66E5" w:rsidRPr="00332ECF" w:rsidRDefault="00EE66E5" w:rsidP="00594462">
            <w:pPr>
              <w:jc w:val="center"/>
              <w:rPr>
                <w:b/>
                <w:bCs/>
                <w:noProof w:val="0"/>
                <w:lang w:val="en-US"/>
              </w:rPr>
            </w:pPr>
            <w:proofErr w:type="spellStart"/>
            <w:r>
              <w:rPr>
                <w:b/>
                <w:bCs/>
                <w:noProof w:val="0"/>
                <w:lang w:val="en-US"/>
              </w:rPr>
              <w:t>serviciului</w:t>
            </w:r>
            <w:proofErr w:type="spellEnd"/>
          </w:p>
        </w:tc>
        <w:tc>
          <w:tcPr>
            <w:tcW w:w="1134" w:type="dxa"/>
            <w:shd w:val="clear" w:color="auto" w:fill="D9D9D9" w:themeFill="background1" w:themeFillShade="D9"/>
          </w:tcPr>
          <w:p w14:paraId="3F204AB1" w14:textId="77777777" w:rsidR="00EE66E5" w:rsidRPr="00332ECF" w:rsidRDefault="00EE66E5" w:rsidP="00594462">
            <w:pPr>
              <w:jc w:val="center"/>
              <w:rPr>
                <w:b/>
                <w:bCs/>
                <w:noProof w:val="0"/>
                <w:lang w:val="en-US"/>
              </w:rPr>
            </w:pPr>
            <w:proofErr w:type="spellStart"/>
            <w:r>
              <w:rPr>
                <w:b/>
                <w:bCs/>
                <w:noProof w:val="0"/>
                <w:lang w:val="en-US"/>
              </w:rPr>
              <w:t>Țara</w:t>
            </w:r>
            <w:proofErr w:type="spellEnd"/>
            <w:r>
              <w:rPr>
                <w:b/>
                <w:bCs/>
                <w:noProof w:val="0"/>
                <w:lang w:val="en-US"/>
              </w:rPr>
              <w:t xml:space="preserve"> de </w:t>
            </w:r>
            <w:proofErr w:type="spellStart"/>
            <w:r>
              <w:rPr>
                <w:b/>
                <w:bCs/>
                <w:noProof w:val="0"/>
                <w:lang w:val="en-US"/>
              </w:rPr>
              <w:t>origine</w:t>
            </w:r>
            <w:proofErr w:type="spellEnd"/>
          </w:p>
        </w:tc>
        <w:tc>
          <w:tcPr>
            <w:tcW w:w="1162" w:type="dxa"/>
            <w:shd w:val="clear" w:color="auto" w:fill="D9D9D9" w:themeFill="background1" w:themeFillShade="D9"/>
          </w:tcPr>
          <w:p w14:paraId="54DE388C" w14:textId="77777777" w:rsidR="00EE66E5" w:rsidRDefault="00EE66E5" w:rsidP="00594462">
            <w:pPr>
              <w:jc w:val="center"/>
              <w:rPr>
                <w:b/>
                <w:bCs/>
                <w:noProof w:val="0"/>
                <w:lang w:val="en-US"/>
              </w:rPr>
            </w:pPr>
            <w:proofErr w:type="spellStart"/>
            <w:r>
              <w:rPr>
                <w:b/>
                <w:bCs/>
                <w:noProof w:val="0"/>
                <w:lang w:val="en-US"/>
              </w:rPr>
              <w:t>Producă</w:t>
            </w:r>
            <w:proofErr w:type="spellEnd"/>
          </w:p>
          <w:p w14:paraId="6C2C414D" w14:textId="77777777" w:rsidR="00EE66E5" w:rsidRPr="00332ECF" w:rsidRDefault="00EE66E5" w:rsidP="00594462">
            <w:pPr>
              <w:jc w:val="center"/>
              <w:rPr>
                <w:b/>
                <w:bCs/>
                <w:noProof w:val="0"/>
                <w:lang w:val="en-US"/>
              </w:rPr>
            </w:pPr>
            <w:proofErr w:type="spellStart"/>
            <w:r>
              <w:rPr>
                <w:b/>
                <w:bCs/>
                <w:noProof w:val="0"/>
                <w:lang w:val="en-US"/>
              </w:rPr>
              <w:t>torul</w:t>
            </w:r>
            <w:proofErr w:type="spellEnd"/>
          </w:p>
        </w:tc>
        <w:tc>
          <w:tcPr>
            <w:tcW w:w="3232" w:type="dxa"/>
            <w:shd w:val="clear" w:color="auto" w:fill="D9D9D9" w:themeFill="background1" w:themeFillShade="D9"/>
          </w:tcPr>
          <w:p w14:paraId="78D21D22" w14:textId="77777777" w:rsidR="00EE66E5" w:rsidRPr="00332ECF" w:rsidRDefault="00EE66E5" w:rsidP="0059446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solicitată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autoritatea</w:t>
            </w:r>
            <w:proofErr w:type="spellEnd"/>
            <w:r>
              <w:rPr>
                <w:b/>
                <w:bCs/>
                <w:noProof w:val="0"/>
                <w:lang w:val="en-US"/>
              </w:rPr>
              <w:t xml:space="preserve"> </w:t>
            </w:r>
            <w:proofErr w:type="spellStart"/>
            <w:r>
              <w:rPr>
                <w:b/>
                <w:bCs/>
                <w:noProof w:val="0"/>
                <w:lang w:val="en-US"/>
              </w:rPr>
              <w:t>contractantă</w:t>
            </w:r>
            <w:proofErr w:type="spellEnd"/>
          </w:p>
        </w:tc>
        <w:tc>
          <w:tcPr>
            <w:tcW w:w="2977" w:type="dxa"/>
            <w:shd w:val="clear" w:color="auto" w:fill="D9D9D9" w:themeFill="background1" w:themeFillShade="D9"/>
          </w:tcPr>
          <w:p w14:paraId="2FB48C6D" w14:textId="77777777" w:rsidR="00EE66E5" w:rsidRPr="00332ECF" w:rsidRDefault="00EE66E5" w:rsidP="00594462">
            <w:pPr>
              <w:jc w:val="center"/>
              <w:rPr>
                <w:b/>
                <w:bCs/>
                <w:noProof w:val="0"/>
                <w:lang w:val="en-US"/>
              </w:rPr>
            </w:pPr>
            <w:proofErr w:type="spellStart"/>
            <w:r>
              <w:rPr>
                <w:b/>
                <w:bCs/>
                <w:noProof w:val="0"/>
                <w:lang w:val="en-US"/>
              </w:rPr>
              <w:t>Specificarea</w:t>
            </w:r>
            <w:proofErr w:type="spellEnd"/>
            <w:r>
              <w:rPr>
                <w:b/>
                <w:bCs/>
                <w:noProof w:val="0"/>
                <w:lang w:val="en-US"/>
              </w:rPr>
              <w:t xml:space="preserve"> </w:t>
            </w:r>
            <w:proofErr w:type="spellStart"/>
            <w:r>
              <w:rPr>
                <w:b/>
                <w:bCs/>
                <w:noProof w:val="0"/>
                <w:lang w:val="en-US"/>
              </w:rPr>
              <w:t>tehnică</w:t>
            </w:r>
            <w:proofErr w:type="spellEnd"/>
            <w:r>
              <w:rPr>
                <w:b/>
                <w:bCs/>
                <w:noProof w:val="0"/>
                <w:lang w:val="en-US"/>
              </w:rPr>
              <w:t xml:space="preserve"> </w:t>
            </w:r>
            <w:proofErr w:type="spellStart"/>
            <w:r>
              <w:rPr>
                <w:b/>
                <w:bCs/>
                <w:noProof w:val="0"/>
                <w:lang w:val="en-US"/>
              </w:rPr>
              <w:t>deplină</w:t>
            </w:r>
            <w:proofErr w:type="spellEnd"/>
            <w:r>
              <w:rPr>
                <w:b/>
                <w:bCs/>
                <w:noProof w:val="0"/>
                <w:lang w:val="en-US"/>
              </w:rPr>
              <w:t xml:space="preserve"> </w:t>
            </w:r>
            <w:proofErr w:type="spellStart"/>
            <w:r>
              <w:rPr>
                <w:b/>
                <w:bCs/>
                <w:noProof w:val="0"/>
                <w:lang w:val="en-US"/>
              </w:rPr>
              <w:t>propusă</w:t>
            </w:r>
            <w:proofErr w:type="spellEnd"/>
            <w:r>
              <w:rPr>
                <w:b/>
                <w:bCs/>
                <w:noProof w:val="0"/>
                <w:lang w:val="en-US"/>
              </w:rPr>
              <w:t xml:space="preserve"> de </w:t>
            </w:r>
            <w:proofErr w:type="spellStart"/>
            <w:r>
              <w:rPr>
                <w:b/>
                <w:bCs/>
                <w:noProof w:val="0"/>
                <w:lang w:val="en-US"/>
              </w:rPr>
              <w:t>către</w:t>
            </w:r>
            <w:proofErr w:type="spellEnd"/>
            <w:r>
              <w:rPr>
                <w:b/>
                <w:bCs/>
                <w:noProof w:val="0"/>
                <w:lang w:val="en-US"/>
              </w:rPr>
              <w:t xml:space="preserve"> </w:t>
            </w:r>
            <w:proofErr w:type="spellStart"/>
            <w:r>
              <w:rPr>
                <w:b/>
                <w:bCs/>
                <w:noProof w:val="0"/>
                <w:lang w:val="en-US"/>
              </w:rPr>
              <w:t>ofertant</w:t>
            </w:r>
            <w:proofErr w:type="spellEnd"/>
          </w:p>
        </w:tc>
        <w:tc>
          <w:tcPr>
            <w:tcW w:w="1494" w:type="dxa"/>
            <w:shd w:val="clear" w:color="auto" w:fill="D9D9D9" w:themeFill="background1" w:themeFillShade="D9"/>
          </w:tcPr>
          <w:p w14:paraId="3C7BFACE" w14:textId="77777777" w:rsidR="00EE66E5" w:rsidRPr="00332ECF" w:rsidRDefault="00EE66E5" w:rsidP="00594462">
            <w:pPr>
              <w:jc w:val="center"/>
              <w:rPr>
                <w:b/>
                <w:bCs/>
                <w:noProof w:val="0"/>
                <w:lang w:val="en-US"/>
              </w:rPr>
            </w:pPr>
            <w:proofErr w:type="spellStart"/>
            <w:r>
              <w:rPr>
                <w:b/>
                <w:bCs/>
                <w:noProof w:val="0"/>
                <w:lang w:val="en-US"/>
              </w:rPr>
              <w:t>Standarde</w:t>
            </w:r>
            <w:proofErr w:type="spellEnd"/>
            <w:r>
              <w:rPr>
                <w:b/>
                <w:bCs/>
                <w:noProof w:val="0"/>
                <w:lang w:val="en-US"/>
              </w:rPr>
              <w:t xml:space="preserve"> de </w:t>
            </w:r>
            <w:proofErr w:type="spellStart"/>
            <w:r>
              <w:rPr>
                <w:b/>
                <w:bCs/>
                <w:noProof w:val="0"/>
                <w:lang w:val="en-US"/>
              </w:rPr>
              <w:t>referință</w:t>
            </w:r>
            <w:proofErr w:type="spellEnd"/>
          </w:p>
        </w:tc>
      </w:tr>
      <w:tr w:rsidR="00EE66E5" w14:paraId="0A2A1BE3" w14:textId="77777777" w:rsidTr="00594462">
        <w:tc>
          <w:tcPr>
            <w:tcW w:w="3085" w:type="dxa"/>
            <w:shd w:val="clear" w:color="auto" w:fill="FFFFFF" w:themeFill="background1"/>
          </w:tcPr>
          <w:p w14:paraId="7F2B6415" w14:textId="77777777" w:rsidR="00EE66E5" w:rsidRPr="00332ECF" w:rsidRDefault="00EE66E5" w:rsidP="00594462">
            <w:pPr>
              <w:jc w:val="center"/>
              <w:rPr>
                <w:b/>
                <w:bCs/>
                <w:noProof w:val="0"/>
                <w:lang w:val="en-US"/>
              </w:rPr>
            </w:pPr>
            <w:r>
              <w:rPr>
                <w:b/>
                <w:bCs/>
                <w:noProof w:val="0"/>
                <w:lang w:val="en-US"/>
              </w:rPr>
              <w:t>1</w:t>
            </w:r>
          </w:p>
        </w:tc>
        <w:tc>
          <w:tcPr>
            <w:tcW w:w="2268" w:type="dxa"/>
            <w:shd w:val="clear" w:color="auto" w:fill="FFFFFF" w:themeFill="background1"/>
          </w:tcPr>
          <w:p w14:paraId="3EAB67D9" w14:textId="77777777" w:rsidR="00EE66E5" w:rsidRPr="00374E7B" w:rsidRDefault="00EE66E5" w:rsidP="00594462">
            <w:pPr>
              <w:jc w:val="center"/>
              <w:rPr>
                <w:noProof w:val="0"/>
                <w:lang w:val="en-US"/>
              </w:rPr>
            </w:pPr>
            <w:r w:rsidRPr="00374E7B">
              <w:rPr>
                <w:noProof w:val="0"/>
                <w:lang w:val="en-US"/>
              </w:rPr>
              <w:t>2</w:t>
            </w:r>
          </w:p>
        </w:tc>
        <w:tc>
          <w:tcPr>
            <w:tcW w:w="1134" w:type="dxa"/>
            <w:shd w:val="clear" w:color="auto" w:fill="FFFFFF" w:themeFill="background1"/>
          </w:tcPr>
          <w:p w14:paraId="50BBD12A" w14:textId="77777777" w:rsidR="00EE66E5" w:rsidRPr="00374E7B" w:rsidRDefault="00EE66E5" w:rsidP="00594462">
            <w:pPr>
              <w:jc w:val="center"/>
              <w:rPr>
                <w:noProof w:val="0"/>
                <w:lang w:val="en-US"/>
              </w:rPr>
            </w:pPr>
            <w:r w:rsidRPr="00374E7B">
              <w:rPr>
                <w:noProof w:val="0"/>
                <w:lang w:val="en-US"/>
              </w:rPr>
              <w:t>3</w:t>
            </w:r>
          </w:p>
        </w:tc>
        <w:tc>
          <w:tcPr>
            <w:tcW w:w="1162" w:type="dxa"/>
            <w:shd w:val="clear" w:color="auto" w:fill="FFFFFF" w:themeFill="background1"/>
          </w:tcPr>
          <w:p w14:paraId="50541039" w14:textId="77777777" w:rsidR="00EE66E5" w:rsidRPr="00374E7B" w:rsidRDefault="00EE66E5" w:rsidP="00594462">
            <w:pPr>
              <w:jc w:val="center"/>
              <w:rPr>
                <w:noProof w:val="0"/>
                <w:lang w:val="en-US"/>
              </w:rPr>
            </w:pPr>
            <w:r w:rsidRPr="00374E7B">
              <w:rPr>
                <w:noProof w:val="0"/>
                <w:lang w:val="en-US"/>
              </w:rPr>
              <w:t>4</w:t>
            </w:r>
          </w:p>
        </w:tc>
        <w:tc>
          <w:tcPr>
            <w:tcW w:w="3232" w:type="dxa"/>
            <w:shd w:val="clear" w:color="auto" w:fill="FFFFFF" w:themeFill="background1"/>
          </w:tcPr>
          <w:p w14:paraId="43FF3DFD" w14:textId="77777777" w:rsidR="00EE66E5" w:rsidRPr="00332ECF" w:rsidRDefault="00EE66E5" w:rsidP="00594462">
            <w:pPr>
              <w:jc w:val="center"/>
              <w:rPr>
                <w:b/>
                <w:bCs/>
                <w:noProof w:val="0"/>
                <w:lang w:val="en-US"/>
              </w:rPr>
            </w:pPr>
            <w:r>
              <w:rPr>
                <w:b/>
                <w:bCs/>
                <w:noProof w:val="0"/>
                <w:lang w:val="en-US"/>
              </w:rPr>
              <w:t>5</w:t>
            </w:r>
          </w:p>
        </w:tc>
        <w:tc>
          <w:tcPr>
            <w:tcW w:w="2977" w:type="dxa"/>
            <w:shd w:val="clear" w:color="auto" w:fill="FFFFFF" w:themeFill="background1"/>
          </w:tcPr>
          <w:p w14:paraId="31F9E03D" w14:textId="77777777" w:rsidR="00EE66E5" w:rsidRPr="00374E7B" w:rsidRDefault="00EE66E5" w:rsidP="00594462">
            <w:pPr>
              <w:jc w:val="center"/>
              <w:rPr>
                <w:noProof w:val="0"/>
                <w:lang w:val="en-US"/>
              </w:rPr>
            </w:pPr>
            <w:r w:rsidRPr="00374E7B">
              <w:rPr>
                <w:noProof w:val="0"/>
                <w:lang w:val="en-US"/>
              </w:rPr>
              <w:t>6</w:t>
            </w:r>
          </w:p>
        </w:tc>
        <w:tc>
          <w:tcPr>
            <w:tcW w:w="1494" w:type="dxa"/>
            <w:shd w:val="clear" w:color="auto" w:fill="FFFFFF" w:themeFill="background1"/>
          </w:tcPr>
          <w:p w14:paraId="5A1C4905" w14:textId="77777777" w:rsidR="00EE66E5" w:rsidRPr="00374E7B" w:rsidRDefault="00EE66E5" w:rsidP="00594462">
            <w:pPr>
              <w:jc w:val="center"/>
              <w:rPr>
                <w:noProof w:val="0"/>
                <w:lang w:val="en-US"/>
              </w:rPr>
            </w:pPr>
            <w:r w:rsidRPr="00374E7B">
              <w:rPr>
                <w:noProof w:val="0"/>
                <w:lang w:val="en-US"/>
              </w:rPr>
              <w:t>7</w:t>
            </w:r>
          </w:p>
        </w:tc>
      </w:tr>
      <w:tr w:rsidR="00EE66E5" w14:paraId="5760958F" w14:textId="77777777" w:rsidTr="00594462">
        <w:tc>
          <w:tcPr>
            <w:tcW w:w="3085" w:type="dxa"/>
            <w:shd w:val="clear" w:color="auto" w:fill="FFFFFF" w:themeFill="background1"/>
          </w:tcPr>
          <w:p w14:paraId="0C7C897E" w14:textId="77777777" w:rsidR="00EE66E5" w:rsidRPr="00332ECF" w:rsidRDefault="00EE66E5" w:rsidP="0059446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2268" w:type="dxa"/>
            <w:shd w:val="clear" w:color="auto" w:fill="FFFFFF" w:themeFill="background1"/>
          </w:tcPr>
          <w:p w14:paraId="20B358D4" w14:textId="77777777" w:rsidR="00EE66E5" w:rsidRPr="00332ECF" w:rsidRDefault="00EE66E5" w:rsidP="00594462">
            <w:pPr>
              <w:rPr>
                <w:b/>
                <w:bCs/>
                <w:noProof w:val="0"/>
                <w:lang w:val="en-US"/>
              </w:rPr>
            </w:pPr>
          </w:p>
        </w:tc>
        <w:tc>
          <w:tcPr>
            <w:tcW w:w="1134" w:type="dxa"/>
            <w:shd w:val="clear" w:color="auto" w:fill="FFFFFF" w:themeFill="background1"/>
          </w:tcPr>
          <w:p w14:paraId="1B637D62" w14:textId="77777777" w:rsidR="00EE66E5" w:rsidRPr="00332ECF" w:rsidRDefault="00EE66E5" w:rsidP="00594462">
            <w:pPr>
              <w:rPr>
                <w:b/>
                <w:bCs/>
                <w:noProof w:val="0"/>
                <w:lang w:val="en-US"/>
              </w:rPr>
            </w:pPr>
          </w:p>
        </w:tc>
        <w:tc>
          <w:tcPr>
            <w:tcW w:w="1162" w:type="dxa"/>
            <w:shd w:val="clear" w:color="auto" w:fill="FFFFFF" w:themeFill="background1"/>
          </w:tcPr>
          <w:p w14:paraId="52CDCD33" w14:textId="77777777" w:rsidR="00EE66E5" w:rsidRPr="00332ECF" w:rsidRDefault="00EE66E5" w:rsidP="00594462">
            <w:pPr>
              <w:rPr>
                <w:b/>
                <w:bCs/>
                <w:noProof w:val="0"/>
                <w:lang w:val="en-US"/>
              </w:rPr>
            </w:pPr>
          </w:p>
        </w:tc>
        <w:tc>
          <w:tcPr>
            <w:tcW w:w="3232" w:type="dxa"/>
            <w:shd w:val="clear" w:color="auto" w:fill="FFFFFF" w:themeFill="background1"/>
          </w:tcPr>
          <w:p w14:paraId="3C460B00" w14:textId="77777777" w:rsidR="00EE66E5" w:rsidRPr="00332ECF" w:rsidRDefault="00EE66E5" w:rsidP="00594462">
            <w:pPr>
              <w:rPr>
                <w:b/>
                <w:bCs/>
                <w:noProof w:val="0"/>
                <w:lang w:val="en-US"/>
              </w:rPr>
            </w:pPr>
          </w:p>
        </w:tc>
        <w:tc>
          <w:tcPr>
            <w:tcW w:w="2977" w:type="dxa"/>
            <w:shd w:val="clear" w:color="auto" w:fill="FFFFFF" w:themeFill="background1"/>
          </w:tcPr>
          <w:p w14:paraId="6620C0EF" w14:textId="77777777" w:rsidR="00EE66E5" w:rsidRPr="00332ECF" w:rsidRDefault="00EE66E5" w:rsidP="00594462">
            <w:pPr>
              <w:rPr>
                <w:b/>
                <w:bCs/>
                <w:noProof w:val="0"/>
                <w:lang w:val="en-US"/>
              </w:rPr>
            </w:pPr>
          </w:p>
        </w:tc>
        <w:tc>
          <w:tcPr>
            <w:tcW w:w="1494" w:type="dxa"/>
            <w:shd w:val="clear" w:color="auto" w:fill="FFFFFF" w:themeFill="background1"/>
          </w:tcPr>
          <w:p w14:paraId="11968B09" w14:textId="77777777" w:rsidR="00EE66E5" w:rsidRPr="00332ECF" w:rsidRDefault="00EE66E5" w:rsidP="00594462">
            <w:pPr>
              <w:rPr>
                <w:b/>
                <w:bCs/>
                <w:noProof w:val="0"/>
                <w:lang w:val="en-US"/>
              </w:rPr>
            </w:pPr>
          </w:p>
        </w:tc>
      </w:tr>
      <w:tr w:rsidR="00F87180" w14:paraId="5E0673A5" w14:textId="77777777" w:rsidTr="00594462">
        <w:tc>
          <w:tcPr>
            <w:tcW w:w="3085" w:type="dxa"/>
            <w:tcBorders>
              <w:top w:val="single" w:sz="4" w:space="0" w:color="auto"/>
              <w:left w:val="single" w:sz="6" w:space="0" w:color="000000"/>
              <w:bottom w:val="single" w:sz="4" w:space="0" w:color="auto"/>
              <w:right w:val="single" w:sz="6" w:space="0" w:color="000000"/>
            </w:tcBorders>
            <w:vAlign w:val="center"/>
          </w:tcPr>
          <w:p w14:paraId="33C3000C" w14:textId="77777777" w:rsidR="00F87180" w:rsidRPr="00FB3090" w:rsidRDefault="00F87180" w:rsidP="00F87180">
            <w:pPr>
              <w:widowControl w:val="0"/>
              <w:rPr>
                <w:b/>
                <w:sz w:val="20"/>
                <w:szCs w:val="20"/>
              </w:rPr>
            </w:pPr>
            <w:r w:rsidRPr="00FB3090">
              <w:rPr>
                <w:b/>
                <w:sz w:val="20"/>
                <w:szCs w:val="20"/>
              </w:rPr>
              <w:t>Lotul nr. 1</w:t>
            </w:r>
          </w:p>
          <w:p w14:paraId="5AE5926A" w14:textId="0D49934F" w:rsidR="00F87180" w:rsidRPr="00FB3090" w:rsidRDefault="00F87180" w:rsidP="00F87180">
            <w:pPr>
              <w:widowControl w:val="0"/>
              <w:rPr>
                <w:sz w:val="20"/>
                <w:szCs w:val="20"/>
              </w:rPr>
            </w:pPr>
            <w:r w:rsidRPr="00FB3090">
              <w:rPr>
                <w:sz w:val="20"/>
                <w:szCs w:val="20"/>
              </w:rPr>
              <w:t>LSD Signat</w:t>
            </w:r>
            <w:r>
              <w:rPr>
                <w:sz w:val="20"/>
                <w:szCs w:val="20"/>
              </w:rPr>
              <w:t>u</w:t>
            </w:r>
            <w:r w:rsidRPr="00FB3090">
              <w:rPr>
                <w:sz w:val="20"/>
                <w:szCs w:val="20"/>
              </w:rPr>
              <w:t xml:space="preserve">re SCANER </w:t>
            </w:r>
          </w:p>
          <w:p w14:paraId="774B36C6" w14:textId="576B6869" w:rsidR="00F87180" w:rsidRPr="00FB3090" w:rsidRDefault="00F87180" w:rsidP="00F87180">
            <w:pPr>
              <w:outlineLvl w:val="0"/>
              <w:rPr>
                <w:b/>
                <w:sz w:val="20"/>
                <w:szCs w:val="20"/>
                <w:lang w:eastAsia="ro-RO"/>
              </w:rPr>
            </w:pPr>
          </w:p>
        </w:tc>
        <w:tc>
          <w:tcPr>
            <w:tcW w:w="2268" w:type="dxa"/>
            <w:shd w:val="clear" w:color="auto" w:fill="FFFFFF" w:themeFill="background1"/>
            <w:vAlign w:val="center"/>
          </w:tcPr>
          <w:p w14:paraId="1B813082" w14:textId="77777777" w:rsidR="00F87180" w:rsidRPr="00FB3090" w:rsidRDefault="00F87180" w:rsidP="00F87180">
            <w:pPr>
              <w:jc w:val="center"/>
              <w:rPr>
                <w:b/>
                <w:bCs/>
                <w:noProof w:val="0"/>
                <w:sz w:val="20"/>
                <w:szCs w:val="20"/>
                <w:lang w:val="en-US"/>
              </w:rPr>
            </w:pPr>
          </w:p>
        </w:tc>
        <w:tc>
          <w:tcPr>
            <w:tcW w:w="1134" w:type="dxa"/>
            <w:shd w:val="clear" w:color="auto" w:fill="FFFFFF" w:themeFill="background1"/>
            <w:vAlign w:val="center"/>
          </w:tcPr>
          <w:p w14:paraId="462EB854" w14:textId="77777777" w:rsidR="00F87180" w:rsidRPr="00FB3090" w:rsidRDefault="00F87180" w:rsidP="00F87180">
            <w:pPr>
              <w:jc w:val="center"/>
              <w:rPr>
                <w:b/>
                <w:bCs/>
                <w:noProof w:val="0"/>
                <w:sz w:val="20"/>
                <w:szCs w:val="20"/>
                <w:lang w:val="en-US"/>
              </w:rPr>
            </w:pPr>
          </w:p>
        </w:tc>
        <w:tc>
          <w:tcPr>
            <w:tcW w:w="1162" w:type="dxa"/>
            <w:shd w:val="clear" w:color="auto" w:fill="FFFFFF" w:themeFill="background1"/>
            <w:vAlign w:val="center"/>
          </w:tcPr>
          <w:p w14:paraId="096244D6" w14:textId="77777777" w:rsidR="00F87180" w:rsidRPr="00FB3090" w:rsidRDefault="00F87180" w:rsidP="00F87180">
            <w:pPr>
              <w:jc w:val="center"/>
              <w:rPr>
                <w:b/>
                <w:bCs/>
                <w:noProof w:val="0"/>
                <w:sz w:val="20"/>
                <w:szCs w:val="20"/>
                <w:lang w:val="en-US"/>
              </w:rPr>
            </w:pPr>
          </w:p>
        </w:tc>
        <w:tc>
          <w:tcPr>
            <w:tcW w:w="3232" w:type="dxa"/>
            <w:tcBorders>
              <w:top w:val="single" w:sz="4" w:space="0" w:color="auto"/>
              <w:left w:val="single" w:sz="6" w:space="0" w:color="000000"/>
              <w:bottom w:val="single" w:sz="4" w:space="0" w:color="auto"/>
              <w:right w:val="single" w:sz="6" w:space="0" w:color="000000"/>
            </w:tcBorders>
            <w:vAlign w:val="center"/>
          </w:tcPr>
          <w:p w14:paraId="5CC5842A" w14:textId="77777777" w:rsidR="00F87180" w:rsidRDefault="00F87180" w:rsidP="00F87180">
            <w:pPr>
              <w:pStyle w:val="aff3"/>
              <w:rPr>
                <w:color w:val="000000"/>
                <w:sz w:val="20"/>
                <w:szCs w:val="20"/>
              </w:rPr>
            </w:pPr>
            <w:r w:rsidRPr="00CF2A68">
              <w:rPr>
                <w:b/>
                <w:color w:val="000000"/>
                <w:sz w:val="20"/>
                <w:szCs w:val="20"/>
              </w:rPr>
              <w:t>LSD</w:t>
            </w:r>
            <w:r>
              <w:t xml:space="preserve"> </w:t>
            </w:r>
            <w:r w:rsidRPr="007507EF">
              <w:rPr>
                <w:b/>
                <w:color w:val="000000"/>
                <w:sz w:val="20"/>
                <w:szCs w:val="20"/>
              </w:rPr>
              <w:t>Signature</w:t>
            </w:r>
            <w:r w:rsidRPr="00CF2A68">
              <w:rPr>
                <w:b/>
                <w:color w:val="000000"/>
                <w:sz w:val="20"/>
                <w:szCs w:val="20"/>
              </w:rPr>
              <w:t xml:space="preserve"> SCANER</w:t>
            </w:r>
            <w:r w:rsidRPr="00CF2A68">
              <w:rPr>
                <w:color w:val="000000"/>
                <w:sz w:val="20"/>
                <w:szCs w:val="20"/>
              </w:rPr>
              <w:t xml:space="preserve"> </w:t>
            </w:r>
          </w:p>
          <w:p w14:paraId="27571471" w14:textId="7D87C60B" w:rsidR="00F87180" w:rsidRPr="00CF2A68" w:rsidRDefault="00F87180" w:rsidP="00F87180">
            <w:pPr>
              <w:pStyle w:val="aff3"/>
              <w:rPr>
                <w:color w:val="000000"/>
                <w:sz w:val="20"/>
                <w:szCs w:val="20"/>
              </w:rPr>
            </w:pPr>
            <w:r>
              <w:rPr>
                <w:color w:val="000000"/>
                <w:sz w:val="20"/>
                <w:szCs w:val="20"/>
              </w:rPr>
              <w:t>Original sau c</w:t>
            </w:r>
            <w:r w:rsidRPr="00CF2A68">
              <w:rPr>
                <w:color w:val="000000"/>
                <w:sz w:val="20"/>
                <w:szCs w:val="20"/>
              </w:rPr>
              <w:t xml:space="preserve">ompatibil pentru echipament: Model - VBEPASS-DKT / Type – </w:t>
            </w:r>
          </w:p>
          <w:p w14:paraId="52B7F1D7" w14:textId="77777777" w:rsidR="00F87180" w:rsidRPr="00CF2A68" w:rsidRDefault="00F87180" w:rsidP="00F87180">
            <w:pPr>
              <w:pStyle w:val="aff3"/>
              <w:rPr>
                <w:color w:val="000000"/>
                <w:sz w:val="20"/>
                <w:szCs w:val="20"/>
              </w:rPr>
            </w:pPr>
            <w:r w:rsidRPr="00CF2A68">
              <w:rPr>
                <w:color w:val="000000"/>
                <w:sz w:val="20"/>
                <w:szCs w:val="20"/>
              </w:rPr>
              <w:t>VB e-Pass Desktop DT-4 Standard; (WACOM STU430)</w:t>
            </w:r>
          </w:p>
          <w:p w14:paraId="75C5A72F" w14:textId="77777777" w:rsidR="00F87180" w:rsidRPr="00CF2A68" w:rsidRDefault="00F87180" w:rsidP="00F87180">
            <w:pPr>
              <w:pStyle w:val="aff3"/>
              <w:rPr>
                <w:rStyle w:val="specname"/>
                <w:sz w:val="20"/>
              </w:rPr>
            </w:pPr>
            <w:r w:rsidRPr="00CF2A68">
              <w:rPr>
                <w:rStyle w:val="specname"/>
                <w:sz w:val="20"/>
              </w:rPr>
              <w:t>Dimensiuni (L x A x A): 6,35 x 6,86 x 0,42 inch</w:t>
            </w:r>
          </w:p>
          <w:p w14:paraId="3AABAD5C" w14:textId="77777777" w:rsidR="00F87180" w:rsidRPr="00CF2A68" w:rsidRDefault="00F87180" w:rsidP="00F87180">
            <w:pPr>
              <w:pStyle w:val="aff3"/>
              <w:rPr>
                <w:rStyle w:val="specname"/>
                <w:sz w:val="20"/>
              </w:rPr>
            </w:pPr>
            <w:r w:rsidRPr="00CF2A68">
              <w:rPr>
                <w:rStyle w:val="specname"/>
                <w:sz w:val="20"/>
              </w:rPr>
              <w:t>Greutate: 279 g</w:t>
            </w:r>
            <w:r>
              <w:rPr>
                <w:rStyle w:val="specname"/>
                <w:sz w:val="20"/>
              </w:rPr>
              <w:t xml:space="preserve"> </w:t>
            </w:r>
          </w:p>
          <w:p w14:paraId="672682DA" w14:textId="77777777" w:rsidR="00F87180" w:rsidRPr="00CF2A68" w:rsidRDefault="00F87180" w:rsidP="00F87180">
            <w:pPr>
              <w:pStyle w:val="aff3"/>
              <w:rPr>
                <w:rStyle w:val="specname"/>
                <w:sz w:val="20"/>
              </w:rPr>
            </w:pPr>
            <w:r w:rsidRPr="00CF2A68">
              <w:rPr>
                <w:rStyle w:val="specname"/>
                <w:sz w:val="20"/>
              </w:rPr>
              <w:t>Alimentare: USB</w:t>
            </w:r>
          </w:p>
          <w:p w14:paraId="4B76DCA1" w14:textId="77777777" w:rsidR="00F87180" w:rsidRPr="00CF2A68" w:rsidRDefault="00F87180" w:rsidP="00F87180">
            <w:pPr>
              <w:pStyle w:val="aff3"/>
              <w:rPr>
                <w:rStyle w:val="specname"/>
                <w:sz w:val="20"/>
              </w:rPr>
            </w:pPr>
            <w:r w:rsidRPr="00CF2A68">
              <w:rPr>
                <w:rStyle w:val="specname"/>
                <w:sz w:val="20"/>
              </w:rPr>
              <w:t>Consum de energie: 1,0 W maxim</w:t>
            </w:r>
            <w:r>
              <w:rPr>
                <w:rStyle w:val="specname"/>
                <w:sz w:val="20"/>
              </w:rPr>
              <w:t xml:space="preserve"> </w:t>
            </w:r>
            <w:r w:rsidRPr="00CF2A68">
              <w:rPr>
                <w:rStyle w:val="specname"/>
                <w:sz w:val="20"/>
              </w:rPr>
              <w:t>Interfață de comunicație USB 2.0 (viteză completă)</w:t>
            </w:r>
          </w:p>
          <w:p w14:paraId="29FAFADC" w14:textId="77777777" w:rsidR="00F87180" w:rsidRPr="00CF2A68" w:rsidRDefault="00F87180" w:rsidP="00F87180">
            <w:pPr>
              <w:pStyle w:val="aff3"/>
              <w:rPr>
                <w:rStyle w:val="specname"/>
                <w:sz w:val="20"/>
              </w:rPr>
            </w:pPr>
            <w:r w:rsidRPr="00CF2A68">
              <w:rPr>
                <w:rStyle w:val="specname"/>
                <w:sz w:val="20"/>
              </w:rPr>
              <w:t>Sisteme de operare acceptate Windows® 10, 8.1, 7, (cu excepția versiunii x64)</w:t>
            </w:r>
          </w:p>
          <w:p w14:paraId="1C7692C1" w14:textId="77777777" w:rsidR="00F87180" w:rsidRPr="00CF2A68" w:rsidRDefault="00F87180" w:rsidP="00F87180">
            <w:pPr>
              <w:pStyle w:val="aff3"/>
              <w:rPr>
                <w:rStyle w:val="specname"/>
                <w:sz w:val="20"/>
              </w:rPr>
            </w:pPr>
            <w:r w:rsidRPr="00CF2A68">
              <w:rPr>
                <w:rStyle w:val="specname"/>
                <w:sz w:val="20"/>
              </w:rPr>
              <w:t>Ecran LCD</w:t>
            </w:r>
            <w:r>
              <w:rPr>
                <w:rStyle w:val="specname"/>
                <w:sz w:val="20"/>
              </w:rPr>
              <w:t xml:space="preserve"> </w:t>
            </w:r>
            <w:r w:rsidRPr="00CF2A68">
              <w:rPr>
                <w:rStyle w:val="specname"/>
                <w:sz w:val="20"/>
              </w:rPr>
              <w:t>Tip de afișare: F-STN Positive Reflective</w:t>
            </w:r>
          </w:p>
          <w:p w14:paraId="0BE8BEDF" w14:textId="77777777" w:rsidR="00F87180" w:rsidRPr="00CF2A68" w:rsidRDefault="00F87180" w:rsidP="00F87180">
            <w:pPr>
              <w:pStyle w:val="aff3"/>
              <w:rPr>
                <w:rStyle w:val="specname"/>
                <w:sz w:val="20"/>
              </w:rPr>
            </w:pPr>
            <w:r w:rsidRPr="00CF2A68">
              <w:rPr>
                <w:rStyle w:val="specname"/>
                <w:sz w:val="20"/>
              </w:rPr>
              <w:t>Suprafața plăcii de acoperire: sticlă călită</w:t>
            </w:r>
          </w:p>
          <w:p w14:paraId="7AEF32CC" w14:textId="77777777" w:rsidR="00F87180" w:rsidRPr="00CF2A68" w:rsidRDefault="00F87180" w:rsidP="00F87180">
            <w:pPr>
              <w:pStyle w:val="aff3"/>
              <w:rPr>
                <w:rStyle w:val="specname"/>
                <w:sz w:val="20"/>
              </w:rPr>
            </w:pPr>
            <w:r w:rsidRPr="00CF2A68">
              <w:rPr>
                <w:rStyle w:val="specname"/>
                <w:sz w:val="20"/>
              </w:rPr>
              <w:t>Diagonala ecranului: 96,0 x 60,0 mm (4,5 inch - 3,77 x 2,36 inch)</w:t>
            </w:r>
          </w:p>
          <w:p w14:paraId="457CA861" w14:textId="77777777" w:rsidR="00F87180" w:rsidRPr="00CF2A68" w:rsidRDefault="00F87180" w:rsidP="00F87180">
            <w:pPr>
              <w:pStyle w:val="aff3"/>
              <w:rPr>
                <w:rStyle w:val="specname"/>
                <w:sz w:val="20"/>
              </w:rPr>
            </w:pPr>
            <w:r w:rsidRPr="00CF2A68">
              <w:rPr>
                <w:rStyle w:val="specname"/>
                <w:sz w:val="20"/>
              </w:rPr>
              <w:lastRenderedPageBreak/>
              <w:t>Rezoluție: 320 x 200 pixeli</w:t>
            </w:r>
          </w:p>
          <w:p w14:paraId="5A547D35" w14:textId="77777777" w:rsidR="00F87180" w:rsidRPr="00CF2A68" w:rsidRDefault="00F87180" w:rsidP="00F87180">
            <w:pPr>
              <w:pStyle w:val="aff3"/>
              <w:rPr>
                <w:rStyle w:val="specname"/>
                <w:sz w:val="20"/>
              </w:rPr>
            </w:pPr>
            <w:r w:rsidRPr="00CF2A68">
              <w:rPr>
                <w:rStyle w:val="specname"/>
                <w:sz w:val="20"/>
              </w:rPr>
              <w:t>Dimensiunea pixelilor: 0,300 x 0,300 mm, 0,118 x 0,118 inch</w:t>
            </w:r>
          </w:p>
          <w:p w14:paraId="765450A3" w14:textId="77777777" w:rsidR="00F87180" w:rsidRPr="00CF2A68" w:rsidRDefault="00F87180" w:rsidP="00F87180">
            <w:pPr>
              <w:pStyle w:val="aff3"/>
              <w:rPr>
                <w:rStyle w:val="specname"/>
                <w:sz w:val="20"/>
              </w:rPr>
            </w:pPr>
            <w:r w:rsidRPr="00CF2A68">
              <w:rPr>
                <w:rStyle w:val="specname"/>
                <w:sz w:val="20"/>
              </w:rPr>
              <w:t>Culori: alb/negru</w:t>
            </w:r>
          </w:p>
          <w:p w14:paraId="1BA67D1F" w14:textId="77777777" w:rsidR="00F87180" w:rsidRPr="00CF2A68" w:rsidRDefault="00F87180" w:rsidP="00F87180">
            <w:pPr>
              <w:pStyle w:val="aff3"/>
              <w:rPr>
                <w:rStyle w:val="specname"/>
                <w:sz w:val="20"/>
              </w:rPr>
            </w:pPr>
            <w:r w:rsidRPr="00CF2A68">
              <w:rPr>
                <w:rStyle w:val="specname"/>
                <w:sz w:val="20"/>
              </w:rPr>
              <w:t>Durata de viață a iluminării de fundal: Fără iluminare de fundal</w:t>
            </w:r>
          </w:p>
          <w:p w14:paraId="5D1AC422" w14:textId="77777777" w:rsidR="00F87180" w:rsidRPr="00CF2A68" w:rsidRDefault="00F87180" w:rsidP="00F87180">
            <w:pPr>
              <w:pStyle w:val="aff3"/>
              <w:rPr>
                <w:rStyle w:val="specname"/>
                <w:sz w:val="20"/>
              </w:rPr>
            </w:pPr>
            <w:r w:rsidRPr="00CF2A68">
              <w:rPr>
                <w:rStyle w:val="specname"/>
                <w:sz w:val="20"/>
              </w:rPr>
              <w:t>Tehnologie: rezonanță electromagnetică (EMR)</w:t>
            </w:r>
          </w:p>
          <w:p w14:paraId="66E33D31" w14:textId="77777777" w:rsidR="00F87180" w:rsidRPr="00CF2A68" w:rsidRDefault="00F87180" w:rsidP="00F87180">
            <w:pPr>
              <w:pStyle w:val="aff3"/>
              <w:rPr>
                <w:rStyle w:val="specname"/>
                <w:sz w:val="20"/>
              </w:rPr>
            </w:pPr>
            <w:r w:rsidRPr="00CF2A68">
              <w:rPr>
                <w:rStyle w:val="specname"/>
                <w:sz w:val="20"/>
              </w:rPr>
              <w:t>Zona activă: min 95,98 x 59,98 mm, 3,77 x 2,36 inch</w:t>
            </w:r>
          </w:p>
          <w:p w14:paraId="36AF6FC5" w14:textId="77777777" w:rsidR="00F87180" w:rsidRPr="00CF2A68" w:rsidRDefault="00F87180" w:rsidP="00F87180">
            <w:pPr>
              <w:pStyle w:val="aff3"/>
              <w:rPr>
                <w:rStyle w:val="specname"/>
                <w:sz w:val="20"/>
              </w:rPr>
            </w:pPr>
            <w:r w:rsidRPr="00CF2A68">
              <w:rPr>
                <w:rStyle w:val="specname"/>
                <w:sz w:val="20"/>
              </w:rPr>
              <w:t>Rezoluție: 2540 lpi (neinterpolat)</w:t>
            </w:r>
          </w:p>
          <w:p w14:paraId="035FB2C9" w14:textId="77777777" w:rsidR="00F87180" w:rsidRPr="00CF2A68" w:rsidRDefault="00F87180" w:rsidP="00F87180">
            <w:pPr>
              <w:pStyle w:val="aff3"/>
              <w:rPr>
                <w:rStyle w:val="specname"/>
                <w:sz w:val="20"/>
              </w:rPr>
            </w:pPr>
            <w:r w:rsidRPr="00CF2A68">
              <w:rPr>
                <w:rStyle w:val="specname"/>
                <w:sz w:val="20"/>
              </w:rPr>
              <w:t>Precizia coordonatelor: ± 0,5 mm / 0,02 inch (centru)</w:t>
            </w:r>
          </w:p>
          <w:p w14:paraId="095A70CF" w14:textId="77777777" w:rsidR="00F87180" w:rsidRPr="00CF2A68" w:rsidRDefault="00F87180" w:rsidP="00F87180">
            <w:pPr>
              <w:pStyle w:val="aff3"/>
              <w:rPr>
                <w:rStyle w:val="specname"/>
                <w:sz w:val="20"/>
              </w:rPr>
            </w:pPr>
            <w:r w:rsidRPr="00CF2A68">
              <w:rPr>
                <w:rStyle w:val="specname"/>
                <w:sz w:val="20"/>
              </w:rPr>
              <w:t>Rata de raportare: min 200 de puncte pe secundă. (neinterpolat)</w:t>
            </w:r>
          </w:p>
          <w:p w14:paraId="6DA679FB" w14:textId="77777777" w:rsidR="00F87180" w:rsidRPr="00CF2A68" w:rsidRDefault="00F87180" w:rsidP="00F87180">
            <w:pPr>
              <w:pStyle w:val="aff3"/>
              <w:rPr>
                <w:rStyle w:val="specname"/>
                <w:sz w:val="20"/>
              </w:rPr>
            </w:pPr>
            <w:r w:rsidRPr="00CF2A68">
              <w:rPr>
                <w:rStyle w:val="specname"/>
                <w:sz w:val="20"/>
              </w:rPr>
              <w:t>Niveluri de presiune: 1024 (neinterpolat)</w:t>
            </w:r>
          </w:p>
          <w:p w14:paraId="26A288A6" w14:textId="77777777" w:rsidR="00F87180" w:rsidRPr="00CF2A68" w:rsidRDefault="00F87180" w:rsidP="00F87180">
            <w:pPr>
              <w:pStyle w:val="aff3"/>
              <w:rPr>
                <w:rStyle w:val="specname"/>
                <w:sz w:val="20"/>
              </w:rPr>
            </w:pPr>
            <w:r w:rsidRPr="00CF2A68">
              <w:rPr>
                <w:rStyle w:val="specname"/>
                <w:sz w:val="20"/>
              </w:rPr>
              <w:t>Înălțimea de citire: 5 mm / 0,2 inch (centru)</w:t>
            </w:r>
          </w:p>
          <w:p w14:paraId="44610286" w14:textId="77777777" w:rsidR="00F87180" w:rsidRPr="00CF2A68" w:rsidRDefault="00F87180" w:rsidP="00F87180">
            <w:pPr>
              <w:pStyle w:val="aff3"/>
              <w:rPr>
                <w:rStyle w:val="specname"/>
                <w:sz w:val="20"/>
              </w:rPr>
            </w:pPr>
            <w:r w:rsidRPr="00CF2A68">
              <w:rPr>
                <w:rStyle w:val="specname"/>
                <w:sz w:val="20"/>
              </w:rPr>
              <w:t>Depozitare stilou: integrat</w:t>
            </w:r>
          </w:p>
          <w:p w14:paraId="58AAADB0" w14:textId="77777777" w:rsidR="00F87180" w:rsidRPr="00CF2A68" w:rsidRDefault="00F87180" w:rsidP="00F87180">
            <w:pPr>
              <w:pStyle w:val="aff3"/>
              <w:rPr>
                <w:rStyle w:val="specname"/>
                <w:sz w:val="20"/>
              </w:rPr>
            </w:pPr>
            <w:r w:rsidRPr="00CF2A68">
              <w:rPr>
                <w:rStyle w:val="specname"/>
                <w:sz w:val="20"/>
              </w:rPr>
              <w:t>Criptare: criptare AES pe 256 de biți, schimb de chei RSA pe 2048 biți</w:t>
            </w:r>
          </w:p>
          <w:p w14:paraId="26D61F11" w14:textId="4D6FFCEC" w:rsidR="00F87180" w:rsidRPr="00CF2A68" w:rsidRDefault="00F87180" w:rsidP="00F87180">
            <w:pPr>
              <w:pStyle w:val="aff3"/>
              <w:rPr>
                <w:rStyle w:val="specname"/>
                <w:sz w:val="20"/>
              </w:rPr>
            </w:pPr>
            <w:r w:rsidRPr="00CF2A68">
              <w:rPr>
                <w:rStyle w:val="specname"/>
                <w:sz w:val="20"/>
              </w:rPr>
              <w:t>Stilo</w:t>
            </w:r>
            <w:r w:rsidR="003269EF">
              <w:rPr>
                <w:rStyle w:val="specname"/>
                <w:sz w:val="20"/>
              </w:rPr>
              <w:t>u</w:t>
            </w:r>
            <w:r w:rsidRPr="00CF2A68">
              <w:rPr>
                <w:rStyle w:val="specname"/>
                <w:sz w:val="20"/>
              </w:rPr>
              <w:t>: stilou EMR activ</w:t>
            </w:r>
          </w:p>
          <w:p w14:paraId="7F7298C0" w14:textId="77777777" w:rsidR="00F87180" w:rsidRPr="00CF2A68" w:rsidRDefault="00F87180" w:rsidP="00F87180">
            <w:pPr>
              <w:pStyle w:val="aff3"/>
              <w:rPr>
                <w:rStyle w:val="specname"/>
                <w:sz w:val="20"/>
              </w:rPr>
            </w:pPr>
            <w:r w:rsidRPr="00CF2A68">
              <w:rPr>
                <w:rStyle w:val="specname"/>
                <w:sz w:val="20"/>
              </w:rPr>
              <w:t>Dimensiune stilou: (L x D) 140,5 x 9,0 mm, 5,53 x 0,35 inch</w:t>
            </w:r>
          </w:p>
          <w:p w14:paraId="7F9E1263" w14:textId="4EACED0C" w:rsidR="003269EF" w:rsidRDefault="00F87180" w:rsidP="00F87180">
            <w:pPr>
              <w:rPr>
                <w:rStyle w:val="specname"/>
                <w:sz w:val="20"/>
              </w:rPr>
            </w:pPr>
            <w:r w:rsidRPr="00CF2A68">
              <w:rPr>
                <w:rStyle w:val="specname"/>
                <w:sz w:val="20"/>
              </w:rPr>
              <w:t>Diverse</w:t>
            </w:r>
            <w:r w:rsidR="003269EF">
              <w:rPr>
                <w:rStyle w:val="specname"/>
                <w:sz w:val="20"/>
                <w:lang w:val="en-US"/>
              </w:rPr>
              <w:t>;</w:t>
            </w:r>
            <w:r>
              <w:rPr>
                <w:rStyle w:val="specname"/>
                <w:sz w:val="20"/>
              </w:rPr>
              <w:t xml:space="preserve"> </w:t>
            </w:r>
            <w:r w:rsidRPr="00CF2A68">
              <w:rPr>
                <w:rStyle w:val="specname"/>
                <w:sz w:val="20"/>
              </w:rPr>
              <w:t>Placa grafica Nu este necesar</w:t>
            </w:r>
            <w:r w:rsidR="003269EF">
              <w:rPr>
                <w:rStyle w:val="specname"/>
                <w:sz w:val="20"/>
                <w:lang w:val="ro-MD"/>
              </w:rPr>
              <w:t>ă</w:t>
            </w:r>
            <w:r w:rsidR="003269EF">
              <w:rPr>
                <w:rStyle w:val="specname"/>
                <w:sz w:val="20"/>
              </w:rPr>
              <w:t>,</w:t>
            </w:r>
            <w:r>
              <w:rPr>
                <w:rStyle w:val="specname"/>
                <w:sz w:val="20"/>
              </w:rPr>
              <w:t xml:space="preserve"> </w:t>
            </w:r>
            <w:r w:rsidRPr="00CF2A68">
              <w:rPr>
                <w:rStyle w:val="specname"/>
                <w:sz w:val="20"/>
              </w:rPr>
              <w:t>Software Compatibil cu software de semnătură/e-semnare și</w:t>
            </w:r>
            <w:r>
              <w:rPr>
                <w:rStyle w:val="specname"/>
                <w:sz w:val="20"/>
              </w:rPr>
              <w:t xml:space="preserve"> </w:t>
            </w:r>
            <w:r w:rsidRPr="00CF2A68">
              <w:rPr>
                <w:rStyle w:val="specname"/>
                <w:sz w:val="20"/>
              </w:rPr>
              <w:t>Wacomґs sign I pro PDF, C++, .Net și Java SDK/API disponibil pentru dezvoltatori</w:t>
            </w:r>
          </w:p>
          <w:p w14:paraId="19F782D0" w14:textId="6E346363" w:rsidR="00F87180" w:rsidRPr="00FB3090" w:rsidRDefault="00F87180" w:rsidP="00F87180">
            <w:pPr>
              <w:rPr>
                <w:color w:val="000000"/>
                <w:sz w:val="20"/>
                <w:szCs w:val="20"/>
              </w:rPr>
            </w:pPr>
            <w:r>
              <w:rPr>
                <w:rStyle w:val="specname"/>
                <w:sz w:val="20"/>
              </w:rPr>
              <w:t xml:space="preserve"> </w:t>
            </w:r>
            <w:r w:rsidRPr="00CF2A68">
              <w:rPr>
                <w:rStyle w:val="specname"/>
                <w:sz w:val="20"/>
              </w:rPr>
              <w:t xml:space="preserve">Garanție: - </w:t>
            </w:r>
            <w:r w:rsidRPr="00CF2A68">
              <w:rPr>
                <w:rFonts w:eastAsiaTheme="minorHAnsi"/>
                <w:sz w:val="20"/>
                <w:szCs w:val="20"/>
              </w:rPr>
              <w:t xml:space="preserve">minim 12 luni. </w:t>
            </w:r>
            <w:r w:rsidRPr="00CF2A68">
              <w:rPr>
                <w:rFonts w:ascii="TimesNewRomanPSMT" w:eastAsiaTheme="minorHAnsi" w:hAnsi="TimesNewRomanPSMT" w:cs="TimesNewRomanPSMT"/>
                <w:sz w:val="20"/>
                <w:szCs w:val="20"/>
              </w:rPr>
              <w:t>Soluționarea cazurilor de garanție în termen de până la 30 de zile lucrătoare.</w:t>
            </w:r>
          </w:p>
        </w:tc>
        <w:tc>
          <w:tcPr>
            <w:tcW w:w="2977" w:type="dxa"/>
            <w:shd w:val="clear" w:color="auto" w:fill="FFFFFF" w:themeFill="background1"/>
            <w:vAlign w:val="center"/>
          </w:tcPr>
          <w:p w14:paraId="47621A76" w14:textId="744B79A8" w:rsidR="00F87180" w:rsidRPr="00332ECF" w:rsidRDefault="00F87180" w:rsidP="00F87180">
            <w:pPr>
              <w:rPr>
                <w:b/>
                <w:bCs/>
                <w:noProof w:val="0"/>
                <w:lang w:val="en-US"/>
              </w:rPr>
            </w:pPr>
          </w:p>
        </w:tc>
        <w:tc>
          <w:tcPr>
            <w:tcW w:w="1494" w:type="dxa"/>
            <w:shd w:val="clear" w:color="auto" w:fill="FFFFFF" w:themeFill="background1"/>
          </w:tcPr>
          <w:p w14:paraId="199E03DA" w14:textId="77777777" w:rsidR="00F87180" w:rsidRPr="00332ECF" w:rsidRDefault="00F87180" w:rsidP="00F87180">
            <w:pPr>
              <w:rPr>
                <w:b/>
                <w:bCs/>
                <w:noProof w:val="0"/>
                <w:lang w:val="en-US"/>
              </w:rPr>
            </w:pPr>
          </w:p>
        </w:tc>
      </w:tr>
      <w:tr w:rsidR="00543CFA" w14:paraId="26973A85" w14:textId="77777777" w:rsidTr="00594462">
        <w:tc>
          <w:tcPr>
            <w:tcW w:w="3085" w:type="dxa"/>
            <w:tcBorders>
              <w:top w:val="single" w:sz="4" w:space="0" w:color="auto"/>
              <w:left w:val="single" w:sz="6" w:space="0" w:color="000000"/>
              <w:bottom w:val="single" w:sz="4" w:space="0" w:color="auto"/>
              <w:right w:val="single" w:sz="6" w:space="0" w:color="000000"/>
            </w:tcBorders>
            <w:vAlign w:val="center"/>
          </w:tcPr>
          <w:p w14:paraId="18D0C415" w14:textId="77777777" w:rsidR="00543CFA" w:rsidRPr="00FB3090" w:rsidRDefault="00543CFA" w:rsidP="00543CFA">
            <w:pPr>
              <w:widowControl w:val="0"/>
              <w:rPr>
                <w:b/>
                <w:sz w:val="20"/>
                <w:szCs w:val="20"/>
              </w:rPr>
            </w:pPr>
            <w:r w:rsidRPr="00FB3090">
              <w:rPr>
                <w:b/>
                <w:sz w:val="20"/>
                <w:szCs w:val="20"/>
              </w:rPr>
              <w:t xml:space="preserve">Lotul nr. 2 </w:t>
            </w:r>
          </w:p>
          <w:p w14:paraId="388F7CA6" w14:textId="1BFF07F0" w:rsidR="00543CFA" w:rsidRPr="00FB3090" w:rsidRDefault="00543CFA" w:rsidP="00543CFA">
            <w:pPr>
              <w:outlineLvl w:val="0"/>
              <w:rPr>
                <w:b/>
                <w:sz w:val="20"/>
                <w:szCs w:val="20"/>
                <w:lang w:eastAsia="ro-RO"/>
              </w:rPr>
            </w:pPr>
            <w:r w:rsidRPr="00FB3090">
              <w:rPr>
                <w:sz w:val="20"/>
                <w:szCs w:val="20"/>
              </w:rPr>
              <w:t>FINGERPRINT SCANER</w:t>
            </w:r>
          </w:p>
        </w:tc>
        <w:tc>
          <w:tcPr>
            <w:tcW w:w="2268" w:type="dxa"/>
            <w:shd w:val="clear" w:color="auto" w:fill="FFFFFF" w:themeFill="background1"/>
            <w:vAlign w:val="center"/>
          </w:tcPr>
          <w:p w14:paraId="73ADC1DF" w14:textId="77777777" w:rsidR="00543CFA" w:rsidRPr="00FB3090" w:rsidRDefault="00543CFA" w:rsidP="00543CFA">
            <w:pPr>
              <w:jc w:val="center"/>
              <w:rPr>
                <w:b/>
                <w:bCs/>
                <w:noProof w:val="0"/>
                <w:sz w:val="20"/>
                <w:szCs w:val="20"/>
                <w:lang w:val="en-US"/>
              </w:rPr>
            </w:pPr>
          </w:p>
        </w:tc>
        <w:tc>
          <w:tcPr>
            <w:tcW w:w="1134" w:type="dxa"/>
            <w:shd w:val="clear" w:color="auto" w:fill="FFFFFF" w:themeFill="background1"/>
            <w:vAlign w:val="center"/>
          </w:tcPr>
          <w:p w14:paraId="6BF3727C" w14:textId="77777777" w:rsidR="00543CFA" w:rsidRPr="00FB3090" w:rsidRDefault="00543CFA" w:rsidP="00543CFA">
            <w:pPr>
              <w:jc w:val="center"/>
              <w:rPr>
                <w:b/>
                <w:bCs/>
                <w:noProof w:val="0"/>
                <w:sz w:val="20"/>
                <w:szCs w:val="20"/>
                <w:lang w:val="en-US"/>
              </w:rPr>
            </w:pPr>
          </w:p>
        </w:tc>
        <w:tc>
          <w:tcPr>
            <w:tcW w:w="1162" w:type="dxa"/>
            <w:shd w:val="clear" w:color="auto" w:fill="FFFFFF" w:themeFill="background1"/>
            <w:vAlign w:val="center"/>
          </w:tcPr>
          <w:p w14:paraId="757BDD3B" w14:textId="77777777" w:rsidR="00543CFA" w:rsidRPr="00FB3090" w:rsidRDefault="00543CFA" w:rsidP="00543CFA">
            <w:pPr>
              <w:jc w:val="center"/>
              <w:rPr>
                <w:b/>
                <w:bCs/>
                <w:noProof w:val="0"/>
                <w:sz w:val="20"/>
                <w:szCs w:val="20"/>
                <w:lang w:val="en-US"/>
              </w:rPr>
            </w:pPr>
          </w:p>
        </w:tc>
        <w:tc>
          <w:tcPr>
            <w:tcW w:w="3232" w:type="dxa"/>
            <w:tcBorders>
              <w:top w:val="single" w:sz="4" w:space="0" w:color="auto"/>
              <w:left w:val="single" w:sz="6" w:space="0" w:color="000000"/>
              <w:bottom w:val="single" w:sz="4" w:space="0" w:color="auto"/>
              <w:right w:val="single" w:sz="6" w:space="0" w:color="000000"/>
            </w:tcBorders>
            <w:vAlign w:val="center"/>
          </w:tcPr>
          <w:p w14:paraId="2C4529C1" w14:textId="77777777" w:rsidR="00543CFA" w:rsidRPr="00CF2A68" w:rsidRDefault="00543CFA" w:rsidP="00543CFA">
            <w:pPr>
              <w:pStyle w:val="aff3"/>
              <w:rPr>
                <w:color w:val="000000"/>
                <w:sz w:val="20"/>
                <w:szCs w:val="20"/>
              </w:rPr>
            </w:pPr>
            <w:r w:rsidRPr="00CF2A68">
              <w:rPr>
                <w:b/>
                <w:color w:val="000000"/>
                <w:sz w:val="20"/>
                <w:szCs w:val="20"/>
              </w:rPr>
              <w:t>FINGERPRINT SCANER</w:t>
            </w:r>
            <w:r w:rsidRPr="00CF2A68">
              <w:rPr>
                <w:color w:val="000000"/>
                <w:sz w:val="20"/>
                <w:szCs w:val="20"/>
              </w:rPr>
              <w:t xml:space="preserve"> </w:t>
            </w:r>
            <w:r>
              <w:rPr>
                <w:color w:val="000000"/>
                <w:sz w:val="20"/>
                <w:szCs w:val="20"/>
              </w:rPr>
              <w:t>Original sau c</w:t>
            </w:r>
            <w:r w:rsidRPr="00CF2A68">
              <w:rPr>
                <w:color w:val="000000"/>
                <w:sz w:val="20"/>
                <w:szCs w:val="20"/>
              </w:rPr>
              <w:t>ompatibil pentru echipament: Model - VBEPASS-DKT / Type - VB e-Pass Desktop DT-4 Standard; (DERMALOG ZF1):</w:t>
            </w:r>
          </w:p>
          <w:p w14:paraId="745F9F09" w14:textId="77777777" w:rsidR="00543CFA" w:rsidRPr="00CF2A68" w:rsidRDefault="00543CFA" w:rsidP="00543CFA">
            <w:pPr>
              <w:pStyle w:val="aff3"/>
              <w:rPr>
                <w:color w:val="000000"/>
                <w:sz w:val="20"/>
                <w:szCs w:val="20"/>
              </w:rPr>
            </w:pPr>
            <w:r w:rsidRPr="00CF2A68">
              <w:rPr>
                <w:color w:val="000000"/>
                <w:sz w:val="20"/>
                <w:szCs w:val="20"/>
              </w:rPr>
              <w:t>• Detectarea degetelor false</w:t>
            </w:r>
          </w:p>
          <w:p w14:paraId="136518E1" w14:textId="77777777" w:rsidR="00543CFA" w:rsidRPr="00CF2A68" w:rsidRDefault="00543CFA" w:rsidP="00543CFA">
            <w:pPr>
              <w:pStyle w:val="aff3"/>
              <w:rPr>
                <w:color w:val="000000"/>
                <w:sz w:val="20"/>
                <w:szCs w:val="20"/>
              </w:rPr>
            </w:pPr>
            <w:r w:rsidRPr="00CF2A68">
              <w:rPr>
                <w:color w:val="000000"/>
                <w:sz w:val="20"/>
                <w:szCs w:val="20"/>
              </w:rPr>
              <w:t xml:space="preserve">• Captură rapidă imediată - nu este </w:t>
            </w:r>
            <w:r w:rsidRPr="00CF2A68">
              <w:rPr>
                <w:color w:val="000000"/>
                <w:sz w:val="20"/>
                <w:szCs w:val="20"/>
              </w:rPr>
              <w:lastRenderedPageBreak/>
              <w:t>necesară inițializarea</w:t>
            </w:r>
          </w:p>
          <w:p w14:paraId="287825EA" w14:textId="77777777" w:rsidR="00543CFA" w:rsidRPr="00CF2A68" w:rsidRDefault="00543CFA" w:rsidP="00543CFA">
            <w:pPr>
              <w:pStyle w:val="aff3"/>
              <w:rPr>
                <w:color w:val="000000"/>
                <w:sz w:val="20"/>
                <w:szCs w:val="20"/>
              </w:rPr>
            </w:pPr>
            <w:r w:rsidRPr="00CF2A68">
              <w:rPr>
                <w:color w:val="000000"/>
                <w:sz w:val="20"/>
                <w:szCs w:val="20"/>
              </w:rPr>
              <w:t>• Cel mai bun împotriva luminii perturbatoare</w:t>
            </w:r>
          </w:p>
          <w:p w14:paraId="24534200" w14:textId="77777777" w:rsidR="00543CFA" w:rsidRPr="00CF2A68" w:rsidRDefault="00543CFA" w:rsidP="00543CFA">
            <w:pPr>
              <w:pStyle w:val="aff3"/>
              <w:rPr>
                <w:color w:val="000000"/>
                <w:sz w:val="20"/>
                <w:szCs w:val="20"/>
              </w:rPr>
            </w:pPr>
            <w:r w:rsidRPr="00CF2A68">
              <w:rPr>
                <w:color w:val="000000"/>
                <w:sz w:val="20"/>
                <w:szCs w:val="20"/>
              </w:rPr>
              <w:t>• Cel mai bun în gestionarea captării amprentelor digitale</w:t>
            </w:r>
          </w:p>
          <w:p w14:paraId="2917B21F" w14:textId="77777777" w:rsidR="00543CFA" w:rsidRPr="00CF2A68" w:rsidRDefault="00543CFA" w:rsidP="00543CFA">
            <w:pPr>
              <w:pStyle w:val="aff3"/>
              <w:rPr>
                <w:color w:val="000000"/>
                <w:sz w:val="20"/>
                <w:szCs w:val="20"/>
              </w:rPr>
            </w:pPr>
            <w:r w:rsidRPr="00CF2A68">
              <w:rPr>
                <w:color w:val="000000"/>
                <w:sz w:val="20"/>
                <w:szCs w:val="20"/>
              </w:rPr>
              <w:t>• Calitate excelentă atât pentru amprentele uscate, cât și pentru cele umede</w:t>
            </w:r>
          </w:p>
          <w:p w14:paraId="0D192AFA" w14:textId="77777777" w:rsidR="00543CFA" w:rsidRPr="00CF2A68" w:rsidRDefault="00543CFA" w:rsidP="00543CFA">
            <w:pPr>
              <w:pStyle w:val="aff3"/>
              <w:rPr>
                <w:color w:val="000000"/>
                <w:sz w:val="20"/>
                <w:szCs w:val="20"/>
              </w:rPr>
            </w:pPr>
            <w:r w:rsidRPr="00CF2A68">
              <w:rPr>
                <w:b/>
                <w:color w:val="000000"/>
                <w:sz w:val="20"/>
                <w:szCs w:val="20"/>
              </w:rPr>
              <w:t>Zona de scanare optică</w:t>
            </w:r>
            <w:r w:rsidRPr="00CF2A68">
              <w:rPr>
                <w:color w:val="000000"/>
                <w:sz w:val="20"/>
                <w:szCs w:val="20"/>
              </w:rPr>
              <w:t>: 24 mm x 16 mm</w:t>
            </w:r>
          </w:p>
          <w:p w14:paraId="199278E3" w14:textId="77777777" w:rsidR="00543CFA" w:rsidRPr="00CF2A68" w:rsidRDefault="00543CFA" w:rsidP="00543CFA">
            <w:pPr>
              <w:pStyle w:val="aff3"/>
              <w:rPr>
                <w:color w:val="000000"/>
                <w:sz w:val="20"/>
                <w:szCs w:val="20"/>
              </w:rPr>
            </w:pPr>
            <w:r w:rsidRPr="00CF2A68">
              <w:rPr>
                <w:b/>
                <w:color w:val="000000"/>
                <w:sz w:val="20"/>
                <w:szCs w:val="20"/>
              </w:rPr>
              <w:t>Rezoluție</w:t>
            </w:r>
            <w:r w:rsidRPr="00CF2A68">
              <w:rPr>
                <w:color w:val="000000"/>
                <w:sz w:val="20"/>
                <w:szCs w:val="20"/>
              </w:rPr>
              <w:t xml:space="preserve"> Sean: 500 dpi</w:t>
            </w:r>
          </w:p>
          <w:p w14:paraId="23345B8E" w14:textId="77777777" w:rsidR="00543CFA" w:rsidRPr="00CF2A68" w:rsidRDefault="00543CFA" w:rsidP="00543CFA">
            <w:pPr>
              <w:pStyle w:val="aff3"/>
              <w:rPr>
                <w:color w:val="000000"/>
                <w:sz w:val="20"/>
                <w:szCs w:val="20"/>
              </w:rPr>
            </w:pPr>
            <w:r w:rsidRPr="00CF2A68">
              <w:rPr>
                <w:b/>
                <w:color w:val="000000"/>
                <w:sz w:val="20"/>
                <w:szCs w:val="20"/>
              </w:rPr>
              <w:t>Scară</w:t>
            </w:r>
            <w:r w:rsidRPr="00CF2A68">
              <w:rPr>
                <w:color w:val="000000"/>
                <w:sz w:val="20"/>
                <w:szCs w:val="20"/>
              </w:rPr>
              <w:t xml:space="preserve"> de gri: 8 biți, 256 niveluri de gri</w:t>
            </w:r>
          </w:p>
          <w:p w14:paraId="2AA92E2E" w14:textId="77777777" w:rsidR="00543CFA" w:rsidRPr="00CF2A68" w:rsidRDefault="00543CFA" w:rsidP="00543CFA">
            <w:pPr>
              <w:pStyle w:val="aff3"/>
              <w:rPr>
                <w:color w:val="000000"/>
                <w:sz w:val="20"/>
                <w:szCs w:val="20"/>
              </w:rPr>
            </w:pPr>
            <w:r w:rsidRPr="00CF2A68">
              <w:rPr>
                <w:b/>
                <w:color w:val="000000"/>
                <w:sz w:val="20"/>
                <w:szCs w:val="20"/>
              </w:rPr>
              <w:t>Dimensiunea</w:t>
            </w:r>
            <w:r w:rsidRPr="00CF2A68">
              <w:rPr>
                <w:color w:val="000000"/>
                <w:sz w:val="20"/>
                <w:szCs w:val="20"/>
              </w:rPr>
              <w:t xml:space="preserve"> imaginii cu amprentă BMP aprox.: 155 Kbyte</w:t>
            </w:r>
          </w:p>
          <w:p w14:paraId="375D5B26" w14:textId="77777777" w:rsidR="00543CFA" w:rsidRPr="00CF2A68" w:rsidRDefault="00543CFA" w:rsidP="00543CFA">
            <w:pPr>
              <w:pStyle w:val="aff3"/>
              <w:rPr>
                <w:color w:val="000000"/>
                <w:sz w:val="20"/>
                <w:szCs w:val="20"/>
              </w:rPr>
            </w:pPr>
            <w:r w:rsidRPr="00CF2A68">
              <w:rPr>
                <w:b/>
                <w:color w:val="000000"/>
                <w:sz w:val="20"/>
                <w:szCs w:val="20"/>
              </w:rPr>
              <w:t>Dimensiunea</w:t>
            </w:r>
            <w:r w:rsidRPr="00CF2A68">
              <w:rPr>
                <w:color w:val="000000"/>
                <w:sz w:val="20"/>
                <w:szCs w:val="20"/>
              </w:rPr>
              <w:t xml:space="preserve"> imaginii cu amprentă WSQ aprox.: 10 Kbyte</w:t>
            </w:r>
          </w:p>
          <w:p w14:paraId="137EA2BD" w14:textId="77777777" w:rsidR="00543CFA" w:rsidRPr="00CF2A68" w:rsidRDefault="00543CFA" w:rsidP="00543CFA">
            <w:pPr>
              <w:pStyle w:val="aff3"/>
              <w:rPr>
                <w:color w:val="000000"/>
                <w:sz w:val="20"/>
                <w:szCs w:val="20"/>
              </w:rPr>
            </w:pPr>
            <w:r w:rsidRPr="00CF2A68">
              <w:rPr>
                <w:b/>
                <w:color w:val="000000"/>
                <w:sz w:val="20"/>
                <w:szCs w:val="20"/>
              </w:rPr>
              <w:t>Calitate conform standardelor</w:t>
            </w:r>
            <w:r w:rsidRPr="00CF2A68">
              <w:rPr>
                <w:color w:val="000000"/>
                <w:sz w:val="20"/>
                <w:szCs w:val="20"/>
              </w:rPr>
              <w:t>: FBI EFTS/F, BSI TR-PDO, CE,</w:t>
            </w:r>
          </w:p>
          <w:p w14:paraId="7C35EFA5" w14:textId="77777777" w:rsidR="00543CFA" w:rsidRPr="00CF2A68" w:rsidRDefault="00543CFA" w:rsidP="00543CFA">
            <w:pPr>
              <w:pStyle w:val="aff3"/>
              <w:rPr>
                <w:color w:val="000000"/>
                <w:sz w:val="20"/>
                <w:szCs w:val="20"/>
              </w:rPr>
            </w:pPr>
            <w:r w:rsidRPr="00CF2A68">
              <w:rPr>
                <w:b/>
                <w:color w:val="000000"/>
                <w:sz w:val="20"/>
                <w:szCs w:val="20"/>
              </w:rPr>
              <w:t>Date tehnice</w:t>
            </w:r>
            <w:r w:rsidRPr="00CF2A68">
              <w:rPr>
                <w:color w:val="000000"/>
                <w:sz w:val="20"/>
                <w:szCs w:val="20"/>
              </w:rPr>
              <w:t>: EMV și GS</w:t>
            </w:r>
          </w:p>
          <w:p w14:paraId="3C37759E" w14:textId="77777777" w:rsidR="00543CFA" w:rsidRPr="00CF2A68" w:rsidRDefault="00543CFA" w:rsidP="00543CFA">
            <w:pPr>
              <w:pStyle w:val="aff3"/>
              <w:rPr>
                <w:color w:val="000000"/>
                <w:sz w:val="20"/>
                <w:szCs w:val="20"/>
              </w:rPr>
            </w:pPr>
            <w:r w:rsidRPr="00CF2A68">
              <w:rPr>
                <w:b/>
                <w:color w:val="000000"/>
                <w:sz w:val="20"/>
                <w:szCs w:val="20"/>
              </w:rPr>
              <w:t>Dimensiuni</w:t>
            </w:r>
            <w:r w:rsidRPr="00CF2A68">
              <w:rPr>
                <w:color w:val="000000"/>
                <w:sz w:val="20"/>
                <w:szCs w:val="20"/>
              </w:rPr>
              <w:t>: 60 mm x 83 mm x 49 mm</w:t>
            </w:r>
          </w:p>
          <w:p w14:paraId="36A7FECC" w14:textId="77777777" w:rsidR="00543CFA" w:rsidRPr="00CF2A68" w:rsidRDefault="00543CFA" w:rsidP="00543CFA">
            <w:pPr>
              <w:pStyle w:val="aff3"/>
              <w:rPr>
                <w:color w:val="000000"/>
                <w:sz w:val="20"/>
                <w:szCs w:val="20"/>
              </w:rPr>
            </w:pPr>
            <w:r w:rsidRPr="00CF2A68">
              <w:rPr>
                <w:b/>
                <w:color w:val="000000"/>
                <w:sz w:val="20"/>
                <w:szCs w:val="20"/>
              </w:rPr>
              <w:t>Interfață</w:t>
            </w:r>
            <w:r w:rsidRPr="00CF2A68">
              <w:rPr>
                <w:color w:val="000000"/>
                <w:sz w:val="20"/>
                <w:szCs w:val="20"/>
              </w:rPr>
              <w:t>: USB 2.0</w:t>
            </w:r>
          </w:p>
          <w:p w14:paraId="65E6AE20" w14:textId="77777777" w:rsidR="00543CFA" w:rsidRDefault="00543CFA" w:rsidP="00543CFA">
            <w:pPr>
              <w:pStyle w:val="aff3"/>
              <w:rPr>
                <w:rStyle w:val="specname"/>
                <w:sz w:val="20"/>
              </w:rPr>
            </w:pPr>
            <w:r w:rsidRPr="00CF2A68">
              <w:rPr>
                <w:rStyle w:val="specname"/>
                <w:sz w:val="20"/>
              </w:rPr>
              <w:t>Compatibilitate - Windows 7;8;10</w:t>
            </w:r>
          </w:p>
          <w:p w14:paraId="5D4F4815" w14:textId="0040211B" w:rsidR="00854C14" w:rsidRPr="006F3C64" w:rsidRDefault="00854C14" w:rsidP="00543CFA">
            <w:pPr>
              <w:pStyle w:val="aff3"/>
              <w:rPr>
                <w:rStyle w:val="specname"/>
                <w:sz w:val="20"/>
                <w:lang w:val="ro-MD"/>
              </w:rPr>
            </w:pPr>
            <w:r>
              <w:rPr>
                <w:rStyle w:val="specname"/>
                <w:sz w:val="20"/>
              </w:rPr>
              <w:t>Designul dispozitivului</w:t>
            </w:r>
            <w:r>
              <w:rPr>
                <w:rStyle w:val="specname"/>
                <w:sz w:val="20"/>
                <w:lang w:val="en-US"/>
              </w:rPr>
              <w:t xml:space="preserve">: </w:t>
            </w:r>
            <w:r>
              <w:rPr>
                <w:rStyle w:val="specname"/>
                <w:sz w:val="20"/>
                <w:lang w:val="ro-MD"/>
              </w:rPr>
              <w:t>fără carcasă</w:t>
            </w:r>
          </w:p>
          <w:p w14:paraId="2BE306B6" w14:textId="5DB2EF8B" w:rsidR="00543CFA" w:rsidRPr="00FB3090" w:rsidRDefault="00543CFA" w:rsidP="00543CFA">
            <w:pPr>
              <w:rPr>
                <w:color w:val="000000"/>
                <w:sz w:val="20"/>
                <w:szCs w:val="20"/>
              </w:rPr>
            </w:pPr>
            <w:r w:rsidRPr="00CF2A68">
              <w:rPr>
                <w:rStyle w:val="specname"/>
                <w:sz w:val="20"/>
              </w:rPr>
              <w:t xml:space="preserve">Garanție: - min. 12 luni. </w:t>
            </w:r>
            <w:r w:rsidRPr="00CF2A68">
              <w:rPr>
                <w:rFonts w:ascii="TimesNewRomanPSMT" w:eastAsiaTheme="minorHAnsi" w:hAnsi="TimesNewRomanPSMT" w:cs="TimesNewRomanPSMT"/>
                <w:sz w:val="20"/>
                <w:szCs w:val="20"/>
              </w:rPr>
              <w:t>Soluționarea cazurilor de garanție în termen de până la 30 de zile lucrătoare.</w:t>
            </w:r>
          </w:p>
        </w:tc>
        <w:tc>
          <w:tcPr>
            <w:tcW w:w="2977" w:type="dxa"/>
            <w:shd w:val="clear" w:color="auto" w:fill="FFFFFF" w:themeFill="background1"/>
          </w:tcPr>
          <w:p w14:paraId="3F854BB5" w14:textId="77777777" w:rsidR="00543CFA" w:rsidRPr="00332ECF" w:rsidRDefault="00543CFA" w:rsidP="00543CFA">
            <w:pPr>
              <w:rPr>
                <w:b/>
                <w:bCs/>
                <w:noProof w:val="0"/>
                <w:lang w:val="en-US"/>
              </w:rPr>
            </w:pPr>
          </w:p>
        </w:tc>
        <w:tc>
          <w:tcPr>
            <w:tcW w:w="1494" w:type="dxa"/>
            <w:shd w:val="clear" w:color="auto" w:fill="FFFFFF" w:themeFill="background1"/>
          </w:tcPr>
          <w:p w14:paraId="77B6458D" w14:textId="77777777" w:rsidR="00543CFA" w:rsidRPr="00332ECF" w:rsidRDefault="00543CFA" w:rsidP="00543CFA">
            <w:pPr>
              <w:rPr>
                <w:b/>
                <w:bCs/>
                <w:noProof w:val="0"/>
                <w:lang w:val="en-US"/>
              </w:rPr>
            </w:pPr>
          </w:p>
        </w:tc>
      </w:tr>
      <w:tr w:rsidR="00AF1195" w14:paraId="71C86B14" w14:textId="77777777" w:rsidTr="00602EC6">
        <w:trPr>
          <w:trHeight w:val="312"/>
        </w:trPr>
        <w:tc>
          <w:tcPr>
            <w:tcW w:w="3085" w:type="dxa"/>
            <w:shd w:val="clear" w:color="auto" w:fill="FFFFFF" w:themeFill="background1"/>
            <w:vAlign w:val="center"/>
          </w:tcPr>
          <w:p w14:paraId="54ADA22A" w14:textId="76D26AC4" w:rsidR="00AF1195" w:rsidRPr="00332ECF" w:rsidRDefault="00AF1195" w:rsidP="00AF1195">
            <w:pPr>
              <w:rPr>
                <w:b/>
                <w:bCs/>
                <w:noProof w:val="0"/>
                <w:lang w:val="en-US"/>
              </w:rPr>
            </w:pPr>
            <w:r>
              <w:rPr>
                <w:b/>
                <w:bCs/>
                <w:noProof w:val="0"/>
                <w:lang w:val="en-US"/>
              </w:rPr>
              <w:t>TOTAL</w:t>
            </w:r>
          </w:p>
        </w:tc>
        <w:tc>
          <w:tcPr>
            <w:tcW w:w="2268" w:type="dxa"/>
            <w:shd w:val="clear" w:color="auto" w:fill="FFFFFF" w:themeFill="background1"/>
          </w:tcPr>
          <w:p w14:paraId="2433132E" w14:textId="77777777" w:rsidR="00AF1195" w:rsidRPr="00332ECF" w:rsidRDefault="00AF1195" w:rsidP="00AF1195">
            <w:pPr>
              <w:rPr>
                <w:b/>
                <w:bCs/>
                <w:noProof w:val="0"/>
                <w:lang w:val="en-US"/>
              </w:rPr>
            </w:pPr>
          </w:p>
        </w:tc>
        <w:tc>
          <w:tcPr>
            <w:tcW w:w="1134" w:type="dxa"/>
            <w:shd w:val="clear" w:color="auto" w:fill="FFFFFF" w:themeFill="background1"/>
          </w:tcPr>
          <w:p w14:paraId="56739118" w14:textId="77777777" w:rsidR="00AF1195" w:rsidRPr="00332ECF" w:rsidRDefault="00AF1195" w:rsidP="00AF1195">
            <w:pPr>
              <w:rPr>
                <w:b/>
                <w:bCs/>
                <w:noProof w:val="0"/>
                <w:lang w:val="en-US"/>
              </w:rPr>
            </w:pPr>
          </w:p>
        </w:tc>
        <w:tc>
          <w:tcPr>
            <w:tcW w:w="1162" w:type="dxa"/>
            <w:shd w:val="clear" w:color="auto" w:fill="FFFFFF" w:themeFill="background1"/>
          </w:tcPr>
          <w:p w14:paraId="2A922734" w14:textId="77777777" w:rsidR="00AF1195" w:rsidRPr="00332ECF" w:rsidRDefault="00AF1195" w:rsidP="00AF1195">
            <w:pPr>
              <w:rPr>
                <w:b/>
                <w:bCs/>
                <w:noProof w:val="0"/>
                <w:lang w:val="en-US"/>
              </w:rPr>
            </w:pPr>
          </w:p>
        </w:tc>
        <w:tc>
          <w:tcPr>
            <w:tcW w:w="3232" w:type="dxa"/>
            <w:shd w:val="clear" w:color="auto" w:fill="FFFFFF" w:themeFill="background1"/>
          </w:tcPr>
          <w:p w14:paraId="43F6B56E" w14:textId="77777777" w:rsidR="00AF1195" w:rsidRPr="00332ECF" w:rsidRDefault="00AF1195" w:rsidP="00AF1195">
            <w:pPr>
              <w:rPr>
                <w:b/>
                <w:bCs/>
                <w:noProof w:val="0"/>
                <w:lang w:val="en-US"/>
              </w:rPr>
            </w:pPr>
          </w:p>
        </w:tc>
        <w:tc>
          <w:tcPr>
            <w:tcW w:w="2977" w:type="dxa"/>
            <w:shd w:val="clear" w:color="auto" w:fill="FFFFFF" w:themeFill="background1"/>
          </w:tcPr>
          <w:p w14:paraId="6A9B17FF" w14:textId="77777777" w:rsidR="00AF1195" w:rsidRPr="00332ECF" w:rsidRDefault="00AF1195" w:rsidP="00AF1195">
            <w:pPr>
              <w:rPr>
                <w:b/>
                <w:bCs/>
                <w:noProof w:val="0"/>
                <w:lang w:val="en-US"/>
              </w:rPr>
            </w:pPr>
          </w:p>
        </w:tc>
        <w:tc>
          <w:tcPr>
            <w:tcW w:w="1494" w:type="dxa"/>
            <w:shd w:val="clear" w:color="auto" w:fill="FFFFFF" w:themeFill="background1"/>
          </w:tcPr>
          <w:p w14:paraId="5AF48613" w14:textId="77777777" w:rsidR="00AF1195" w:rsidRPr="00332ECF" w:rsidRDefault="00AF1195" w:rsidP="00AF1195">
            <w:pPr>
              <w:rPr>
                <w:b/>
                <w:bCs/>
                <w:noProof w:val="0"/>
                <w:lang w:val="en-US"/>
              </w:rPr>
            </w:pPr>
          </w:p>
        </w:tc>
      </w:tr>
    </w:tbl>
    <w:p w14:paraId="389CD146" w14:textId="77777777" w:rsidR="00EE66E5" w:rsidRDefault="00EE66E5" w:rsidP="008D7C14">
      <w:pPr>
        <w:rPr>
          <w:i/>
          <w:iCs/>
          <w:noProof w:val="0"/>
          <w:lang w:val="en-US"/>
        </w:rPr>
      </w:pPr>
    </w:p>
    <w:p w14:paraId="0E43EB32" w14:textId="3DAC6266" w:rsidR="00EE66E5" w:rsidRDefault="00EE66E5" w:rsidP="008D7C14">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20A751D1" w14:textId="77777777" w:rsidR="00EE66E5" w:rsidRDefault="00EE66E5" w:rsidP="008D7C14">
      <w:pPr>
        <w:rPr>
          <w:noProof w:val="0"/>
          <w:lang w:val="en-US"/>
        </w:rPr>
      </w:pPr>
    </w:p>
    <w:p w14:paraId="2DBA8832" w14:textId="02D2D0AC" w:rsidR="00EE66E5" w:rsidRPr="00EE66E5" w:rsidRDefault="00EE66E5" w:rsidP="008D7C14">
      <w:pPr>
        <w:rPr>
          <w:noProof w:val="0"/>
          <w:lang w:val="en-US"/>
        </w:rPr>
        <w:sectPr w:rsidR="00EE66E5" w:rsidRPr="00EE66E5" w:rsidSect="006747FE">
          <w:pgSz w:w="16838" w:h="11906" w:orient="landscape"/>
          <w:pgMar w:top="851" w:right="851" w:bottom="851" w:left="851" w:header="709" w:footer="709" w:gutter="0"/>
          <w:cols w:space="708"/>
          <w:docGrid w:linePitch="360"/>
        </w:sect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058F45B1" w14:textId="766B4307" w:rsidR="00F35102" w:rsidRPr="007F6EB2" w:rsidRDefault="00F35102" w:rsidP="00F35102">
      <w:pPr>
        <w:pStyle w:val="a8"/>
        <w:tabs>
          <w:tab w:val="left" w:pos="567"/>
        </w:tabs>
        <w:jc w:val="right"/>
        <w:rPr>
          <w:rFonts w:ascii="Times New Roman" w:eastAsia="PMingLiU" w:hAnsi="Times New Roman"/>
          <w:b/>
          <w:i/>
          <w:iCs/>
          <w:lang w:eastAsia="zh-CN"/>
        </w:rPr>
      </w:pPr>
      <w:r w:rsidRPr="007F6EB2">
        <w:rPr>
          <w:rFonts w:ascii="Times New Roman" w:eastAsia="PMingLiU" w:hAnsi="Times New Roman"/>
          <w:b/>
          <w:i/>
          <w:iCs/>
          <w:lang w:eastAsia="zh-CN"/>
        </w:rPr>
        <w:lastRenderedPageBreak/>
        <w:t>Anexa nr. 23</w:t>
      </w:r>
    </w:p>
    <w:p w14:paraId="281386F8" w14:textId="77777777" w:rsidR="007F6EB2" w:rsidRPr="00A1188D" w:rsidRDefault="007F6EB2" w:rsidP="007F6EB2">
      <w:pPr>
        <w:tabs>
          <w:tab w:val="left" w:pos="5103"/>
          <w:tab w:val="left" w:pos="10348"/>
        </w:tabs>
        <w:jc w:val="right"/>
        <w:rPr>
          <w:b/>
          <w:bCs/>
          <w:i/>
          <w:iCs/>
          <w:lang w:eastAsia="ru-RU"/>
        </w:rPr>
      </w:pPr>
      <w:r w:rsidRPr="00A1188D">
        <w:rPr>
          <w:b/>
          <w:bCs/>
          <w:i/>
          <w:iCs/>
        </w:rPr>
        <w:t>la</w:t>
      </w:r>
      <w:r w:rsidRPr="00A1188D">
        <w:rPr>
          <w:b/>
          <w:bCs/>
          <w:i/>
          <w:iCs/>
          <w:lang w:eastAsia="ru-RU"/>
        </w:rPr>
        <w:t xml:space="preserve"> Documentația standard </w:t>
      </w:r>
    </w:p>
    <w:p w14:paraId="102D9EFB" w14:textId="77777777" w:rsidR="007F6EB2" w:rsidRPr="00A1188D" w:rsidRDefault="007F6EB2" w:rsidP="007F6EB2">
      <w:pPr>
        <w:tabs>
          <w:tab w:val="left" w:pos="5103"/>
          <w:tab w:val="left" w:pos="10348"/>
        </w:tabs>
        <w:jc w:val="right"/>
        <w:rPr>
          <w:b/>
          <w:bCs/>
          <w:i/>
          <w:iCs/>
          <w:lang w:eastAsia="ru-RU"/>
        </w:rPr>
      </w:pPr>
      <w:r w:rsidRPr="00A1188D">
        <w:rPr>
          <w:b/>
          <w:bCs/>
          <w:i/>
          <w:iCs/>
          <w:lang w:eastAsia="ru-RU"/>
        </w:rPr>
        <w:t xml:space="preserve">aprobată prin Ordinul Ministrului Finanţelor </w:t>
      </w:r>
    </w:p>
    <w:p w14:paraId="4138B037" w14:textId="77777777" w:rsidR="007F6EB2" w:rsidRDefault="007F6EB2" w:rsidP="007F6EB2">
      <w:pPr>
        <w:jc w:val="right"/>
        <w:rPr>
          <w:rFonts w:eastAsia="PMingLiU"/>
          <w:b/>
          <w:lang w:eastAsia="zh-CN"/>
        </w:rPr>
      </w:pPr>
      <w:r w:rsidRPr="00A1188D">
        <w:rPr>
          <w:b/>
          <w:bCs/>
          <w:i/>
          <w:iCs/>
          <w:lang w:eastAsia="ru-RU"/>
        </w:rPr>
        <w:t xml:space="preserve">                                               nr. 115 din 15.09.2021</w:t>
      </w:r>
    </w:p>
    <w:p w14:paraId="6624D544" w14:textId="0CB21B85" w:rsidR="00F35102" w:rsidRDefault="00F35102" w:rsidP="00F35102">
      <w:pPr>
        <w:pStyle w:val="2"/>
        <w:rPr>
          <w:sz w:val="28"/>
          <w:szCs w:val="28"/>
          <w:lang w:eastAsia="ru-RU"/>
        </w:rPr>
      </w:pPr>
      <w:r w:rsidRPr="00F35102">
        <w:rPr>
          <w:sz w:val="28"/>
          <w:szCs w:val="28"/>
          <w:lang w:eastAsia="ru-RU"/>
        </w:rPr>
        <w:t>Specificații de preț</w:t>
      </w:r>
    </w:p>
    <w:p w14:paraId="28BE4682" w14:textId="65853E79" w:rsidR="00F35102" w:rsidRDefault="00F35102" w:rsidP="00F35102">
      <w:pPr>
        <w:rPr>
          <w:i/>
          <w:iCs/>
          <w:lang w:val="en-US" w:eastAsia="ru-RU"/>
        </w:rPr>
      </w:pPr>
      <w:r w:rsidRPr="00F35102">
        <w:rPr>
          <w:i/>
          <w:iCs/>
          <w:lang w:val="en-US" w:eastAsia="ru-RU"/>
        </w:rPr>
        <w:t>[Acest tabel va fi completat de căre ofertant în coloanele 5, 6, 7, 8, iar de către autoritatea contractantă – în coloanele 1, 2, 3, 4, 9, 10]</w:t>
      </w:r>
    </w:p>
    <w:p w14:paraId="36359119" w14:textId="400C2B49" w:rsidR="00F35102" w:rsidRDefault="00F35102" w:rsidP="00F35102">
      <w:pPr>
        <w:rPr>
          <w:i/>
          <w:iCs/>
          <w:lang w:val="en-US" w:eastAsia="ru-RU"/>
        </w:rPr>
      </w:pPr>
    </w:p>
    <w:tbl>
      <w:tblPr>
        <w:tblStyle w:val="af2"/>
        <w:tblW w:w="14428" w:type="dxa"/>
        <w:tblLook w:val="04A0" w:firstRow="1" w:lastRow="0" w:firstColumn="1" w:lastColumn="0" w:noHBand="0" w:noVBand="1"/>
      </w:tblPr>
      <w:tblGrid>
        <w:gridCol w:w="919"/>
        <w:gridCol w:w="2755"/>
        <w:gridCol w:w="1600"/>
        <w:gridCol w:w="1201"/>
        <w:gridCol w:w="973"/>
        <w:gridCol w:w="972"/>
        <w:gridCol w:w="963"/>
        <w:gridCol w:w="1083"/>
        <w:gridCol w:w="1837"/>
        <w:gridCol w:w="2125"/>
      </w:tblGrid>
      <w:tr w:rsidR="00F35102" w14:paraId="0F9A940E" w14:textId="77777777" w:rsidTr="007E4716">
        <w:tc>
          <w:tcPr>
            <w:tcW w:w="14428" w:type="dxa"/>
            <w:gridSpan w:val="10"/>
            <w:shd w:val="clear" w:color="auto" w:fill="D9D9D9" w:themeFill="background1" w:themeFillShade="D9"/>
          </w:tcPr>
          <w:p w14:paraId="462EE1D5" w14:textId="77777777" w:rsidR="00F35102" w:rsidRPr="00332ECF" w:rsidRDefault="00F35102" w:rsidP="00594462">
            <w:pPr>
              <w:rPr>
                <w:noProof w:val="0"/>
                <w:lang w:val="en-US"/>
              </w:rPr>
            </w:pPr>
            <w:proofErr w:type="spellStart"/>
            <w:r w:rsidRPr="00332ECF">
              <w:rPr>
                <w:b/>
                <w:bCs/>
                <w:noProof w:val="0"/>
                <w:lang w:val="en-US"/>
              </w:rPr>
              <w:t>Numărul</w:t>
            </w:r>
            <w:proofErr w:type="spellEnd"/>
            <w:r w:rsidRPr="00332ECF">
              <w:rPr>
                <w:b/>
                <w:bCs/>
                <w:noProof w:val="0"/>
                <w:lang w:val="en-US"/>
              </w:rPr>
              <w:t xml:space="preserve"> </w:t>
            </w:r>
            <w:proofErr w:type="spellStart"/>
            <w:r w:rsidRPr="00332ECF">
              <w:rPr>
                <w:b/>
                <w:bCs/>
                <w:noProof w:val="0"/>
                <w:lang w:val="en-US"/>
              </w:rPr>
              <w:t>procedurii</w:t>
            </w:r>
            <w:proofErr w:type="spellEnd"/>
            <w:r w:rsidRPr="00332ECF">
              <w:rPr>
                <w:b/>
                <w:bCs/>
                <w:noProof w:val="0"/>
                <w:lang w:val="en-US"/>
              </w:rPr>
              <w:t xml:space="preserve"> de </w:t>
            </w:r>
            <w:proofErr w:type="spellStart"/>
            <w:r w:rsidRPr="00332ECF">
              <w:rPr>
                <w:b/>
                <w:bCs/>
                <w:noProof w:val="0"/>
                <w:lang w:val="en-US"/>
              </w:rPr>
              <w:t>achiziție</w:t>
            </w:r>
            <w:proofErr w:type="spellEnd"/>
            <w:r w:rsidRPr="00332ECF">
              <w:rPr>
                <w:b/>
                <w:bCs/>
                <w:noProof w:val="0"/>
                <w:lang w:val="en-US"/>
              </w:rPr>
              <w:t>:</w:t>
            </w:r>
            <w:r>
              <w:rPr>
                <w:noProof w:val="0"/>
                <w:lang w:val="en-US"/>
              </w:rPr>
              <w:t xml:space="preserve"> </w:t>
            </w:r>
            <w:proofErr w:type="spellStart"/>
            <w:r w:rsidRPr="00332ECF">
              <w:rPr>
                <w:i/>
                <w:iCs/>
                <w:noProof w:val="0"/>
                <w:lang w:val="en-US"/>
              </w:rPr>
              <w:t>Informația</w:t>
            </w:r>
            <w:proofErr w:type="spellEnd"/>
            <w:r w:rsidRPr="00332ECF">
              <w:rPr>
                <w:i/>
                <w:iCs/>
                <w:noProof w:val="0"/>
                <w:lang w:val="en-US"/>
              </w:rPr>
              <w:t xml:space="preserve"> o </w:t>
            </w:r>
            <w:proofErr w:type="spellStart"/>
            <w:r w:rsidRPr="00332ECF">
              <w:rPr>
                <w:i/>
                <w:iCs/>
                <w:noProof w:val="0"/>
                <w:lang w:val="en-US"/>
              </w:rPr>
              <w:t>găsiți</w:t>
            </w:r>
            <w:proofErr w:type="spellEnd"/>
            <w:r w:rsidRPr="00332ECF">
              <w:rPr>
                <w:i/>
                <w:iCs/>
                <w:noProof w:val="0"/>
                <w:lang w:val="en-US"/>
              </w:rPr>
              <w:t xml:space="preserve"> </w:t>
            </w:r>
            <w:proofErr w:type="spellStart"/>
            <w:r w:rsidRPr="00332ECF">
              <w:rPr>
                <w:i/>
                <w:iCs/>
                <w:noProof w:val="0"/>
                <w:lang w:val="en-US"/>
              </w:rPr>
              <w:t>în</w:t>
            </w:r>
            <w:proofErr w:type="spellEnd"/>
            <w:r w:rsidRPr="00332ECF">
              <w:rPr>
                <w:i/>
                <w:iCs/>
                <w:noProof w:val="0"/>
                <w:lang w:val="en-US"/>
              </w:rPr>
              <w:t xml:space="preserve"> SIA RSAP.</w:t>
            </w:r>
          </w:p>
        </w:tc>
      </w:tr>
      <w:tr w:rsidR="00F35102" w14:paraId="6D8694D1" w14:textId="77777777" w:rsidTr="007E4716">
        <w:tc>
          <w:tcPr>
            <w:tcW w:w="14428" w:type="dxa"/>
            <w:gridSpan w:val="10"/>
            <w:tcBorders>
              <w:bottom w:val="single" w:sz="4" w:space="0" w:color="auto"/>
            </w:tcBorders>
            <w:shd w:val="clear" w:color="auto" w:fill="D9D9D9" w:themeFill="background1" w:themeFillShade="D9"/>
          </w:tcPr>
          <w:p w14:paraId="382E913D" w14:textId="7ABA7170" w:rsidR="00F35102" w:rsidRPr="00332ECF" w:rsidRDefault="00F35102" w:rsidP="00594462">
            <w:pPr>
              <w:rPr>
                <w:noProof w:val="0"/>
                <w:lang w:val="en-US"/>
              </w:rPr>
            </w:pPr>
            <w:proofErr w:type="spellStart"/>
            <w:r w:rsidRPr="00332ECF">
              <w:rPr>
                <w:b/>
                <w:bCs/>
                <w:noProof w:val="0"/>
                <w:lang w:val="en-US"/>
              </w:rPr>
              <w:t>Obiectul</w:t>
            </w:r>
            <w:proofErr w:type="spellEnd"/>
            <w:r w:rsidRPr="00332ECF">
              <w:rPr>
                <w:b/>
                <w:bCs/>
                <w:noProof w:val="0"/>
                <w:lang w:val="en-US"/>
              </w:rPr>
              <w:t xml:space="preserve"> </w:t>
            </w:r>
            <w:proofErr w:type="spellStart"/>
            <w:r w:rsidRPr="00332ECF">
              <w:rPr>
                <w:b/>
                <w:bCs/>
                <w:noProof w:val="0"/>
                <w:lang w:val="en-US"/>
              </w:rPr>
              <w:t>achiziției</w:t>
            </w:r>
            <w:proofErr w:type="spellEnd"/>
            <w:r w:rsidRPr="00332ECF">
              <w:rPr>
                <w:b/>
                <w:bCs/>
                <w:noProof w:val="0"/>
                <w:lang w:val="en-US"/>
              </w:rPr>
              <w:t>:</w:t>
            </w:r>
            <w:r>
              <w:rPr>
                <w:noProof w:val="0"/>
                <w:lang w:val="en-US"/>
              </w:rPr>
              <w:t xml:space="preserve"> </w:t>
            </w:r>
            <w:bookmarkStart w:id="9" w:name="_Hlk106201269"/>
            <w:r w:rsidR="00815C36">
              <w:rPr>
                <w:bCs/>
                <w:i/>
                <w:iCs/>
              </w:rPr>
              <w:t>Echipament de digitalizare (scanere)</w:t>
            </w:r>
            <w:bookmarkEnd w:id="9"/>
            <w:r w:rsidR="00543CFA">
              <w:rPr>
                <w:bCs/>
                <w:i/>
                <w:iCs/>
              </w:rPr>
              <w:t xml:space="preserve"> - repetat</w:t>
            </w:r>
          </w:p>
        </w:tc>
      </w:tr>
      <w:tr w:rsidR="00F35102" w14:paraId="54656063" w14:textId="77777777" w:rsidTr="007E4716">
        <w:tc>
          <w:tcPr>
            <w:tcW w:w="14428" w:type="dxa"/>
            <w:gridSpan w:val="10"/>
            <w:tcBorders>
              <w:left w:val="nil"/>
              <w:right w:val="nil"/>
            </w:tcBorders>
            <w:shd w:val="clear" w:color="auto" w:fill="FFFFFF" w:themeFill="background1"/>
          </w:tcPr>
          <w:p w14:paraId="5F0816F3" w14:textId="77777777" w:rsidR="00F35102" w:rsidRPr="00332ECF" w:rsidRDefault="00F35102" w:rsidP="00594462">
            <w:pPr>
              <w:rPr>
                <w:b/>
                <w:bCs/>
                <w:noProof w:val="0"/>
                <w:lang w:val="en-US"/>
              </w:rPr>
            </w:pPr>
          </w:p>
        </w:tc>
      </w:tr>
      <w:tr w:rsidR="007E4716" w14:paraId="28C659A0" w14:textId="7104638D" w:rsidTr="001E0C88">
        <w:tc>
          <w:tcPr>
            <w:tcW w:w="919" w:type="dxa"/>
            <w:shd w:val="clear" w:color="auto" w:fill="D9D9D9" w:themeFill="background1" w:themeFillShade="D9"/>
          </w:tcPr>
          <w:p w14:paraId="502F9652" w14:textId="64244216" w:rsidR="007E4716" w:rsidRPr="00332ECF" w:rsidRDefault="007E4716" w:rsidP="00594462">
            <w:pPr>
              <w:jc w:val="center"/>
              <w:rPr>
                <w:b/>
                <w:bCs/>
                <w:noProof w:val="0"/>
                <w:lang w:val="en-US"/>
              </w:rPr>
            </w:pPr>
            <w:r>
              <w:rPr>
                <w:b/>
                <w:bCs/>
                <w:noProof w:val="0"/>
                <w:lang w:val="en-US"/>
              </w:rPr>
              <w:t>Cod CPV</w:t>
            </w:r>
          </w:p>
        </w:tc>
        <w:tc>
          <w:tcPr>
            <w:tcW w:w="2755" w:type="dxa"/>
            <w:shd w:val="clear" w:color="auto" w:fill="D9D9D9" w:themeFill="background1" w:themeFillShade="D9"/>
          </w:tcPr>
          <w:p w14:paraId="32F7881B" w14:textId="32FF3780" w:rsidR="007E4716" w:rsidRPr="00332ECF" w:rsidRDefault="007E4716" w:rsidP="00594462">
            <w:pPr>
              <w:jc w:val="center"/>
              <w:rPr>
                <w:b/>
                <w:bCs/>
                <w:noProof w:val="0"/>
                <w:lang w:val="en-US"/>
              </w:rPr>
            </w:pPr>
            <w:proofErr w:type="spellStart"/>
            <w:r>
              <w:rPr>
                <w:b/>
                <w:bCs/>
                <w:noProof w:val="0"/>
                <w:lang w:val="en-US"/>
              </w:rPr>
              <w:t>Denumirea</w:t>
            </w:r>
            <w:proofErr w:type="spellEnd"/>
            <w:r>
              <w:rPr>
                <w:b/>
                <w:bCs/>
                <w:noProof w:val="0"/>
                <w:lang w:val="en-US"/>
              </w:rPr>
              <w:t xml:space="preserve"> </w:t>
            </w:r>
            <w:proofErr w:type="spellStart"/>
            <w:r>
              <w:rPr>
                <w:b/>
                <w:bCs/>
                <w:noProof w:val="0"/>
                <w:lang w:val="en-US"/>
              </w:rPr>
              <w:t>bunurilor</w:t>
            </w:r>
            <w:proofErr w:type="spellEnd"/>
            <w:r>
              <w:rPr>
                <w:b/>
                <w:bCs/>
                <w:noProof w:val="0"/>
                <w:lang w:val="en-US"/>
              </w:rPr>
              <w:t>/</w:t>
            </w:r>
            <w:proofErr w:type="spellStart"/>
            <w:r>
              <w:rPr>
                <w:b/>
                <w:bCs/>
                <w:noProof w:val="0"/>
                <w:lang w:val="en-US"/>
              </w:rPr>
              <w:t>serviciilor</w:t>
            </w:r>
            <w:proofErr w:type="spellEnd"/>
          </w:p>
        </w:tc>
        <w:tc>
          <w:tcPr>
            <w:tcW w:w="1600" w:type="dxa"/>
            <w:shd w:val="clear" w:color="auto" w:fill="D9D9D9" w:themeFill="background1" w:themeFillShade="D9"/>
          </w:tcPr>
          <w:p w14:paraId="5D2D3C43" w14:textId="42C7DA16" w:rsidR="007E4716" w:rsidRPr="00332ECF" w:rsidRDefault="007E4716" w:rsidP="00594462">
            <w:pPr>
              <w:jc w:val="center"/>
              <w:rPr>
                <w:b/>
                <w:bCs/>
                <w:noProof w:val="0"/>
                <w:lang w:val="en-US"/>
              </w:rPr>
            </w:pPr>
            <w:proofErr w:type="spellStart"/>
            <w:r>
              <w:rPr>
                <w:b/>
                <w:bCs/>
                <w:noProof w:val="0"/>
                <w:lang w:val="en-US"/>
              </w:rPr>
              <w:t>Unitatea</w:t>
            </w:r>
            <w:proofErr w:type="spellEnd"/>
            <w:r>
              <w:rPr>
                <w:b/>
                <w:bCs/>
                <w:noProof w:val="0"/>
                <w:lang w:val="en-US"/>
              </w:rPr>
              <w:t xml:space="preserve"> de </w:t>
            </w:r>
            <w:proofErr w:type="spellStart"/>
            <w:r>
              <w:rPr>
                <w:b/>
                <w:bCs/>
                <w:noProof w:val="0"/>
                <w:lang w:val="en-US"/>
              </w:rPr>
              <w:t>măsură</w:t>
            </w:r>
            <w:proofErr w:type="spellEnd"/>
          </w:p>
        </w:tc>
        <w:tc>
          <w:tcPr>
            <w:tcW w:w="1201" w:type="dxa"/>
            <w:shd w:val="clear" w:color="auto" w:fill="D9D9D9" w:themeFill="background1" w:themeFillShade="D9"/>
          </w:tcPr>
          <w:p w14:paraId="3C311A94" w14:textId="77777777" w:rsidR="007E4716" w:rsidRDefault="007E4716" w:rsidP="00594462">
            <w:pPr>
              <w:jc w:val="center"/>
              <w:rPr>
                <w:b/>
                <w:bCs/>
                <w:noProof w:val="0"/>
                <w:lang w:val="en-US"/>
              </w:rPr>
            </w:pPr>
            <w:proofErr w:type="spellStart"/>
            <w:r>
              <w:rPr>
                <w:b/>
                <w:bCs/>
                <w:noProof w:val="0"/>
                <w:lang w:val="en-US"/>
              </w:rPr>
              <w:t>Canti</w:t>
            </w:r>
            <w:proofErr w:type="spellEnd"/>
          </w:p>
          <w:p w14:paraId="7E61133B" w14:textId="5252591A" w:rsidR="007E4716" w:rsidRPr="00332ECF" w:rsidRDefault="007E4716" w:rsidP="00594462">
            <w:pPr>
              <w:jc w:val="center"/>
              <w:rPr>
                <w:b/>
                <w:bCs/>
                <w:noProof w:val="0"/>
                <w:lang w:val="en-US"/>
              </w:rPr>
            </w:pPr>
            <w:proofErr w:type="spellStart"/>
            <w:r>
              <w:rPr>
                <w:b/>
                <w:bCs/>
                <w:noProof w:val="0"/>
                <w:lang w:val="en-US"/>
              </w:rPr>
              <w:t>tatea</w:t>
            </w:r>
            <w:proofErr w:type="spellEnd"/>
          </w:p>
        </w:tc>
        <w:tc>
          <w:tcPr>
            <w:tcW w:w="973" w:type="dxa"/>
            <w:shd w:val="clear" w:color="auto" w:fill="D9D9D9" w:themeFill="background1" w:themeFillShade="D9"/>
          </w:tcPr>
          <w:p w14:paraId="2DC41B94" w14:textId="5A30F525" w:rsidR="007E4716" w:rsidRPr="00332ECF" w:rsidRDefault="007E4716" w:rsidP="00594462">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w:t>
            </w:r>
            <w:proofErr w:type="spellStart"/>
            <w:r>
              <w:rPr>
                <w:b/>
                <w:bCs/>
                <w:noProof w:val="0"/>
                <w:lang w:val="en-US"/>
              </w:rPr>
              <w:t>fără</w:t>
            </w:r>
            <w:proofErr w:type="spellEnd"/>
            <w:r>
              <w:rPr>
                <w:b/>
                <w:bCs/>
                <w:noProof w:val="0"/>
                <w:lang w:val="en-US"/>
              </w:rPr>
              <w:t xml:space="preserve"> TVA)</w:t>
            </w:r>
          </w:p>
        </w:tc>
        <w:tc>
          <w:tcPr>
            <w:tcW w:w="972" w:type="dxa"/>
            <w:shd w:val="clear" w:color="auto" w:fill="D9D9D9" w:themeFill="background1" w:themeFillShade="D9"/>
          </w:tcPr>
          <w:p w14:paraId="5762C0CD" w14:textId="4493E820" w:rsidR="007E4716" w:rsidRPr="00332ECF" w:rsidRDefault="007E4716" w:rsidP="00594462">
            <w:pPr>
              <w:jc w:val="center"/>
              <w:rPr>
                <w:b/>
                <w:bCs/>
                <w:noProof w:val="0"/>
                <w:lang w:val="en-US"/>
              </w:rPr>
            </w:pPr>
            <w:proofErr w:type="spellStart"/>
            <w:r>
              <w:rPr>
                <w:b/>
                <w:bCs/>
                <w:noProof w:val="0"/>
                <w:lang w:val="en-US"/>
              </w:rPr>
              <w:t>Preț</w:t>
            </w:r>
            <w:proofErr w:type="spellEnd"/>
            <w:r>
              <w:rPr>
                <w:b/>
                <w:bCs/>
                <w:noProof w:val="0"/>
                <w:lang w:val="en-US"/>
              </w:rPr>
              <w:t xml:space="preserve"> </w:t>
            </w:r>
            <w:proofErr w:type="spellStart"/>
            <w:r>
              <w:rPr>
                <w:b/>
                <w:bCs/>
                <w:noProof w:val="0"/>
                <w:lang w:val="en-US"/>
              </w:rPr>
              <w:t>unitar</w:t>
            </w:r>
            <w:proofErr w:type="spellEnd"/>
            <w:r>
              <w:rPr>
                <w:b/>
                <w:bCs/>
                <w:noProof w:val="0"/>
                <w:lang w:val="en-US"/>
              </w:rPr>
              <w:t xml:space="preserve"> (cu TVA)</w:t>
            </w:r>
          </w:p>
        </w:tc>
        <w:tc>
          <w:tcPr>
            <w:tcW w:w="963" w:type="dxa"/>
            <w:shd w:val="clear" w:color="auto" w:fill="D9D9D9" w:themeFill="background1" w:themeFillShade="D9"/>
          </w:tcPr>
          <w:p w14:paraId="41E9F6C3" w14:textId="1F14DACD" w:rsidR="007E4716" w:rsidRPr="00332ECF" w:rsidRDefault="007E4716" w:rsidP="00594462">
            <w:pPr>
              <w:jc w:val="center"/>
              <w:rPr>
                <w:b/>
                <w:bCs/>
                <w:noProof w:val="0"/>
                <w:lang w:val="en-US"/>
              </w:rPr>
            </w:pPr>
            <w:r>
              <w:rPr>
                <w:b/>
                <w:bCs/>
                <w:noProof w:val="0"/>
                <w:lang w:val="en-US"/>
              </w:rPr>
              <w:t xml:space="preserve">Suma </w:t>
            </w:r>
            <w:proofErr w:type="spellStart"/>
            <w:r>
              <w:rPr>
                <w:b/>
                <w:bCs/>
                <w:noProof w:val="0"/>
                <w:lang w:val="en-US"/>
              </w:rPr>
              <w:t>fără</w:t>
            </w:r>
            <w:proofErr w:type="spellEnd"/>
            <w:r>
              <w:rPr>
                <w:b/>
                <w:bCs/>
                <w:noProof w:val="0"/>
                <w:lang w:val="en-US"/>
              </w:rPr>
              <w:t xml:space="preserve"> TVA</w:t>
            </w:r>
          </w:p>
        </w:tc>
        <w:tc>
          <w:tcPr>
            <w:tcW w:w="1083" w:type="dxa"/>
            <w:shd w:val="clear" w:color="auto" w:fill="D9D9D9" w:themeFill="background1" w:themeFillShade="D9"/>
          </w:tcPr>
          <w:p w14:paraId="028B4F9E" w14:textId="79E14649" w:rsidR="007E4716" w:rsidRPr="00332ECF" w:rsidRDefault="007E4716" w:rsidP="00594462">
            <w:pPr>
              <w:jc w:val="center"/>
              <w:rPr>
                <w:b/>
                <w:bCs/>
                <w:noProof w:val="0"/>
                <w:lang w:val="en-US"/>
              </w:rPr>
            </w:pPr>
            <w:r>
              <w:rPr>
                <w:b/>
                <w:bCs/>
                <w:noProof w:val="0"/>
                <w:lang w:val="en-US"/>
              </w:rPr>
              <w:t>Suma cu TVA</w:t>
            </w:r>
          </w:p>
        </w:tc>
        <w:tc>
          <w:tcPr>
            <w:tcW w:w="1837" w:type="dxa"/>
            <w:shd w:val="clear" w:color="auto" w:fill="D9D9D9" w:themeFill="background1" w:themeFillShade="D9"/>
          </w:tcPr>
          <w:p w14:paraId="4C8CE09E" w14:textId="3E04BB04" w:rsidR="007E4716" w:rsidRPr="00332ECF" w:rsidRDefault="007E4716" w:rsidP="00594462">
            <w:pPr>
              <w:jc w:val="center"/>
              <w:rPr>
                <w:b/>
                <w:bCs/>
                <w:noProof w:val="0"/>
                <w:lang w:val="en-US"/>
              </w:rPr>
            </w:pPr>
            <w:proofErr w:type="spellStart"/>
            <w:r>
              <w:rPr>
                <w:b/>
                <w:bCs/>
                <w:noProof w:val="0"/>
                <w:lang w:val="en-US"/>
              </w:rPr>
              <w:t>Termenul</w:t>
            </w:r>
            <w:proofErr w:type="spellEnd"/>
            <w:r>
              <w:rPr>
                <w:b/>
                <w:bCs/>
                <w:noProof w:val="0"/>
                <w:lang w:val="en-US"/>
              </w:rPr>
              <w:t xml:space="preserve"> de </w:t>
            </w:r>
            <w:proofErr w:type="spellStart"/>
            <w:r>
              <w:rPr>
                <w:b/>
                <w:bCs/>
                <w:noProof w:val="0"/>
                <w:lang w:val="en-US"/>
              </w:rPr>
              <w:t>livrare</w:t>
            </w:r>
            <w:proofErr w:type="spellEnd"/>
            <w:r>
              <w:rPr>
                <w:b/>
                <w:bCs/>
                <w:noProof w:val="0"/>
                <w:lang w:val="en-US"/>
              </w:rPr>
              <w:t>/</w:t>
            </w:r>
            <w:proofErr w:type="spellStart"/>
            <w:r>
              <w:rPr>
                <w:b/>
                <w:bCs/>
                <w:noProof w:val="0"/>
                <w:lang w:val="en-US"/>
              </w:rPr>
              <w:t>prestare</w:t>
            </w:r>
            <w:proofErr w:type="spellEnd"/>
          </w:p>
        </w:tc>
        <w:tc>
          <w:tcPr>
            <w:tcW w:w="2125" w:type="dxa"/>
            <w:shd w:val="clear" w:color="auto" w:fill="D9D9D9" w:themeFill="background1" w:themeFillShade="D9"/>
          </w:tcPr>
          <w:p w14:paraId="1B74DA18" w14:textId="77777777" w:rsidR="007E4716" w:rsidRPr="00332ECF" w:rsidRDefault="007E4716" w:rsidP="00594462">
            <w:pPr>
              <w:jc w:val="center"/>
              <w:rPr>
                <w:b/>
                <w:bCs/>
                <w:noProof w:val="0"/>
                <w:lang w:val="en-US"/>
              </w:rPr>
            </w:pPr>
            <w:proofErr w:type="spellStart"/>
            <w:r>
              <w:rPr>
                <w:b/>
                <w:bCs/>
                <w:noProof w:val="0"/>
                <w:lang w:val="en-US"/>
              </w:rPr>
              <w:t>Clasificație</w:t>
            </w:r>
            <w:proofErr w:type="spellEnd"/>
            <w:r>
              <w:rPr>
                <w:b/>
                <w:bCs/>
                <w:noProof w:val="0"/>
                <w:lang w:val="en-US"/>
              </w:rPr>
              <w:t xml:space="preserve"> </w:t>
            </w:r>
            <w:proofErr w:type="spellStart"/>
            <w:r>
              <w:rPr>
                <w:b/>
                <w:bCs/>
                <w:noProof w:val="0"/>
                <w:lang w:val="en-US"/>
              </w:rPr>
              <w:t>bugetară</w:t>
            </w:r>
            <w:proofErr w:type="spellEnd"/>
            <w:r>
              <w:rPr>
                <w:b/>
                <w:bCs/>
                <w:noProof w:val="0"/>
                <w:lang w:val="en-US"/>
              </w:rPr>
              <w:t xml:space="preserve"> (IBAN)</w:t>
            </w:r>
          </w:p>
          <w:p w14:paraId="506C1F18" w14:textId="7C7BFEC3" w:rsidR="007E4716" w:rsidRPr="00332ECF" w:rsidRDefault="007E4716" w:rsidP="00594462">
            <w:pPr>
              <w:jc w:val="center"/>
              <w:rPr>
                <w:b/>
                <w:bCs/>
                <w:noProof w:val="0"/>
                <w:lang w:val="en-US"/>
              </w:rPr>
            </w:pPr>
          </w:p>
        </w:tc>
      </w:tr>
      <w:tr w:rsidR="007E4716" w14:paraId="36FDD8D2" w14:textId="2604C076" w:rsidTr="001E0C88">
        <w:tc>
          <w:tcPr>
            <w:tcW w:w="919" w:type="dxa"/>
            <w:shd w:val="clear" w:color="auto" w:fill="FFFFFF" w:themeFill="background1"/>
          </w:tcPr>
          <w:p w14:paraId="5C6926DD" w14:textId="77777777" w:rsidR="007E4716" w:rsidRPr="00332ECF" w:rsidRDefault="007E4716" w:rsidP="00594462">
            <w:pPr>
              <w:jc w:val="center"/>
              <w:rPr>
                <w:b/>
                <w:bCs/>
                <w:noProof w:val="0"/>
                <w:lang w:val="en-US"/>
              </w:rPr>
            </w:pPr>
            <w:r>
              <w:rPr>
                <w:b/>
                <w:bCs/>
                <w:noProof w:val="0"/>
                <w:lang w:val="en-US"/>
              </w:rPr>
              <w:t>1</w:t>
            </w:r>
          </w:p>
        </w:tc>
        <w:tc>
          <w:tcPr>
            <w:tcW w:w="2755" w:type="dxa"/>
            <w:shd w:val="clear" w:color="auto" w:fill="FFFFFF" w:themeFill="background1"/>
          </w:tcPr>
          <w:p w14:paraId="4904E106" w14:textId="77777777" w:rsidR="007E4716" w:rsidRPr="00F6171A" w:rsidRDefault="007E4716" w:rsidP="00594462">
            <w:pPr>
              <w:jc w:val="center"/>
              <w:rPr>
                <w:b/>
                <w:bCs/>
                <w:noProof w:val="0"/>
                <w:lang w:val="en-US"/>
              </w:rPr>
            </w:pPr>
            <w:r w:rsidRPr="00F6171A">
              <w:rPr>
                <w:b/>
                <w:bCs/>
                <w:noProof w:val="0"/>
                <w:lang w:val="en-US"/>
              </w:rPr>
              <w:t>2</w:t>
            </w:r>
          </w:p>
        </w:tc>
        <w:tc>
          <w:tcPr>
            <w:tcW w:w="1600" w:type="dxa"/>
            <w:shd w:val="clear" w:color="auto" w:fill="FFFFFF" w:themeFill="background1"/>
          </w:tcPr>
          <w:p w14:paraId="5B397CDE" w14:textId="33903203" w:rsidR="007E4716" w:rsidRPr="00F6171A" w:rsidRDefault="007E4716" w:rsidP="00594462">
            <w:pPr>
              <w:jc w:val="center"/>
              <w:rPr>
                <w:b/>
                <w:bCs/>
                <w:noProof w:val="0"/>
                <w:lang w:val="en-US"/>
              </w:rPr>
            </w:pPr>
            <w:r w:rsidRPr="00F6171A">
              <w:rPr>
                <w:b/>
                <w:bCs/>
                <w:noProof w:val="0"/>
                <w:lang w:val="en-US"/>
              </w:rPr>
              <w:t>3</w:t>
            </w:r>
          </w:p>
        </w:tc>
        <w:tc>
          <w:tcPr>
            <w:tcW w:w="1201" w:type="dxa"/>
            <w:shd w:val="clear" w:color="auto" w:fill="FFFFFF" w:themeFill="background1"/>
          </w:tcPr>
          <w:p w14:paraId="6119255F" w14:textId="3DDB658C" w:rsidR="007E4716" w:rsidRPr="00F6171A" w:rsidRDefault="007E4716" w:rsidP="00594462">
            <w:pPr>
              <w:jc w:val="center"/>
              <w:rPr>
                <w:b/>
                <w:bCs/>
                <w:noProof w:val="0"/>
                <w:lang w:val="en-US"/>
              </w:rPr>
            </w:pPr>
            <w:r w:rsidRPr="00F6171A">
              <w:rPr>
                <w:b/>
                <w:bCs/>
                <w:noProof w:val="0"/>
                <w:lang w:val="en-US"/>
              </w:rPr>
              <w:t>4</w:t>
            </w:r>
          </w:p>
        </w:tc>
        <w:tc>
          <w:tcPr>
            <w:tcW w:w="973" w:type="dxa"/>
            <w:shd w:val="clear" w:color="auto" w:fill="FFFFFF" w:themeFill="background1"/>
          </w:tcPr>
          <w:p w14:paraId="47783ABF" w14:textId="3161CF35" w:rsidR="007E4716" w:rsidRPr="00374E7B" w:rsidRDefault="007E4716" w:rsidP="00594462">
            <w:pPr>
              <w:jc w:val="center"/>
              <w:rPr>
                <w:noProof w:val="0"/>
                <w:lang w:val="en-US"/>
              </w:rPr>
            </w:pPr>
            <w:r>
              <w:rPr>
                <w:noProof w:val="0"/>
                <w:lang w:val="en-US"/>
              </w:rPr>
              <w:t>5</w:t>
            </w:r>
          </w:p>
        </w:tc>
        <w:tc>
          <w:tcPr>
            <w:tcW w:w="972" w:type="dxa"/>
            <w:shd w:val="clear" w:color="auto" w:fill="FFFFFF" w:themeFill="background1"/>
          </w:tcPr>
          <w:p w14:paraId="6A729304" w14:textId="1056FB66" w:rsidR="007E4716" w:rsidRPr="00F35102" w:rsidRDefault="007E4716" w:rsidP="00594462">
            <w:pPr>
              <w:jc w:val="center"/>
              <w:rPr>
                <w:noProof w:val="0"/>
                <w:lang w:val="en-US"/>
              </w:rPr>
            </w:pPr>
            <w:r>
              <w:rPr>
                <w:noProof w:val="0"/>
                <w:lang w:val="en-US"/>
              </w:rPr>
              <w:t>6</w:t>
            </w:r>
          </w:p>
        </w:tc>
        <w:tc>
          <w:tcPr>
            <w:tcW w:w="963" w:type="dxa"/>
            <w:shd w:val="clear" w:color="auto" w:fill="FFFFFF" w:themeFill="background1"/>
          </w:tcPr>
          <w:p w14:paraId="14A17686" w14:textId="73F7350B" w:rsidR="007E4716" w:rsidRPr="00F35102" w:rsidRDefault="007E4716" w:rsidP="00594462">
            <w:pPr>
              <w:jc w:val="center"/>
              <w:rPr>
                <w:noProof w:val="0"/>
                <w:lang w:val="en-US"/>
              </w:rPr>
            </w:pPr>
            <w:r>
              <w:rPr>
                <w:noProof w:val="0"/>
                <w:lang w:val="en-US"/>
              </w:rPr>
              <w:t>7</w:t>
            </w:r>
          </w:p>
        </w:tc>
        <w:tc>
          <w:tcPr>
            <w:tcW w:w="1083" w:type="dxa"/>
            <w:shd w:val="clear" w:color="auto" w:fill="FFFFFF" w:themeFill="background1"/>
          </w:tcPr>
          <w:p w14:paraId="487EF44B" w14:textId="6DBAE1A7" w:rsidR="007E4716" w:rsidRPr="00374E7B" w:rsidRDefault="007E4716" w:rsidP="00594462">
            <w:pPr>
              <w:jc w:val="center"/>
              <w:rPr>
                <w:noProof w:val="0"/>
                <w:lang w:val="en-US"/>
              </w:rPr>
            </w:pPr>
            <w:r>
              <w:rPr>
                <w:noProof w:val="0"/>
                <w:lang w:val="en-US"/>
              </w:rPr>
              <w:t>8</w:t>
            </w:r>
          </w:p>
        </w:tc>
        <w:tc>
          <w:tcPr>
            <w:tcW w:w="1837" w:type="dxa"/>
            <w:shd w:val="clear" w:color="auto" w:fill="FFFFFF" w:themeFill="background1"/>
          </w:tcPr>
          <w:p w14:paraId="274AB74C" w14:textId="356FAAD8" w:rsidR="007E4716" w:rsidRPr="00F6171A" w:rsidRDefault="007E4716" w:rsidP="00594462">
            <w:pPr>
              <w:jc w:val="center"/>
              <w:rPr>
                <w:b/>
                <w:bCs/>
                <w:noProof w:val="0"/>
                <w:lang w:val="en-US"/>
              </w:rPr>
            </w:pPr>
            <w:r w:rsidRPr="00F6171A">
              <w:rPr>
                <w:b/>
                <w:bCs/>
                <w:noProof w:val="0"/>
                <w:lang w:val="en-US"/>
              </w:rPr>
              <w:t>9</w:t>
            </w:r>
          </w:p>
        </w:tc>
        <w:tc>
          <w:tcPr>
            <w:tcW w:w="2125" w:type="dxa"/>
            <w:shd w:val="clear" w:color="auto" w:fill="FFFFFF" w:themeFill="background1"/>
          </w:tcPr>
          <w:p w14:paraId="1F583288" w14:textId="72DC2457" w:rsidR="007E4716" w:rsidRPr="007E4716" w:rsidRDefault="007E4716" w:rsidP="007E4716">
            <w:pPr>
              <w:jc w:val="center"/>
              <w:rPr>
                <w:b/>
                <w:bCs/>
                <w:noProof w:val="0"/>
                <w:lang w:val="en-US"/>
              </w:rPr>
            </w:pPr>
            <w:r w:rsidRPr="00F6171A">
              <w:rPr>
                <w:b/>
                <w:bCs/>
                <w:noProof w:val="0"/>
                <w:lang w:val="en-US"/>
              </w:rPr>
              <w:t>10</w:t>
            </w:r>
          </w:p>
        </w:tc>
      </w:tr>
      <w:tr w:rsidR="007E4716" w14:paraId="5E01A9BA" w14:textId="6144D443" w:rsidTr="001E0C88">
        <w:tc>
          <w:tcPr>
            <w:tcW w:w="919" w:type="dxa"/>
            <w:shd w:val="clear" w:color="auto" w:fill="FFFFFF" w:themeFill="background1"/>
          </w:tcPr>
          <w:p w14:paraId="4373CD6D" w14:textId="3EC2658C" w:rsidR="007E4716" w:rsidRPr="00332ECF" w:rsidRDefault="007E4716" w:rsidP="00594462">
            <w:pPr>
              <w:rPr>
                <w:b/>
                <w:bCs/>
                <w:noProof w:val="0"/>
                <w:lang w:val="en-US"/>
              </w:rPr>
            </w:pPr>
          </w:p>
        </w:tc>
        <w:tc>
          <w:tcPr>
            <w:tcW w:w="2755" w:type="dxa"/>
            <w:shd w:val="clear" w:color="auto" w:fill="FFFFFF" w:themeFill="background1"/>
          </w:tcPr>
          <w:p w14:paraId="4C9C9FF8" w14:textId="42BE81CD" w:rsidR="007E4716" w:rsidRPr="00332ECF" w:rsidRDefault="007E4716" w:rsidP="00594462">
            <w:pPr>
              <w:rPr>
                <w:b/>
                <w:bCs/>
                <w:noProof w:val="0"/>
                <w:lang w:val="en-US"/>
              </w:rPr>
            </w:pPr>
            <w:proofErr w:type="spellStart"/>
            <w:r>
              <w:rPr>
                <w:b/>
                <w:bCs/>
                <w:noProof w:val="0"/>
                <w:lang w:val="en-US"/>
              </w:rPr>
              <w:t>Bunuri</w:t>
            </w:r>
            <w:proofErr w:type="spellEnd"/>
            <w:r>
              <w:rPr>
                <w:b/>
                <w:bCs/>
                <w:noProof w:val="0"/>
                <w:lang w:val="en-US"/>
              </w:rPr>
              <w:t>/</w:t>
            </w:r>
            <w:proofErr w:type="spellStart"/>
            <w:r>
              <w:rPr>
                <w:b/>
                <w:bCs/>
                <w:noProof w:val="0"/>
                <w:lang w:val="en-US"/>
              </w:rPr>
              <w:t>servicii</w:t>
            </w:r>
            <w:proofErr w:type="spellEnd"/>
          </w:p>
        </w:tc>
        <w:tc>
          <w:tcPr>
            <w:tcW w:w="1600" w:type="dxa"/>
            <w:shd w:val="clear" w:color="auto" w:fill="FFFFFF" w:themeFill="background1"/>
          </w:tcPr>
          <w:p w14:paraId="2FB1D0F9" w14:textId="77777777" w:rsidR="007E4716" w:rsidRPr="00332ECF" w:rsidRDefault="007E4716" w:rsidP="00594462">
            <w:pPr>
              <w:rPr>
                <w:b/>
                <w:bCs/>
                <w:noProof w:val="0"/>
                <w:lang w:val="en-US"/>
              </w:rPr>
            </w:pPr>
          </w:p>
        </w:tc>
        <w:tc>
          <w:tcPr>
            <w:tcW w:w="1201" w:type="dxa"/>
            <w:shd w:val="clear" w:color="auto" w:fill="FFFFFF" w:themeFill="background1"/>
          </w:tcPr>
          <w:p w14:paraId="31E79B27" w14:textId="77777777" w:rsidR="007E4716" w:rsidRPr="00332ECF" w:rsidRDefault="007E4716" w:rsidP="00594462">
            <w:pPr>
              <w:rPr>
                <w:b/>
                <w:bCs/>
                <w:noProof w:val="0"/>
                <w:lang w:val="en-US"/>
              </w:rPr>
            </w:pPr>
          </w:p>
        </w:tc>
        <w:tc>
          <w:tcPr>
            <w:tcW w:w="973" w:type="dxa"/>
            <w:shd w:val="clear" w:color="auto" w:fill="FFFFFF" w:themeFill="background1"/>
          </w:tcPr>
          <w:p w14:paraId="53AABF2A" w14:textId="469A8B87" w:rsidR="007E4716" w:rsidRPr="00332ECF" w:rsidRDefault="007E4716" w:rsidP="00594462">
            <w:pPr>
              <w:rPr>
                <w:b/>
                <w:bCs/>
                <w:noProof w:val="0"/>
                <w:lang w:val="en-US"/>
              </w:rPr>
            </w:pPr>
          </w:p>
        </w:tc>
        <w:tc>
          <w:tcPr>
            <w:tcW w:w="972" w:type="dxa"/>
            <w:shd w:val="clear" w:color="auto" w:fill="FFFFFF" w:themeFill="background1"/>
          </w:tcPr>
          <w:p w14:paraId="58749EE0" w14:textId="77777777" w:rsidR="007E4716" w:rsidRPr="00332ECF" w:rsidRDefault="007E4716" w:rsidP="00594462">
            <w:pPr>
              <w:rPr>
                <w:b/>
                <w:bCs/>
                <w:noProof w:val="0"/>
                <w:lang w:val="en-US"/>
              </w:rPr>
            </w:pPr>
          </w:p>
        </w:tc>
        <w:tc>
          <w:tcPr>
            <w:tcW w:w="963" w:type="dxa"/>
            <w:shd w:val="clear" w:color="auto" w:fill="FFFFFF" w:themeFill="background1"/>
          </w:tcPr>
          <w:p w14:paraId="37F272CA" w14:textId="77777777" w:rsidR="007E4716" w:rsidRPr="00332ECF" w:rsidRDefault="007E4716" w:rsidP="00594462">
            <w:pPr>
              <w:rPr>
                <w:b/>
                <w:bCs/>
                <w:noProof w:val="0"/>
                <w:lang w:val="en-US"/>
              </w:rPr>
            </w:pPr>
          </w:p>
        </w:tc>
        <w:tc>
          <w:tcPr>
            <w:tcW w:w="1083" w:type="dxa"/>
            <w:shd w:val="clear" w:color="auto" w:fill="FFFFFF" w:themeFill="background1"/>
          </w:tcPr>
          <w:p w14:paraId="0CFFD171" w14:textId="559B0A99" w:rsidR="007E4716" w:rsidRPr="00332ECF" w:rsidRDefault="007E4716" w:rsidP="00594462">
            <w:pPr>
              <w:rPr>
                <w:b/>
                <w:bCs/>
                <w:noProof w:val="0"/>
                <w:lang w:val="en-US"/>
              </w:rPr>
            </w:pPr>
          </w:p>
        </w:tc>
        <w:tc>
          <w:tcPr>
            <w:tcW w:w="1837" w:type="dxa"/>
            <w:shd w:val="clear" w:color="auto" w:fill="FFFFFF" w:themeFill="background1"/>
          </w:tcPr>
          <w:p w14:paraId="3BB6E35C" w14:textId="77777777" w:rsidR="007E4716" w:rsidRPr="00332ECF" w:rsidRDefault="007E4716" w:rsidP="00594462">
            <w:pPr>
              <w:rPr>
                <w:b/>
                <w:bCs/>
                <w:noProof w:val="0"/>
                <w:lang w:val="en-US"/>
              </w:rPr>
            </w:pPr>
          </w:p>
        </w:tc>
        <w:tc>
          <w:tcPr>
            <w:tcW w:w="2125" w:type="dxa"/>
            <w:shd w:val="clear" w:color="auto" w:fill="FFFFFF" w:themeFill="background1"/>
          </w:tcPr>
          <w:p w14:paraId="2890045B" w14:textId="77777777" w:rsidR="007E4716" w:rsidRPr="00332ECF" w:rsidRDefault="007E4716" w:rsidP="00594462">
            <w:pPr>
              <w:rPr>
                <w:b/>
                <w:bCs/>
                <w:noProof w:val="0"/>
                <w:lang w:val="en-US"/>
              </w:rPr>
            </w:pPr>
          </w:p>
        </w:tc>
      </w:tr>
      <w:tr w:rsidR="005E5172" w14:paraId="44999CED" w14:textId="6C8DF47C" w:rsidTr="00F40027">
        <w:tc>
          <w:tcPr>
            <w:tcW w:w="919" w:type="dxa"/>
            <w:vMerge w:val="restart"/>
            <w:shd w:val="clear" w:color="auto" w:fill="FFFFFF" w:themeFill="background1"/>
            <w:textDirection w:val="btLr"/>
            <w:vAlign w:val="center"/>
          </w:tcPr>
          <w:p w14:paraId="289DC3B5" w14:textId="7BFD9CF5" w:rsidR="005E5172" w:rsidRPr="00531A94" w:rsidRDefault="008F02AB" w:rsidP="005E5172">
            <w:pPr>
              <w:ind w:left="113" w:right="113"/>
              <w:jc w:val="center"/>
              <w:rPr>
                <w:noProof w:val="0"/>
                <w:lang w:val="en-US"/>
              </w:rPr>
            </w:pPr>
            <w:r>
              <w:rPr>
                <w:szCs w:val="28"/>
              </w:rPr>
              <w:t>30216110-0</w:t>
            </w:r>
          </w:p>
        </w:tc>
        <w:tc>
          <w:tcPr>
            <w:tcW w:w="2755" w:type="dxa"/>
            <w:tcBorders>
              <w:top w:val="single" w:sz="6" w:space="0" w:color="000000"/>
              <w:left w:val="single" w:sz="6" w:space="0" w:color="000000"/>
              <w:bottom w:val="single" w:sz="6" w:space="0" w:color="000000"/>
              <w:right w:val="single" w:sz="6" w:space="0" w:color="000000"/>
            </w:tcBorders>
            <w:vAlign w:val="bottom"/>
          </w:tcPr>
          <w:p w14:paraId="47D4DD4C" w14:textId="77777777" w:rsidR="008F02AB" w:rsidRPr="007A69C1" w:rsidRDefault="008F02AB" w:rsidP="00F40027">
            <w:pPr>
              <w:widowControl w:val="0"/>
              <w:rPr>
                <w:b/>
                <w:sz w:val="20"/>
                <w:szCs w:val="20"/>
              </w:rPr>
            </w:pPr>
            <w:r w:rsidRPr="007A69C1">
              <w:rPr>
                <w:b/>
                <w:sz w:val="20"/>
                <w:szCs w:val="20"/>
              </w:rPr>
              <w:t>Lotul nr. 1</w:t>
            </w:r>
          </w:p>
          <w:p w14:paraId="4C3A7C38" w14:textId="123F7FB1" w:rsidR="008F02AB" w:rsidRPr="007A69C1" w:rsidRDefault="008F02AB" w:rsidP="00F40027">
            <w:pPr>
              <w:widowControl w:val="0"/>
              <w:rPr>
                <w:sz w:val="20"/>
                <w:szCs w:val="20"/>
              </w:rPr>
            </w:pPr>
            <w:r w:rsidRPr="007A69C1">
              <w:rPr>
                <w:sz w:val="20"/>
                <w:szCs w:val="20"/>
              </w:rPr>
              <w:t>LSD Signat</w:t>
            </w:r>
            <w:r w:rsidR="006260A3">
              <w:rPr>
                <w:sz w:val="20"/>
                <w:szCs w:val="20"/>
              </w:rPr>
              <w:t>u</w:t>
            </w:r>
            <w:r w:rsidRPr="007A69C1">
              <w:rPr>
                <w:sz w:val="20"/>
                <w:szCs w:val="20"/>
              </w:rPr>
              <w:t>re SCANER</w:t>
            </w:r>
          </w:p>
          <w:p w14:paraId="4769D1A5" w14:textId="468B1EC7" w:rsidR="005E5172" w:rsidRPr="003238D9" w:rsidRDefault="005E5172" w:rsidP="00F40027">
            <w:pPr>
              <w:rPr>
                <w:b/>
                <w:bCs/>
                <w:noProof w:val="0"/>
                <w:lang w:val="en-US"/>
              </w:rPr>
            </w:pPr>
          </w:p>
        </w:tc>
        <w:tc>
          <w:tcPr>
            <w:tcW w:w="1600" w:type="dxa"/>
            <w:tcBorders>
              <w:top w:val="single" w:sz="6" w:space="0" w:color="000000"/>
              <w:left w:val="single" w:sz="6" w:space="0" w:color="000000"/>
              <w:bottom w:val="single" w:sz="6" w:space="0" w:color="000000"/>
              <w:right w:val="single" w:sz="6" w:space="0" w:color="000000"/>
            </w:tcBorders>
            <w:vAlign w:val="center"/>
          </w:tcPr>
          <w:p w14:paraId="419C7295" w14:textId="28D08541" w:rsidR="005E5172" w:rsidRPr="00B63CE9" w:rsidRDefault="00140CCB" w:rsidP="005E5172">
            <w:pPr>
              <w:jc w:val="center"/>
              <w:rPr>
                <w:bCs/>
                <w:noProof w:val="0"/>
                <w:lang w:val="en-US"/>
              </w:rPr>
            </w:pPr>
            <w:r>
              <w:rPr>
                <w:bCs/>
                <w:noProof w:val="0"/>
                <w:lang w:val="en-US"/>
              </w:rPr>
              <w:t>Buc.</w:t>
            </w:r>
          </w:p>
        </w:tc>
        <w:tc>
          <w:tcPr>
            <w:tcW w:w="1201" w:type="dxa"/>
            <w:tcBorders>
              <w:top w:val="single" w:sz="6" w:space="0" w:color="000000"/>
              <w:left w:val="single" w:sz="6" w:space="0" w:color="000000"/>
              <w:bottom w:val="single" w:sz="6" w:space="0" w:color="000000"/>
              <w:right w:val="single" w:sz="6" w:space="0" w:color="000000"/>
            </w:tcBorders>
            <w:vAlign w:val="center"/>
          </w:tcPr>
          <w:p w14:paraId="42DEE84C" w14:textId="2892CB6D" w:rsidR="005E5172" w:rsidRPr="00B63CE9" w:rsidRDefault="003D66B0" w:rsidP="005E5172">
            <w:pPr>
              <w:jc w:val="center"/>
              <w:rPr>
                <w:bCs/>
                <w:noProof w:val="0"/>
                <w:lang w:val="en-US"/>
              </w:rPr>
            </w:pPr>
            <w:r>
              <w:rPr>
                <w:bCs/>
                <w:noProof w:val="0"/>
                <w:lang w:val="en-US"/>
              </w:rPr>
              <w:t>5</w:t>
            </w:r>
          </w:p>
        </w:tc>
        <w:tc>
          <w:tcPr>
            <w:tcW w:w="973" w:type="dxa"/>
            <w:shd w:val="clear" w:color="auto" w:fill="FFFFFF" w:themeFill="background1"/>
          </w:tcPr>
          <w:p w14:paraId="29E492CD" w14:textId="75B52F27" w:rsidR="005E5172" w:rsidRPr="00332ECF" w:rsidRDefault="005E5172" w:rsidP="005E5172">
            <w:pPr>
              <w:rPr>
                <w:b/>
                <w:bCs/>
                <w:noProof w:val="0"/>
                <w:lang w:val="en-US"/>
              </w:rPr>
            </w:pPr>
          </w:p>
        </w:tc>
        <w:tc>
          <w:tcPr>
            <w:tcW w:w="972" w:type="dxa"/>
            <w:shd w:val="clear" w:color="auto" w:fill="FFFFFF" w:themeFill="background1"/>
          </w:tcPr>
          <w:p w14:paraId="7F8F6C22" w14:textId="22ABC97F" w:rsidR="005E5172" w:rsidRPr="00332ECF" w:rsidRDefault="005E5172" w:rsidP="005E5172">
            <w:pPr>
              <w:jc w:val="center"/>
              <w:rPr>
                <w:b/>
                <w:bCs/>
                <w:noProof w:val="0"/>
                <w:lang w:val="en-US"/>
              </w:rPr>
            </w:pPr>
          </w:p>
        </w:tc>
        <w:tc>
          <w:tcPr>
            <w:tcW w:w="963" w:type="dxa"/>
            <w:shd w:val="clear" w:color="auto" w:fill="FFFFFF" w:themeFill="background1"/>
          </w:tcPr>
          <w:p w14:paraId="0CFD8782" w14:textId="77777777" w:rsidR="005E5172" w:rsidRPr="00332ECF" w:rsidRDefault="005E5172" w:rsidP="005E5172">
            <w:pPr>
              <w:jc w:val="center"/>
              <w:rPr>
                <w:b/>
                <w:bCs/>
                <w:noProof w:val="0"/>
                <w:lang w:val="en-US"/>
              </w:rPr>
            </w:pPr>
          </w:p>
        </w:tc>
        <w:tc>
          <w:tcPr>
            <w:tcW w:w="1083" w:type="dxa"/>
            <w:shd w:val="clear" w:color="auto" w:fill="FFFFFF" w:themeFill="background1"/>
          </w:tcPr>
          <w:p w14:paraId="3C345574" w14:textId="78165D13" w:rsidR="005E5172" w:rsidRPr="00332ECF" w:rsidRDefault="005E5172" w:rsidP="005E5172">
            <w:pPr>
              <w:rPr>
                <w:b/>
                <w:bCs/>
                <w:noProof w:val="0"/>
                <w:lang w:val="en-US"/>
              </w:rPr>
            </w:pPr>
          </w:p>
        </w:tc>
        <w:tc>
          <w:tcPr>
            <w:tcW w:w="1837" w:type="dxa"/>
            <w:vMerge w:val="restart"/>
            <w:shd w:val="clear" w:color="auto" w:fill="FFFFFF" w:themeFill="background1"/>
            <w:vAlign w:val="center"/>
          </w:tcPr>
          <w:p w14:paraId="7585A4F2" w14:textId="5BA98A2F" w:rsidR="005E5172" w:rsidRPr="00EE7648" w:rsidRDefault="005E5172" w:rsidP="00902718">
            <w:pPr>
              <w:tabs>
                <w:tab w:val="left" w:pos="426"/>
              </w:tabs>
              <w:jc w:val="both"/>
              <w:rPr>
                <w:b/>
                <w:bCs/>
                <w:noProof w:val="0"/>
              </w:rPr>
            </w:pPr>
            <w:r w:rsidRPr="00DE6D58">
              <w:rPr>
                <w:bCs/>
                <w:i/>
                <w:iCs/>
                <w:lang w:val="en-US"/>
              </w:rPr>
              <w:t>B</w:t>
            </w:r>
            <w:r w:rsidRPr="00DE6D58">
              <w:rPr>
                <w:bCs/>
                <w:i/>
                <w:iCs/>
              </w:rPr>
              <w:t>unurile vor fi livrate</w:t>
            </w:r>
            <w:r w:rsidR="00AF1195" w:rsidRPr="00AF1195">
              <w:rPr>
                <w:bCs/>
                <w:i/>
                <w:iCs/>
              </w:rPr>
              <w:t xml:space="preserve"> </w:t>
            </w:r>
            <w:r w:rsidR="000A336F">
              <w:rPr>
                <w:bCs/>
                <w:i/>
                <w:iCs/>
              </w:rPr>
              <w:t>până la data</w:t>
            </w:r>
            <w:r w:rsidR="001D5501">
              <w:rPr>
                <w:bCs/>
                <w:i/>
                <w:iCs/>
              </w:rPr>
              <w:t xml:space="preserve"> de 25.12.2022,</w:t>
            </w:r>
            <w:r w:rsidR="00AF1195" w:rsidRPr="00AF1195">
              <w:rPr>
                <w:bCs/>
                <w:i/>
                <w:iCs/>
              </w:rPr>
              <w:t xml:space="preserve"> conform cerinţelor tehnice şi cantităţii specificate, pe adresa: mun. Chișinău, str. A. Pușkin 42.</w:t>
            </w:r>
          </w:p>
        </w:tc>
        <w:tc>
          <w:tcPr>
            <w:tcW w:w="2125" w:type="dxa"/>
            <w:vMerge w:val="restart"/>
            <w:shd w:val="clear" w:color="auto" w:fill="FFFFFF" w:themeFill="background1"/>
            <w:vAlign w:val="center"/>
          </w:tcPr>
          <w:p w14:paraId="62CCE439" w14:textId="77777777" w:rsidR="005E5172" w:rsidRDefault="005E5172" w:rsidP="005E5172">
            <w:pPr>
              <w:jc w:val="center"/>
            </w:pPr>
            <w:r>
              <w:t>MD97VI000002</w:t>
            </w:r>
          </w:p>
          <w:p w14:paraId="695C57CA" w14:textId="77777777" w:rsidR="005E5172" w:rsidRDefault="005E5172" w:rsidP="005E5172">
            <w:pPr>
              <w:jc w:val="center"/>
            </w:pPr>
            <w:r>
              <w:t>224212555MDL</w:t>
            </w:r>
          </w:p>
          <w:p w14:paraId="1CE92EB0" w14:textId="77777777" w:rsidR="005E5172" w:rsidRPr="00332ECF" w:rsidRDefault="005E5172" w:rsidP="005E5172">
            <w:pPr>
              <w:rPr>
                <w:b/>
                <w:bCs/>
                <w:noProof w:val="0"/>
                <w:lang w:val="en-US"/>
              </w:rPr>
            </w:pPr>
          </w:p>
        </w:tc>
      </w:tr>
      <w:tr w:rsidR="005E5172" w14:paraId="173E82A0" w14:textId="77777777" w:rsidTr="008F02AB">
        <w:trPr>
          <w:trHeight w:val="731"/>
        </w:trPr>
        <w:tc>
          <w:tcPr>
            <w:tcW w:w="919" w:type="dxa"/>
            <w:vMerge/>
            <w:shd w:val="clear" w:color="auto" w:fill="FFFFFF" w:themeFill="background1"/>
            <w:vAlign w:val="center"/>
          </w:tcPr>
          <w:p w14:paraId="4A4DD150" w14:textId="77777777" w:rsidR="005E5172" w:rsidRPr="00531A94" w:rsidRDefault="005E5172" w:rsidP="005E5172">
            <w:pPr>
              <w:rPr>
                <w:noProof w:val="0"/>
                <w:lang w:val="en-US"/>
              </w:rPr>
            </w:pPr>
          </w:p>
        </w:tc>
        <w:tc>
          <w:tcPr>
            <w:tcW w:w="2755" w:type="dxa"/>
            <w:tcBorders>
              <w:top w:val="single" w:sz="4" w:space="0" w:color="auto"/>
              <w:left w:val="single" w:sz="6" w:space="0" w:color="000000"/>
              <w:bottom w:val="single" w:sz="4" w:space="0" w:color="auto"/>
              <w:right w:val="single" w:sz="6" w:space="0" w:color="000000"/>
            </w:tcBorders>
            <w:vAlign w:val="center"/>
          </w:tcPr>
          <w:p w14:paraId="31B4C17C" w14:textId="77777777" w:rsidR="008F02AB" w:rsidRPr="007A69C1" w:rsidRDefault="008F02AB" w:rsidP="008F02AB">
            <w:pPr>
              <w:widowControl w:val="0"/>
              <w:rPr>
                <w:b/>
                <w:sz w:val="20"/>
                <w:szCs w:val="20"/>
              </w:rPr>
            </w:pPr>
            <w:r w:rsidRPr="007A69C1">
              <w:rPr>
                <w:b/>
                <w:sz w:val="20"/>
                <w:szCs w:val="20"/>
              </w:rPr>
              <w:t xml:space="preserve">Lotul nr. 2 </w:t>
            </w:r>
          </w:p>
          <w:p w14:paraId="2663CE18" w14:textId="7E6F7F25" w:rsidR="005E5172" w:rsidRPr="003238D9" w:rsidRDefault="008F02AB" w:rsidP="008F02AB">
            <w:pPr>
              <w:outlineLvl w:val="0"/>
              <w:rPr>
                <w:b/>
                <w:lang w:eastAsia="ro-RO"/>
              </w:rPr>
            </w:pPr>
            <w:r w:rsidRPr="007A69C1">
              <w:rPr>
                <w:sz w:val="20"/>
                <w:szCs w:val="20"/>
              </w:rPr>
              <w:t>FINGERPRINT SCANER</w:t>
            </w:r>
          </w:p>
        </w:tc>
        <w:tc>
          <w:tcPr>
            <w:tcW w:w="1600" w:type="dxa"/>
            <w:tcBorders>
              <w:top w:val="single" w:sz="4" w:space="0" w:color="auto"/>
              <w:left w:val="single" w:sz="6" w:space="0" w:color="000000"/>
              <w:bottom w:val="single" w:sz="4" w:space="0" w:color="auto"/>
              <w:right w:val="single" w:sz="6" w:space="0" w:color="000000"/>
            </w:tcBorders>
            <w:vAlign w:val="center"/>
          </w:tcPr>
          <w:p w14:paraId="5DE63500" w14:textId="0AB31C91" w:rsidR="005E5172" w:rsidRPr="00B63CE9" w:rsidRDefault="00140CCB" w:rsidP="005E5172">
            <w:pPr>
              <w:jc w:val="center"/>
              <w:rPr>
                <w:bCs/>
                <w:noProof w:val="0"/>
                <w:lang w:val="en-US"/>
              </w:rPr>
            </w:pPr>
            <w:r>
              <w:rPr>
                <w:bCs/>
                <w:noProof w:val="0"/>
                <w:lang w:val="en-US"/>
              </w:rPr>
              <w:t>Buc.</w:t>
            </w:r>
          </w:p>
        </w:tc>
        <w:tc>
          <w:tcPr>
            <w:tcW w:w="1201" w:type="dxa"/>
            <w:tcBorders>
              <w:top w:val="single" w:sz="4" w:space="0" w:color="auto"/>
              <w:left w:val="single" w:sz="6" w:space="0" w:color="000000"/>
              <w:bottom w:val="single" w:sz="4" w:space="0" w:color="auto"/>
              <w:right w:val="single" w:sz="6" w:space="0" w:color="000000"/>
            </w:tcBorders>
            <w:vAlign w:val="center"/>
          </w:tcPr>
          <w:p w14:paraId="638C2960" w14:textId="2292D1BE" w:rsidR="005E5172" w:rsidRPr="00B63CE9" w:rsidRDefault="003D66B0" w:rsidP="005E5172">
            <w:pPr>
              <w:jc w:val="center"/>
              <w:rPr>
                <w:bCs/>
                <w:noProof w:val="0"/>
                <w:lang w:val="en-US"/>
              </w:rPr>
            </w:pPr>
            <w:r>
              <w:rPr>
                <w:bCs/>
                <w:noProof w:val="0"/>
                <w:lang w:val="en-US"/>
              </w:rPr>
              <w:t>5</w:t>
            </w:r>
          </w:p>
        </w:tc>
        <w:tc>
          <w:tcPr>
            <w:tcW w:w="973" w:type="dxa"/>
            <w:shd w:val="clear" w:color="auto" w:fill="FFFFFF" w:themeFill="background1"/>
          </w:tcPr>
          <w:p w14:paraId="131C22B1" w14:textId="77777777" w:rsidR="005E5172" w:rsidRPr="00332ECF" w:rsidRDefault="005E5172" w:rsidP="005E5172">
            <w:pPr>
              <w:rPr>
                <w:b/>
                <w:bCs/>
                <w:noProof w:val="0"/>
                <w:lang w:val="en-US"/>
              </w:rPr>
            </w:pPr>
          </w:p>
        </w:tc>
        <w:tc>
          <w:tcPr>
            <w:tcW w:w="972" w:type="dxa"/>
            <w:shd w:val="clear" w:color="auto" w:fill="FFFFFF" w:themeFill="background1"/>
          </w:tcPr>
          <w:p w14:paraId="396B9979" w14:textId="77777777" w:rsidR="005E5172" w:rsidRPr="00332ECF" w:rsidRDefault="005E5172" w:rsidP="005E5172">
            <w:pPr>
              <w:jc w:val="center"/>
              <w:rPr>
                <w:b/>
                <w:bCs/>
                <w:noProof w:val="0"/>
                <w:lang w:val="en-US"/>
              </w:rPr>
            </w:pPr>
          </w:p>
        </w:tc>
        <w:tc>
          <w:tcPr>
            <w:tcW w:w="963" w:type="dxa"/>
            <w:shd w:val="clear" w:color="auto" w:fill="FFFFFF" w:themeFill="background1"/>
          </w:tcPr>
          <w:p w14:paraId="6FEB8122" w14:textId="77777777" w:rsidR="005E5172" w:rsidRPr="00332ECF" w:rsidRDefault="005E5172" w:rsidP="005E5172">
            <w:pPr>
              <w:jc w:val="center"/>
              <w:rPr>
                <w:b/>
                <w:bCs/>
                <w:noProof w:val="0"/>
                <w:lang w:val="en-US"/>
              </w:rPr>
            </w:pPr>
          </w:p>
        </w:tc>
        <w:tc>
          <w:tcPr>
            <w:tcW w:w="1083" w:type="dxa"/>
            <w:shd w:val="clear" w:color="auto" w:fill="FFFFFF" w:themeFill="background1"/>
          </w:tcPr>
          <w:p w14:paraId="38C5EED0" w14:textId="77777777" w:rsidR="005E5172" w:rsidRPr="00332ECF" w:rsidRDefault="005E5172" w:rsidP="005E5172">
            <w:pPr>
              <w:rPr>
                <w:b/>
                <w:bCs/>
                <w:noProof w:val="0"/>
                <w:lang w:val="en-US"/>
              </w:rPr>
            </w:pPr>
          </w:p>
        </w:tc>
        <w:tc>
          <w:tcPr>
            <w:tcW w:w="1837" w:type="dxa"/>
            <w:vMerge/>
            <w:shd w:val="clear" w:color="auto" w:fill="FFFFFF" w:themeFill="background1"/>
            <w:vAlign w:val="center"/>
          </w:tcPr>
          <w:p w14:paraId="1C6765F9" w14:textId="77777777" w:rsidR="005E5172" w:rsidRDefault="005E5172" w:rsidP="005E5172">
            <w:pPr>
              <w:tabs>
                <w:tab w:val="left" w:pos="426"/>
              </w:tabs>
              <w:jc w:val="center"/>
              <w:rPr>
                <w:bCs/>
                <w:i/>
                <w:iCs/>
              </w:rPr>
            </w:pPr>
          </w:p>
        </w:tc>
        <w:tc>
          <w:tcPr>
            <w:tcW w:w="2125" w:type="dxa"/>
            <w:vMerge/>
            <w:shd w:val="clear" w:color="auto" w:fill="FFFFFF" w:themeFill="background1"/>
            <w:vAlign w:val="center"/>
          </w:tcPr>
          <w:p w14:paraId="6B5E2F03" w14:textId="77777777" w:rsidR="005E5172" w:rsidRPr="00332ECF" w:rsidRDefault="005E5172" w:rsidP="005E5172">
            <w:pPr>
              <w:rPr>
                <w:b/>
                <w:bCs/>
                <w:noProof w:val="0"/>
                <w:lang w:val="en-US"/>
              </w:rPr>
            </w:pPr>
          </w:p>
        </w:tc>
      </w:tr>
      <w:tr w:rsidR="005E5172" w14:paraId="718F1BD9" w14:textId="3DC2AA0E" w:rsidTr="001E0C88">
        <w:tc>
          <w:tcPr>
            <w:tcW w:w="919" w:type="dxa"/>
            <w:shd w:val="clear" w:color="auto" w:fill="FFFFFF" w:themeFill="background1"/>
          </w:tcPr>
          <w:p w14:paraId="5425FEB2" w14:textId="390D9753" w:rsidR="005E5172" w:rsidRPr="00332ECF" w:rsidRDefault="005E5172" w:rsidP="005E5172">
            <w:pPr>
              <w:rPr>
                <w:b/>
                <w:bCs/>
                <w:noProof w:val="0"/>
                <w:lang w:val="en-US"/>
              </w:rPr>
            </w:pPr>
          </w:p>
        </w:tc>
        <w:tc>
          <w:tcPr>
            <w:tcW w:w="13509" w:type="dxa"/>
            <w:gridSpan w:val="9"/>
            <w:shd w:val="clear" w:color="auto" w:fill="FFFFFF" w:themeFill="background1"/>
            <w:vAlign w:val="center"/>
          </w:tcPr>
          <w:p w14:paraId="7002B96B" w14:textId="7E8CB278" w:rsidR="005E5172" w:rsidRPr="00332ECF" w:rsidRDefault="005E5172" w:rsidP="005E5172">
            <w:pPr>
              <w:rPr>
                <w:b/>
                <w:bCs/>
                <w:noProof w:val="0"/>
                <w:lang w:val="en-US"/>
              </w:rPr>
            </w:pPr>
          </w:p>
        </w:tc>
      </w:tr>
    </w:tbl>
    <w:p w14:paraId="599401BD" w14:textId="1E13A021" w:rsidR="00F35102" w:rsidRDefault="00F35102" w:rsidP="00F35102">
      <w:pPr>
        <w:rPr>
          <w:i/>
          <w:iCs/>
          <w:lang w:val="en-US" w:eastAsia="ru-RU"/>
        </w:rPr>
      </w:pPr>
    </w:p>
    <w:p w14:paraId="45312F9F" w14:textId="77777777" w:rsidR="00EB7560" w:rsidRDefault="00EB7560" w:rsidP="00EB7560">
      <w:pPr>
        <w:rPr>
          <w:noProof w:val="0"/>
          <w:lang w:val="en-US"/>
        </w:rPr>
      </w:pPr>
      <w:proofErr w:type="spellStart"/>
      <w:r w:rsidRPr="00EE66E5">
        <w:rPr>
          <w:noProof w:val="0"/>
          <w:lang w:val="en-US"/>
        </w:rPr>
        <w:t>Semnat</w:t>
      </w:r>
      <w:proofErr w:type="spellEnd"/>
      <w:r>
        <w:rPr>
          <w:noProof w:val="0"/>
          <w:lang w:val="en-US"/>
        </w:rPr>
        <w:t xml:space="preserve">: ____________________ </w:t>
      </w:r>
      <w:proofErr w:type="spellStart"/>
      <w:r>
        <w:rPr>
          <w:noProof w:val="0"/>
          <w:lang w:val="en-US"/>
        </w:rPr>
        <w:t>Numele</w:t>
      </w:r>
      <w:proofErr w:type="spellEnd"/>
      <w:r>
        <w:rPr>
          <w:noProof w:val="0"/>
          <w:lang w:val="en-US"/>
        </w:rPr>
        <w:t xml:space="preserve">, </w:t>
      </w:r>
      <w:proofErr w:type="spellStart"/>
      <w:r>
        <w:rPr>
          <w:noProof w:val="0"/>
          <w:lang w:val="en-US"/>
        </w:rPr>
        <w:t>Prenumele</w:t>
      </w:r>
      <w:proofErr w:type="spellEnd"/>
      <w:r>
        <w:rPr>
          <w:noProof w:val="0"/>
          <w:lang w:val="en-US"/>
        </w:rPr>
        <w:t xml:space="preserve">: _______________________ </w:t>
      </w:r>
      <w:proofErr w:type="spellStart"/>
      <w:r>
        <w:rPr>
          <w:noProof w:val="0"/>
          <w:lang w:val="en-US"/>
        </w:rPr>
        <w:t>În</w:t>
      </w:r>
      <w:proofErr w:type="spellEnd"/>
      <w:r>
        <w:rPr>
          <w:noProof w:val="0"/>
          <w:lang w:val="en-US"/>
        </w:rPr>
        <w:t xml:space="preserve"> </w:t>
      </w:r>
      <w:proofErr w:type="spellStart"/>
      <w:r>
        <w:rPr>
          <w:noProof w:val="0"/>
          <w:lang w:val="en-US"/>
        </w:rPr>
        <w:t>calitate</w:t>
      </w:r>
      <w:proofErr w:type="spellEnd"/>
      <w:r>
        <w:rPr>
          <w:noProof w:val="0"/>
          <w:lang w:val="en-US"/>
        </w:rPr>
        <w:t xml:space="preserve"> de: ________________</w:t>
      </w:r>
    </w:p>
    <w:p w14:paraId="0AFCB4FE" w14:textId="77777777" w:rsidR="00EB7560" w:rsidRDefault="00EB7560" w:rsidP="00EB7560">
      <w:pPr>
        <w:rPr>
          <w:noProof w:val="0"/>
          <w:lang w:val="en-US"/>
        </w:rPr>
      </w:pPr>
    </w:p>
    <w:p w14:paraId="2D4823BF" w14:textId="00BD5ABD" w:rsidR="00F35102" w:rsidRDefault="00EB7560" w:rsidP="00EB7560">
      <w:pPr>
        <w:rPr>
          <w:noProof w:val="0"/>
          <w:lang w:eastAsia="ru-RU"/>
        </w:rPr>
      </w:pPr>
      <w:proofErr w:type="spellStart"/>
      <w:r>
        <w:rPr>
          <w:noProof w:val="0"/>
          <w:lang w:val="en-US"/>
        </w:rPr>
        <w:t>Ofertantul</w:t>
      </w:r>
      <w:proofErr w:type="spellEnd"/>
      <w:r>
        <w:rPr>
          <w:noProof w:val="0"/>
          <w:lang w:val="en-US"/>
        </w:rPr>
        <w:t xml:space="preserve">: ___________________________ </w:t>
      </w:r>
      <w:proofErr w:type="spellStart"/>
      <w:r>
        <w:rPr>
          <w:noProof w:val="0"/>
          <w:lang w:val="en-US"/>
        </w:rPr>
        <w:t>Adresa</w:t>
      </w:r>
      <w:proofErr w:type="spellEnd"/>
      <w:r>
        <w:rPr>
          <w:noProof w:val="0"/>
          <w:lang w:val="en-US"/>
        </w:rPr>
        <w:t>: ____________________________________________________</w:t>
      </w:r>
    </w:p>
    <w:p w14:paraId="5FDEAC06" w14:textId="439028CF" w:rsidR="00F35102" w:rsidRDefault="00F35102" w:rsidP="00F35102">
      <w:pPr>
        <w:jc w:val="both"/>
        <w:rPr>
          <w:noProof w:val="0"/>
          <w:lang w:eastAsia="ru-RU"/>
        </w:rPr>
        <w:sectPr w:rsidR="00F35102" w:rsidSect="00F35102">
          <w:pgSz w:w="16838" w:h="11906" w:orient="landscape"/>
          <w:pgMar w:top="851" w:right="851" w:bottom="851" w:left="851" w:header="709" w:footer="709" w:gutter="0"/>
          <w:cols w:space="708"/>
          <w:docGrid w:linePitch="360"/>
        </w:sectPr>
      </w:pPr>
    </w:p>
    <w:bookmarkEnd w:id="5"/>
    <w:bookmarkEnd w:id="6"/>
    <w:p w14:paraId="5ACEA017" w14:textId="6A8F0DD0" w:rsidR="009613A9" w:rsidRPr="00A478B6" w:rsidRDefault="00EB7560" w:rsidP="00A478B6">
      <w:pPr>
        <w:ind w:right="-731"/>
        <w:jc w:val="right"/>
        <w:rPr>
          <w:b/>
          <w:bCs/>
          <w:i/>
          <w:iCs/>
          <w:noProof w:val="0"/>
          <w:sz w:val="22"/>
          <w:szCs w:val="22"/>
          <w:lang w:val="it-IT"/>
        </w:rPr>
      </w:pPr>
      <w:r w:rsidRPr="00A478B6">
        <w:rPr>
          <w:b/>
          <w:bCs/>
          <w:i/>
          <w:iCs/>
          <w:noProof w:val="0"/>
          <w:lang w:val="it-IT"/>
        </w:rPr>
        <w:lastRenderedPageBreak/>
        <w:t>Anexa</w:t>
      </w:r>
      <w:r w:rsidR="009613A9" w:rsidRPr="00A478B6">
        <w:rPr>
          <w:b/>
          <w:bCs/>
          <w:i/>
          <w:iCs/>
          <w:noProof w:val="0"/>
          <w:lang w:val="it-IT"/>
        </w:rPr>
        <w:t xml:space="preserve"> nr.</w:t>
      </w:r>
      <w:r w:rsidR="00845C1B" w:rsidRPr="00A478B6">
        <w:rPr>
          <w:b/>
          <w:bCs/>
          <w:i/>
          <w:iCs/>
          <w:noProof w:val="0"/>
          <w:lang w:val="it-IT"/>
        </w:rPr>
        <w:t xml:space="preserve"> </w:t>
      </w:r>
      <w:r w:rsidR="009613A9" w:rsidRPr="00A478B6">
        <w:rPr>
          <w:b/>
          <w:bCs/>
          <w:i/>
          <w:iCs/>
          <w:noProof w:val="0"/>
          <w:lang w:val="it-IT"/>
        </w:rPr>
        <w:t>2</w:t>
      </w:r>
      <w:r w:rsidR="00B159B9" w:rsidRPr="00A478B6">
        <w:rPr>
          <w:b/>
          <w:bCs/>
          <w:i/>
          <w:iCs/>
          <w:noProof w:val="0"/>
          <w:lang w:val="it-IT"/>
        </w:rPr>
        <w:t>4</w:t>
      </w:r>
    </w:p>
    <w:p w14:paraId="73E8E6C1" w14:textId="77777777" w:rsidR="00A478B6" w:rsidRPr="00A1188D" w:rsidRDefault="00A478B6" w:rsidP="00A478B6">
      <w:pPr>
        <w:tabs>
          <w:tab w:val="left" w:pos="5103"/>
          <w:tab w:val="left" w:pos="10348"/>
        </w:tabs>
        <w:ind w:right="-731"/>
        <w:jc w:val="right"/>
        <w:rPr>
          <w:b/>
          <w:bCs/>
          <w:i/>
          <w:iCs/>
          <w:lang w:eastAsia="ru-RU"/>
        </w:rPr>
      </w:pPr>
      <w:r w:rsidRPr="00A1188D">
        <w:rPr>
          <w:b/>
          <w:bCs/>
          <w:i/>
          <w:iCs/>
        </w:rPr>
        <w:t>la</w:t>
      </w:r>
      <w:r w:rsidRPr="00A1188D">
        <w:rPr>
          <w:b/>
          <w:bCs/>
          <w:i/>
          <w:iCs/>
          <w:lang w:eastAsia="ru-RU"/>
        </w:rPr>
        <w:t xml:space="preserve"> Documentația standard </w:t>
      </w:r>
    </w:p>
    <w:p w14:paraId="48E9828F" w14:textId="77777777" w:rsidR="00A478B6" w:rsidRPr="00A1188D" w:rsidRDefault="00A478B6" w:rsidP="00A478B6">
      <w:pPr>
        <w:tabs>
          <w:tab w:val="left" w:pos="5103"/>
          <w:tab w:val="left" w:pos="10348"/>
        </w:tabs>
        <w:ind w:right="-731"/>
        <w:jc w:val="right"/>
        <w:rPr>
          <w:b/>
          <w:bCs/>
          <w:i/>
          <w:iCs/>
          <w:lang w:eastAsia="ru-RU"/>
        </w:rPr>
      </w:pPr>
      <w:r w:rsidRPr="00A1188D">
        <w:rPr>
          <w:b/>
          <w:bCs/>
          <w:i/>
          <w:iCs/>
          <w:lang w:eastAsia="ru-RU"/>
        </w:rPr>
        <w:t xml:space="preserve">aprobată prin Ordinul Ministrului Finanţelor </w:t>
      </w:r>
    </w:p>
    <w:p w14:paraId="414278F2" w14:textId="77777777" w:rsidR="00A478B6" w:rsidRDefault="00A478B6" w:rsidP="00A478B6">
      <w:pPr>
        <w:ind w:right="-731"/>
        <w:jc w:val="right"/>
        <w:rPr>
          <w:rFonts w:eastAsia="PMingLiU"/>
          <w:b/>
          <w:lang w:eastAsia="zh-CN"/>
        </w:rPr>
      </w:pPr>
      <w:r w:rsidRPr="00A1188D">
        <w:rPr>
          <w:b/>
          <w:bCs/>
          <w:i/>
          <w:iCs/>
          <w:lang w:eastAsia="ru-RU"/>
        </w:rPr>
        <w:t xml:space="preserve">                                               nr. 115 din 15.09.2021</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0" w:name="_Hlk77771427"/>
      <w:r w:rsidRPr="007B392A">
        <w:rPr>
          <w:b/>
          <w:noProof w:val="0"/>
        </w:rPr>
        <w:t xml:space="preserve">CONTRACT </w:t>
      </w:r>
      <w:r w:rsidR="00F94BAD">
        <w:rPr>
          <w:b/>
          <w:noProof w:val="0"/>
        </w:rPr>
        <w:t>–</w:t>
      </w:r>
      <w:r w:rsidRPr="007B392A">
        <w:rPr>
          <w:b/>
          <w:noProof w:val="0"/>
        </w:rPr>
        <w:t xml:space="preserve"> MODEL</w:t>
      </w:r>
      <w:bookmarkEnd w:id="1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1A851D25" w14:textId="77777777" w:rsidR="00524EF7" w:rsidRPr="00E91463" w:rsidRDefault="00524EF7" w:rsidP="00524EF7">
      <w:pPr>
        <w:jc w:val="center"/>
        <w:rPr>
          <w:sz w:val="28"/>
          <w:szCs w:val="28"/>
          <w:u w:val="single"/>
        </w:rPr>
      </w:pPr>
      <w:r w:rsidRPr="00E91463">
        <w:rPr>
          <w:caps/>
          <w:sz w:val="28"/>
          <w:szCs w:val="28"/>
        </w:rPr>
        <w:t>Contract</w:t>
      </w:r>
      <w:r w:rsidRPr="00E91463">
        <w:rPr>
          <w:sz w:val="28"/>
          <w:szCs w:val="28"/>
        </w:rPr>
        <w:t xml:space="preserve"> Nr.</w:t>
      </w:r>
    </w:p>
    <w:p w14:paraId="7FBBDE3E" w14:textId="25996E16" w:rsidR="00524EF7" w:rsidRPr="00E91463" w:rsidRDefault="00524EF7" w:rsidP="00524EF7">
      <w:pPr>
        <w:jc w:val="center"/>
      </w:pPr>
      <w:r w:rsidRPr="00E91463">
        <w:t xml:space="preserve">privind achiziţia </w:t>
      </w:r>
      <w:r w:rsidRPr="00730868">
        <w:rPr>
          <w:i/>
          <w:iCs/>
          <w:u w:val="single"/>
        </w:rPr>
        <w:t>de</w:t>
      </w:r>
      <w:r w:rsidRPr="00730868">
        <w:rPr>
          <w:i/>
          <w:iCs/>
          <w:u w:val="single"/>
        </w:rPr>
        <w:softHyphen/>
      </w:r>
      <w:r w:rsidRPr="00730868">
        <w:rPr>
          <w:i/>
          <w:iCs/>
          <w:u w:val="single"/>
        </w:rPr>
        <w:softHyphen/>
      </w:r>
      <w:r w:rsidRPr="00730868">
        <w:rPr>
          <w:i/>
          <w:iCs/>
          <w:u w:val="single"/>
        </w:rPr>
        <w:softHyphen/>
        <w:t xml:space="preserve"> </w:t>
      </w:r>
      <w:r w:rsidR="00263185">
        <w:rPr>
          <w:i/>
          <w:iCs/>
          <w:u w:val="single"/>
        </w:rPr>
        <w:t>bunuri</w:t>
      </w:r>
    </w:p>
    <w:p w14:paraId="6549ED80" w14:textId="77777777" w:rsidR="00524EF7" w:rsidRPr="00E91463" w:rsidRDefault="00524EF7" w:rsidP="00524EF7">
      <w:pPr>
        <w:jc w:val="center"/>
        <w:rPr>
          <w:i/>
        </w:rPr>
      </w:pPr>
    </w:p>
    <w:p w14:paraId="602946CD" w14:textId="77777777" w:rsidR="00524EF7" w:rsidRPr="005D560A" w:rsidRDefault="00524EF7" w:rsidP="00524EF7">
      <w:pPr>
        <w:jc w:val="center"/>
        <w:rPr>
          <w:i/>
        </w:rPr>
      </w:pPr>
      <w:r>
        <w:rPr>
          <w:i/>
        </w:rPr>
        <w:t xml:space="preserve">I </w:t>
      </w:r>
      <w:r w:rsidRPr="005D560A">
        <w:rPr>
          <w:i/>
        </w:rPr>
        <w:t>PARTEA GENERALĂ</w:t>
      </w:r>
    </w:p>
    <w:p w14:paraId="2A8E179E" w14:textId="77777777" w:rsidR="00524EF7" w:rsidRPr="005D560A" w:rsidRDefault="00524EF7" w:rsidP="00524EF7">
      <w:pPr>
        <w:jc w:val="center"/>
        <w:rPr>
          <w:i/>
        </w:rPr>
      </w:pPr>
      <w:r w:rsidRPr="005D560A">
        <w:rPr>
          <w:i/>
        </w:rPr>
        <w:t>(OBLIGATORIU)</w:t>
      </w:r>
    </w:p>
    <w:p w14:paraId="282CC684" w14:textId="77777777" w:rsidR="00524EF7" w:rsidRDefault="00524EF7" w:rsidP="00524EF7">
      <w:pPr>
        <w:jc w:val="center"/>
        <w:rPr>
          <w:iCs/>
        </w:rPr>
      </w:pPr>
    </w:p>
    <w:p w14:paraId="58C87FAE" w14:textId="77777777" w:rsidR="00524EF7" w:rsidRDefault="00524EF7" w:rsidP="00524EF7">
      <w:pPr>
        <w:jc w:val="center"/>
        <w:rPr>
          <w:iCs/>
        </w:rPr>
      </w:pPr>
    </w:p>
    <w:p w14:paraId="1ED72C3A" w14:textId="77777777" w:rsidR="00524EF7" w:rsidRPr="00E91463" w:rsidRDefault="00524EF7" w:rsidP="00524EF7">
      <w:pPr>
        <w:jc w:val="center"/>
        <w:rPr>
          <w:iCs/>
        </w:rPr>
      </w:pPr>
    </w:p>
    <w:p w14:paraId="3FC863C5" w14:textId="4510A90F" w:rsidR="00524EF7" w:rsidRPr="00E91463" w:rsidRDefault="00524EF7" w:rsidP="00BE3439">
      <w:pPr>
        <w:jc w:val="both"/>
        <w:rPr>
          <w:i/>
        </w:rPr>
      </w:pPr>
      <w:r w:rsidRPr="00730868">
        <w:rPr>
          <w:b/>
          <w:bCs/>
          <w:i/>
        </w:rPr>
        <w:t>Obiectul achiziției:</w:t>
      </w:r>
      <w:r>
        <w:rPr>
          <w:i/>
        </w:rPr>
        <w:t xml:space="preserve"> </w:t>
      </w:r>
      <w:r w:rsidR="00815C36">
        <w:rPr>
          <w:bCs/>
          <w:i/>
          <w:iCs/>
        </w:rPr>
        <w:t>Echipament de digitalizare (scanere)</w:t>
      </w:r>
    </w:p>
    <w:p w14:paraId="63A662F0" w14:textId="77777777" w:rsidR="00BE3439" w:rsidRDefault="00BE3439" w:rsidP="001C2B51">
      <w:pPr>
        <w:ind w:right="113"/>
        <w:rPr>
          <w:b/>
          <w:bCs/>
          <w:i/>
        </w:rPr>
      </w:pPr>
    </w:p>
    <w:p w14:paraId="5E887A4C" w14:textId="544A167A" w:rsidR="001C2B51" w:rsidRDefault="00524EF7" w:rsidP="001C2B51">
      <w:pPr>
        <w:ind w:right="113"/>
      </w:pPr>
      <w:r w:rsidRPr="00730868">
        <w:rPr>
          <w:b/>
          <w:bCs/>
          <w:i/>
        </w:rPr>
        <w:t>Cod CPV:</w:t>
      </w:r>
      <w:r w:rsidRPr="00E91463">
        <w:rPr>
          <w:i/>
        </w:rPr>
        <w:t xml:space="preserve"> </w:t>
      </w:r>
      <w:r w:rsidR="00815C36">
        <w:rPr>
          <w:i/>
          <w:szCs w:val="28"/>
        </w:rPr>
        <w:t>30216110-0</w:t>
      </w:r>
    </w:p>
    <w:p w14:paraId="23B78019" w14:textId="77777777" w:rsidR="00524EF7" w:rsidRPr="00E91463" w:rsidRDefault="00524EF7" w:rsidP="00524EF7">
      <w:pPr>
        <w:jc w:val="both"/>
        <w:rPr>
          <w:i/>
        </w:rPr>
      </w:pPr>
    </w:p>
    <w:p w14:paraId="49AA63E1" w14:textId="5124E0F5" w:rsidR="00CB01C8" w:rsidRPr="00E91463" w:rsidRDefault="00CB01C8" w:rsidP="00CB01C8">
      <w:pPr>
        <w:jc w:val="both"/>
        <w:rPr>
          <w:i/>
        </w:rPr>
      </w:pPr>
      <w:r w:rsidRPr="00E91463">
        <w:rPr>
          <w:i/>
        </w:rPr>
        <w:t>“___”_________20__</w:t>
      </w:r>
      <w:r w:rsidRPr="00E91463">
        <w:rPr>
          <w:i/>
        </w:rPr>
        <w:tab/>
      </w:r>
      <w:r>
        <w:rPr>
          <w:i/>
        </w:rPr>
        <w:t xml:space="preserve">                                                        </w:t>
      </w:r>
      <w:r w:rsidRPr="00E91463">
        <w:rPr>
          <w:i/>
        </w:rPr>
        <w:t>_______________________</w:t>
      </w:r>
    </w:p>
    <w:p w14:paraId="28C6976A" w14:textId="77777777" w:rsidR="00CB01C8" w:rsidRPr="00CB01C8" w:rsidRDefault="00CB01C8" w:rsidP="00CB01C8">
      <w:pPr>
        <w:jc w:val="both"/>
        <w:rPr>
          <w:i/>
          <w:sz w:val="20"/>
          <w:szCs w:val="20"/>
        </w:rPr>
      </w:pPr>
      <w:r>
        <w:rPr>
          <w:i/>
        </w:rPr>
        <w:t xml:space="preserve">                                                                                                                           </w:t>
      </w:r>
      <w:r w:rsidRPr="00CB01C8">
        <w:rPr>
          <w:i/>
          <w:sz w:val="20"/>
          <w:szCs w:val="20"/>
        </w:rPr>
        <w:t>(localitatea)</w:t>
      </w:r>
    </w:p>
    <w:p w14:paraId="1A0E7C90" w14:textId="77777777" w:rsidR="00524EF7" w:rsidRPr="00E91463" w:rsidRDefault="00524EF7" w:rsidP="00524EF7">
      <w:pPr>
        <w:jc w:val="both"/>
        <w:rPr>
          <w:i/>
        </w:rPr>
      </w:pPr>
    </w:p>
    <w:tbl>
      <w:tblPr>
        <w:tblW w:w="9923" w:type="dxa"/>
        <w:tblInd w:w="-147" w:type="dxa"/>
        <w:tblLayout w:type="fixed"/>
        <w:tblLook w:val="04A0" w:firstRow="1" w:lastRow="0" w:firstColumn="1" w:lastColumn="0" w:noHBand="0" w:noVBand="1"/>
      </w:tblPr>
      <w:tblGrid>
        <w:gridCol w:w="4962"/>
        <w:gridCol w:w="4961"/>
      </w:tblGrid>
      <w:tr w:rsidR="00524EF7" w:rsidRPr="00C00499" w14:paraId="3637BB86" w14:textId="77777777" w:rsidTr="00757741">
        <w:trPr>
          <w:trHeight w:val="567"/>
        </w:trPr>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C35C7" w14:textId="77777777" w:rsidR="00524EF7" w:rsidRPr="00C00499" w:rsidRDefault="00524EF7" w:rsidP="005F507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F17B" w14:textId="77777777" w:rsidR="00524EF7" w:rsidRPr="00C00499" w:rsidRDefault="00524EF7" w:rsidP="005F507C">
            <w:pPr>
              <w:jc w:val="center"/>
              <w:rPr>
                <w:b/>
                <w:caps/>
                <w:sz w:val="40"/>
              </w:rPr>
            </w:pPr>
            <w:r w:rsidRPr="0095589A">
              <w:rPr>
                <w:b/>
                <w:bCs/>
              </w:rPr>
              <w:t>Autoritatea contractantă</w:t>
            </w:r>
          </w:p>
        </w:tc>
      </w:tr>
      <w:tr w:rsidR="00524EF7" w:rsidRPr="00C00499" w14:paraId="49C82FFB" w14:textId="77777777" w:rsidTr="00757741">
        <w:trPr>
          <w:trHeight w:val="2625"/>
        </w:trPr>
        <w:tc>
          <w:tcPr>
            <w:tcW w:w="4962" w:type="dxa"/>
            <w:tcBorders>
              <w:top w:val="single" w:sz="4" w:space="0" w:color="auto"/>
              <w:left w:val="single" w:sz="4" w:space="0" w:color="auto"/>
              <w:bottom w:val="single" w:sz="4" w:space="0" w:color="auto"/>
              <w:right w:val="single" w:sz="4" w:space="0" w:color="auto"/>
            </w:tcBorders>
          </w:tcPr>
          <w:p w14:paraId="1321D43B" w14:textId="77777777" w:rsidR="00524EF7" w:rsidRPr="00C00499" w:rsidRDefault="00524EF7" w:rsidP="005F507C">
            <w:pPr>
              <w:rPr>
                <w:b/>
              </w:rPr>
            </w:pPr>
          </w:p>
          <w:p w14:paraId="13D79907" w14:textId="77777777" w:rsidR="00524EF7" w:rsidRPr="00C00499" w:rsidRDefault="00524EF7" w:rsidP="005F507C">
            <w:r w:rsidRPr="00C00499">
              <w:rPr>
                <w:b/>
              </w:rPr>
              <w:t>____________________________________</w:t>
            </w:r>
            <w:r w:rsidRPr="00C00499">
              <w:t>,</w:t>
            </w:r>
          </w:p>
          <w:p w14:paraId="511660DB" w14:textId="77777777" w:rsidR="00524EF7" w:rsidRPr="00C00499" w:rsidRDefault="00524EF7" w:rsidP="005F507C">
            <w:pPr>
              <w:spacing w:line="360" w:lineRule="auto"/>
              <w:rPr>
                <w:i/>
                <w:sz w:val="18"/>
                <w:szCs w:val="18"/>
              </w:rPr>
            </w:pPr>
            <w:r w:rsidRPr="00C00499">
              <w:rPr>
                <w:i/>
                <w:sz w:val="18"/>
                <w:szCs w:val="18"/>
              </w:rPr>
              <w:t>(denumirea completă a întreprinderii, asociaţiei, organizaţiei)</w:t>
            </w:r>
          </w:p>
          <w:p w14:paraId="628E9E0E" w14:textId="77777777" w:rsidR="00524EF7" w:rsidRPr="00C00499" w:rsidRDefault="00524EF7" w:rsidP="005F507C">
            <w:r w:rsidRPr="00C00499">
              <w:t xml:space="preserve">reprezentată prin </w:t>
            </w:r>
            <w:r w:rsidRPr="00C00499">
              <w:rPr>
                <w:b/>
              </w:rPr>
              <w:t>______________________</w:t>
            </w:r>
            <w:r w:rsidRPr="00C00499">
              <w:t>,</w:t>
            </w:r>
          </w:p>
          <w:p w14:paraId="14525987"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36414CBC" w14:textId="77777777" w:rsidR="00524EF7" w:rsidRPr="00C00499" w:rsidRDefault="00524EF7" w:rsidP="005F507C">
            <w:r w:rsidRPr="00C00499">
              <w:t xml:space="preserve">care acţionează în baza </w:t>
            </w:r>
            <w:r w:rsidRPr="00C00499">
              <w:rPr>
                <w:b/>
              </w:rPr>
              <w:t>_________________</w:t>
            </w:r>
            <w:r w:rsidRPr="00C00499">
              <w:t>,</w:t>
            </w:r>
          </w:p>
          <w:p w14:paraId="0229A716"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12FBA1DB" w14:textId="77777777" w:rsidR="00524EF7" w:rsidRPr="00C00499" w:rsidRDefault="00524EF7" w:rsidP="005F507C">
            <w:pPr>
              <w:spacing w:line="360" w:lineRule="auto"/>
            </w:pPr>
            <w:r w:rsidRPr="00C00499">
              <w:t xml:space="preserve">denumit(a) în continuare </w:t>
            </w:r>
            <w:r w:rsidRPr="00246F57">
              <w:rPr>
                <w:i/>
              </w:rPr>
              <w:t>Furnizor</w:t>
            </w:r>
            <w:r>
              <w:rPr>
                <w:i/>
              </w:rPr>
              <w:t>/</w:t>
            </w:r>
            <w:r w:rsidRPr="00426E97">
              <w:rPr>
                <w:i/>
              </w:rPr>
              <w:t>Prestator</w:t>
            </w:r>
          </w:p>
          <w:p w14:paraId="5A7CFE24" w14:textId="50DCC591" w:rsidR="00524EF7" w:rsidRPr="00C00499" w:rsidRDefault="00524EF7" w:rsidP="005F507C">
            <w:r w:rsidRPr="00C00499">
              <w:rPr>
                <w:b/>
              </w:rPr>
              <w:t>____________________________________</w:t>
            </w:r>
            <w:r w:rsidRPr="00C00499">
              <w:t>,</w:t>
            </w:r>
          </w:p>
          <w:p w14:paraId="082E82AC" w14:textId="77777777" w:rsidR="00524EF7" w:rsidRPr="00C00499" w:rsidRDefault="00524EF7" w:rsidP="005F507C">
            <w:pPr>
              <w:spacing w:line="360" w:lineRule="auto"/>
              <w:jc w:val="center"/>
              <w:rPr>
                <w:i/>
                <w:sz w:val="18"/>
                <w:szCs w:val="18"/>
              </w:rPr>
            </w:pPr>
            <w:r w:rsidRPr="00C00499">
              <w:rPr>
                <w:i/>
                <w:sz w:val="18"/>
                <w:szCs w:val="18"/>
              </w:rPr>
              <w:t>(se indică nr. şi data de înregistrare în Registrul de Stat)</w:t>
            </w:r>
          </w:p>
          <w:p w14:paraId="7B57C0EB" w14:textId="77777777" w:rsidR="00524EF7" w:rsidRPr="00C00499" w:rsidRDefault="00524EF7" w:rsidP="005F507C">
            <w:pPr>
              <w:spacing w:line="360" w:lineRule="auto"/>
              <w:rPr>
                <w:b/>
                <w:caps/>
                <w:sz w:val="40"/>
              </w:rPr>
            </w:pPr>
            <w:r w:rsidRPr="00C00499">
              <w:t>pe de o parte,</w:t>
            </w:r>
          </w:p>
        </w:tc>
        <w:tc>
          <w:tcPr>
            <w:tcW w:w="4961" w:type="dxa"/>
            <w:tcBorders>
              <w:top w:val="single" w:sz="4" w:space="0" w:color="auto"/>
              <w:left w:val="single" w:sz="4" w:space="0" w:color="auto"/>
              <w:bottom w:val="single" w:sz="4" w:space="0" w:color="auto"/>
              <w:right w:val="single" w:sz="4" w:space="0" w:color="auto"/>
            </w:tcBorders>
          </w:tcPr>
          <w:p w14:paraId="7090FFAA" w14:textId="77777777" w:rsidR="00524EF7" w:rsidRDefault="00524EF7" w:rsidP="005F507C">
            <w:pPr>
              <w:spacing w:line="254" w:lineRule="auto"/>
              <w:jc w:val="both"/>
              <w:rPr>
                <w:b/>
              </w:rPr>
            </w:pPr>
          </w:p>
          <w:p w14:paraId="05AD0630" w14:textId="77777777" w:rsidR="00524EF7" w:rsidRPr="00330609" w:rsidRDefault="00524EF7" w:rsidP="005F507C">
            <w:pPr>
              <w:spacing w:line="254" w:lineRule="auto"/>
              <w:jc w:val="both"/>
              <w:rPr>
                <w:i/>
                <w:u w:val="single"/>
              </w:rPr>
            </w:pPr>
            <w:r w:rsidRPr="00330609">
              <w:rPr>
                <w:b/>
                <w:u w:val="single"/>
              </w:rPr>
              <w:t>Instituţia Publică „Agenţia Servicii Publice”</w:t>
            </w:r>
            <w:r w:rsidRPr="00330609">
              <w:rPr>
                <w:u w:val="single"/>
              </w:rPr>
              <w:t>,</w:t>
            </w:r>
          </w:p>
          <w:p w14:paraId="29F2E226" w14:textId="77777777" w:rsidR="00330609" w:rsidRPr="00C00499" w:rsidRDefault="00330609" w:rsidP="00330609">
            <w:pPr>
              <w:spacing w:line="360" w:lineRule="auto"/>
              <w:rPr>
                <w:i/>
                <w:sz w:val="18"/>
                <w:szCs w:val="18"/>
              </w:rPr>
            </w:pPr>
            <w:r w:rsidRPr="00C00499">
              <w:rPr>
                <w:i/>
                <w:sz w:val="18"/>
                <w:szCs w:val="18"/>
              </w:rPr>
              <w:t>(denumirea completă a întreprinderii, asociaţiei, organizaţiei)</w:t>
            </w:r>
          </w:p>
          <w:p w14:paraId="1B9828A8" w14:textId="77777777" w:rsidR="00524EF7" w:rsidRPr="00C00499" w:rsidRDefault="00524EF7" w:rsidP="005F507C">
            <w:r w:rsidRPr="00C00499">
              <w:t xml:space="preserve">reprezentată prin </w:t>
            </w:r>
            <w:r w:rsidRPr="00C00499">
              <w:rPr>
                <w:b/>
              </w:rPr>
              <w:t>_______________________</w:t>
            </w:r>
            <w:r w:rsidRPr="00C00499">
              <w:t>,</w:t>
            </w:r>
          </w:p>
          <w:p w14:paraId="375C7D90" w14:textId="77777777" w:rsidR="00524EF7" w:rsidRPr="00C00499" w:rsidRDefault="00524EF7" w:rsidP="005F507C">
            <w:pPr>
              <w:spacing w:line="360" w:lineRule="auto"/>
              <w:ind w:firstLine="1701"/>
              <w:jc w:val="center"/>
              <w:rPr>
                <w:i/>
                <w:sz w:val="18"/>
                <w:szCs w:val="18"/>
              </w:rPr>
            </w:pPr>
            <w:r w:rsidRPr="00C00499">
              <w:rPr>
                <w:i/>
                <w:sz w:val="18"/>
                <w:szCs w:val="18"/>
              </w:rPr>
              <w:t>(funcţia, numele, prenumele)</w:t>
            </w:r>
          </w:p>
          <w:p w14:paraId="7249D08E" w14:textId="77777777" w:rsidR="00524EF7" w:rsidRPr="00C00499" w:rsidRDefault="00524EF7" w:rsidP="005F507C">
            <w:r w:rsidRPr="00C00499">
              <w:t xml:space="preserve">care acţionează în baza </w:t>
            </w:r>
            <w:r w:rsidRPr="00C00499">
              <w:rPr>
                <w:b/>
              </w:rPr>
              <w:t>__________________</w:t>
            </w:r>
            <w:r w:rsidRPr="00C00499">
              <w:t>,</w:t>
            </w:r>
          </w:p>
          <w:p w14:paraId="14D2D039" w14:textId="77777777" w:rsidR="00524EF7" w:rsidRPr="00C00499" w:rsidRDefault="00524EF7" w:rsidP="005F507C">
            <w:pPr>
              <w:spacing w:line="360" w:lineRule="auto"/>
              <w:ind w:firstLine="2198"/>
              <w:rPr>
                <w:i/>
                <w:sz w:val="18"/>
                <w:szCs w:val="18"/>
              </w:rPr>
            </w:pPr>
            <w:r w:rsidRPr="00C00499">
              <w:rPr>
                <w:i/>
                <w:sz w:val="18"/>
                <w:szCs w:val="18"/>
              </w:rPr>
              <w:t>(statut, regulament, hotărîre etc.)</w:t>
            </w:r>
          </w:p>
          <w:p w14:paraId="768ADF43" w14:textId="55DA4DE2" w:rsidR="00524EF7" w:rsidRPr="00C00499" w:rsidRDefault="00524EF7" w:rsidP="005F507C">
            <w:pPr>
              <w:spacing w:line="360" w:lineRule="auto"/>
            </w:pPr>
            <w:r w:rsidRPr="00C00499">
              <w:t xml:space="preserve">denumit(a) în continuare </w:t>
            </w:r>
            <w:r w:rsidRPr="00246F57">
              <w:rPr>
                <w:i/>
                <w:iCs/>
              </w:rPr>
              <w:t>C</w:t>
            </w:r>
            <w:r w:rsidRPr="00246F57">
              <w:rPr>
                <w:i/>
              </w:rPr>
              <w:t>umpărător</w:t>
            </w:r>
            <w:r>
              <w:t>/</w:t>
            </w:r>
            <w:r w:rsidRPr="00426E97">
              <w:rPr>
                <w:i/>
                <w:iCs/>
              </w:rPr>
              <w:t>Beneficiar</w:t>
            </w:r>
          </w:p>
          <w:p w14:paraId="48A41542" w14:textId="44DE6A58" w:rsidR="00524EF7" w:rsidRPr="00C91F68" w:rsidRDefault="005F507C" w:rsidP="005F507C">
            <w:pPr>
              <w:rPr>
                <w:color w:val="FF0000"/>
                <w:u w:val="single"/>
              </w:rPr>
            </w:pPr>
            <w:r>
              <w:rPr>
                <w:b/>
                <w:color w:val="FF0000"/>
                <w:u w:val="single"/>
              </w:rPr>
              <w:t>IDNO</w:t>
            </w:r>
            <w:r w:rsidR="00934F09" w:rsidRPr="00C91F68">
              <w:rPr>
                <w:b/>
                <w:color w:val="FF0000"/>
                <w:u w:val="single"/>
              </w:rPr>
              <w:t xml:space="preserve"> </w:t>
            </w:r>
            <w:r>
              <w:rPr>
                <w:b/>
                <w:color w:val="FF0000"/>
                <w:u w:val="single"/>
              </w:rPr>
              <w:t>1002600024700</w:t>
            </w:r>
            <w:r w:rsidR="00934F09" w:rsidRPr="00C91F68">
              <w:rPr>
                <w:b/>
                <w:color w:val="FF0000"/>
                <w:u w:val="single"/>
              </w:rPr>
              <w:t xml:space="preserve">, data </w:t>
            </w:r>
            <w:r>
              <w:rPr>
                <w:b/>
                <w:color w:val="FF0000"/>
                <w:u w:val="single"/>
              </w:rPr>
              <w:t>19.07.2017</w:t>
            </w:r>
            <w:r w:rsidR="00524EF7" w:rsidRPr="00C91F68">
              <w:rPr>
                <w:color w:val="FF0000"/>
                <w:u w:val="single"/>
              </w:rPr>
              <w:t>,</w:t>
            </w:r>
            <w:r>
              <w:rPr>
                <w:color w:val="FF0000"/>
                <w:u w:val="single"/>
              </w:rPr>
              <w:t xml:space="preserve">                             </w:t>
            </w:r>
          </w:p>
          <w:p w14:paraId="59D071FF" w14:textId="77777777" w:rsidR="00524EF7" w:rsidRPr="00C91F68" w:rsidRDefault="00524EF7" w:rsidP="005F507C">
            <w:pPr>
              <w:spacing w:line="360" w:lineRule="auto"/>
              <w:rPr>
                <w:i/>
                <w:color w:val="FF0000"/>
                <w:sz w:val="18"/>
                <w:szCs w:val="18"/>
              </w:rPr>
            </w:pPr>
            <w:r w:rsidRPr="00C91F68">
              <w:rPr>
                <w:i/>
                <w:color w:val="FF0000"/>
                <w:sz w:val="18"/>
                <w:szCs w:val="18"/>
              </w:rPr>
              <w:t>(se indică nr. şi data de înregistrare în Registrul de Stat)</w:t>
            </w:r>
          </w:p>
          <w:p w14:paraId="2CB2287E" w14:textId="77777777" w:rsidR="00524EF7" w:rsidRPr="00C00499" w:rsidRDefault="00524EF7" w:rsidP="005F507C">
            <w:pPr>
              <w:spacing w:line="360" w:lineRule="auto"/>
              <w:rPr>
                <w:b/>
                <w:caps/>
                <w:sz w:val="40"/>
              </w:rPr>
            </w:pPr>
            <w:r w:rsidRPr="00DC72B4">
              <w:rPr>
                <w:bCs/>
              </w:rPr>
              <w:t>pe de altă parte</w:t>
            </w:r>
            <w:r w:rsidRPr="00C00499">
              <w:t>,</w:t>
            </w:r>
          </w:p>
        </w:tc>
      </w:tr>
    </w:tbl>
    <w:p w14:paraId="1FE59198" w14:textId="77777777" w:rsidR="00524EF7" w:rsidRDefault="00524EF7" w:rsidP="00524EF7">
      <w:pPr>
        <w:jc w:val="both"/>
        <w:rPr>
          <w:i/>
        </w:rPr>
      </w:pPr>
    </w:p>
    <w:p w14:paraId="450F2CCA" w14:textId="77777777" w:rsidR="00524EF7" w:rsidRPr="00E91463" w:rsidRDefault="00524EF7" w:rsidP="00524EF7">
      <w:pPr>
        <w:ind w:right="-613"/>
        <w:jc w:val="both"/>
        <w:rPr>
          <w:iCs/>
        </w:rPr>
      </w:pPr>
      <w:r w:rsidRPr="00E91463">
        <w:rPr>
          <w:iCs/>
        </w:rPr>
        <w:t>ambii (denumiţi(te) în continuare Părţi), au încheiat prezentul Contract referitor la următoarele:</w:t>
      </w:r>
    </w:p>
    <w:p w14:paraId="7236208A" w14:textId="77777777" w:rsidR="00524EF7" w:rsidRPr="00E91463" w:rsidRDefault="00524EF7" w:rsidP="00524EF7">
      <w:pPr>
        <w:ind w:right="-613"/>
        <w:jc w:val="both"/>
        <w:rPr>
          <w:iCs/>
        </w:rPr>
      </w:pPr>
    </w:p>
    <w:p w14:paraId="50EB73A6" w14:textId="4965D23B" w:rsidR="004A4D95" w:rsidRDefault="00524EF7" w:rsidP="00A066E8">
      <w:pPr>
        <w:tabs>
          <w:tab w:val="left" w:pos="284"/>
        </w:tabs>
        <w:ind w:right="-613"/>
        <w:jc w:val="both"/>
        <w:rPr>
          <w:b/>
          <w:bCs/>
          <w:iCs/>
        </w:rPr>
      </w:pPr>
      <w:r w:rsidRPr="00E91463">
        <w:rPr>
          <w:iCs/>
        </w:rPr>
        <w:t>a.</w:t>
      </w:r>
      <w:r w:rsidRPr="00E91463">
        <w:rPr>
          <w:iCs/>
        </w:rPr>
        <w:tab/>
        <w:t>Achiziţionarea</w:t>
      </w:r>
      <w:r w:rsidR="00263185">
        <w:rPr>
          <w:iCs/>
        </w:rPr>
        <w:t xml:space="preserve"> </w:t>
      </w:r>
      <w:r w:rsidR="00815C36">
        <w:rPr>
          <w:bCs/>
          <w:i/>
          <w:iCs/>
          <w:color w:val="FF0000"/>
          <w:u w:val="single"/>
        </w:rPr>
        <w:t>e</w:t>
      </w:r>
      <w:r w:rsidR="00815C36" w:rsidRPr="00815C36">
        <w:rPr>
          <w:bCs/>
          <w:i/>
          <w:iCs/>
          <w:color w:val="FF0000"/>
          <w:u w:val="single"/>
        </w:rPr>
        <w:t>chipament</w:t>
      </w:r>
      <w:r w:rsidR="00455D2C">
        <w:rPr>
          <w:bCs/>
          <w:i/>
          <w:iCs/>
          <w:color w:val="FF0000"/>
          <w:u w:val="single"/>
        </w:rPr>
        <w:t>elor</w:t>
      </w:r>
      <w:r w:rsidR="00815C36" w:rsidRPr="00815C36">
        <w:rPr>
          <w:bCs/>
          <w:i/>
          <w:iCs/>
          <w:color w:val="FF0000"/>
          <w:u w:val="single"/>
        </w:rPr>
        <w:t xml:space="preserve"> de digitalizare (scanere)</w:t>
      </w:r>
      <w:r w:rsidR="004A4D95" w:rsidRPr="006C4490">
        <w:rPr>
          <w:bCs/>
          <w:i/>
          <w:iCs/>
          <w:color w:val="FF0000"/>
        </w:rPr>
        <w:t xml:space="preserve">, </w:t>
      </w:r>
      <w:r w:rsidR="004A4D95" w:rsidRPr="00E91463">
        <w:rPr>
          <w:iCs/>
        </w:rPr>
        <w:t>denumite în</w:t>
      </w:r>
      <w:r w:rsidR="004A4D95" w:rsidRPr="00146BFB">
        <w:rPr>
          <w:iCs/>
        </w:rPr>
        <w:t xml:space="preserve"> </w:t>
      </w:r>
      <w:r w:rsidR="004A4D95" w:rsidRPr="00E91463">
        <w:rPr>
          <w:iCs/>
        </w:rPr>
        <w:t>continuare</w:t>
      </w:r>
      <w:r w:rsidR="004A4D95" w:rsidRPr="007440DB">
        <w:rPr>
          <w:b/>
          <w:bCs/>
          <w:iCs/>
        </w:rPr>
        <w:t xml:space="preserve"> </w:t>
      </w:r>
    </w:p>
    <w:p w14:paraId="73372C16" w14:textId="6568018D" w:rsidR="004A4D95" w:rsidRDefault="004A4D95" w:rsidP="00A066E8">
      <w:pPr>
        <w:tabs>
          <w:tab w:val="left" w:pos="284"/>
        </w:tabs>
        <w:ind w:right="-613"/>
        <w:jc w:val="both"/>
        <w:rPr>
          <w:iCs/>
        </w:rPr>
      </w:pPr>
      <w:r>
        <w:rPr>
          <w:i/>
          <w:sz w:val="20"/>
          <w:szCs w:val="20"/>
        </w:rPr>
        <w:t xml:space="preserve">                                                       </w:t>
      </w:r>
      <w:r w:rsidRPr="000A2D22">
        <w:rPr>
          <w:i/>
          <w:sz w:val="20"/>
          <w:szCs w:val="20"/>
        </w:rPr>
        <w:t>(denumirea bunului/serviciului)</w:t>
      </w:r>
    </w:p>
    <w:p w14:paraId="5CB84809" w14:textId="711DE43B" w:rsidR="00DC53F4" w:rsidRDefault="004A4D95" w:rsidP="004A4D95">
      <w:pPr>
        <w:tabs>
          <w:tab w:val="left" w:pos="284"/>
        </w:tabs>
        <w:ind w:right="-613"/>
        <w:jc w:val="both"/>
        <w:rPr>
          <w:iCs/>
        </w:rPr>
      </w:pPr>
      <w:r w:rsidRPr="00F86594">
        <w:rPr>
          <w:iCs/>
        </w:rPr>
        <w:t>Bunuri</w:t>
      </w:r>
      <w:r w:rsidRPr="00426E97">
        <w:rPr>
          <w:iCs/>
        </w:rPr>
        <w:t>/Servicii,</w:t>
      </w:r>
      <w:r w:rsidRPr="00E91463">
        <w:rPr>
          <w:iCs/>
        </w:rPr>
        <w:t xml:space="preserve"> </w:t>
      </w:r>
      <w:r>
        <w:rPr>
          <w:iCs/>
        </w:rPr>
        <w:t xml:space="preserve">conform procedurii de achiziții publice de tip </w:t>
      </w:r>
      <w:r w:rsidR="00815C36">
        <w:rPr>
          <w:i/>
          <w:color w:val="FF0000"/>
        </w:rPr>
        <w:t>cererea ofertelor de preţuri</w:t>
      </w:r>
      <w:r>
        <w:rPr>
          <w:i/>
          <w:color w:val="FF0000"/>
        </w:rPr>
        <w:t xml:space="preserve"> </w:t>
      </w:r>
      <w:r>
        <w:rPr>
          <w:iCs/>
        </w:rPr>
        <w:t>procedurii</w:t>
      </w:r>
      <w:r w:rsidR="00146BFB">
        <w:rPr>
          <w:i/>
          <w:sz w:val="20"/>
          <w:szCs w:val="20"/>
        </w:rPr>
        <w:t xml:space="preserve"> </w:t>
      </w:r>
      <w:r w:rsidRPr="004A4D95">
        <w:rPr>
          <w:iCs/>
        </w:rPr>
        <w:t>nr. ______ din ________, în baza deciziei grupului de lucru</w:t>
      </w:r>
      <w:r w:rsidR="00146BFB">
        <w:rPr>
          <w:i/>
          <w:sz w:val="20"/>
          <w:szCs w:val="20"/>
        </w:rPr>
        <w:t xml:space="preserve"> </w:t>
      </w:r>
      <w:r w:rsidR="00DC53F4" w:rsidRPr="00E91463">
        <w:rPr>
          <w:iCs/>
        </w:rPr>
        <w:t xml:space="preserve">al </w:t>
      </w:r>
      <w:r w:rsidR="00DC53F4" w:rsidRPr="00F86594">
        <w:rPr>
          <w:iCs/>
        </w:rPr>
        <w:t>Cumpărătorului</w:t>
      </w:r>
      <w:r w:rsidR="00DC53F4" w:rsidRPr="00E91463">
        <w:rPr>
          <w:iCs/>
        </w:rPr>
        <w:t>/</w:t>
      </w:r>
      <w:r w:rsidR="00DC53F4" w:rsidRPr="00426E97">
        <w:rPr>
          <w:iCs/>
        </w:rPr>
        <w:t xml:space="preserve">Beneficiarului </w:t>
      </w:r>
      <w:r w:rsidR="00DC53F4" w:rsidRPr="00E91463">
        <w:rPr>
          <w:iCs/>
        </w:rPr>
        <w:t>din „___” _____20__.</w:t>
      </w:r>
    </w:p>
    <w:p w14:paraId="38A03B84" w14:textId="77777777" w:rsidR="00EA7432" w:rsidRPr="00E91463" w:rsidRDefault="00EA7432" w:rsidP="00DC53F4">
      <w:pPr>
        <w:ind w:right="-613"/>
        <w:jc w:val="both"/>
        <w:rPr>
          <w:iCs/>
        </w:rPr>
      </w:pPr>
    </w:p>
    <w:p w14:paraId="66D7E355" w14:textId="77777777" w:rsidR="00524EF7" w:rsidRPr="00E91463" w:rsidRDefault="00524EF7" w:rsidP="00A066E8">
      <w:pPr>
        <w:tabs>
          <w:tab w:val="left" w:pos="284"/>
        </w:tabs>
        <w:ind w:right="-613"/>
        <w:jc w:val="both"/>
        <w:rPr>
          <w:iCs/>
        </w:rPr>
      </w:pPr>
      <w:r w:rsidRPr="00E91463">
        <w:rPr>
          <w:iCs/>
        </w:rPr>
        <w:t>b.</w:t>
      </w:r>
      <w:r w:rsidRPr="00E91463">
        <w:rPr>
          <w:iCs/>
        </w:rPr>
        <w:tab/>
        <w:t>Următoarele documente vor fi considerate părţi componente ale Contractului:</w:t>
      </w:r>
    </w:p>
    <w:p w14:paraId="03392327" w14:textId="77777777" w:rsidR="00524EF7" w:rsidRPr="00E91463" w:rsidRDefault="00524EF7" w:rsidP="00524EF7">
      <w:pPr>
        <w:jc w:val="both"/>
        <w:rPr>
          <w:iCs/>
        </w:rPr>
      </w:pPr>
    </w:p>
    <w:p w14:paraId="42063887" w14:textId="3E8F3191" w:rsidR="00524EF7" w:rsidRPr="00E91463" w:rsidRDefault="00524EF7" w:rsidP="00A066E8">
      <w:pPr>
        <w:tabs>
          <w:tab w:val="left" w:pos="284"/>
        </w:tabs>
        <w:jc w:val="both"/>
        <w:rPr>
          <w:iCs/>
        </w:rPr>
      </w:pPr>
      <w:r w:rsidRPr="00E91463">
        <w:rPr>
          <w:iCs/>
        </w:rPr>
        <w:t>a)</w:t>
      </w:r>
      <w:r w:rsidRPr="00E91463">
        <w:rPr>
          <w:iCs/>
        </w:rPr>
        <w:tab/>
        <w:t>Specificaţia tehnică</w:t>
      </w:r>
      <w:r w:rsidR="000A336F">
        <w:rPr>
          <w:iCs/>
        </w:rPr>
        <w:t xml:space="preserve"> (Anexa nr. 1)</w:t>
      </w:r>
      <w:r w:rsidRPr="00E91463">
        <w:rPr>
          <w:iCs/>
        </w:rPr>
        <w:t>;</w:t>
      </w:r>
    </w:p>
    <w:p w14:paraId="03B37714" w14:textId="61B19D6A" w:rsidR="00524EF7" w:rsidRDefault="00524EF7" w:rsidP="00A066E8">
      <w:pPr>
        <w:tabs>
          <w:tab w:val="left" w:pos="284"/>
        </w:tabs>
        <w:jc w:val="both"/>
        <w:rPr>
          <w:iCs/>
        </w:rPr>
      </w:pPr>
      <w:r w:rsidRPr="00E91463">
        <w:rPr>
          <w:iCs/>
        </w:rPr>
        <w:t>b)</w:t>
      </w:r>
      <w:r w:rsidRPr="00E91463">
        <w:rPr>
          <w:iCs/>
        </w:rPr>
        <w:tab/>
        <w:t>Specificația de preț</w:t>
      </w:r>
      <w:r w:rsidR="000A336F">
        <w:rPr>
          <w:iCs/>
        </w:rPr>
        <w:t xml:space="preserve"> (Anexa nr. 2)</w:t>
      </w:r>
      <w:r w:rsidRPr="00E91463">
        <w:rPr>
          <w:iCs/>
        </w:rPr>
        <w:t>;</w:t>
      </w:r>
    </w:p>
    <w:p w14:paraId="75F0DDB3" w14:textId="77777777" w:rsidR="000A336F" w:rsidRPr="00E91463" w:rsidRDefault="000A336F" w:rsidP="00A066E8">
      <w:pPr>
        <w:tabs>
          <w:tab w:val="left" w:pos="284"/>
        </w:tabs>
        <w:jc w:val="both"/>
        <w:rPr>
          <w:iCs/>
        </w:rPr>
      </w:pPr>
    </w:p>
    <w:p w14:paraId="6B008406" w14:textId="77777777" w:rsidR="00524EF7" w:rsidRPr="00E91463" w:rsidRDefault="00524EF7" w:rsidP="00A066E8">
      <w:pPr>
        <w:tabs>
          <w:tab w:val="left" w:pos="284"/>
        </w:tabs>
        <w:ind w:right="-613"/>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0DD5B9B7" w14:textId="77777777" w:rsidR="00524EF7" w:rsidRPr="00E91463" w:rsidRDefault="00524EF7" w:rsidP="00A066E8">
      <w:pPr>
        <w:tabs>
          <w:tab w:val="left" w:pos="284"/>
        </w:tabs>
        <w:ind w:right="-613"/>
        <w:jc w:val="both"/>
        <w:rPr>
          <w:iCs/>
        </w:rPr>
      </w:pPr>
      <w:r w:rsidRPr="00E91463">
        <w:rPr>
          <w:iCs/>
        </w:rPr>
        <w:lastRenderedPageBreak/>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14:paraId="5B426BBC" w14:textId="77777777" w:rsidR="00524EF7" w:rsidRDefault="00524EF7" w:rsidP="00524EF7">
      <w:pPr>
        <w:ind w:right="-613"/>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14:paraId="1E2BE55D" w14:textId="77777777" w:rsidR="00524EF7" w:rsidRPr="00E91463" w:rsidRDefault="00524EF7" w:rsidP="00524EF7">
      <w:pPr>
        <w:ind w:right="280"/>
        <w:jc w:val="both"/>
        <w:rPr>
          <w:iCs/>
        </w:rPr>
      </w:pPr>
    </w:p>
    <w:p w14:paraId="150AE100" w14:textId="77777777" w:rsidR="00524EF7" w:rsidRPr="00227010" w:rsidRDefault="00524EF7" w:rsidP="00524EF7">
      <w:pPr>
        <w:ind w:right="280"/>
        <w:jc w:val="both"/>
        <w:rPr>
          <w:b/>
          <w:bCs/>
          <w:iCs/>
        </w:rPr>
      </w:pPr>
      <w:r w:rsidRPr="00227010">
        <w:rPr>
          <w:b/>
          <w:bCs/>
          <w:iCs/>
        </w:rPr>
        <w:t>1.</w:t>
      </w:r>
      <w:r w:rsidRPr="00227010">
        <w:rPr>
          <w:b/>
          <w:bCs/>
          <w:iCs/>
        </w:rPr>
        <w:tab/>
        <w:t>Obiectul Contractului</w:t>
      </w:r>
    </w:p>
    <w:p w14:paraId="5D668A06" w14:textId="5D8FA1FA" w:rsidR="00524EF7" w:rsidRPr="00E91463" w:rsidRDefault="00524EF7" w:rsidP="00524EF7">
      <w:pPr>
        <w:ind w:right="-613"/>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Specificaţii</w:t>
      </w:r>
      <w:r w:rsidR="000A336F">
        <w:rPr>
          <w:iCs/>
        </w:rPr>
        <w:t>lor din Anexele nr. 1 și nr. 2</w:t>
      </w:r>
      <w:r w:rsidRPr="00E91463">
        <w:rPr>
          <w:iCs/>
        </w:rPr>
        <w:t xml:space="preserve">, care </w:t>
      </w:r>
      <w:r w:rsidR="000A336F">
        <w:rPr>
          <w:iCs/>
        </w:rPr>
        <w:t>sunt</w:t>
      </w:r>
      <w:r w:rsidR="000A336F" w:rsidRPr="00E91463">
        <w:rPr>
          <w:iCs/>
        </w:rPr>
        <w:t xml:space="preserve"> </w:t>
      </w:r>
      <w:r w:rsidRPr="00E91463">
        <w:rPr>
          <w:iCs/>
        </w:rPr>
        <w:t xml:space="preserve">parte integrantă a prezentului Contract. </w:t>
      </w:r>
    </w:p>
    <w:p w14:paraId="41C9FDE4" w14:textId="77777777" w:rsidR="00524EF7" w:rsidRPr="00E91463" w:rsidRDefault="00524EF7" w:rsidP="00524EF7">
      <w:pPr>
        <w:ind w:right="-613"/>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14:paraId="7D1DFB60" w14:textId="77777777" w:rsidR="00524EF7" w:rsidRDefault="00524EF7" w:rsidP="00524EF7">
      <w:pPr>
        <w:ind w:right="-613"/>
        <w:jc w:val="both"/>
        <w:rPr>
          <w:iCs/>
        </w:rPr>
      </w:pPr>
      <w:r w:rsidRPr="00E91463">
        <w:rPr>
          <w:iCs/>
        </w:rPr>
        <w:t>1.3.</w:t>
      </w:r>
      <w:r w:rsidRPr="00E91463">
        <w:rPr>
          <w:iCs/>
        </w:rPr>
        <w:tab/>
        <w:t xml:space="preserve">Calitatea Bunurilor se atestă prin certificatele de calitate indicate în Specificaţie. </w:t>
      </w:r>
    </w:p>
    <w:p w14:paraId="02419321" w14:textId="77777777" w:rsidR="00524EF7" w:rsidRPr="00E91463" w:rsidRDefault="00524EF7" w:rsidP="00524EF7">
      <w:pPr>
        <w:ind w:right="-613"/>
        <w:jc w:val="both"/>
        <w:rPr>
          <w:iCs/>
        </w:rPr>
      </w:pPr>
      <w:r>
        <w:rPr>
          <w:iCs/>
        </w:rPr>
        <w:t>1.4</w:t>
      </w:r>
      <w:r w:rsidRPr="00227010">
        <w:rPr>
          <w:iCs/>
        </w:rPr>
        <w:tab/>
        <w:t xml:space="preserve">Serviciile prestate în baza contractului vor respecta standardele indicate în Specificaţie </w:t>
      </w:r>
    </w:p>
    <w:p w14:paraId="28B61934" w14:textId="4A9B2632" w:rsidR="00524EF7" w:rsidRDefault="00524EF7" w:rsidP="00524EF7">
      <w:pPr>
        <w:ind w:right="-613"/>
        <w:jc w:val="both"/>
        <w:rPr>
          <w:iCs/>
        </w:rPr>
      </w:pPr>
      <w:r w:rsidRPr="00E91463">
        <w:rPr>
          <w:iCs/>
        </w:rPr>
        <w:t>1.</w:t>
      </w:r>
      <w:r>
        <w:rPr>
          <w:iCs/>
        </w:rPr>
        <w:t>5</w:t>
      </w:r>
      <w:r w:rsidRPr="00E91463">
        <w:rPr>
          <w:iCs/>
        </w:rPr>
        <w:tab/>
      </w:r>
      <w:r w:rsidR="00D72E56" w:rsidRPr="00E91463">
        <w:rPr>
          <w:iCs/>
        </w:rPr>
        <w:t>Termen</w:t>
      </w:r>
      <w:r w:rsidR="00D72E56">
        <w:rPr>
          <w:iCs/>
        </w:rPr>
        <w:t>ul</w:t>
      </w:r>
      <w:r w:rsidR="00D72E56" w:rsidRPr="00E91463">
        <w:rPr>
          <w:iCs/>
        </w:rPr>
        <w:t xml:space="preserve"> </w:t>
      </w:r>
      <w:r w:rsidRPr="00E91463">
        <w:rPr>
          <w:iCs/>
        </w:rPr>
        <w:t>de garanţie [a Bunurilor</w:t>
      </w:r>
      <w:r>
        <w:rPr>
          <w:iCs/>
        </w:rPr>
        <w:t>/Serviciilor</w:t>
      </w:r>
      <w:r w:rsidRPr="00E91463">
        <w:rPr>
          <w:iCs/>
        </w:rPr>
        <w:t xml:space="preserve"> </w:t>
      </w:r>
      <w:r w:rsidR="00D72E56">
        <w:rPr>
          <w:iCs/>
        </w:rPr>
        <w:t>este</w:t>
      </w:r>
      <w:r w:rsidR="00D72E56" w:rsidRPr="00E91463">
        <w:rPr>
          <w:iCs/>
        </w:rPr>
        <w:t xml:space="preserve"> </w:t>
      </w:r>
      <w:r w:rsidRPr="00E91463">
        <w:rPr>
          <w:iCs/>
        </w:rPr>
        <w:t xml:space="preserve">indicat în </w:t>
      </w:r>
      <w:r>
        <w:rPr>
          <w:iCs/>
        </w:rPr>
        <w:t>Anexa nr.</w:t>
      </w:r>
      <w:r w:rsidR="00D72E56">
        <w:rPr>
          <w:iCs/>
        </w:rPr>
        <w:t>1</w:t>
      </w:r>
      <w:r>
        <w:rPr>
          <w:iCs/>
        </w:rPr>
        <w:t xml:space="preserve">, </w:t>
      </w:r>
      <w:r w:rsidRPr="00E91463">
        <w:rPr>
          <w:iCs/>
        </w:rPr>
        <w:t>Specificaţi</w:t>
      </w:r>
      <w:r>
        <w:rPr>
          <w:iCs/>
        </w:rPr>
        <w:t>i tehnice</w:t>
      </w:r>
      <w:r w:rsidRPr="00E91463">
        <w:rPr>
          <w:iCs/>
        </w:rPr>
        <w:t>.</w:t>
      </w:r>
    </w:p>
    <w:p w14:paraId="6CF1ACEB" w14:textId="77777777" w:rsidR="00524EF7" w:rsidRPr="00E91463" w:rsidRDefault="00524EF7" w:rsidP="00524EF7">
      <w:pPr>
        <w:ind w:right="-613"/>
        <w:jc w:val="both"/>
        <w:rPr>
          <w:iCs/>
        </w:rPr>
      </w:pPr>
    </w:p>
    <w:p w14:paraId="0E8399BA" w14:textId="77777777" w:rsidR="00524EF7" w:rsidRPr="00227010" w:rsidRDefault="00524EF7" w:rsidP="00524EF7">
      <w:pPr>
        <w:ind w:right="-613"/>
        <w:jc w:val="both"/>
        <w:rPr>
          <w:b/>
          <w:bCs/>
          <w:iCs/>
        </w:rPr>
      </w:pPr>
      <w:r w:rsidRPr="00227010">
        <w:rPr>
          <w:b/>
          <w:bCs/>
          <w:iCs/>
        </w:rPr>
        <w:t>2.</w:t>
      </w:r>
      <w:r w:rsidRPr="00227010">
        <w:rPr>
          <w:b/>
          <w:bCs/>
          <w:iCs/>
        </w:rPr>
        <w:tab/>
        <w:t>Termeni şi condiţii de livrare</w:t>
      </w:r>
      <w:r>
        <w:rPr>
          <w:b/>
          <w:bCs/>
          <w:iCs/>
        </w:rPr>
        <w:t>/prestare</w:t>
      </w:r>
    </w:p>
    <w:p w14:paraId="6A4D767C" w14:textId="1BCDBC46" w:rsidR="001F74F2" w:rsidRDefault="00524EF7" w:rsidP="005E7453">
      <w:pPr>
        <w:tabs>
          <w:tab w:val="left" w:pos="426"/>
          <w:tab w:val="left" w:pos="567"/>
        </w:tabs>
        <w:ind w:right="-613"/>
        <w:jc w:val="both"/>
        <w:rPr>
          <w:bCs/>
          <w:i/>
          <w:iCs/>
          <w:color w:val="FF0000"/>
        </w:rPr>
      </w:pPr>
      <w:r w:rsidRPr="00E91463">
        <w:rPr>
          <w:iCs/>
        </w:rPr>
        <w:t>2.1.</w:t>
      </w:r>
      <w:r w:rsidRPr="00E91463">
        <w:rPr>
          <w:iCs/>
        </w:rPr>
        <w:tab/>
      </w:r>
      <w:r w:rsidRPr="00D94AFC">
        <w:rPr>
          <w:iCs/>
        </w:rPr>
        <w:t>Livrarea/</w:t>
      </w:r>
      <w:r w:rsidRPr="00426E97">
        <w:rPr>
          <w:iCs/>
        </w:rPr>
        <w:t>Prestarea Bunurilor/Serviciilor</w:t>
      </w:r>
      <w:r w:rsidRPr="00D94AFC">
        <w:rPr>
          <w:iCs/>
        </w:rPr>
        <w:t xml:space="preserve"> se efectuează de către Furnizor</w:t>
      </w:r>
      <w:r w:rsidRPr="00426E97">
        <w:rPr>
          <w:b/>
          <w:bCs/>
          <w:iCs/>
        </w:rPr>
        <w:t>/</w:t>
      </w:r>
      <w:r w:rsidRPr="00426E97">
        <w:rPr>
          <w:iCs/>
        </w:rPr>
        <w:t>Prestator</w:t>
      </w:r>
      <w:r w:rsidR="00EE7648">
        <w:rPr>
          <w:iCs/>
        </w:rPr>
        <w:t>:</w:t>
      </w:r>
      <w:r w:rsidR="00B57838" w:rsidRPr="00426E97">
        <w:rPr>
          <w:iCs/>
        </w:rPr>
        <w:t xml:space="preserve"> </w:t>
      </w:r>
      <w:r w:rsidR="005E7453" w:rsidRPr="005E7453">
        <w:rPr>
          <w:bCs/>
          <w:i/>
          <w:iCs/>
          <w:color w:val="FF0000"/>
        </w:rPr>
        <w:t xml:space="preserve"> </w:t>
      </w:r>
      <w:r w:rsidR="000A336F">
        <w:rPr>
          <w:bCs/>
          <w:i/>
          <w:iCs/>
          <w:color w:val="FF0000"/>
        </w:rPr>
        <w:t xml:space="preserve">până la data </w:t>
      </w:r>
      <w:r w:rsidR="00023D73">
        <w:rPr>
          <w:bCs/>
          <w:i/>
          <w:iCs/>
          <w:color w:val="FF0000"/>
        </w:rPr>
        <w:t xml:space="preserve"> de 25.12.2022,</w:t>
      </w:r>
      <w:r w:rsidR="001F74F2" w:rsidRPr="001F74F2">
        <w:rPr>
          <w:bCs/>
          <w:i/>
          <w:iCs/>
          <w:color w:val="FF0000"/>
        </w:rPr>
        <w:t xml:space="preserve"> conform cerinţelor tehnice şi cantităţii specificate, pe adresa: mun. Chișinău, str. A. Pușkin 42.</w:t>
      </w:r>
    </w:p>
    <w:p w14:paraId="339E1DC1" w14:textId="32971D58" w:rsidR="00524EF7" w:rsidRPr="00E91463" w:rsidRDefault="00524EF7" w:rsidP="005E7453">
      <w:pPr>
        <w:tabs>
          <w:tab w:val="left" w:pos="426"/>
          <w:tab w:val="left" w:pos="567"/>
        </w:tabs>
        <w:ind w:right="-613"/>
        <w:jc w:val="both"/>
        <w:rPr>
          <w:iCs/>
        </w:rPr>
      </w:pPr>
      <w:r w:rsidRPr="00E91463">
        <w:rPr>
          <w:iCs/>
        </w:rPr>
        <w:t>2.2.</w:t>
      </w:r>
      <w:r w:rsidRPr="00E91463">
        <w:rPr>
          <w:iCs/>
        </w:rPr>
        <w:tab/>
        <w:t>Documentaţia de însoţire a Bunurilor</w:t>
      </w:r>
      <w:r>
        <w:rPr>
          <w:iCs/>
        </w:rPr>
        <w:t>/Serviciilor</w:t>
      </w:r>
      <w:r w:rsidRPr="00E91463">
        <w:rPr>
          <w:iCs/>
        </w:rPr>
        <w:t xml:space="preserve"> include:</w:t>
      </w:r>
    </w:p>
    <w:p w14:paraId="53E8534C" w14:textId="634C7CB5" w:rsidR="00524EF7" w:rsidRPr="00E91463" w:rsidRDefault="00D72E56" w:rsidP="00524EF7">
      <w:pPr>
        <w:ind w:right="-613"/>
        <w:jc w:val="both"/>
        <w:rPr>
          <w:iCs/>
        </w:rPr>
      </w:pPr>
      <w:r>
        <w:rPr>
          <w:i/>
        </w:rPr>
        <w:t xml:space="preserve">- </w:t>
      </w:r>
      <w:r w:rsidRPr="0033102F">
        <w:rPr>
          <w:b/>
          <w:bCs/>
          <w:iCs/>
        </w:rPr>
        <w:t>Factura fiscală</w:t>
      </w:r>
    </w:p>
    <w:p w14:paraId="12D070D1" w14:textId="7986ECE7" w:rsidR="00524EF7" w:rsidRDefault="00524EF7" w:rsidP="00524EF7">
      <w:pPr>
        <w:ind w:right="-613"/>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w:t>
      </w:r>
      <w:r w:rsidR="000A336F">
        <w:rPr>
          <w:iCs/>
        </w:rPr>
        <w:t xml:space="preserve"> </w:t>
      </w:r>
      <w:r w:rsidRPr="00E91463">
        <w:rPr>
          <w:iCs/>
        </w:rPr>
        <w:t>la destinaţia finală</w:t>
      </w:r>
      <w:r>
        <w:rPr>
          <w:iCs/>
        </w:rPr>
        <w:t>/prestăriiserviciilor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14:paraId="6184AC1C" w14:textId="77777777" w:rsidR="00524EF7" w:rsidRPr="00E91463" w:rsidRDefault="00524EF7" w:rsidP="00524EF7">
      <w:pPr>
        <w:ind w:right="-613"/>
        <w:jc w:val="both"/>
        <w:rPr>
          <w:iCs/>
        </w:rPr>
      </w:pPr>
    </w:p>
    <w:p w14:paraId="39CB9220" w14:textId="77777777" w:rsidR="00524EF7" w:rsidRPr="00E91463" w:rsidRDefault="00524EF7" w:rsidP="00524EF7">
      <w:pPr>
        <w:ind w:right="-613"/>
        <w:jc w:val="both"/>
        <w:rPr>
          <w:iCs/>
        </w:rPr>
      </w:pPr>
      <w:r w:rsidRPr="00227010">
        <w:rPr>
          <w:b/>
          <w:bCs/>
          <w:iCs/>
        </w:rPr>
        <w:t>3.</w:t>
      </w:r>
      <w:r w:rsidRPr="00227010">
        <w:rPr>
          <w:b/>
          <w:bCs/>
          <w:iCs/>
        </w:rPr>
        <w:tab/>
        <w:t>Preţul şi condiţii de plată</w:t>
      </w:r>
    </w:p>
    <w:p w14:paraId="51B1BB4D" w14:textId="77777777" w:rsidR="00524EF7" w:rsidRPr="00E91463" w:rsidRDefault="00524EF7" w:rsidP="00524EF7">
      <w:pPr>
        <w:ind w:right="-613"/>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14:paraId="2A6B6578" w14:textId="77777777" w:rsidR="00524EF7" w:rsidRPr="00E91463" w:rsidRDefault="00524EF7" w:rsidP="00524EF7">
      <w:pPr>
        <w:ind w:right="-613"/>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75208707" w14:textId="77777777" w:rsidR="00524EF7" w:rsidRPr="000A2D22" w:rsidRDefault="00524EF7" w:rsidP="00524EF7">
      <w:pPr>
        <w:ind w:right="280"/>
        <w:jc w:val="both"/>
        <w:rPr>
          <w:i/>
          <w:sz w:val="20"/>
          <w:szCs w:val="20"/>
        </w:rPr>
      </w:pPr>
      <w:r>
        <w:rPr>
          <w:i/>
          <w:sz w:val="20"/>
          <w:szCs w:val="20"/>
        </w:rPr>
        <w:t xml:space="preserve">                     </w:t>
      </w:r>
      <w:r w:rsidRPr="000A2D22">
        <w:rPr>
          <w:i/>
          <w:sz w:val="20"/>
          <w:szCs w:val="20"/>
        </w:rPr>
        <w:t>(suma cu cifre şi litere)</w:t>
      </w:r>
    </w:p>
    <w:p w14:paraId="7BE920F5" w14:textId="77777777" w:rsidR="00524EF7" w:rsidRPr="00E91463" w:rsidRDefault="00524EF7" w:rsidP="00524EF7">
      <w:pPr>
        <w:ind w:right="-613"/>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14:paraId="3EDFA75C" w14:textId="78F5645B" w:rsidR="005E7453" w:rsidRDefault="00524EF7" w:rsidP="005E7453">
      <w:pPr>
        <w:tabs>
          <w:tab w:val="right" w:pos="426"/>
        </w:tabs>
        <w:ind w:right="-731"/>
        <w:jc w:val="both"/>
        <w:rPr>
          <w:bCs/>
          <w:i/>
          <w:iCs/>
          <w:color w:val="FF0000"/>
        </w:rPr>
      </w:pPr>
      <w:r w:rsidRPr="00E91463">
        <w:rPr>
          <w:iCs/>
        </w:rPr>
        <w:t>3.4.</w:t>
      </w:r>
      <w:r w:rsidRPr="00E91463">
        <w:rPr>
          <w:iCs/>
        </w:rPr>
        <w:tab/>
      </w:r>
      <w:r w:rsidR="00B57838">
        <w:rPr>
          <w:iCs/>
        </w:rPr>
        <w:t xml:space="preserve"> </w:t>
      </w:r>
      <w:r w:rsidRPr="00D94AFC">
        <w:rPr>
          <w:iCs/>
        </w:rPr>
        <w:t>Metoda şi condiţiile de plată de către Cumpărător/</w:t>
      </w:r>
      <w:r w:rsidRPr="00426E97">
        <w:rPr>
          <w:iCs/>
        </w:rPr>
        <w:t xml:space="preserve">Beneficiar </w:t>
      </w:r>
      <w:r w:rsidRPr="00D94AFC">
        <w:rPr>
          <w:iCs/>
        </w:rPr>
        <w:t>vor fi</w:t>
      </w:r>
      <w:bookmarkStart w:id="11" w:name="_Hlk88729027"/>
      <w:r w:rsidR="007C74D2">
        <w:rPr>
          <w:iCs/>
        </w:rPr>
        <w:t>:</w:t>
      </w:r>
      <w:r w:rsidR="00236099" w:rsidRPr="00236099">
        <w:rPr>
          <w:bCs/>
          <w:i/>
          <w:iCs/>
        </w:rPr>
        <w:t xml:space="preserve"> </w:t>
      </w:r>
      <w:bookmarkEnd w:id="11"/>
      <w:r w:rsidR="005E7453" w:rsidRPr="005E7453">
        <w:rPr>
          <w:bCs/>
          <w:i/>
          <w:iCs/>
          <w:color w:val="FF0000"/>
        </w:rPr>
        <w:t xml:space="preserve">prin transfer bancar, în termen de 20 (douăzeci) zile lucrătoare după livrarea bunurilor solicitate, prezentarea facturii fiscale și acceptarea acestora fără obiecții de către Cumpărător. </w:t>
      </w:r>
    </w:p>
    <w:p w14:paraId="24BBD535" w14:textId="1A4E09EE" w:rsidR="00524EF7" w:rsidRDefault="00524EF7" w:rsidP="005E7453">
      <w:pPr>
        <w:tabs>
          <w:tab w:val="right" w:pos="426"/>
        </w:tabs>
        <w:ind w:right="-731"/>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14:paraId="54EF26EC" w14:textId="77777777" w:rsidR="00524EF7" w:rsidRPr="00E91463" w:rsidRDefault="00524EF7" w:rsidP="00524EF7">
      <w:pPr>
        <w:ind w:right="-613"/>
        <w:jc w:val="both"/>
        <w:rPr>
          <w:iCs/>
        </w:rPr>
      </w:pPr>
    </w:p>
    <w:p w14:paraId="75B50F50" w14:textId="77777777" w:rsidR="00524EF7" w:rsidRPr="0081505C" w:rsidRDefault="00524EF7" w:rsidP="00524EF7">
      <w:pPr>
        <w:ind w:right="-613"/>
        <w:jc w:val="both"/>
        <w:rPr>
          <w:b/>
          <w:bCs/>
          <w:iCs/>
        </w:rPr>
      </w:pPr>
      <w:r w:rsidRPr="0081505C">
        <w:rPr>
          <w:b/>
          <w:bCs/>
          <w:iCs/>
        </w:rPr>
        <w:t>4.</w:t>
      </w:r>
      <w:r w:rsidRPr="0081505C">
        <w:rPr>
          <w:b/>
          <w:bCs/>
          <w:iCs/>
        </w:rPr>
        <w:tab/>
        <w:t>Condiţii de predare-primire</w:t>
      </w:r>
    </w:p>
    <w:p w14:paraId="3E195943" w14:textId="77777777" w:rsidR="00524EF7" w:rsidRPr="00E91463" w:rsidRDefault="00524EF7" w:rsidP="00524EF7">
      <w:pPr>
        <w:ind w:right="-613"/>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14:paraId="6D823A13" w14:textId="1E513CD8" w:rsidR="00524EF7" w:rsidRPr="00E91463" w:rsidRDefault="00524EF7" w:rsidP="00524EF7">
      <w:pPr>
        <w:ind w:right="-613"/>
        <w:jc w:val="both"/>
        <w:rPr>
          <w:iCs/>
        </w:rPr>
      </w:pPr>
      <w:r w:rsidRPr="00E91463">
        <w:rPr>
          <w:iCs/>
        </w:rPr>
        <w:t>a)</w:t>
      </w:r>
      <w:r w:rsidRPr="00E91463">
        <w:rPr>
          <w:iCs/>
        </w:rPr>
        <w:tab/>
        <w:t>cantitatea Bunurilor</w:t>
      </w:r>
      <w:r>
        <w:rPr>
          <w:iCs/>
        </w:rPr>
        <w:t>/Serviciilor</w:t>
      </w:r>
      <w:r w:rsidRPr="00E91463">
        <w:rPr>
          <w:iCs/>
        </w:rPr>
        <w:t xml:space="preserve"> corespunde informaţiei indicate în </w:t>
      </w:r>
      <w:r w:rsidR="00D72E56">
        <w:rPr>
          <w:iCs/>
        </w:rPr>
        <w:t>Specificații de preț din Anexa nr. 2, comanda concretă</w:t>
      </w:r>
      <w:r w:rsidRPr="00E91463">
        <w:rPr>
          <w:iCs/>
        </w:rPr>
        <w:t xml:space="preserve"> şi documentele de însoţire conform punctului 2.2 al prezentului Contract;</w:t>
      </w:r>
    </w:p>
    <w:p w14:paraId="37FAE9D5" w14:textId="35B06BE3" w:rsidR="00524EF7" w:rsidRPr="00E91463" w:rsidRDefault="00524EF7" w:rsidP="00524EF7">
      <w:pPr>
        <w:ind w:right="-613"/>
        <w:jc w:val="both"/>
        <w:rPr>
          <w:iCs/>
        </w:rPr>
      </w:pPr>
      <w:r w:rsidRPr="00E91463">
        <w:rPr>
          <w:iCs/>
        </w:rPr>
        <w:t>b)</w:t>
      </w:r>
      <w:r w:rsidRPr="00E91463">
        <w:rPr>
          <w:iCs/>
        </w:rPr>
        <w:tab/>
        <w:t xml:space="preserve">calitatea Bunurilor corespunde </w:t>
      </w:r>
      <w:r w:rsidR="00D72E56">
        <w:rPr>
          <w:iCs/>
        </w:rPr>
        <w:t>cerințelor și/sau standardelor stabilite pentru Bunuri și Specificațiilor tehnice din Anexa nr. 1</w:t>
      </w:r>
      <w:r w:rsidRPr="00E91463">
        <w:rPr>
          <w:iCs/>
        </w:rPr>
        <w:t>;</w:t>
      </w:r>
    </w:p>
    <w:p w14:paraId="2FE95ED5" w14:textId="77777777" w:rsidR="00524EF7" w:rsidRPr="00E91463" w:rsidRDefault="00524EF7" w:rsidP="00524EF7">
      <w:pPr>
        <w:ind w:right="-613"/>
        <w:jc w:val="both"/>
        <w:rPr>
          <w:iCs/>
        </w:rPr>
      </w:pPr>
      <w:r w:rsidRPr="00E91463">
        <w:rPr>
          <w:i/>
        </w:rPr>
        <w:t>c</w:t>
      </w:r>
      <w:r w:rsidRPr="00E91463">
        <w:rPr>
          <w:iCs/>
        </w:rPr>
        <w:t>)</w:t>
      </w:r>
      <w:r w:rsidRPr="00E91463">
        <w:rPr>
          <w:iCs/>
        </w:rPr>
        <w:tab/>
        <w:t>ambalajul şi integritatea Bunurilor corespunde informaţiei indicate în Specificaţie.</w:t>
      </w:r>
    </w:p>
    <w:p w14:paraId="26E7CBAD" w14:textId="4C27BB48" w:rsidR="00524EF7" w:rsidRDefault="00524EF7" w:rsidP="00524EF7">
      <w:pPr>
        <w:ind w:right="-613"/>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w:t>
      </w:r>
      <w:r w:rsidRPr="00E91463">
        <w:rPr>
          <w:iCs/>
        </w:rPr>
        <w:lastRenderedPageBreak/>
        <w:t xml:space="preserve">rezervă dreptul de a majora termenul de achitare prevăzut în </w:t>
      </w:r>
      <w:r w:rsidRPr="00E45A52">
        <w:rPr>
          <w:iCs/>
        </w:rPr>
        <w:t>punctul 3.4 corespunzător numărului de zile de întîrziere şi de a fi exonerat de achitarea penalităţii stabilite în punctul 10.</w:t>
      </w:r>
      <w:r w:rsidR="00037EEA">
        <w:rPr>
          <w:iCs/>
        </w:rPr>
        <w:t>4</w:t>
      </w:r>
      <w:r w:rsidRPr="00E45A52">
        <w:rPr>
          <w:iCs/>
        </w:rPr>
        <w:t>.</w:t>
      </w:r>
    </w:p>
    <w:p w14:paraId="257D6B77" w14:textId="77777777" w:rsidR="00524EF7" w:rsidRPr="00E91463" w:rsidRDefault="00524EF7" w:rsidP="00524EF7">
      <w:pPr>
        <w:ind w:right="-613"/>
        <w:jc w:val="both"/>
        <w:rPr>
          <w:iCs/>
        </w:rPr>
      </w:pPr>
    </w:p>
    <w:p w14:paraId="57906FDF" w14:textId="77777777" w:rsidR="00524EF7" w:rsidRPr="0081505C" w:rsidRDefault="00524EF7" w:rsidP="00524EF7">
      <w:pPr>
        <w:ind w:right="-613"/>
        <w:jc w:val="both"/>
        <w:rPr>
          <w:b/>
          <w:bCs/>
          <w:iCs/>
        </w:rPr>
      </w:pPr>
      <w:r w:rsidRPr="0081505C">
        <w:rPr>
          <w:b/>
          <w:bCs/>
          <w:iCs/>
        </w:rPr>
        <w:t>5.</w:t>
      </w:r>
      <w:r w:rsidRPr="0081505C">
        <w:rPr>
          <w:b/>
          <w:bCs/>
          <w:iCs/>
        </w:rPr>
        <w:tab/>
        <w:t>Standarde</w:t>
      </w:r>
    </w:p>
    <w:p w14:paraId="5B20AE54" w14:textId="2E70629C" w:rsidR="00524EF7" w:rsidRPr="00E91463" w:rsidRDefault="00524EF7" w:rsidP="00524EF7">
      <w:pPr>
        <w:ind w:right="-613"/>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r w:rsidR="00037EEA">
        <w:rPr>
          <w:iCs/>
        </w:rPr>
        <w:t xml:space="preserve"> și stipulate în Specificații tehnice din Anexa nr. 1</w:t>
      </w:r>
      <w:r w:rsidRPr="00E91463">
        <w:rPr>
          <w:iCs/>
        </w:rPr>
        <w:t>.</w:t>
      </w:r>
    </w:p>
    <w:p w14:paraId="0FCCB113" w14:textId="77777777" w:rsidR="00524EF7" w:rsidRDefault="00524EF7" w:rsidP="00524EF7">
      <w:pPr>
        <w:ind w:right="-613"/>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14:paraId="3AB1D03D" w14:textId="77777777" w:rsidR="00524EF7" w:rsidRPr="00E91463" w:rsidRDefault="00524EF7" w:rsidP="00524EF7">
      <w:pPr>
        <w:ind w:right="-613"/>
        <w:jc w:val="both"/>
        <w:rPr>
          <w:iCs/>
        </w:rPr>
      </w:pPr>
    </w:p>
    <w:p w14:paraId="528E7FB0" w14:textId="77777777" w:rsidR="00524EF7" w:rsidRPr="0081505C" w:rsidRDefault="00524EF7" w:rsidP="00524EF7">
      <w:pPr>
        <w:ind w:right="-613"/>
        <w:jc w:val="both"/>
        <w:rPr>
          <w:b/>
          <w:bCs/>
          <w:iCs/>
        </w:rPr>
      </w:pPr>
      <w:r w:rsidRPr="0081505C">
        <w:rPr>
          <w:b/>
          <w:bCs/>
          <w:iCs/>
        </w:rPr>
        <w:t>6.</w:t>
      </w:r>
      <w:r w:rsidRPr="0081505C">
        <w:rPr>
          <w:b/>
          <w:bCs/>
          <w:iCs/>
        </w:rPr>
        <w:tab/>
        <w:t>Obligaţiile părţilor</w:t>
      </w:r>
    </w:p>
    <w:p w14:paraId="3FC56060" w14:textId="77777777" w:rsidR="00524EF7" w:rsidRPr="00E91463" w:rsidRDefault="00524EF7" w:rsidP="00524EF7">
      <w:pPr>
        <w:ind w:right="-613"/>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14:paraId="120F09C3" w14:textId="77777777" w:rsidR="00524EF7" w:rsidRPr="00E91463" w:rsidRDefault="00524EF7" w:rsidP="00524EF7">
      <w:pPr>
        <w:ind w:right="-613"/>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14:paraId="65F62ADF" w14:textId="2B488E80" w:rsidR="00524EF7" w:rsidRPr="00E91463" w:rsidRDefault="00524EF7" w:rsidP="00524EF7">
      <w:pPr>
        <w:ind w:right="-613"/>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w:t>
      </w:r>
      <w:r w:rsidR="00037EEA">
        <w:rPr>
          <w:iCs/>
        </w:rPr>
        <w:t>5</w:t>
      </w:r>
      <w:r w:rsidR="00037EEA" w:rsidRPr="00E91463">
        <w:rPr>
          <w:iCs/>
        </w:rPr>
        <w:t xml:space="preserve"> </w:t>
      </w:r>
      <w:r w:rsidRPr="00E91463">
        <w:rPr>
          <w:iCs/>
        </w:rPr>
        <w:t xml:space="preserve">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14:paraId="2FD78D39" w14:textId="77777777" w:rsidR="00524EF7" w:rsidRPr="00E91463" w:rsidRDefault="00524EF7" w:rsidP="00524EF7">
      <w:pPr>
        <w:ind w:right="-613"/>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7B517FDF" w14:textId="77777777" w:rsidR="00524EF7" w:rsidRPr="00E91463" w:rsidRDefault="00524EF7" w:rsidP="00524EF7">
      <w:pPr>
        <w:ind w:right="-613"/>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14:paraId="00A388C0" w14:textId="77777777" w:rsidR="00524EF7" w:rsidRPr="00E91463" w:rsidRDefault="00524EF7" w:rsidP="00524EF7">
      <w:pPr>
        <w:ind w:right="-613"/>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14:paraId="1CC1CF3F" w14:textId="77777777" w:rsidR="00524EF7" w:rsidRPr="00E91463" w:rsidRDefault="00524EF7" w:rsidP="00524EF7">
      <w:pPr>
        <w:ind w:right="-613"/>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14:paraId="52385EC8" w14:textId="77777777" w:rsidR="00524EF7" w:rsidRDefault="00524EF7" w:rsidP="00524EF7">
      <w:pPr>
        <w:ind w:right="-613"/>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14:paraId="5798FB27" w14:textId="77777777" w:rsidR="00524EF7" w:rsidRPr="00E91463" w:rsidRDefault="00524EF7" w:rsidP="00524EF7">
      <w:pPr>
        <w:ind w:right="-613"/>
        <w:jc w:val="both"/>
        <w:rPr>
          <w:iCs/>
        </w:rPr>
      </w:pPr>
    </w:p>
    <w:p w14:paraId="22E7FD42" w14:textId="77777777" w:rsidR="00524EF7" w:rsidRPr="00B74898" w:rsidRDefault="00524EF7" w:rsidP="00524EF7">
      <w:pPr>
        <w:ind w:right="-613"/>
        <w:jc w:val="both"/>
        <w:rPr>
          <w:b/>
          <w:bCs/>
          <w:iCs/>
        </w:rPr>
      </w:pPr>
      <w:r w:rsidRPr="00B74898">
        <w:rPr>
          <w:b/>
          <w:bCs/>
          <w:iCs/>
        </w:rPr>
        <w:t>7.</w:t>
      </w:r>
      <w:r w:rsidRPr="00B74898">
        <w:rPr>
          <w:b/>
          <w:bCs/>
          <w:iCs/>
        </w:rPr>
        <w:tab/>
      </w:r>
      <w:r w:rsidRPr="003C3B2C">
        <w:rPr>
          <w:b/>
          <w:bCs/>
          <w:iCs/>
        </w:rPr>
        <w:t>Circumstanțe care justifică neexecutarea contractului</w:t>
      </w:r>
    </w:p>
    <w:p w14:paraId="38EB8AA5" w14:textId="77777777" w:rsidR="00524EF7" w:rsidRPr="00E91463" w:rsidRDefault="00524EF7" w:rsidP="00524EF7">
      <w:pPr>
        <w:ind w:right="-613"/>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14:paraId="3F32A239" w14:textId="77777777" w:rsidR="00524EF7" w:rsidRPr="00E91463" w:rsidRDefault="00524EF7" w:rsidP="00524EF7">
      <w:pPr>
        <w:ind w:right="-613"/>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14:paraId="14864D16" w14:textId="77777777" w:rsidR="00524EF7" w:rsidRDefault="00524EF7" w:rsidP="00524EF7">
      <w:pPr>
        <w:ind w:right="-613"/>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14:paraId="7F47F970" w14:textId="77777777" w:rsidR="00524EF7" w:rsidRPr="00F92DE2" w:rsidRDefault="00524EF7" w:rsidP="00524EF7">
      <w:pPr>
        <w:ind w:right="-613"/>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14:paraId="07394397" w14:textId="77777777" w:rsidR="00524EF7" w:rsidRPr="00E91463" w:rsidRDefault="00524EF7" w:rsidP="00524EF7">
      <w:pPr>
        <w:jc w:val="both"/>
        <w:rPr>
          <w:iCs/>
        </w:rPr>
      </w:pPr>
    </w:p>
    <w:p w14:paraId="3AE29BBF" w14:textId="77777777" w:rsidR="00524EF7" w:rsidRPr="00B74898" w:rsidRDefault="00524EF7" w:rsidP="00524EF7">
      <w:pPr>
        <w:jc w:val="both"/>
        <w:rPr>
          <w:b/>
          <w:bCs/>
          <w:iCs/>
        </w:rPr>
      </w:pPr>
      <w:r w:rsidRPr="00B74898">
        <w:rPr>
          <w:b/>
          <w:bCs/>
          <w:iCs/>
        </w:rPr>
        <w:t>8.</w:t>
      </w:r>
      <w:r w:rsidRPr="00B74898">
        <w:rPr>
          <w:b/>
          <w:bCs/>
          <w:iCs/>
        </w:rPr>
        <w:tab/>
      </w:r>
      <w:r>
        <w:rPr>
          <w:b/>
          <w:bCs/>
          <w:iCs/>
        </w:rPr>
        <w:t>Rezoluțiunea</w:t>
      </w:r>
    </w:p>
    <w:p w14:paraId="227DC874" w14:textId="77777777" w:rsidR="00524EF7" w:rsidRPr="00E91463" w:rsidRDefault="00524EF7" w:rsidP="00524EF7">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14:paraId="4E7FCA5B" w14:textId="77777777" w:rsidR="00524EF7" w:rsidRPr="00E91463" w:rsidRDefault="00524EF7" w:rsidP="00524EF7">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14:paraId="1782D216" w14:textId="77777777" w:rsidR="00524EF7" w:rsidRPr="00E91463" w:rsidRDefault="00524EF7" w:rsidP="00524EF7">
      <w:pPr>
        <w:ind w:right="-613"/>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14:paraId="10C26558" w14:textId="77777777" w:rsidR="00524EF7" w:rsidRPr="00E91463" w:rsidRDefault="00524EF7" w:rsidP="00524EF7">
      <w:pPr>
        <w:ind w:right="-613"/>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14:paraId="0CB6A229" w14:textId="77777777" w:rsidR="00524EF7" w:rsidRPr="00E91463" w:rsidRDefault="00524EF7" w:rsidP="00524EF7">
      <w:pPr>
        <w:ind w:right="-613"/>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14:paraId="5577B36B" w14:textId="77777777" w:rsidR="00524EF7" w:rsidRDefault="00524EF7" w:rsidP="00524EF7">
      <w:pPr>
        <w:ind w:right="-613"/>
        <w:jc w:val="both"/>
        <w:rPr>
          <w:iCs/>
        </w:rPr>
      </w:pPr>
      <w:r w:rsidRPr="00E91463">
        <w:rPr>
          <w:iCs/>
        </w:rPr>
        <w:lastRenderedPageBreak/>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14:paraId="6C2AF65F" w14:textId="77777777" w:rsidR="00524EF7" w:rsidRDefault="00524EF7" w:rsidP="00524EF7">
      <w:pPr>
        <w:ind w:right="-613"/>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473A86EF" w14:textId="77777777" w:rsidR="00524EF7" w:rsidRPr="009E1485" w:rsidRDefault="00524EF7" w:rsidP="00524EF7">
      <w:pPr>
        <w:ind w:right="-613"/>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2B57525F" w14:textId="77777777" w:rsidR="00524EF7" w:rsidRPr="009E1485" w:rsidRDefault="00524EF7" w:rsidP="00524EF7">
      <w:pPr>
        <w:ind w:right="-613"/>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4FFFCE4B" w14:textId="77777777" w:rsidR="00524EF7" w:rsidRPr="00E91463" w:rsidRDefault="00524EF7" w:rsidP="00524EF7">
      <w:pPr>
        <w:ind w:right="-613"/>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2399ED89" w14:textId="198F9A12" w:rsidR="00524EF7" w:rsidRPr="00E91463" w:rsidRDefault="00524EF7" w:rsidP="00524EF7">
      <w:pPr>
        <w:ind w:right="-613"/>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sidR="00037EEA">
        <w:rPr>
          <w:iCs/>
        </w:rPr>
        <w:t>5</w:t>
      </w:r>
      <w:r w:rsidR="00037EEA" w:rsidRPr="00E91463">
        <w:rPr>
          <w:iCs/>
        </w:rPr>
        <w:t xml:space="preserve"> </w:t>
      </w:r>
      <w:r w:rsidRPr="00E91463">
        <w:rPr>
          <w:iCs/>
        </w:rPr>
        <w:t>zile lucrătoare celeilalte Părţi despre intenţiile ei printr-o scrisoare motivată.</w:t>
      </w:r>
    </w:p>
    <w:p w14:paraId="633A75E3" w14:textId="351668A6" w:rsidR="00524EF7" w:rsidRDefault="00524EF7" w:rsidP="00524EF7">
      <w:pPr>
        <w:ind w:right="-613"/>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sidR="00037EEA">
        <w:rPr>
          <w:iCs/>
        </w:rPr>
        <w:t>5</w:t>
      </w:r>
      <w:r w:rsidR="00037EEA" w:rsidRPr="00E91463">
        <w:rPr>
          <w:iCs/>
        </w:rPr>
        <w:t xml:space="preserve"> </w:t>
      </w:r>
      <w:r w:rsidRPr="00E91463">
        <w:rPr>
          <w:iCs/>
        </w:rPr>
        <w:t>zile lucrătoare de la primirea notificării. În cazul în care litigiul nu este soluţionat în termenele stabilite, partea iniţiatoare va iniția rez</w:t>
      </w:r>
      <w:r>
        <w:rPr>
          <w:iCs/>
        </w:rPr>
        <w:t>oluțiunea</w:t>
      </w:r>
      <w:r w:rsidRPr="00E91463">
        <w:rPr>
          <w:iCs/>
        </w:rPr>
        <w:t>.</w:t>
      </w:r>
    </w:p>
    <w:p w14:paraId="54C96C7E" w14:textId="77777777" w:rsidR="00524EF7" w:rsidRPr="00E91463" w:rsidRDefault="00524EF7" w:rsidP="00524EF7">
      <w:pPr>
        <w:ind w:right="-613"/>
        <w:jc w:val="both"/>
        <w:rPr>
          <w:iCs/>
        </w:rPr>
      </w:pPr>
    </w:p>
    <w:p w14:paraId="4E53EE3F" w14:textId="77777777" w:rsidR="00524EF7" w:rsidRPr="00B42B84" w:rsidRDefault="00524EF7" w:rsidP="00524EF7">
      <w:pPr>
        <w:ind w:right="-613"/>
        <w:jc w:val="both"/>
        <w:rPr>
          <w:b/>
          <w:bCs/>
          <w:iCs/>
        </w:rPr>
      </w:pPr>
      <w:r w:rsidRPr="00B42B84">
        <w:rPr>
          <w:b/>
          <w:bCs/>
          <w:iCs/>
        </w:rPr>
        <w:t>9.</w:t>
      </w:r>
      <w:r w:rsidRPr="00B42B84">
        <w:rPr>
          <w:b/>
          <w:bCs/>
          <w:iCs/>
        </w:rPr>
        <w:tab/>
        <w:t xml:space="preserve">Reclamaţii </w:t>
      </w:r>
    </w:p>
    <w:p w14:paraId="04E7C3E0" w14:textId="77777777" w:rsidR="00524EF7" w:rsidRPr="00426E97" w:rsidRDefault="00524EF7" w:rsidP="00524EF7">
      <w:pPr>
        <w:ind w:right="-613"/>
        <w:jc w:val="both"/>
        <w:rPr>
          <w:iCs/>
        </w:rPr>
      </w:pPr>
      <w:r w:rsidRPr="00426E97">
        <w:rPr>
          <w:iCs/>
        </w:rPr>
        <w:t>9.1.</w:t>
      </w:r>
      <w:r w:rsidRPr="00426E97">
        <w:rPr>
          <w:iCs/>
        </w:rPr>
        <w:tab/>
        <w:t>Reclamaţiile privind cantitatea Bunurilor/Serviciilor livrate/prestate sunt înaintate Furnizorului/Prestatorului la momentul recepţionării lor, fiind confirmate printr-un act întocmit în comun cu reprezentantul Furnizorului/Prestatorului.</w:t>
      </w:r>
    </w:p>
    <w:p w14:paraId="4A522BCF" w14:textId="72FEA36F" w:rsidR="00524EF7" w:rsidRPr="00426E97" w:rsidRDefault="00524EF7" w:rsidP="00524EF7">
      <w:pPr>
        <w:ind w:right="-613"/>
        <w:jc w:val="both"/>
        <w:rPr>
          <w:iCs/>
        </w:rPr>
      </w:pPr>
      <w:r w:rsidRPr="00426E97">
        <w:rPr>
          <w:iCs/>
        </w:rPr>
        <w:t>9.2.</w:t>
      </w:r>
      <w:r w:rsidRPr="00426E97">
        <w:rPr>
          <w:iCs/>
        </w:rPr>
        <w:tab/>
        <w:t>Pretenţiile privind calitatea bunurilor/serviciilor livrate/prestate sunt înaintate Furnizorului/Prestatorului în termen de</w:t>
      </w:r>
      <w:r w:rsidRPr="00B42B84">
        <w:rPr>
          <w:iCs/>
        </w:rPr>
        <w:t xml:space="preserve"> </w:t>
      </w:r>
      <w:r w:rsidR="00DF6FFE" w:rsidRPr="00B42B84">
        <w:rPr>
          <w:b/>
          <w:bCs/>
          <w:iCs/>
          <w:u w:val="single"/>
        </w:rPr>
        <w:t>20</w:t>
      </w:r>
      <w:r w:rsidR="00DF6FFE" w:rsidRPr="00B42B84">
        <w:rPr>
          <w:b/>
          <w:bCs/>
          <w:iCs/>
        </w:rPr>
        <w:t xml:space="preserve"> </w:t>
      </w:r>
      <w:r w:rsidRPr="00426E97">
        <w:rPr>
          <w:iCs/>
        </w:rPr>
        <w:t>zile de la depistarea deficienţelor de calitate şi trebuie confirmate printr-un certificat eliberat de o organizaţie independentă neutră şi autorizată în acest sens.</w:t>
      </w:r>
    </w:p>
    <w:p w14:paraId="4D679052" w14:textId="37B9866A" w:rsidR="00524EF7" w:rsidRPr="00426E97" w:rsidRDefault="00524EF7" w:rsidP="00524EF7">
      <w:pPr>
        <w:ind w:right="-613"/>
        <w:jc w:val="both"/>
        <w:rPr>
          <w:iCs/>
        </w:rPr>
      </w:pPr>
      <w:r w:rsidRPr="00426E97">
        <w:rPr>
          <w:iCs/>
        </w:rPr>
        <w:t>9.3.</w:t>
      </w:r>
      <w:r w:rsidRPr="00426E97">
        <w:rPr>
          <w:iCs/>
        </w:rPr>
        <w:tab/>
        <w:t xml:space="preserve">Furnizorul/Prestatorul este obligat să examineze pretenţiile înaintate în termen de </w:t>
      </w:r>
      <w:r w:rsidR="00037EEA">
        <w:rPr>
          <w:iCs/>
        </w:rPr>
        <w:t>5</w:t>
      </w:r>
      <w:r w:rsidR="00037EEA" w:rsidRPr="00426E97">
        <w:rPr>
          <w:iCs/>
        </w:rPr>
        <w:t xml:space="preserve"> </w:t>
      </w:r>
      <w:r w:rsidRPr="00426E97">
        <w:rPr>
          <w:iCs/>
        </w:rPr>
        <w:t>zile de la data primirii acestora şi să comunice Cumpărătorului/Beneficiarului despre decizia luată.</w:t>
      </w:r>
    </w:p>
    <w:p w14:paraId="191877C0" w14:textId="63666FBD" w:rsidR="00524EF7" w:rsidRPr="00426E97" w:rsidRDefault="00524EF7" w:rsidP="00524EF7">
      <w:pPr>
        <w:ind w:right="-613"/>
        <w:jc w:val="both"/>
        <w:rPr>
          <w:iCs/>
        </w:rPr>
      </w:pPr>
      <w:r w:rsidRPr="00426E97">
        <w:rPr>
          <w:iCs/>
        </w:rPr>
        <w:t>9.4.</w:t>
      </w:r>
      <w:r w:rsidRPr="00426E97">
        <w:rPr>
          <w:iCs/>
        </w:rPr>
        <w:tab/>
        <w:t xml:space="preserve">În caz de recunoaştere a pretenţiilor, Furnizorul/Prestatorul este obligat, în termen de </w:t>
      </w:r>
      <w:r w:rsidR="00037EEA">
        <w:rPr>
          <w:iCs/>
        </w:rPr>
        <w:t>5</w:t>
      </w:r>
      <w:r w:rsidR="00037EEA" w:rsidRPr="00426E97">
        <w:rPr>
          <w:iCs/>
        </w:rPr>
        <w:t xml:space="preserve"> </w:t>
      </w:r>
      <w:r w:rsidRPr="00426E97">
        <w:rPr>
          <w:iCs/>
        </w:rPr>
        <w:t xml:space="preserve">zile, să livreze/presteze suplimentar Cumpărătorului/Beneficiarului cantitatea nelivrată/neprestată de bunuri/servicii, iar în caz de constatare a calităţii necorespunzătoare – să le substituie sau să le corecteze în conformitate cu cerinţele Contractului. </w:t>
      </w:r>
    </w:p>
    <w:p w14:paraId="5AB6D20C" w14:textId="77777777" w:rsidR="00524EF7" w:rsidRPr="00426E97" w:rsidRDefault="00524EF7" w:rsidP="00524EF7">
      <w:pPr>
        <w:ind w:right="-613"/>
        <w:jc w:val="both"/>
        <w:rPr>
          <w:iCs/>
        </w:rPr>
      </w:pPr>
      <w:r w:rsidRPr="00426E97">
        <w:rPr>
          <w:iCs/>
        </w:rPr>
        <w:t>9.5.</w:t>
      </w:r>
      <w:r w:rsidRPr="00426E97">
        <w:rPr>
          <w:iCs/>
        </w:rPr>
        <w:tab/>
        <w:t>Furnizorul/Prestatorul poartă răspundere pentru calitatea Bunurilor/Serviciilor în limitele stabilite, inclusiv pentru viciile ascunse.</w:t>
      </w:r>
    </w:p>
    <w:p w14:paraId="32A4F346" w14:textId="77777777" w:rsidR="00524EF7" w:rsidRPr="00E91463" w:rsidRDefault="00524EF7" w:rsidP="00524EF7">
      <w:pPr>
        <w:ind w:right="-613"/>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14:paraId="7D1580E5" w14:textId="77777777" w:rsidR="00524EF7" w:rsidRPr="00E91463" w:rsidRDefault="00524EF7" w:rsidP="00524EF7">
      <w:pPr>
        <w:jc w:val="both"/>
        <w:rPr>
          <w:iCs/>
        </w:rPr>
      </w:pPr>
    </w:p>
    <w:p w14:paraId="3CFEC16F" w14:textId="77777777" w:rsidR="00524EF7" w:rsidRPr="00B42B84" w:rsidRDefault="00524EF7" w:rsidP="00524EF7">
      <w:pPr>
        <w:jc w:val="both"/>
        <w:rPr>
          <w:b/>
          <w:bCs/>
          <w:iCs/>
        </w:rPr>
      </w:pPr>
      <w:r w:rsidRPr="00B42B84">
        <w:rPr>
          <w:b/>
          <w:bCs/>
          <w:iCs/>
        </w:rPr>
        <w:t>10.</w:t>
      </w:r>
      <w:r w:rsidRPr="00B42B84">
        <w:rPr>
          <w:b/>
          <w:bCs/>
          <w:iCs/>
        </w:rPr>
        <w:tab/>
        <w:t>Sancţiuni</w:t>
      </w:r>
    </w:p>
    <w:p w14:paraId="144F9D10" w14:textId="4AF3BCC1" w:rsidR="00524EF7" w:rsidRPr="00426E97" w:rsidRDefault="00524EF7" w:rsidP="00524EF7">
      <w:pPr>
        <w:ind w:right="-613"/>
        <w:jc w:val="both"/>
        <w:rPr>
          <w:iCs/>
        </w:rPr>
      </w:pPr>
      <w:r w:rsidRPr="00426E97">
        <w:rPr>
          <w:iCs/>
        </w:rPr>
        <w:t>10.1.</w:t>
      </w:r>
      <w:r w:rsidRPr="00426E97">
        <w:rPr>
          <w:iCs/>
        </w:rPr>
        <w:tab/>
        <w:t xml:space="preserve">Forma de garanţie de bună executare a contractului agreată de Cumpărător/Beneficiar este _______________________________________, în cuantum de </w:t>
      </w:r>
      <w:r w:rsidR="00FB49AB">
        <w:rPr>
          <w:b/>
          <w:bCs/>
          <w:iCs/>
          <w:color w:val="FF0000"/>
          <w:u w:val="single"/>
        </w:rPr>
        <w:t>0</w:t>
      </w:r>
      <w:r w:rsidRPr="002716A5">
        <w:rPr>
          <w:b/>
          <w:bCs/>
          <w:iCs/>
          <w:color w:val="FF0000"/>
          <w:u w:val="single"/>
        </w:rPr>
        <w:t>%</w:t>
      </w:r>
      <w:r w:rsidRPr="002716A5">
        <w:rPr>
          <w:iCs/>
          <w:color w:val="FF0000"/>
        </w:rPr>
        <w:t xml:space="preserve"> </w:t>
      </w:r>
      <w:r w:rsidRPr="00426E97">
        <w:rPr>
          <w:iCs/>
        </w:rPr>
        <w:t xml:space="preserve">din valoarea contractului. </w:t>
      </w:r>
    </w:p>
    <w:p w14:paraId="4D492B34" w14:textId="77777777" w:rsidR="00524EF7" w:rsidRPr="00426E97" w:rsidRDefault="00524EF7" w:rsidP="00524EF7">
      <w:pPr>
        <w:ind w:right="-613"/>
        <w:jc w:val="both"/>
        <w:rPr>
          <w:iCs/>
        </w:rPr>
      </w:pPr>
      <w:r w:rsidRPr="00426E97">
        <w:rPr>
          <w:iCs/>
        </w:rPr>
        <w:t>10.2.</w:t>
      </w:r>
      <w:r w:rsidRPr="00426E97">
        <w:rPr>
          <w:iCs/>
        </w:rPr>
        <w:tab/>
        <w:t xml:space="preserve">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w:t>
      </w:r>
      <w:r w:rsidRPr="00426E97">
        <w:t xml:space="preserve">5,0% </w:t>
      </w:r>
      <w:r w:rsidRPr="00426E97">
        <w:rPr>
          <w:iCs/>
        </w:rPr>
        <w:t>[</w:t>
      </w:r>
      <w:r w:rsidRPr="00426E97">
        <w:rPr>
          <w:i/>
        </w:rPr>
        <w:t>indicați procentajul</w:t>
      </w:r>
      <w:r w:rsidRPr="00426E97">
        <w:rPr>
          <w:iCs/>
        </w:rPr>
        <w:t>] din suma totală a contractului.</w:t>
      </w:r>
    </w:p>
    <w:p w14:paraId="0B0B532B" w14:textId="77777777" w:rsidR="00524EF7" w:rsidRPr="00426E97" w:rsidRDefault="00524EF7" w:rsidP="00524EF7">
      <w:pPr>
        <w:ind w:right="-613"/>
        <w:jc w:val="both"/>
        <w:rPr>
          <w:iCs/>
        </w:rPr>
      </w:pPr>
      <w:r w:rsidRPr="00426E97">
        <w:rPr>
          <w:iCs/>
        </w:rPr>
        <w:t>10.3.</w:t>
      </w:r>
      <w:r w:rsidRPr="00426E97">
        <w:rPr>
          <w:iCs/>
        </w:rPr>
        <w:tab/>
        <w:t xml:space="preserve">Pentru livrarea/prestarea cu întârziere a Bunurilor/Serviciilor, Furnizorul/Prestatorul poartă plata despăgubirei în valoare de </w:t>
      </w:r>
      <w:r w:rsidRPr="00426E97">
        <w:rPr>
          <w:u w:val="single"/>
        </w:rPr>
        <w:t>0,1%</w:t>
      </w:r>
      <w:r w:rsidRPr="00426E97">
        <w:t xml:space="preserve"> </w:t>
      </w:r>
      <w:r w:rsidRPr="00426E97">
        <w:rPr>
          <w:iCs/>
        </w:rPr>
        <w:t xml:space="preserve"> din suma Bunurilor/Serviciilor nelivrate/neprestate, pentru fiecare zi de întârziere, dar nu mai mult de </w:t>
      </w:r>
      <w:r w:rsidRPr="00426E97">
        <w:rPr>
          <w:u w:val="single"/>
        </w:rPr>
        <w:t>5,0%</w:t>
      </w:r>
      <w:r w:rsidRPr="00426E97">
        <w:t xml:space="preserve"> </w:t>
      </w:r>
      <w:r w:rsidRPr="00426E97">
        <w:rPr>
          <w:iCs/>
        </w:rPr>
        <w:t xml:space="preserve"> [</w:t>
      </w:r>
      <w:r w:rsidRPr="00426E97">
        <w:rPr>
          <w:i/>
        </w:rPr>
        <w:t>indicați procentajul</w:t>
      </w:r>
      <w:r w:rsidRPr="00426E97">
        <w:rPr>
          <w:iCs/>
        </w:rPr>
        <w:t>]  din suma totală a</w:t>
      </w:r>
      <w:r w:rsidRPr="009338F1">
        <w:rPr>
          <w:iCs/>
        </w:rPr>
        <w:t xml:space="preserve"> </w:t>
      </w:r>
      <w:r w:rsidRPr="00426E97">
        <w:rPr>
          <w:iCs/>
        </w:rPr>
        <w:t xml:space="preserve">prezentului Contract. </w:t>
      </w:r>
      <w:r w:rsidRPr="00426E97">
        <w:t xml:space="preserve"> </w:t>
      </w:r>
      <w:r w:rsidRPr="00426E97">
        <w:rPr>
          <w:iCs/>
        </w:rPr>
        <w:t xml:space="preserve">În cazul în care întârzierea depășește </w:t>
      </w:r>
      <w:r w:rsidRPr="00426E97">
        <w:rPr>
          <w:u w:val="single"/>
        </w:rPr>
        <w:t>10 zile</w:t>
      </w:r>
      <w:r w:rsidRPr="00426E97">
        <w:rPr>
          <w:iCs/>
        </w:rPr>
        <w:t xml:space="preserv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w:t>
      </w:r>
      <w:r w:rsidRPr="00426E97">
        <w:rPr>
          <w:iCs/>
        </w:rPr>
        <w:lastRenderedPageBreak/>
        <w:t>Contract și Furnizorului/Prestatorului i se va reține garanţia de bună executare a Contractului, în cazul în care a fost constituită în conformitate cu prevederile pct.10.1.</w:t>
      </w:r>
    </w:p>
    <w:p w14:paraId="4C8253F7" w14:textId="77777777" w:rsidR="00524EF7" w:rsidRPr="00426E97" w:rsidRDefault="00524EF7" w:rsidP="00524EF7">
      <w:pPr>
        <w:ind w:right="-613"/>
        <w:jc w:val="both"/>
        <w:rPr>
          <w:iCs/>
        </w:rPr>
      </w:pPr>
      <w:r w:rsidRPr="00426E97">
        <w:rPr>
          <w:iCs/>
        </w:rPr>
        <w:t>10.4.</w:t>
      </w:r>
      <w:r w:rsidRPr="00426E97">
        <w:rPr>
          <w:iCs/>
        </w:rPr>
        <w:tab/>
        <w:t xml:space="preserve">Pentru achitarea cu întârziere, Cumpărătorul/Beneficiarul poartă plata despăgubirei în valoare de </w:t>
      </w:r>
      <w:r w:rsidRPr="00426E97">
        <w:rPr>
          <w:u w:val="single"/>
        </w:rPr>
        <w:t>0,1%</w:t>
      </w:r>
      <w:r w:rsidRPr="00426E97">
        <w:t xml:space="preserve"> </w:t>
      </w:r>
      <w:r w:rsidRPr="00426E97">
        <w:rPr>
          <w:iCs/>
        </w:rPr>
        <w:t xml:space="preserve"> [</w:t>
      </w:r>
      <w:r w:rsidRPr="00426E97">
        <w:rPr>
          <w:i/>
        </w:rPr>
        <w:t>indicați procentajul</w:t>
      </w:r>
      <w:r w:rsidRPr="00426E97">
        <w:rPr>
          <w:iCs/>
        </w:rPr>
        <w:t xml:space="preserve">]  din suma Bunurilor/Serviciilor neachitate, pentru fiecare zi de întârziere, dar nu mai mult de  </w:t>
      </w:r>
      <w:r w:rsidRPr="00426E97">
        <w:rPr>
          <w:iCs/>
          <w:u w:val="single"/>
        </w:rPr>
        <w:t>2%</w:t>
      </w:r>
      <w:r w:rsidRPr="00426E97">
        <w:rPr>
          <w:iCs/>
        </w:rPr>
        <w:t xml:space="preserve"> [</w:t>
      </w:r>
      <w:r w:rsidRPr="00426E97">
        <w:rPr>
          <w:i/>
        </w:rPr>
        <w:t>indicați procentajul</w:t>
      </w:r>
      <w:r w:rsidRPr="00426E97">
        <w:rPr>
          <w:iCs/>
        </w:rPr>
        <w:t>] din suma totală a prezentului contract.</w:t>
      </w:r>
    </w:p>
    <w:p w14:paraId="3EDBFF2D" w14:textId="77777777" w:rsidR="00524EF7" w:rsidRPr="00426E97" w:rsidRDefault="00524EF7" w:rsidP="00524EF7">
      <w:pPr>
        <w:ind w:right="-613"/>
        <w:jc w:val="both"/>
        <w:rPr>
          <w:iCs/>
        </w:rPr>
      </w:pPr>
      <w:r w:rsidRPr="00426E97">
        <w:rPr>
          <w:iCs/>
        </w:rPr>
        <w:t xml:space="preserve">10.5. Prima zi lucrătoare ulterioară datei ce constituie termenul limită de livrare/prestare, precum și, termenul limită de achitare se consideră zi lucrătoare de întârziere. </w:t>
      </w:r>
    </w:p>
    <w:p w14:paraId="18D93006" w14:textId="77777777" w:rsidR="00524EF7" w:rsidRDefault="00524EF7" w:rsidP="00524EF7">
      <w:pPr>
        <w:ind w:right="-613"/>
        <w:jc w:val="both"/>
        <w:rPr>
          <w:iCs/>
        </w:rPr>
      </w:pPr>
      <w:r w:rsidRPr="00426E97">
        <w:rPr>
          <w:iCs/>
        </w:rPr>
        <w:t>10.6. Suma penalităţii calculate Furnizorului/Prestatorului conform prezentului Contract poate fi dedusă (reţinută) de către Cumpărător/Beneficiar din suma plăţii pentru Bunurile/Serviciile</w:t>
      </w:r>
      <w:r w:rsidRPr="0016683B">
        <w:rPr>
          <w:iCs/>
        </w:rPr>
        <w:t xml:space="preserve"> livrate/prestate.</w:t>
      </w:r>
    </w:p>
    <w:p w14:paraId="5F142561" w14:textId="77777777" w:rsidR="00524EF7" w:rsidRPr="00E91463" w:rsidRDefault="00524EF7" w:rsidP="00524EF7">
      <w:pPr>
        <w:ind w:right="-613"/>
        <w:jc w:val="both"/>
        <w:rPr>
          <w:iCs/>
        </w:rPr>
      </w:pPr>
    </w:p>
    <w:p w14:paraId="22EAD3DB" w14:textId="77777777" w:rsidR="00524EF7" w:rsidRPr="008D7109" w:rsidRDefault="00524EF7" w:rsidP="00524EF7">
      <w:pPr>
        <w:ind w:right="-613"/>
        <w:jc w:val="both"/>
        <w:rPr>
          <w:b/>
          <w:bCs/>
          <w:iCs/>
        </w:rPr>
      </w:pPr>
      <w:r w:rsidRPr="008D7109">
        <w:rPr>
          <w:b/>
          <w:bCs/>
          <w:iCs/>
        </w:rPr>
        <w:t>11.</w:t>
      </w:r>
      <w:r w:rsidRPr="008D7109">
        <w:rPr>
          <w:b/>
          <w:bCs/>
          <w:iCs/>
        </w:rPr>
        <w:tab/>
        <w:t>Drepturi de proprietate intelectuală</w:t>
      </w:r>
    </w:p>
    <w:p w14:paraId="25CE3554" w14:textId="77777777" w:rsidR="00524EF7" w:rsidRPr="00E91463" w:rsidRDefault="00524EF7" w:rsidP="00524EF7">
      <w:pPr>
        <w:ind w:right="-613"/>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14:paraId="72E096E7" w14:textId="77777777" w:rsidR="00524EF7" w:rsidRPr="00E91463" w:rsidRDefault="00524EF7" w:rsidP="00524EF7">
      <w:pPr>
        <w:ind w:right="-613"/>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2D0A0F62" w14:textId="77777777" w:rsidR="00524EF7" w:rsidRDefault="00524EF7" w:rsidP="00524EF7">
      <w:pPr>
        <w:ind w:right="-613"/>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75FCF8FE" w14:textId="77777777" w:rsidR="00524EF7" w:rsidRPr="00E91463" w:rsidRDefault="00524EF7" w:rsidP="00524EF7">
      <w:pPr>
        <w:ind w:right="280"/>
        <w:jc w:val="both"/>
        <w:rPr>
          <w:iCs/>
        </w:rPr>
      </w:pPr>
    </w:p>
    <w:p w14:paraId="04E912AD" w14:textId="77777777" w:rsidR="00524EF7" w:rsidRPr="008D7109" w:rsidRDefault="00524EF7" w:rsidP="00524EF7">
      <w:pPr>
        <w:ind w:right="280"/>
        <w:jc w:val="both"/>
        <w:rPr>
          <w:b/>
          <w:bCs/>
          <w:iCs/>
        </w:rPr>
      </w:pPr>
      <w:r w:rsidRPr="008D7109">
        <w:rPr>
          <w:b/>
          <w:bCs/>
          <w:iCs/>
        </w:rPr>
        <w:t>12.</w:t>
      </w:r>
      <w:r w:rsidRPr="008D7109">
        <w:rPr>
          <w:b/>
          <w:bCs/>
          <w:iCs/>
        </w:rPr>
        <w:tab/>
        <w:t>Dispoziţii finale</w:t>
      </w:r>
    </w:p>
    <w:p w14:paraId="7C7E279F" w14:textId="77777777" w:rsidR="00524EF7" w:rsidRPr="00E91463" w:rsidRDefault="00524EF7" w:rsidP="00524EF7">
      <w:pPr>
        <w:ind w:right="-613"/>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0EC3087C" w14:textId="77777777" w:rsidR="00524EF7" w:rsidRPr="00E91463" w:rsidRDefault="00524EF7" w:rsidP="00524EF7">
      <w:pPr>
        <w:ind w:right="-613"/>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6B292B20" w14:textId="77777777" w:rsidR="00524EF7" w:rsidRPr="00E91463" w:rsidRDefault="00524EF7" w:rsidP="00524EF7">
      <w:pPr>
        <w:ind w:right="-613"/>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25685FAA" w14:textId="77777777" w:rsidR="00524EF7" w:rsidRPr="00E91463" w:rsidRDefault="00524EF7" w:rsidP="00524EF7">
      <w:pPr>
        <w:ind w:right="-613"/>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14:paraId="302ACC1C" w14:textId="77777777" w:rsidR="00524EF7" w:rsidRPr="00E91463" w:rsidRDefault="00524EF7" w:rsidP="00524EF7">
      <w:pPr>
        <w:ind w:right="-613"/>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0F5B" w14:textId="4E7C70A5" w:rsidR="00524EF7" w:rsidRPr="00E91463" w:rsidRDefault="00524EF7" w:rsidP="00524EF7">
      <w:pPr>
        <w:ind w:right="280"/>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003D4C87" w:rsidRPr="003D4C87">
        <w:rPr>
          <w:i/>
          <w:color w:val="FF0000"/>
        </w:rPr>
        <w:t>31.12.2022</w:t>
      </w:r>
      <w:r>
        <w:rPr>
          <w:iCs/>
        </w:rPr>
        <w:t>.</w:t>
      </w:r>
    </w:p>
    <w:p w14:paraId="128B1750" w14:textId="77777777" w:rsidR="00524EF7" w:rsidRPr="00E91463" w:rsidRDefault="00524EF7" w:rsidP="00524EF7">
      <w:pPr>
        <w:ind w:right="-613"/>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7D0A1846" w14:textId="2659D8C4" w:rsidR="00524EF7" w:rsidRDefault="00524EF7" w:rsidP="00524EF7">
      <w:pPr>
        <w:ind w:right="-613"/>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14:paraId="5FDD9F6F" w14:textId="543A430F" w:rsidR="00E545BF" w:rsidRDefault="00E545BF" w:rsidP="00524EF7">
      <w:pPr>
        <w:ind w:right="-613"/>
        <w:jc w:val="both"/>
        <w:rPr>
          <w:iCs/>
        </w:rPr>
      </w:pPr>
    </w:p>
    <w:p w14:paraId="5A2B7934" w14:textId="77777777" w:rsidR="00E545BF" w:rsidRDefault="00E545BF" w:rsidP="00524EF7">
      <w:pPr>
        <w:ind w:right="-613"/>
        <w:jc w:val="both"/>
        <w:rPr>
          <w:iCs/>
        </w:rPr>
      </w:pPr>
    </w:p>
    <w:p w14:paraId="456E0574" w14:textId="3625702D" w:rsidR="00417100" w:rsidRDefault="00417100" w:rsidP="00524EF7">
      <w:pPr>
        <w:ind w:right="-613"/>
        <w:jc w:val="both"/>
        <w:rPr>
          <w:iCs/>
        </w:rPr>
      </w:pPr>
    </w:p>
    <w:p w14:paraId="554D2EDC" w14:textId="0D0B96D3" w:rsidR="006E3761" w:rsidRDefault="006E3761" w:rsidP="00524EF7">
      <w:pPr>
        <w:ind w:right="-613"/>
        <w:jc w:val="both"/>
        <w:rPr>
          <w:iCs/>
        </w:rPr>
      </w:pPr>
    </w:p>
    <w:p w14:paraId="10A5DB85" w14:textId="45E34001" w:rsidR="006E3761" w:rsidRDefault="006E3761" w:rsidP="00524EF7">
      <w:pPr>
        <w:ind w:right="-613"/>
        <w:jc w:val="both"/>
        <w:rPr>
          <w:iCs/>
        </w:rPr>
      </w:pPr>
    </w:p>
    <w:p w14:paraId="1F8FF273" w14:textId="09115C54" w:rsidR="006E3761" w:rsidRDefault="006E3761" w:rsidP="00524EF7">
      <w:pPr>
        <w:ind w:right="-613"/>
        <w:jc w:val="both"/>
        <w:rPr>
          <w:iCs/>
        </w:rPr>
      </w:pPr>
    </w:p>
    <w:p w14:paraId="7A0FBE01" w14:textId="77777777" w:rsidR="00383D54" w:rsidRDefault="00383D54" w:rsidP="00524EF7">
      <w:pPr>
        <w:ind w:right="-613"/>
        <w:jc w:val="both"/>
        <w:rPr>
          <w:iCs/>
        </w:rPr>
      </w:pPr>
    </w:p>
    <w:p w14:paraId="75F4CFA3" w14:textId="77777777" w:rsidR="00524EF7" w:rsidRPr="00F041BF" w:rsidRDefault="00524EF7" w:rsidP="0011499D">
      <w:pPr>
        <w:pStyle w:val="1"/>
        <w:numPr>
          <w:ilvl w:val="0"/>
          <w:numId w:val="3"/>
        </w:numPr>
        <w:tabs>
          <w:tab w:val="left" w:pos="2295"/>
        </w:tabs>
        <w:rPr>
          <w:lang w:val="it-IT"/>
        </w:rPr>
      </w:pPr>
      <w:r w:rsidRPr="00F041BF">
        <w:rPr>
          <w:lang w:val="it-IT"/>
        </w:rPr>
        <w:t xml:space="preserve">CONDIȚIILE </w:t>
      </w:r>
    </w:p>
    <w:p w14:paraId="4BCE87C4" w14:textId="4C45EE69" w:rsidR="00524EF7" w:rsidRDefault="00524EF7" w:rsidP="00524EF7">
      <w:pPr>
        <w:pStyle w:val="a"/>
        <w:numPr>
          <w:ilvl w:val="0"/>
          <w:numId w:val="0"/>
        </w:numPr>
        <w:tabs>
          <w:tab w:val="left" w:pos="2295"/>
        </w:tabs>
        <w:ind w:left="3240"/>
        <w:rPr>
          <w:lang w:val="it-IT"/>
        </w:rPr>
      </w:pPr>
      <w:r w:rsidRPr="00F53F69">
        <w:rPr>
          <w:b/>
          <w:lang w:val="it-IT"/>
        </w:rPr>
        <w:t>SPECIALE A</w:t>
      </w:r>
      <w:r w:rsidR="00BB3CBF">
        <w:rPr>
          <w:b/>
          <w:lang w:val="it-IT"/>
        </w:rPr>
        <w:t>LE</w:t>
      </w:r>
      <w:r w:rsidRPr="00F53F69">
        <w:rPr>
          <w:b/>
          <w:lang w:val="it-IT"/>
        </w:rPr>
        <w:t xml:space="preserve"> CONTRACTULUI</w:t>
      </w:r>
    </w:p>
    <w:p w14:paraId="4D3B453E" w14:textId="26BB658F" w:rsidR="00524EF7" w:rsidRDefault="00524EF7" w:rsidP="00524EF7">
      <w:pPr>
        <w:jc w:val="center"/>
        <w:rPr>
          <w:sz w:val="20"/>
          <w:szCs w:val="20"/>
        </w:rPr>
      </w:pPr>
      <w:r>
        <w:lastRenderedPageBreak/>
        <w:t xml:space="preserve">             (</w:t>
      </w:r>
      <w:r w:rsidRPr="00F53F69">
        <w:rPr>
          <w:sz w:val="20"/>
          <w:szCs w:val="20"/>
        </w:rPr>
        <w:t>LA NECESITATE</w:t>
      </w:r>
      <w:r>
        <w:rPr>
          <w:sz w:val="20"/>
          <w:szCs w:val="20"/>
        </w:rPr>
        <w:t>)</w:t>
      </w:r>
    </w:p>
    <w:p w14:paraId="7E33E767" w14:textId="28414D0F" w:rsidR="00B16C39" w:rsidRDefault="00B16C39" w:rsidP="00524EF7">
      <w:pPr>
        <w:jc w:val="center"/>
        <w:rPr>
          <w:sz w:val="20"/>
          <w:szCs w:val="20"/>
        </w:rPr>
      </w:pPr>
    </w:p>
    <w:p w14:paraId="6C360EFD" w14:textId="70E9F83E" w:rsidR="00B16C39" w:rsidRDefault="00B16C39" w:rsidP="00524EF7">
      <w:pPr>
        <w:jc w:val="center"/>
        <w:rPr>
          <w:sz w:val="20"/>
          <w:szCs w:val="20"/>
        </w:rPr>
      </w:pPr>
    </w:p>
    <w:p w14:paraId="5AE557EF" w14:textId="21479F57" w:rsidR="00B16C39" w:rsidRDefault="00B16C39" w:rsidP="00524EF7">
      <w:pPr>
        <w:jc w:val="center"/>
        <w:rPr>
          <w:sz w:val="20"/>
          <w:szCs w:val="20"/>
        </w:rPr>
      </w:pPr>
    </w:p>
    <w:p w14:paraId="53B8A193" w14:textId="7FE06AA6" w:rsidR="002A5373" w:rsidRDefault="002A5373" w:rsidP="00524EF7">
      <w:pPr>
        <w:jc w:val="center"/>
        <w:rPr>
          <w:sz w:val="20"/>
          <w:szCs w:val="20"/>
        </w:rPr>
      </w:pPr>
    </w:p>
    <w:p w14:paraId="5F686341" w14:textId="42B4A5AE" w:rsidR="00417100" w:rsidRDefault="00417100" w:rsidP="00524EF7">
      <w:pPr>
        <w:jc w:val="center"/>
        <w:rPr>
          <w:sz w:val="20"/>
          <w:szCs w:val="20"/>
        </w:rPr>
      </w:pPr>
    </w:p>
    <w:p w14:paraId="2744E1B9" w14:textId="1894440F" w:rsidR="00417100" w:rsidRDefault="00417100" w:rsidP="00524EF7">
      <w:pPr>
        <w:jc w:val="center"/>
        <w:rPr>
          <w:sz w:val="20"/>
          <w:szCs w:val="20"/>
        </w:rPr>
      </w:pPr>
    </w:p>
    <w:p w14:paraId="0B03C2BA" w14:textId="2A5213CB" w:rsidR="00417100" w:rsidRDefault="00417100" w:rsidP="00524EF7">
      <w:pPr>
        <w:jc w:val="center"/>
        <w:rPr>
          <w:sz w:val="20"/>
          <w:szCs w:val="20"/>
        </w:rPr>
      </w:pPr>
    </w:p>
    <w:p w14:paraId="29CE0B65" w14:textId="6097E174" w:rsidR="00417100" w:rsidRDefault="00417100" w:rsidP="00524EF7">
      <w:pPr>
        <w:jc w:val="center"/>
        <w:rPr>
          <w:sz w:val="20"/>
          <w:szCs w:val="20"/>
        </w:rPr>
      </w:pPr>
    </w:p>
    <w:p w14:paraId="2B025EB2" w14:textId="14F79C52" w:rsidR="00417100" w:rsidRDefault="00417100" w:rsidP="00524EF7">
      <w:pPr>
        <w:jc w:val="center"/>
        <w:rPr>
          <w:sz w:val="20"/>
          <w:szCs w:val="20"/>
        </w:rPr>
      </w:pPr>
    </w:p>
    <w:p w14:paraId="75DC2999" w14:textId="77777777" w:rsidR="00524EF7" w:rsidRPr="00F041BF" w:rsidRDefault="00524EF7" w:rsidP="00524EF7">
      <w:pPr>
        <w:spacing w:line="276" w:lineRule="auto"/>
        <w:contextualSpacing/>
        <w:jc w:val="center"/>
      </w:pPr>
      <w:r w:rsidRPr="00F041BF">
        <w:rPr>
          <w:b/>
        </w:rPr>
        <w:t>RECHIZITELE JURIDICE, POŞTALE ŞI DE PLĂŢI ALE PĂRŢILOR</w:t>
      </w:r>
    </w:p>
    <w:p w14:paraId="1A34B6C4" w14:textId="77777777" w:rsidR="00524EF7" w:rsidRPr="0013795E" w:rsidRDefault="00524EF7" w:rsidP="00524EF7">
      <w:pPr>
        <w:tabs>
          <w:tab w:val="left" w:pos="2685"/>
        </w:tabs>
        <w:jc w:val="both"/>
      </w:pPr>
      <w:r w:rsidRPr="0013795E">
        <w:tab/>
      </w: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7"/>
        <w:gridCol w:w="4577"/>
        <w:gridCol w:w="350"/>
        <w:gridCol w:w="424"/>
      </w:tblGrid>
      <w:tr w:rsidR="00524EF7" w:rsidRPr="0013795E" w14:paraId="62569F95" w14:textId="77777777" w:rsidTr="005F507C">
        <w:trPr>
          <w:gridAfter w:val="1"/>
          <w:wAfter w:w="424" w:type="dxa"/>
          <w:jc w:val="center"/>
        </w:trPr>
        <w:tc>
          <w:tcPr>
            <w:tcW w:w="3897" w:type="dxa"/>
            <w:tcBorders>
              <w:top w:val="nil"/>
              <w:left w:val="nil"/>
              <w:bottom w:val="nil"/>
              <w:right w:val="nil"/>
            </w:tcBorders>
          </w:tcPr>
          <w:p w14:paraId="73542B22" w14:textId="77777777" w:rsidR="00524EF7" w:rsidRPr="0013795E" w:rsidRDefault="00524EF7" w:rsidP="005F507C">
            <w:pPr>
              <w:tabs>
                <w:tab w:val="left" w:pos="3295"/>
              </w:tabs>
              <w:jc w:val="center"/>
              <w:rPr>
                <w:b/>
              </w:rPr>
            </w:pPr>
            <w:r w:rsidRPr="00C00499">
              <w:rPr>
                <w:b/>
              </w:rPr>
              <w:t>Furnizorul</w:t>
            </w:r>
            <w:r>
              <w:rPr>
                <w:b/>
              </w:rPr>
              <w:t xml:space="preserve"> </w:t>
            </w:r>
            <w:r w:rsidRPr="00C00499">
              <w:rPr>
                <w:b/>
              </w:rPr>
              <w:t xml:space="preserve">de </w:t>
            </w:r>
            <w:r>
              <w:rPr>
                <w:b/>
              </w:rPr>
              <w:t>bunuri</w:t>
            </w:r>
          </w:p>
        </w:tc>
        <w:tc>
          <w:tcPr>
            <w:tcW w:w="4927" w:type="dxa"/>
            <w:gridSpan w:val="2"/>
            <w:tcBorders>
              <w:top w:val="nil"/>
              <w:left w:val="nil"/>
              <w:bottom w:val="nil"/>
              <w:right w:val="nil"/>
            </w:tcBorders>
          </w:tcPr>
          <w:p w14:paraId="7F079E73" w14:textId="77777777" w:rsidR="00524EF7" w:rsidRPr="0013795E" w:rsidRDefault="00524EF7" w:rsidP="005F507C">
            <w:pPr>
              <w:tabs>
                <w:tab w:val="left" w:pos="3295"/>
              </w:tabs>
              <w:jc w:val="center"/>
            </w:pPr>
            <w:r w:rsidRPr="00F041BF">
              <w:rPr>
                <w:b/>
                <w:iCs/>
              </w:rPr>
              <w:t>Cumpărătorul</w:t>
            </w:r>
          </w:p>
        </w:tc>
      </w:tr>
      <w:tr w:rsidR="00524EF7" w:rsidRPr="0013795E" w14:paraId="384BEE16" w14:textId="77777777" w:rsidTr="005F507C">
        <w:trPr>
          <w:jc w:val="center"/>
        </w:trPr>
        <w:tc>
          <w:tcPr>
            <w:tcW w:w="3897" w:type="dxa"/>
            <w:tcBorders>
              <w:top w:val="nil"/>
              <w:left w:val="nil"/>
              <w:bottom w:val="nil"/>
              <w:right w:val="nil"/>
            </w:tcBorders>
            <w:vAlign w:val="center"/>
          </w:tcPr>
          <w:p w14:paraId="3034F012"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Adresa poştală:</w:t>
            </w:r>
          </w:p>
        </w:tc>
        <w:tc>
          <w:tcPr>
            <w:tcW w:w="5351" w:type="dxa"/>
            <w:gridSpan w:val="3"/>
            <w:tcBorders>
              <w:top w:val="nil"/>
              <w:left w:val="nil"/>
              <w:bottom w:val="nil"/>
              <w:right w:val="nil"/>
            </w:tcBorders>
            <w:vAlign w:val="center"/>
          </w:tcPr>
          <w:p w14:paraId="79EAAD50" w14:textId="77777777" w:rsidR="00524EF7" w:rsidRDefault="00524EF7" w:rsidP="005F507C">
            <w:pPr>
              <w:tabs>
                <w:tab w:val="left" w:pos="1134"/>
                <w:tab w:val="left" w:pos="4680"/>
                <w:tab w:val="left" w:pos="7020"/>
              </w:tabs>
              <w:suppressAutoHyphens/>
              <w:ind w:left="2204" w:hanging="2126"/>
              <w:jc w:val="both"/>
            </w:pPr>
            <w:r>
              <w:t xml:space="preserve">     </w:t>
            </w:r>
          </w:p>
          <w:p w14:paraId="3B07E0E8" w14:textId="77777777" w:rsidR="00524EF7" w:rsidRPr="0013795E" w:rsidRDefault="00524EF7" w:rsidP="005F507C">
            <w:pPr>
              <w:tabs>
                <w:tab w:val="left" w:pos="1134"/>
                <w:tab w:val="left" w:pos="4680"/>
                <w:tab w:val="left" w:pos="7020"/>
              </w:tabs>
              <w:suppressAutoHyphens/>
              <w:ind w:left="2121" w:hanging="2043"/>
              <w:jc w:val="both"/>
            </w:pPr>
            <w:r>
              <w:rPr>
                <w:b/>
                <w:bCs/>
              </w:rPr>
              <w:t xml:space="preserve">          A</w:t>
            </w:r>
            <w:r w:rsidRPr="007B3FD5">
              <w:rPr>
                <w:b/>
                <w:bCs/>
              </w:rPr>
              <w:t>dresa poştală:</w:t>
            </w:r>
            <w:r>
              <w:t xml:space="preserve"> MD-2012, str. A.Pușkin, 42, mun. Chișinău</w:t>
            </w:r>
          </w:p>
        </w:tc>
      </w:tr>
      <w:tr w:rsidR="00524EF7" w:rsidRPr="0013795E" w14:paraId="73F35ED0" w14:textId="77777777" w:rsidTr="005F507C">
        <w:trPr>
          <w:jc w:val="center"/>
        </w:trPr>
        <w:tc>
          <w:tcPr>
            <w:tcW w:w="3897" w:type="dxa"/>
            <w:tcBorders>
              <w:top w:val="nil"/>
              <w:left w:val="nil"/>
              <w:bottom w:val="nil"/>
              <w:right w:val="nil"/>
            </w:tcBorders>
            <w:vAlign w:val="center"/>
          </w:tcPr>
          <w:p w14:paraId="53F9989C"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Telefon:</w:t>
            </w:r>
          </w:p>
        </w:tc>
        <w:tc>
          <w:tcPr>
            <w:tcW w:w="5351" w:type="dxa"/>
            <w:gridSpan w:val="3"/>
            <w:tcBorders>
              <w:top w:val="nil"/>
              <w:left w:val="nil"/>
              <w:bottom w:val="nil"/>
              <w:right w:val="nil"/>
            </w:tcBorders>
            <w:vAlign w:val="center"/>
          </w:tcPr>
          <w:p w14:paraId="2960719D"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Telefon:</w:t>
            </w:r>
            <w:r>
              <w:t xml:space="preserve"> 022 504432</w:t>
            </w:r>
          </w:p>
        </w:tc>
      </w:tr>
      <w:tr w:rsidR="00524EF7" w:rsidRPr="0013795E" w14:paraId="407D4817" w14:textId="77777777" w:rsidTr="005F507C">
        <w:trPr>
          <w:jc w:val="center"/>
        </w:trPr>
        <w:tc>
          <w:tcPr>
            <w:tcW w:w="3897" w:type="dxa"/>
            <w:tcBorders>
              <w:top w:val="nil"/>
              <w:left w:val="nil"/>
              <w:bottom w:val="nil"/>
              <w:right w:val="nil"/>
            </w:tcBorders>
            <w:vAlign w:val="center"/>
          </w:tcPr>
          <w:p w14:paraId="5A89360A"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Cod fiscal:</w:t>
            </w:r>
          </w:p>
        </w:tc>
        <w:tc>
          <w:tcPr>
            <w:tcW w:w="5351" w:type="dxa"/>
            <w:gridSpan w:val="3"/>
            <w:tcBorders>
              <w:top w:val="nil"/>
              <w:left w:val="nil"/>
              <w:bottom w:val="nil"/>
              <w:right w:val="nil"/>
            </w:tcBorders>
            <w:vAlign w:val="center"/>
          </w:tcPr>
          <w:p w14:paraId="5CEB0DCD"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Cod fiscal:</w:t>
            </w:r>
            <w:r>
              <w:t xml:space="preserve"> 1002600024700</w:t>
            </w:r>
          </w:p>
        </w:tc>
      </w:tr>
      <w:tr w:rsidR="00524EF7" w:rsidRPr="0013795E" w14:paraId="4094BB72" w14:textId="77777777" w:rsidTr="005F507C">
        <w:trPr>
          <w:jc w:val="center"/>
        </w:trPr>
        <w:tc>
          <w:tcPr>
            <w:tcW w:w="3897" w:type="dxa"/>
            <w:tcBorders>
              <w:top w:val="nil"/>
              <w:left w:val="nil"/>
              <w:bottom w:val="nil"/>
              <w:right w:val="nil"/>
            </w:tcBorders>
            <w:vAlign w:val="center"/>
          </w:tcPr>
          <w:p w14:paraId="2143734C"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Banca:</w:t>
            </w:r>
          </w:p>
        </w:tc>
        <w:tc>
          <w:tcPr>
            <w:tcW w:w="5351" w:type="dxa"/>
            <w:gridSpan w:val="3"/>
            <w:tcBorders>
              <w:top w:val="nil"/>
              <w:left w:val="nil"/>
              <w:bottom w:val="nil"/>
              <w:right w:val="nil"/>
            </w:tcBorders>
            <w:vAlign w:val="center"/>
          </w:tcPr>
          <w:p w14:paraId="33AAF564"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Banca:</w:t>
            </w:r>
            <w:r>
              <w:t xml:space="preserve"> BC Victoriabank SA</w:t>
            </w:r>
          </w:p>
        </w:tc>
      </w:tr>
      <w:tr w:rsidR="00524EF7" w:rsidRPr="0013795E" w14:paraId="79541C6A" w14:textId="77777777" w:rsidTr="005F507C">
        <w:trPr>
          <w:jc w:val="center"/>
        </w:trPr>
        <w:tc>
          <w:tcPr>
            <w:tcW w:w="3897" w:type="dxa"/>
            <w:tcBorders>
              <w:top w:val="nil"/>
              <w:left w:val="nil"/>
              <w:bottom w:val="nil"/>
              <w:right w:val="nil"/>
            </w:tcBorders>
            <w:vAlign w:val="center"/>
          </w:tcPr>
          <w:p w14:paraId="24E7CE25"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Cod:</w:t>
            </w:r>
          </w:p>
        </w:tc>
        <w:tc>
          <w:tcPr>
            <w:tcW w:w="5351" w:type="dxa"/>
            <w:gridSpan w:val="3"/>
            <w:tcBorders>
              <w:top w:val="nil"/>
              <w:left w:val="nil"/>
              <w:bottom w:val="nil"/>
              <w:right w:val="nil"/>
            </w:tcBorders>
            <w:vAlign w:val="center"/>
          </w:tcPr>
          <w:p w14:paraId="6BDC3116" w14:textId="77777777" w:rsidR="00524EF7" w:rsidRPr="0013795E" w:rsidRDefault="00524EF7" w:rsidP="005F507C">
            <w:pPr>
              <w:tabs>
                <w:tab w:val="left" w:pos="1134"/>
                <w:tab w:val="left" w:pos="4680"/>
                <w:tab w:val="left" w:pos="7020"/>
              </w:tabs>
              <w:suppressAutoHyphens/>
              <w:ind w:firstLine="361"/>
              <w:jc w:val="both"/>
            </w:pPr>
            <w:r>
              <w:rPr>
                <w:b/>
                <w:bCs/>
              </w:rPr>
              <w:t xml:space="preserve">     </w:t>
            </w:r>
            <w:r w:rsidRPr="007B3FD5">
              <w:rPr>
                <w:b/>
                <w:bCs/>
              </w:rPr>
              <w:t>Cod:</w:t>
            </w:r>
            <w:r>
              <w:t xml:space="preserve"> MD97VI000002224212555MDL</w:t>
            </w:r>
          </w:p>
        </w:tc>
      </w:tr>
      <w:tr w:rsidR="00524EF7" w:rsidRPr="0013795E" w14:paraId="6F17F5F2" w14:textId="77777777" w:rsidTr="005F507C">
        <w:trPr>
          <w:jc w:val="center"/>
        </w:trPr>
        <w:tc>
          <w:tcPr>
            <w:tcW w:w="3897" w:type="dxa"/>
            <w:tcBorders>
              <w:top w:val="nil"/>
              <w:left w:val="nil"/>
              <w:bottom w:val="nil"/>
              <w:right w:val="nil"/>
            </w:tcBorders>
            <w:vAlign w:val="center"/>
          </w:tcPr>
          <w:p w14:paraId="2AD2FF6D" w14:textId="77777777" w:rsidR="00524EF7" w:rsidRPr="007B3FD5" w:rsidRDefault="00524EF7" w:rsidP="005F507C">
            <w:pPr>
              <w:tabs>
                <w:tab w:val="left" w:pos="1134"/>
                <w:tab w:val="left" w:pos="4680"/>
                <w:tab w:val="left" w:pos="7020"/>
              </w:tabs>
              <w:suppressAutoHyphens/>
              <w:ind w:firstLine="166"/>
              <w:jc w:val="both"/>
              <w:rPr>
                <w:b/>
                <w:bCs/>
              </w:rPr>
            </w:pPr>
            <w:r w:rsidRPr="007B3FD5">
              <w:rPr>
                <w:b/>
                <w:bCs/>
              </w:rPr>
              <w:t>IBAN</w:t>
            </w:r>
          </w:p>
        </w:tc>
        <w:tc>
          <w:tcPr>
            <w:tcW w:w="5351" w:type="dxa"/>
            <w:gridSpan w:val="3"/>
            <w:tcBorders>
              <w:top w:val="nil"/>
              <w:left w:val="nil"/>
              <w:bottom w:val="nil"/>
              <w:right w:val="nil"/>
            </w:tcBorders>
            <w:vAlign w:val="center"/>
          </w:tcPr>
          <w:p w14:paraId="7B9DC83E" w14:textId="77777777" w:rsidR="00524EF7" w:rsidRPr="007B3FD5" w:rsidRDefault="00524EF7" w:rsidP="005F507C">
            <w:pPr>
              <w:tabs>
                <w:tab w:val="left" w:pos="1134"/>
                <w:tab w:val="left" w:pos="4680"/>
                <w:tab w:val="left" w:pos="7020"/>
              </w:tabs>
              <w:suppressAutoHyphens/>
              <w:ind w:firstLine="361"/>
              <w:jc w:val="both"/>
              <w:rPr>
                <w:b/>
                <w:bCs/>
              </w:rPr>
            </w:pPr>
            <w:r>
              <w:rPr>
                <w:b/>
                <w:bCs/>
              </w:rPr>
              <w:t xml:space="preserve">     </w:t>
            </w:r>
            <w:r w:rsidRPr="007B3FD5">
              <w:rPr>
                <w:b/>
                <w:bCs/>
              </w:rPr>
              <w:t>IBAN</w:t>
            </w:r>
          </w:p>
        </w:tc>
      </w:tr>
      <w:tr w:rsidR="00524EF7" w:rsidRPr="0013795E" w14:paraId="4A770082" w14:textId="77777777" w:rsidTr="005F507C">
        <w:trPr>
          <w:gridAfter w:val="2"/>
          <w:wAfter w:w="774" w:type="dxa"/>
          <w:trHeight w:val="713"/>
          <w:jc w:val="center"/>
        </w:trPr>
        <w:tc>
          <w:tcPr>
            <w:tcW w:w="3897" w:type="dxa"/>
            <w:tcBorders>
              <w:top w:val="nil"/>
              <w:left w:val="nil"/>
              <w:bottom w:val="nil"/>
              <w:right w:val="nil"/>
            </w:tcBorders>
            <w:vAlign w:val="center"/>
          </w:tcPr>
          <w:p w14:paraId="054335D6" w14:textId="77777777" w:rsidR="00524EF7" w:rsidRDefault="00524EF7" w:rsidP="005F507C">
            <w:pPr>
              <w:tabs>
                <w:tab w:val="left" w:pos="1134"/>
                <w:tab w:val="left" w:pos="4680"/>
                <w:tab w:val="left" w:pos="7020"/>
              </w:tabs>
              <w:suppressAutoHyphens/>
              <w:jc w:val="both"/>
            </w:pPr>
          </w:p>
          <w:p w14:paraId="7E74FC06" w14:textId="77777777" w:rsidR="00524EF7" w:rsidRDefault="00524EF7" w:rsidP="005F507C">
            <w:pPr>
              <w:tabs>
                <w:tab w:val="left" w:pos="1134"/>
                <w:tab w:val="left" w:pos="4680"/>
                <w:tab w:val="left" w:pos="7020"/>
              </w:tabs>
              <w:suppressAutoHyphens/>
              <w:jc w:val="both"/>
            </w:pPr>
          </w:p>
          <w:p w14:paraId="68F5759A" w14:textId="77777777" w:rsidR="00524EF7" w:rsidRDefault="00524EF7" w:rsidP="005F507C">
            <w:pPr>
              <w:tabs>
                <w:tab w:val="left" w:pos="1134"/>
                <w:tab w:val="left" w:pos="4680"/>
                <w:tab w:val="left" w:pos="7020"/>
              </w:tabs>
              <w:suppressAutoHyphens/>
              <w:jc w:val="both"/>
            </w:pPr>
          </w:p>
          <w:p w14:paraId="2BAD85DD" w14:textId="77777777" w:rsidR="00524EF7" w:rsidRDefault="00524EF7" w:rsidP="005F507C">
            <w:pPr>
              <w:tabs>
                <w:tab w:val="left" w:pos="1134"/>
                <w:tab w:val="left" w:pos="4680"/>
                <w:tab w:val="left" w:pos="7020"/>
              </w:tabs>
              <w:suppressAutoHyphens/>
              <w:jc w:val="both"/>
            </w:pPr>
          </w:p>
          <w:p w14:paraId="3AF53EDC" w14:textId="77777777" w:rsidR="00524EF7" w:rsidRDefault="00524EF7" w:rsidP="005F507C">
            <w:pPr>
              <w:tabs>
                <w:tab w:val="left" w:pos="1134"/>
                <w:tab w:val="left" w:pos="4680"/>
                <w:tab w:val="left" w:pos="7020"/>
              </w:tabs>
              <w:suppressAutoHyphens/>
              <w:jc w:val="both"/>
            </w:pPr>
          </w:p>
          <w:p w14:paraId="6D795403" w14:textId="77777777" w:rsidR="00524EF7" w:rsidRDefault="00524EF7" w:rsidP="005F507C">
            <w:pPr>
              <w:tabs>
                <w:tab w:val="left" w:pos="1134"/>
                <w:tab w:val="left" w:pos="4680"/>
                <w:tab w:val="left" w:pos="7020"/>
              </w:tabs>
              <w:suppressAutoHyphens/>
              <w:jc w:val="both"/>
            </w:pPr>
          </w:p>
          <w:p w14:paraId="6298EBFA" w14:textId="77777777" w:rsidR="00524EF7" w:rsidRDefault="00524EF7" w:rsidP="005F507C">
            <w:pPr>
              <w:tabs>
                <w:tab w:val="left" w:pos="1134"/>
                <w:tab w:val="left" w:pos="4680"/>
                <w:tab w:val="left" w:pos="7020"/>
              </w:tabs>
              <w:suppressAutoHyphens/>
              <w:jc w:val="both"/>
            </w:pPr>
          </w:p>
          <w:p w14:paraId="1FA1BD73" w14:textId="77777777" w:rsidR="00524EF7" w:rsidRDefault="00524EF7" w:rsidP="005F507C">
            <w:pPr>
              <w:tabs>
                <w:tab w:val="left" w:pos="1134"/>
                <w:tab w:val="left" w:pos="4680"/>
                <w:tab w:val="left" w:pos="7020"/>
              </w:tabs>
              <w:suppressAutoHyphens/>
              <w:jc w:val="both"/>
            </w:pPr>
          </w:p>
          <w:p w14:paraId="1AEDA046" w14:textId="77777777" w:rsidR="00524EF7" w:rsidRDefault="00524EF7" w:rsidP="005F507C">
            <w:pPr>
              <w:tabs>
                <w:tab w:val="left" w:pos="1134"/>
                <w:tab w:val="left" w:pos="4680"/>
                <w:tab w:val="left" w:pos="7020"/>
              </w:tabs>
              <w:suppressAutoHyphens/>
              <w:jc w:val="both"/>
            </w:pPr>
          </w:p>
          <w:p w14:paraId="292A5973" w14:textId="77777777" w:rsidR="00524EF7" w:rsidRPr="0013795E" w:rsidRDefault="00524EF7" w:rsidP="005F507C">
            <w:pPr>
              <w:tabs>
                <w:tab w:val="left" w:pos="1134"/>
                <w:tab w:val="left" w:pos="4680"/>
                <w:tab w:val="left" w:pos="7020"/>
              </w:tabs>
              <w:suppressAutoHyphens/>
              <w:jc w:val="both"/>
            </w:pPr>
          </w:p>
        </w:tc>
        <w:tc>
          <w:tcPr>
            <w:tcW w:w="4577" w:type="dxa"/>
            <w:tcBorders>
              <w:top w:val="nil"/>
              <w:left w:val="nil"/>
              <w:bottom w:val="nil"/>
              <w:right w:val="nil"/>
            </w:tcBorders>
            <w:vAlign w:val="center"/>
          </w:tcPr>
          <w:p w14:paraId="58B65735" w14:textId="77777777" w:rsidR="00524EF7" w:rsidRPr="0013795E" w:rsidRDefault="00524EF7" w:rsidP="005F507C">
            <w:pPr>
              <w:tabs>
                <w:tab w:val="left" w:pos="1134"/>
                <w:tab w:val="left" w:pos="4680"/>
                <w:tab w:val="left" w:pos="7020"/>
              </w:tabs>
              <w:suppressAutoHyphens/>
              <w:ind w:firstLine="567"/>
              <w:jc w:val="both"/>
            </w:pPr>
          </w:p>
          <w:p w14:paraId="663C8290" w14:textId="77777777" w:rsidR="00524EF7" w:rsidRPr="0013795E" w:rsidRDefault="00524EF7" w:rsidP="005F507C">
            <w:pPr>
              <w:tabs>
                <w:tab w:val="left" w:pos="1134"/>
                <w:tab w:val="left" w:pos="4680"/>
                <w:tab w:val="left" w:pos="7020"/>
              </w:tabs>
              <w:suppressAutoHyphens/>
              <w:ind w:firstLine="567"/>
              <w:jc w:val="both"/>
            </w:pPr>
          </w:p>
          <w:p w14:paraId="3A69C73F" w14:textId="77777777" w:rsidR="00524EF7" w:rsidRPr="0013795E" w:rsidRDefault="00524EF7" w:rsidP="005F507C">
            <w:pPr>
              <w:tabs>
                <w:tab w:val="left" w:pos="1134"/>
                <w:tab w:val="left" w:pos="4680"/>
                <w:tab w:val="left" w:pos="7020"/>
              </w:tabs>
              <w:suppressAutoHyphens/>
              <w:ind w:firstLine="567"/>
              <w:jc w:val="both"/>
            </w:pPr>
          </w:p>
          <w:p w14:paraId="070D9C2C" w14:textId="77777777" w:rsidR="00524EF7" w:rsidRPr="0013795E" w:rsidRDefault="00524EF7" w:rsidP="005F507C">
            <w:pPr>
              <w:tabs>
                <w:tab w:val="left" w:pos="1134"/>
                <w:tab w:val="left" w:pos="4680"/>
                <w:tab w:val="left" w:pos="7020"/>
              </w:tabs>
              <w:suppressAutoHyphens/>
              <w:ind w:firstLine="567"/>
              <w:jc w:val="both"/>
            </w:pPr>
          </w:p>
          <w:p w14:paraId="302D071F" w14:textId="77777777" w:rsidR="00524EF7" w:rsidRPr="0013795E" w:rsidRDefault="00524EF7" w:rsidP="005F507C">
            <w:pPr>
              <w:tabs>
                <w:tab w:val="left" w:pos="1134"/>
                <w:tab w:val="left" w:pos="4680"/>
                <w:tab w:val="left" w:pos="7020"/>
              </w:tabs>
              <w:suppressAutoHyphens/>
              <w:ind w:firstLine="567"/>
              <w:jc w:val="both"/>
            </w:pPr>
          </w:p>
        </w:tc>
      </w:tr>
    </w:tbl>
    <w:p w14:paraId="525B69AC" w14:textId="77777777" w:rsidR="00524EF7" w:rsidRPr="0013795E" w:rsidRDefault="00524EF7" w:rsidP="00524EF7">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524EF7" w:rsidRPr="0013795E" w14:paraId="406854B1" w14:textId="77777777" w:rsidTr="005F507C">
        <w:trPr>
          <w:trHeight w:val="357"/>
          <w:jc w:val="center"/>
        </w:trPr>
        <w:tc>
          <w:tcPr>
            <w:tcW w:w="5188" w:type="dxa"/>
            <w:vAlign w:val="center"/>
          </w:tcPr>
          <w:p w14:paraId="17F1BB49" w14:textId="77777777" w:rsidR="00524EF7" w:rsidRPr="0013795E" w:rsidRDefault="00524EF7" w:rsidP="005F507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AAA428" w14:textId="77777777" w:rsidR="00524EF7" w:rsidRPr="0013795E" w:rsidRDefault="00524EF7" w:rsidP="005F507C">
            <w:pPr>
              <w:jc w:val="center"/>
              <w:rPr>
                <w:b/>
              </w:rPr>
            </w:pPr>
            <w:r w:rsidRPr="00F041BF">
              <w:rPr>
                <w:b/>
              </w:rPr>
              <w:t>Cumpărătorul/Beneficiarul</w:t>
            </w:r>
          </w:p>
        </w:tc>
      </w:tr>
      <w:tr w:rsidR="00524EF7" w:rsidRPr="0013795E" w14:paraId="21B9C5DF" w14:textId="77777777" w:rsidTr="005F507C">
        <w:trPr>
          <w:trHeight w:val="357"/>
          <w:jc w:val="center"/>
        </w:trPr>
        <w:tc>
          <w:tcPr>
            <w:tcW w:w="5188" w:type="dxa"/>
            <w:vAlign w:val="center"/>
          </w:tcPr>
          <w:p w14:paraId="7D85F30C" w14:textId="77777777" w:rsidR="00524EF7" w:rsidRPr="0013795E" w:rsidRDefault="00524EF7" w:rsidP="005F507C">
            <w:pPr>
              <w:jc w:val="both"/>
              <w:rPr>
                <w:b/>
              </w:rPr>
            </w:pPr>
          </w:p>
          <w:p w14:paraId="16CA1104" w14:textId="77777777" w:rsidR="00524EF7" w:rsidRPr="0013795E" w:rsidRDefault="00524EF7" w:rsidP="005F507C">
            <w:pPr>
              <w:jc w:val="both"/>
              <w:rPr>
                <w:b/>
              </w:rPr>
            </w:pPr>
          </w:p>
          <w:p w14:paraId="60FB9174" w14:textId="77777777" w:rsidR="00524EF7" w:rsidRPr="0013795E" w:rsidRDefault="00524EF7" w:rsidP="005F507C">
            <w:pPr>
              <w:jc w:val="both"/>
              <w:rPr>
                <w:b/>
              </w:rPr>
            </w:pPr>
          </w:p>
        </w:tc>
        <w:tc>
          <w:tcPr>
            <w:tcW w:w="4559" w:type="dxa"/>
            <w:vAlign w:val="center"/>
          </w:tcPr>
          <w:p w14:paraId="2E080887" w14:textId="77777777" w:rsidR="00524EF7" w:rsidRPr="0013795E" w:rsidRDefault="00524EF7" w:rsidP="005F507C">
            <w:pPr>
              <w:jc w:val="both"/>
              <w:rPr>
                <w:b/>
              </w:rPr>
            </w:pPr>
          </w:p>
          <w:p w14:paraId="053BE06A" w14:textId="77777777" w:rsidR="00524EF7" w:rsidRPr="0013795E" w:rsidRDefault="00524EF7" w:rsidP="005F507C">
            <w:pPr>
              <w:jc w:val="both"/>
              <w:rPr>
                <w:b/>
              </w:rPr>
            </w:pPr>
          </w:p>
          <w:p w14:paraId="651CECEA" w14:textId="77777777" w:rsidR="00524EF7" w:rsidRPr="0013795E" w:rsidRDefault="00524EF7" w:rsidP="005F507C">
            <w:pPr>
              <w:jc w:val="both"/>
              <w:rPr>
                <w:b/>
              </w:rPr>
            </w:pPr>
          </w:p>
        </w:tc>
      </w:tr>
    </w:tbl>
    <w:p w14:paraId="6EE8AEF6" w14:textId="77777777" w:rsidR="00524EF7" w:rsidRDefault="00524EF7" w:rsidP="00524EF7">
      <w:pPr>
        <w:jc w:val="both"/>
      </w:pPr>
    </w:p>
    <w:p w14:paraId="6F8D00FC" w14:textId="77777777" w:rsidR="00524EF7" w:rsidRDefault="00524EF7" w:rsidP="00524EF7">
      <w:pPr>
        <w:jc w:val="both"/>
      </w:pPr>
    </w:p>
    <w:p w14:paraId="0F6BB9DD" w14:textId="77777777" w:rsidR="00524EF7" w:rsidRDefault="00524EF7" w:rsidP="00524EF7">
      <w:pPr>
        <w:jc w:val="both"/>
      </w:pPr>
    </w:p>
    <w:p w14:paraId="32C5FF92" w14:textId="77777777" w:rsidR="00524EF7" w:rsidRDefault="00524EF7" w:rsidP="00524EF7">
      <w:pPr>
        <w:jc w:val="both"/>
      </w:pPr>
    </w:p>
    <w:p w14:paraId="6AD0D021" w14:textId="77777777" w:rsidR="002A32C8" w:rsidRDefault="002A32C8" w:rsidP="00524EF7">
      <w:pPr>
        <w:jc w:val="both"/>
      </w:pPr>
    </w:p>
    <w:p w14:paraId="67CD7B4C" w14:textId="77777777" w:rsidR="002A32C8" w:rsidRDefault="002A32C8" w:rsidP="00524EF7">
      <w:pPr>
        <w:jc w:val="both"/>
      </w:pPr>
    </w:p>
    <w:p w14:paraId="50FFEF72" w14:textId="77777777" w:rsidR="002A32C8" w:rsidRDefault="002A32C8" w:rsidP="00524EF7">
      <w:pPr>
        <w:jc w:val="both"/>
      </w:pPr>
    </w:p>
    <w:p w14:paraId="0591C448" w14:textId="77777777" w:rsidR="002A32C8" w:rsidRDefault="002A32C8" w:rsidP="00524EF7">
      <w:pPr>
        <w:jc w:val="both"/>
      </w:pPr>
    </w:p>
    <w:p w14:paraId="4423A5CB" w14:textId="77777777" w:rsidR="002A32C8" w:rsidRDefault="002A32C8" w:rsidP="00524EF7">
      <w:pPr>
        <w:jc w:val="both"/>
      </w:pPr>
    </w:p>
    <w:p w14:paraId="269C39F5" w14:textId="77777777" w:rsidR="002A32C8" w:rsidRDefault="002A32C8" w:rsidP="00524EF7">
      <w:pPr>
        <w:jc w:val="both"/>
      </w:pPr>
    </w:p>
    <w:p w14:paraId="52684458" w14:textId="77777777" w:rsidR="002A32C8" w:rsidRDefault="002A32C8" w:rsidP="00524EF7">
      <w:pPr>
        <w:jc w:val="both"/>
      </w:pPr>
    </w:p>
    <w:p w14:paraId="0512C3BB" w14:textId="77777777" w:rsidR="002A32C8" w:rsidRDefault="002A32C8" w:rsidP="00524EF7">
      <w:pPr>
        <w:jc w:val="both"/>
      </w:pPr>
    </w:p>
    <w:p w14:paraId="3BEB95A8" w14:textId="77777777" w:rsidR="002A32C8" w:rsidRDefault="002A32C8" w:rsidP="00524EF7">
      <w:pPr>
        <w:jc w:val="both"/>
      </w:pPr>
    </w:p>
    <w:p w14:paraId="57D914C3" w14:textId="77777777" w:rsidR="002A32C8" w:rsidRDefault="002A32C8" w:rsidP="00524EF7">
      <w:pPr>
        <w:jc w:val="both"/>
      </w:pPr>
    </w:p>
    <w:p w14:paraId="3DFE68A9" w14:textId="77777777" w:rsidR="002A32C8" w:rsidRDefault="002A32C8" w:rsidP="00524EF7">
      <w:pPr>
        <w:jc w:val="both"/>
      </w:pPr>
    </w:p>
    <w:p w14:paraId="640203D8" w14:textId="77777777" w:rsidR="002A32C8" w:rsidRDefault="002A32C8" w:rsidP="00524EF7">
      <w:pPr>
        <w:jc w:val="both"/>
      </w:pPr>
    </w:p>
    <w:p w14:paraId="548BCDB2" w14:textId="4E82AA0A" w:rsidR="00524EF7" w:rsidRPr="00E91463" w:rsidRDefault="00524EF7" w:rsidP="00524EF7">
      <w:pPr>
        <w:tabs>
          <w:tab w:val="left" w:pos="2295"/>
        </w:tabs>
        <w:jc w:val="right"/>
      </w:pPr>
      <w:r w:rsidRPr="00E91463">
        <w:t>Anexa nr.</w:t>
      </w:r>
      <w:r>
        <w:t xml:space="preserve"> 1</w:t>
      </w:r>
    </w:p>
    <w:p w14:paraId="125EFEE8" w14:textId="77777777" w:rsidR="00524EF7" w:rsidRPr="00E91463" w:rsidRDefault="00524EF7" w:rsidP="00524EF7">
      <w:pPr>
        <w:tabs>
          <w:tab w:val="left" w:pos="2295"/>
        </w:tabs>
        <w:jc w:val="right"/>
      </w:pPr>
      <w:r>
        <w:t>l</w:t>
      </w:r>
      <w:r w:rsidRPr="00E91463">
        <w:t>a contractul nr. ___________</w:t>
      </w:r>
    </w:p>
    <w:p w14:paraId="6165CA91" w14:textId="77777777" w:rsidR="00524EF7" w:rsidRPr="00E91463" w:rsidRDefault="00524EF7" w:rsidP="00524EF7">
      <w:pPr>
        <w:tabs>
          <w:tab w:val="left" w:pos="2295"/>
        </w:tabs>
        <w:jc w:val="right"/>
      </w:pPr>
      <w:r>
        <w:lastRenderedPageBreak/>
        <w:t>d</w:t>
      </w:r>
      <w:r w:rsidRPr="00E91463">
        <w:t>in „____”  _____ 20_______</w:t>
      </w:r>
    </w:p>
    <w:p w14:paraId="19191709" w14:textId="77777777" w:rsidR="00524EF7" w:rsidRPr="00E91463" w:rsidRDefault="00524EF7" w:rsidP="00524EF7">
      <w:pPr>
        <w:tabs>
          <w:tab w:val="left" w:pos="2295"/>
        </w:tabs>
        <w:jc w:val="both"/>
      </w:pPr>
    </w:p>
    <w:p w14:paraId="72957F7F" w14:textId="77777777" w:rsidR="00524EF7" w:rsidRPr="00E91463" w:rsidRDefault="00524EF7" w:rsidP="00524EF7">
      <w:pPr>
        <w:tabs>
          <w:tab w:val="left" w:pos="2295"/>
        </w:tabs>
        <w:jc w:val="both"/>
      </w:pPr>
    </w:p>
    <w:p w14:paraId="6C49130F" w14:textId="687B5FFE" w:rsidR="00524EF7" w:rsidRPr="00962B31" w:rsidRDefault="00524EF7" w:rsidP="00524EF7">
      <w:pPr>
        <w:tabs>
          <w:tab w:val="left" w:pos="2295"/>
        </w:tabs>
        <w:jc w:val="center"/>
        <w:rPr>
          <w:noProof w:val="0"/>
          <w:lang w:val="it-IT"/>
        </w:rPr>
      </w:pPr>
      <w:r w:rsidRPr="00E91463">
        <w:t>SPECIFICAŢII TEHNICE</w:t>
      </w:r>
      <w:r>
        <w:t xml:space="preserve">  </w:t>
      </w:r>
      <w:r w:rsidR="00E545BF">
        <w:t>- conform datelor din anexa nr. 22</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4F7104B8" w14:textId="77777777" w:rsidTr="005F507C">
        <w:trPr>
          <w:trHeight w:val="713"/>
          <w:jc w:val="center"/>
        </w:trPr>
        <w:tc>
          <w:tcPr>
            <w:tcW w:w="5163" w:type="dxa"/>
            <w:tcBorders>
              <w:top w:val="nil"/>
              <w:left w:val="nil"/>
              <w:bottom w:val="nil"/>
              <w:right w:val="nil"/>
            </w:tcBorders>
            <w:vAlign w:val="center"/>
          </w:tcPr>
          <w:p w14:paraId="4A6D2441" w14:textId="77777777" w:rsidR="00524EF7" w:rsidRPr="0013795E" w:rsidRDefault="00524EF7" w:rsidP="005F507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5814AA8D" w14:textId="77777777" w:rsidR="00524EF7" w:rsidRDefault="00524EF7" w:rsidP="005F507C">
            <w:pPr>
              <w:tabs>
                <w:tab w:val="left" w:pos="1134"/>
                <w:tab w:val="left" w:pos="4680"/>
                <w:tab w:val="left" w:pos="7020"/>
              </w:tabs>
              <w:suppressAutoHyphens/>
              <w:ind w:firstLine="567"/>
              <w:jc w:val="both"/>
            </w:pPr>
          </w:p>
          <w:p w14:paraId="2BDFD45E" w14:textId="77777777" w:rsidR="00524EF7" w:rsidRDefault="00524EF7" w:rsidP="005F507C">
            <w:pPr>
              <w:tabs>
                <w:tab w:val="left" w:pos="1134"/>
                <w:tab w:val="left" w:pos="4680"/>
                <w:tab w:val="left" w:pos="7020"/>
              </w:tabs>
              <w:suppressAutoHyphens/>
              <w:ind w:firstLine="567"/>
              <w:jc w:val="both"/>
            </w:pPr>
          </w:p>
          <w:p w14:paraId="44E2D844" w14:textId="7C70C5EC" w:rsidR="00524EF7" w:rsidRDefault="00524EF7" w:rsidP="005F507C">
            <w:pPr>
              <w:tabs>
                <w:tab w:val="left" w:pos="1134"/>
                <w:tab w:val="left" w:pos="4680"/>
                <w:tab w:val="left" w:pos="7020"/>
              </w:tabs>
              <w:suppressAutoHyphens/>
              <w:ind w:firstLine="567"/>
              <w:jc w:val="both"/>
            </w:pPr>
          </w:p>
          <w:p w14:paraId="0D65E99F" w14:textId="19C0280B" w:rsidR="00B16C39" w:rsidRDefault="00B16C39" w:rsidP="005F507C">
            <w:pPr>
              <w:tabs>
                <w:tab w:val="left" w:pos="1134"/>
                <w:tab w:val="left" w:pos="4680"/>
                <w:tab w:val="left" w:pos="7020"/>
              </w:tabs>
              <w:suppressAutoHyphens/>
              <w:ind w:firstLine="567"/>
              <w:jc w:val="both"/>
            </w:pPr>
          </w:p>
          <w:p w14:paraId="7BCCF912" w14:textId="017C27E5" w:rsidR="00B16C39" w:rsidRDefault="00B16C39" w:rsidP="005F507C">
            <w:pPr>
              <w:tabs>
                <w:tab w:val="left" w:pos="1134"/>
                <w:tab w:val="left" w:pos="4680"/>
                <w:tab w:val="left" w:pos="7020"/>
              </w:tabs>
              <w:suppressAutoHyphens/>
              <w:ind w:firstLine="567"/>
              <w:jc w:val="both"/>
            </w:pPr>
          </w:p>
          <w:p w14:paraId="13133584" w14:textId="77777777" w:rsidR="00B16C39" w:rsidRPr="0013795E" w:rsidRDefault="00B16C39" w:rsidP="005F507C">
            <w:pPr>
              <w:tabs>
                <w:tab w:val="left" w:pos="1134"/>
                <w:tab w:val="left" w:pos="4680"/>
                <w:tab w:val="left" w:pos="7020"/>
              </w:tabs>
              <w:suppressAutoHyphens/>
              <w:ind w:firstLine="567"/>
              <w:jc w:val="both"/>
            </w:pPr>
          </w:p>
          <w:p w14:paraId="4D8F726F" w14:textId="77777777" w:rsidR="00524EF7" w:rsidRPr="0013795E" w:rsidRDefault="00524EF7" w:rsidP="005F507C">
            <w:pPr>
              <w:tabs>
                <w:tab w:val="left" w:pos="1134"/>
                <w:tab w:val="left" w:pos="4680"/>
                <w:tab w:val="left" w:pos="7020"/>
              </w:tabs>
              <w:suppressAutoHyphens/>
              <w:ind w:firstLine="567"/>
              <w:jc w:val="both"/>
            </w:pPr>
          </w:p>
          <w:p w14:paraId="1325DBFA" w14:textId="77777777" w:rsidR="00524EF7" w:rsidRPr="0013795E" w:rsidRDefault="00524EF7" w:rsidP="005F507C">
            <w:pPr>
              <w:tabs>
                <w:tab w:val="left" w:pos="1134"/>
                <w:tab w:val="left" w:pos="4680"/>
                <w:tab w:val="left" w:pos="7020"/>
              </w:tabs>
              <w:suppressAutoHyphens/>
              <w:ind w:firstLine="567"/>
              <w:jc w:val="both"/>
            </w:pPr>
          </w:p>
          <w:p w14:paraId="2E74BC85" w14:textId="77777777" w:rsidR="00524EF7" w:rsidRPr="0013795E" w:rsidRDefault="00524EF7" w:rsidP="005F507C">
            <w:pPr>
              <w:tabs>
                <w:tab w:val="left" w:pos="1134"/>
                <w:tab w:val="left" w:pos="4680"/>
                <w:tab w:val="left" w:pos="7020"/>
              </w:tabs>
              <w:suppressAutoHyphens/>
              <w:ind w:firstLine="567"/>
              <w:jc w:val="both"/>
            </w:pPr>
          </w:p>
        </w:tc>
      </w:tr>
    </w:tbl>
    <w:p w14:paraId="3DCEEED8" w14:textId="67DCA995" w:rsidR="00524EF7" w:rsidRDefault="00524EF7" w:rsidP="00524EF7">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1762AE18" w14:textId="77777777" w:rsidR="008A4408" w:rsidRPr="0013795E" w:rsidRDefault="008A4408" w:rsidP="00524EF7">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7E548D56" w14:textId="77777777" w:rsidTr="005F507C">
        <w:trPr>
          <w:trHeight w:val="357"/>
          <w:jc w:val="center"/>
        </w:trPr>
        <w:tc>
          <w:tcPr>
            <w:tcW w:w="5188" w:type="dxa"/>
            <w:vAlign w:val="center"/>
          </w:tcPr>
          <w:p w14:paraId="46ADB2CE" w14:textId="77777777" w:rsidR="00524EF7" w:rsidRPr="0013795E" w:rsidRDefault="00524EF7" w:rsidP="005F507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10B1569D" w14:textId="77777777" w:rsidR="00524EF7" w:rsidRPr="0013795E" w:rsidRDefault="00524EF7" w:rsidP="005F507C">
            <w:pPr>
              <w:jc w:val="center"/>
              <w:rPr>
                <w:b/>
              </w:rPr>
            </w:pPr>
            <w:r w:rsidRPr="00F041BF">
              <w:rPr>
                <w:b/>
              </w:rPr>
              <w:t>Cumpărătorul/Beneficiarul</w:t>
            </w:r>
          </w:p>
        </w:tc>
      </w:tr>
      <w:tr w:rsidR="00524EF7" w:rsidRPr="0013795E" w14:paraId="079445C7" w14:textId="77777777" w:rsidTr="005F507C">
        <w:trPr>
          <w:trHeight w:val="357"/>
          <w:jc w:val="center"/>
        </w:trPr>
        <w:tc>
          <w:tcPr>
            <w:tcW w:w="5188" w:type="dxa"/>
            <w:vAlign w:val="center"/>
          </w:tcPr>
          <w:p w14:paraId="0CBF2750" w14:textId="77777777" w:rsidR="00524EF7" w:rsidRPr="0013795E" w:rsidRDefault="00524EF7" w:rsidP="005F507C">
            <w:pPr>
              <w:jc w:val="both"/>
              <w:rPr>
                <w:b/>
              </w:rPr>
            </w:pPr>
          </w:p>
          <w:p w14:paraId="1C53E056" w14:textId="77777777" w:rsidR="00524EF7" w:rsidRPr="0013795E" w:rsidRDefault="00524EF7" w:rsidP="005F507C">
            <w:pPr>
              <w:jc w:val="both"/>
              <w:rPr>
                <w:b/>
              </w:rPr>
            </w:pPr>
          </w:p>
          <w:p w14:paraId="58D20687" w14:textId="77777777" w:rsidR="00524EF7" w:rsidRPr="0013795E" w:rsidRDefault="00524EF7" w:rsidP="005F507C">
            <w:pPr>
              <w:jc w:val="both"/>
              <w:rPr>
                <w:b/>
              </w:rPr>
            </w:pPr>
          </w:p>
        </w:tc>
        <w:tc>
          <w:tcPr>
            <w:tcW w:w="4559" w:type="dxa"/>
            <w:vAlign w:val="center"/>
          </w:tcPr>
          <w:p w14:paraId="0C51473B" w14:textId="77777777" w:rsidR="00524EF7" w:rsidRPr="0013795E" w:rsidRDefault="00524EF7" w:rsidP="005F507C">
            <w:pPr>
              <w:jc w:val="both"/>
              <w:rPr>
                <w:b/>
              </w:rPr>
            </w:pPr>
          </w:p>
          <w:p w14:paraId="25266246" w14:textId="77777777" w:rsidR="00524EF7" w:rsidRPr="0013795E" w:rsidRDefault="00524EF7" w:rsidP="005F507C">
            <w:pPr>
              <w:jc w:val="both"/>
              <w:rPr>
                <w:b/>
              </w:rPr>
            </w:pPr>
          </w:p>
          <w:p w14:paraId="4C94E7FA" w14:textId="77777777" w:rsidR="00524EF7" w:rsidRPr="0013795E" w:rsidRDefault="00524EF7" w:rsidP="005F507C">
            <w:pPr>
              <w:jc w:val="both"/>
              <w:rPr>
                <w:b/>
              </w:rPr>
            </w:pPr>
            <w:r w:rsidRPr="0013795E">
              <w:rPr>
                <w:b/>
              </w:rPr>
              <w:t xml:space="preserve">  </w:t>
            </w:r>
          </w:p>
        </w:tc>
      </w:tr>
    </w:tbl>
    <w:p w14:paraId="5E45A29B" w14:textId="77777777" w:rsidR="00524EF7" w:rsidRDefault="00524EF7" w:rsidP="00524EF7">
      <w:pPr>
        <w:jc w:val="both"/>
      </w:pPr>
    </w:p>
    <w:p w14:paraId="307C00CE" w14:textId="77777777" w:rsidR="00524EF7" w:rsidRPr="00A85592" w:rsidRDefault="00524EF7" w:rsidP="00524EF7">
      <w:pPr>
        <w:ind w:firstLine="567"/>
        <w:jc w:val="both"/>
        <w:rPr>
          <w:noProof w:val="0"/>
        </w:rPr>
      </w:pPr>
    </w:p>
    <w:p w14:paraId="2037B947" w14:textId="77777777" w:rsidR="00524EF7" w:rsidRPr="00B50773" w:rsidRDefault="00524EF7" w:rsidP="00524EF7">
      <w:pPr>
        <w:tabs>
          <w:tab w:val="left" w:pos="2295"/>
        </w:tabs>
        <w:jc w:val="both"/>
      </w:pPr>
    </w:p>
    <w:p w14:paraId="14CB957D" w14:textId="77777777" w:rsidR="00524EF7" w:rsidRPr="00A85592" w:rsidRDefault="00524EF7" w:rsidP="00524EF7">
      <w:pPr>
        <w:ind w:firstLine="567"/>
        <w:jc w:val="both"/>
        <w:rPr>
          <w:noProof w:val="0"/>
        </w:rPr>
      </w:pPr>
    </w:p>
    <w:p w14:paraId="613294D4" w14:textId="77777777" w:rsidR="00524EF7" w:rsidRPr="00A85592" w:rsidRDefault="00524EF7" w:rsidP="00524EF7">
      <w:pPr>
        <w:ind w:firstLine="567"/>
        <w:jc w:val="both"/>
        <w:rPr>
          <w:noProof w:val="0"/>
        </w:rPr>
      </w:pPr>
    </w:p>
    <w:p w14:paraId="62479363" w14:textId="77777777" w:rsidR="00B16C39" w:rsidRDefault="00B16C39" w:rsidP="00524EF7">
      <w:pPr>
        <w:jc w:val="right"/>
        <w:rPr>
          <w:noProof w:val="0"/>
        </w:rPr>
      </w:pPr>
    </w:p>
    <w:p w14:paraId="3F3B4B04" w14:textId="77777777" w:rsidR="00B16C39" w:rsidRDefault="00B16C39" w:rsidP="00524EF7">
      <w:pPr>
        <w:jc w:val="right"/>
        <w:rPr>
          <w:noProof w:val="0"/>
        </w:rPr>
      </w:pPr>
    </w:p>
    <w:p w14:paraId="6C848099" w14:textId="6EEE18D3" w:rsidR="00524EF7" w:rsidRPr="00A85592" w:rsidRDefault="00524EF7" w:rsidP="00524EF7">
      <w:pPr>
        <w:jc w:val="right"/>
        <w:rPr>
          <w:noProof w:val="0"/>
        </w:rPr>
      </w:pPr>
      <w:r w:rsidRPr="00A85592">
        <w:rPr>
          <w:noProof w:val="0"/>
        </w:rPr>
        <w:t>Anexa nr.</w:t>
      </w:r>
      <w:r>
        <w:rPr>
          <w:noProof w:val="0"/>
        </w:rPr>
        <w:t xml:space="preserve"> </w:t>
      </w:r>
      <w:r w:rsidRPr="00A85592">
        <w:rPr>
          <w:noProof w:val="0"/>
        </w:rPr>
        <w:t>2</w:t>
      </w:r>
    </w:p>
    <w:p w14:paraId="324669E4" w14:textId="77777777" w:rsidR="00524EF7" w:rsidRPr="00E91463" w:rsidRDefault="00524EF7" w:rsidP="00524EF7">
      <w:pPr>
        <w:jc w:val="right"/>
        <w:rPr>
          <w:noProof w:val="0"/>
          <w:lang w:val="it-IT"/>
        </w:rPr>
      </w:pPr>
      <w:r w:rsidRPr="00E91463">
        <w:rPr>
          <w:noProof w:val="0"/>
          <w:lang w:val="it-IT"/>
        </w:rPr>
        <w:t>la contractul nr.__________</w:t>
      </w:r>
    </w:p>
    <w:p w14:paraId="5259107E" w14:textId="77777777" w:rsidR="00524EF7" w:rsidRPr="00E91463" w:rsidRDefault="00524EF7" w:rsidP="00524EF7">
      <w:pPr>
        <w:jc w:val="right"/>
        <w:rPr>
          <w:noProof w:val="0"/>
          <w:lang w:val="it-IT"/>
        </w:rPr>
      </w:pPr>
      <w:r w:rsidRPr="00E91463">
        <w:rPr>
          <w:noProof w:val="0"/>
          <w:lang w:val="it-IT"/>
        </w:rPr>
        <w:t>din “____” ________ 20___</w:t>
      </w:r>
    </w:p>
    <w:p w14:paraId="3DDA823F" w14:textId="77777777" w:rsidR="00524EF7" w:rsidRPr="00E91463" w:rsidRDefault="00524EF7" w:rsidP="00524EF7">
      <w:pPr>
        <w:keepNext/>
        <w:keepLines/>
        <w:spacing w:before="200"/>
        <w:ind w:firstLine="567"/>
        <w:jc w:val="both"/>
        <w:outlineLvl w:val="2"/>
        <w:rPr>
          <w:noProof w:val="0"/>
          <w:lang w:val="it-IT"/>
        </w:rPr>
      </w:pPr>
    </w:p>
    <w:p w14:paraId="02C387E0" w14:textId="5FD9976F" w:rsidR="00524EF7" w:rsidRPr="00E91463" w:rsidRDefault="00524EF7" w:rsidP="00524EF7">
      <w:pPr>
        <w:ind w:firstLine="567"/>
        <w:jc w:val="center"/>
        <w:rPr>
          <w:noProof w:val="0"/>
          <w:lang w:val="it-IT"/>
        </w:rPr>
      </w:pPr>
      <w:r w:rsidRPr="00E91463">
        <w:rPr>
          <w:noProof w:val="0"/>
          <w:lang w:val="it-IT"/>
        </w:rPr>
        <w:t>SPECIFICAŢII DE PREŢ</w:t>
      </w:r>
      <w:r>
        <w:t xml:space="preserve"> </w:t>
      </w:r>
      <w:r w:rsidR="00E545BF">
        <w:t>- conform datelor din anexa nr. 23</w:t>
      </w:r>
    </w:p>
    <w:p w14:paraId="22405FD0" w14:textId="77777777" w:rsidR="00524EF7" w:rsidRPr="00E91463" w:rsidRDefault="00524EF7" w:rsidP="00524EF7">
      <w:pPr>
        <w:keepNext/>
        <w:keepLines/>
        <w:spacing w:before="200"/>
        <w:ind w:firstLine="567"/>
        <w:jc w:val="both"/>
        <w:outlineLvl w:val="2"/>
        <w:rPr>
          <w:noProof w:val="0"/>
          <w:lang w:val="it-IT"/>
        </w:rPr>
      </w:pPr>
    </w:p>
    <w:p w14:paraId="1AA87453" w14:textId="77777777" w:rsidR="00524EF7" w:rsidRPr="00E91463" w:rsidRDefault="00524EF7" w:rsidP="00524EF7">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524EF7" w:rsidRPr="0013795E" w14:paraId="0B050F79" w14:textId="77777777" w:rsidTr="005F507C">
        <w:trPr>
          <w:trHeight w:val="713"/>
          <w:jc w:val="center"/>
        </w:trPr>
        <w:tc>
          <w:tcPr>
            <w:tcW w:w="5163" w:type="dxa"/>
            <w:tcBorders>
              <w:top w:val="nil"/>
              <w:left w:val="nil"/>
              <w:bottom w:val="nil"/>
              <w:right w:val="nil"/>
            </w:tcBorders>
            <w:vAlign w:val="center"/>
          </w:tcPr>
          <w:p w14:paraId="4B8362C0" w14:textId="77777777" w:rsidR="00524EF7" w:rsidRDefault="00524EF7" w:rsidP="005F507C">
            <w:pPr>
              <w:tabs>
                <w:tab w:val="left" w:pos="1134"/>
                <w:tab w:val="left" w:pos="4680"/>
                <w:tab w:val="left" w:pos="7020"/>
              </w:tabs>
              <w:suppressAutoHyphens/>
              <w:jc w:val="both"/>
            </w:pPr>
          </w:p>
          <w:p w14:paraId="0A704E59" w14:textId="77777777" w:rsidR="00524EF7" w:rsidRDefault="00524EF7" w:rsidP="005F507C">
            <w:pPr>
              <w:tabs>
                <w:tab w:val="left" w:pos="1134"/>
                <w:tab w:val="left" w:pos="4680"/>
                <w:tab w:val="left" w:pos="7020"/>
              </w:tabs>
              <w:suppressAutoHyphens/>
              <w:jc w:val="both"/>
            </w:pPr>
          </w:p>
          <w:p w14:paraId="117A63B5" w14:textId="77777777" w:rsidR="00524EF7" w:rsidRDefault="00524EF7" w:rsidP="005F507C">
            <w:pPr>
              <w:tabs>
                <w:tab w:val="left" w:pos="1134"/>
                <w:tab w:val="left" w:pos="4680"/>
                <w:tab w:val="left" w:pos="7020"/>
              </w:tabs>
              <w:suppressAutoHyphens/>
              <w:jc w:val="both"/>
            </w:pPr>
          </w:p>
          <w:p w14:paraId="1F4FD326" w14:textId="77777777" w:rsidR="00524EF7" w:rsidRDefault="00524EF7" w:rsidP="005F507C">
            <w:pPr>
              <w:tabs>
                <w:tab w:val="left" w:pos="1134"/>
                <w:tab w:val="left" w:pos="4680"/>
                <w:tab w:val="left" w:pos="7020"/>
              </w:tabs>
              <w:suppressAutoHyphens/>
              <w:jc w:val="both"/>
            </w:pPr>
          </w:p>
          <w:p w14:paraId="09609B7F" w14:textId="77777777" w:rsidR="00524EF7" w:rsidRDefault="00524EF7" w:rsidP="005F507C">
            <w:pPr>
              <w:tabs>
                <w:tab w:val="left" w:pos="1134"/>
                <w:tab w:val="left" w:pos="4680"/>
                <w:tab w:val="left" w:pos="7020"/>
              </w:tabs>
              <w:suppressAutoHyphens/>
              <w:jc w:val="both"/>
            </w:pPr>
          </w:p>
          <w:p w14:paraId="7FAD5B17" w14:textId="77777777" w:rsidR="00524EF7" w:rsidRDefault="00524EF7" w:rsidP="005F507C">
            <w:pPr>
              <w:tabs>
                <w:tab w:val="left" w:pos="1134"/>
                <w:tab w:val="left" w:pos="4680"/>
                <w:tab w:val="left" w:pos="7020"/>
              </w:tabs>
              <w:suppressAutoHyphens/>
              <w:jc w:val="both"/>
            </w:pPr>
          </w:p>
          <w:p w14:paraId="388C8D79" w14:textId="77777777" w:rsidR="00524EF7" w:rsidRPr="0013795E" w:rsidRDefault="00524EF7" w:rsidP="005F507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31C2836" w14:textId="77777777" w:rsidR="00524EF7" w:rsidRPr="0013795E" w:rsidRDefault="00524EF7" w:rsidP="005F507C">
            <w:pPr>
              <w:tabs>
                <w:tab w:val="left" w:pos="1134"/>
                <w:tab w:val="left" w:pos="4680"/>
                <w:tab w:val="left" w:pos="7020"/>
              </w:tabs>
              <w:suppressAutoHyphens/>
              <w:ind w:firstLine="567"/>
              <w:jc w:val="both"/>
            </w:pPr>
          </w:p>
          <w:p w14:paraId="6A3F5D81" w14:textId="77777777" w:rsidR="00524EF7" w:rsidRPr="0013795E" w:rsidRDefault="00524EF7" w:rsidP="005F507C">
            <w:pPr>
              <w:tabs>
                <w:tab w:val="left" w:pos="1134"/>
                <w:tab w:val="left" w:pos="4680"/>
                <w:tab w:val="left" w:pos="7020"/>
              </w:tabs>
              <w:suppressAutoHyphens/>
              <w:ind w:firstLine="567"/>
              <w:jc w:val="both"/>
            </w:pPr>
          </w:p>
          <w:p w14:paraId="1BF31F6B" w14:textId="77777777" w:rsidR="00524EF7" w:rsidRPr="0013795E" w:rsidRDefault="00524EF7" w:rsidP="005F507C">
            <w:pPr>
              <w:tabs>
                <w:tab w:val="left" w:pos="1134"/>
                <w:tab w:val="left" w:pos="4680"/>
                <w:tab w:val="left" w:pos="7020"/>
              </w:tabs>
              <w:suppressAutoHyphens/>
              <w:ind w:firstLine="567"/>
              <w:jc w:val="both"/>
            </w:pPr>
          </w:p>
          <w:p w14:paraId="59091886" w14:textId="77777777" w:rsidR="00524EF7" w:rsidRPr="0013795E" w:rsidRDefault="00524EF7" w:rsidP="005F507C">
            <w:pPr>
              <w:tabs>
                <w:tab w:val="left" w:pos="1134"/>
                <w:tab w:val="left" w:pos="4680"/>
                <w:tab w:val="left" w:pos="7020"/>
              </w:tabs>
              <w:suppressAutoHyphens/>
              <w:ind w:firstLine="567"/>
              <w:jc w:val="both"/>
            </w:pPr>
          </w:p>
          <w:p w14:paraId="4CFE9F8D" w14:textId="77777777" w:rsidR="00524EF7" w:rsidRDefault="00524EF7" w:rsidP="005F507C">
            <w:pPr>
              <w:tabs>
                <w:tab w:val="left" w:pos="1134"/>
                <w:tab w:val="left" w:pos="4680"/>
                <w:tab w:val="left" w:pos="7020"/>
              </w:tabs>
              <w:suppressAutoHyphens/>
              <w:ind w:firstLine="567"/>
              <w:jc w:val="both"/>
            </w:pPr>
          </w:p>
          <w:p w14:paraId="5F3BBA04" w14:textId="77777777" w:rsidR="00524EF7" w:rsidRDefault="00524EF7" w:rsidP="005F507C">
            <w:pPr>
              <w:tabs>
                <w:tab w:val="left" w:pos="1134"/>
                <w:tab w:val="left" w:pos="4680"/>
                <w:tab w:val="left" w:pos="7020"/>
              </w:tabs>
              <w:suppressAutoHyphens/>
              <w:ind w:firstLine="567"/>
              <w:jc w:val="both"/>
            </w:pPr>
          </w:p>
          <w:p w14:paraId="115C0479" w14:textId="77777777" w:rsidR="00524EF7" w:rsidRDefault="00524EF7" w:rsidP="005F507C">
            <w:pPr>
              <w:tabs>
                <w:tab w:val="left" w:pos="1134"/>
                <w:tab w:val="left" w:pos="4680"/>
                <w:tab w:val="left" w:pos="7020"/>
              </w:tabs>
              <w:suppressAutoHyphens/>
              <w:ind w:firstLine="567"/>
              <w:jc w:val="both"/>
            </w:pPr>
          </w:p>
          <w:p w14:paraId="12244158" w14:textId="77777777" w:rsidR="00524EF7" w:rsidRDefault="00524EF7" w:rsidP="005F507C">
            <w:pPr>
              <w:tabs>
                <w:tab w:val="left" w:pos="1134"/>
                <w:tab w:val="left" w:pos="4680"/>
                <w:tab w:val="left" w:pos="7020"/>
              </w:tabs>
              <w:suppressAutoHyphens/>
              <w:ind w:firstLine="567"/>
              <w:jc w:val="both"/>
            </w:pPr>
          </w:p>
          <w:p w14:paraId="608C8CDE" w14:textId="77777777" w:rsidR="00524EF7" w:rsidRPr="0013795E" w:rsidRDefault="00524EF7" w:rsidP="005F507C">
            <w:pPr>
              <w:tabs>
                <w:tab w:val="left" w:pos="1134"/>
                <w:tab w:val="left" w:pos="4680"/>
                <w:tab w:val="left" w:pos="7020"/>
              </w:tabs>
              <w:suppressAutoHyphens/>
              <w:ind w:firstLine="567"/>
              <w:jc w:val="both"/>
            </w:pPr>
          </w:p>
        </w:tc>
      </w:tr>
    </w:tbl>
    <w:p w14:paraId="5C2F3ADF" w14:textId="1BBFA9F8" w:rsidR="00524EF7" w:rsidRDefault="00524EF7" w:rsidP="00524EF7">
      <w:pPr>
        <w:pStyle w:val="a"/>
        <w:numPr>
          <w:ilvl w:val="0"/>
          <w:numId w:val="0"/>
        </w:numPr>
        <w:tabs>
          <w:tab w:val="clear" w:pos="1134"/>
          <w:tab w:val="left" w:pos="2685"/>
        </w:tabs>
        <w:spacing w:line="276" w:lineRule="auto"/>
        <w:contextualSpacing/>
        <w:jc w:val="center"/>
        <w:rPr>
          <w:b/>
          <w:lang w:val="ro-RO"/>
        </w:rPr>
      </w:pPr>
      <w:r w:rsidRPr="0013795E">
        <w:rPr>
          <w:b/>
          <w:lang w:val="ro-RO"/>
        </w:rPr>
        <w:t>SEMNĂTURILE PĂRŢILOR</w:t>
      </w:r>
    </w:p>
    <w:p w14:paraId="22E84B90" w14:textId="77777777" w:rsidR="00384970" w:rsidRPr="0013795E" w:rsidRDefault="00384970" w:rsidP="00524EF7">
      <w:pPr>
        <w:pStyle w:val="a"/>
        <w:numPr>
          <w:ilvl w:val="0"/>
          <w:numId w:val="0"/>
        </w:numPr>
        <w:tabs>
          <w:tab w:val="clear" w:pos="1134"/>
          <w:tab w:val="left" w:pos="2685"/>
        </w:tabs>
        <w:spacing w:line="276" w:lineRule="auto"/>
        <w:contextualSpacing/>
        <w:jc w:val="center"/>
        <w:rPr>
          <w:lang w:val="ro-RO"/>
        </w:rPr>
      </w:pPr>
    </w:p>
    <w:tbl>
      <w:tblPr>
        <w:tblW w:w="0" w:type="auto"/>
        <w:jc w:val="center"/>
        <w:tblLayout w:type="fixed"/>
        <w:tblLook w:val="04A0" w:firstRow="1" w:lastRow="0" w:firstColumn="1" w:lastColumn="0" w:noHBand="0" w:noVBand="1"/>
      </w:tblPr>
      <w:tblGrid>
        <w:gridCol w:w="5188"/>
        <w:gridCol w:w="4559"/>
      </w:tblGrid>
      <w:tr w:rsidR="00524EF7" w:rsidRPr="0013795E" w14:paraId="2638A912" w14:textId="77777777" w:rsidTr="005F507C">
        <w:trPr>
          <w:trHeight w:val="357"/>
          <w:jc w:val="center"/>
        </w:trPr>
        <w:tc>
          <w:tcPr>
            <w:tcW w:w="5188" w:type="dxa"/>
            <w:vAlign w:val="center"/>
          </w:tcPr>
          <w:p w14:paraId="1AF25368" w14:textId="77777777" w:rsidR="00524EF7" w:rsidRPr="0013795E" w:rsidRDefault="00524EF7" w:rsidP="005F507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7680D1" w14:textId="062B6934" w:rsidR="00524EF7" w:rsidRPr="0013795E" w:rsidRDefault="00A65BC3" w:rsidP="005F507C">
            <w:pPr>
              <w:jc w:val="center"/>
              <w:rPr>
                <w:b/>
              </w:rPr>
            </w:pPr>
            <w:r>
              <w:rPr>
                <w:b/>
              </w:rPr>
              <w:t xml:space="preserve"> </w:t>
            </w:r>
            <w:r w:rsidR="00524EF7" w:rsidRPr="00F041BF">
              <w:rPr>
                <w:b/>
              </w:rPr>
              <w:t>Cumpărătorul/Beneficiarul</w:t>
            </w:r>
          </w:p>
        </w:tc>
      </w:tr>
    </w:tbl>
    <w:p w14:paraId="356EDFA6" w14:textId="14418162" w:rsidR="00FB14BE" w:rsidRDefault="00591150" w:rsidP="00175708">
      <w:r>
        <w:t xml:space="preserve">  </w:t>
      </w:r>
      <w:r w:rsidR="00BB314B">
        <w:t xml:space="preserve"> </w:t>
      </w:r>
    </w:p>
    <w:sectPr w:rsidR="00FB14BE" w:rsidSect="00B57838">
      <w:pgSz w:w="11906" w:h="16838"/>
      <w:pgMar w:top="709"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2BAA" w14:textId="77777777" w:rsidR="00594462" w:rsidRDefault="00594462" w:rsidP="00A20ACF">
      <w:r>
        <w:separator/>
      </w:r>
    </w:p>
  </w:endnote>
  <w:endnote w:type="continuationSeparator" w:id="0">
    <w:p w14:paraId="7A4B0689" w14:textId="77777777" w:rsidR="00594462" w:rsidRDefault="0059446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B0604020202020204"/>
    <w:charset w:val="CC"/>
    <w:family w:val="swiss"/>
    <w:pitch w:val="variable"/>
    <w:sig w:usb0="A00002EF" w:usb1="4000207B" w:usb2="00000000" w:usb3="00000000" w:csb0="0000019F" w:csb1="00000000"/>
  </w:font>
  <w:font w:name="Baltica RR">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EndPr/>
    <w:sdtContent>
      <w:p w14:paraId="533F2A3D" w14:textId="6D63C6C2" w:rsidR="00594462" w:rsidRDefault="00594462">
        <w:pPr>
          <w:pStyle w:val="a4"/>
          <w:jc w:val="right"/>
        </w:pPr>
        <w:r>
          <w:fldChar w:fldCharType="begin"/>
        </w:r>
        <w:r>
          <w:instrText xml:space="preserve"> PAGE   \* MERGEFORMAT </w:instrText>
        </w:r>
        <w:r>
          <w:fldChar w:fldCharType="separate"/>
        </w:r>
        <w:r w:rsidR="00643A87">
          <w:t>9</w:t>
        </w:r>
        <w:r>
          <w:fldChar w:fldCharType="end"/>
        </w:r>
      </w:p>
    </w:sdtContent>
  </w:sdt>
  <w:p w14:paraId="394448D7" w14:textId="77777777" w:rsidR="00594462" w:rsidRDefault="005944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C91E" w14:textId="77777777" w:rsidR="00594462" w:rsidRDefault="00594462" w:rsidP="00A20ACF">
      <w:r>
        <w:separator/>
      </w:r>
    </w:p>
  </w:footnote>
  <w:footnote w:type="continuationSeparator" w:id="0">
    <w:p w14:paraId="1F0186C4" w14:textId="77777777" w:rsidR="00594462" w:rsidRDefault="00594462"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43096FFF"/>
    <w:multiLevelType w:val="hybridMultilevel"/>
    <w:tmpl w:val="194CE82A"/>
    <w:lvl w:ilvl="0" w:tplc="59186008">
      <w:start w:val="3"/>
      <w:numFmt w:val="decimal"/>
      <w:lvlText w:val="%1."/>
      <w:lvlJc w:val="left"/>
      <w:pPr>
        <w:ind w:left="1069" w:hanging="360"/>
      </w:pPr>
      <w:rPr>
        <w:rFonts w:hint="default"/>
        <w:b/>
        <w:bCs w:val="0"/>
        <w:i w:val="0"/>
        <w:iCs w:val="0"/>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 w15:restartNumberingAfterBreak="0">
    <w:nsid w:val="53D96C44"/>
    <w:multiLevelType w:val="hybridMultilevel"/>
    <w:tmpl w:val="9AD0A9FA"/>
    <w:lvl w:ilvl="0" w:tplc="2716F5CE">
      <w:start w:val="380"/>
      <w:numFmt w:val="bullet"/>
      <w:lvlText w:val="-"/>
      <w:lvlJc w:val="left"/>
      <w:pPr>
        <w:ind w:left="720" w:hanging="360"/>
      </w:pPr>
      <w:rPr>
        <w:rFonts w:ascii="Times New Roman" w:eastAsia="Times New Roman" w:hAnsi="Times New Roman" w:cs="Times New Roman" w:hint="default"/>
        <w:i/>
        <w:color w:val="2E74B5" w:themeColor="accent1" w:themeShade="BF"/>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4"/>
  </w:num>
  <w:num w:numId="3">
    <w:abstractNumId w:val="1"/>
    <w:lvlOverride w:ilvl="0">
      <w:startOverride w:val="2"/>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ACF"/>
    <w:rsid w:val="00000904"/>
    <w:rsid w:val="00002334"/>
    <w:rsid w:val="00002C6C"/>
    <w:rsid w:val="000047F9"/>
    <w:rsid w:val="00005268"/>
    <w:rsid w:val="000061F8"/>
    <w:rsid w:val="00007454"/>
    <w:rsid w:val="00007B4F"/>
    <w:rsid w:val="00007E80"/>
    <w:rsid w:val="00010CE7"/>
    <w:rsid w:val="0002022A"/>
    <w:rsid w:val="00021BB8"/>
    <w:rsid w:val="00022311"/>
    <w:rsid w:val="00022B73"/>
    <w:rsid w:val="00022B7E"/>
    <w:rsid w:val="00023621"/>
    <w:rsid w:val="00023D73"/>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37E78"/>
    <w:rsid w:val="00037EEA"/>
    <w:rsid w:val="00040E78"/>
    <w:rsid w:val="000422DA"/>
    <w:rsid w:val="00043951"/>
    <w:rsid w:val="0004670D"/>
    <w:rsid w:val="00046F27"/>
    <w:rsid w:val="00050E70"/>
    <w:rsid w:val="0005316F"/>
    <w:rsid w:val="000548E2"/>
    <w:rsid w:val="00054AD8"/>
    <w:rsid w:val="00055A06"/>
    <w:rsid w:val="000565E9"/>
    <w:rsid w:val="00056F96"/>
    <w:rsid w:val="00057663"/>
    <w:rsid w:val="00057F3A"/>
    <w:rsid w:val="00060382"/>
    <w:rsid w:val="00062100"/>
    <w:rsid w:val="00064BBF"/>
    <w:rsid w:val="00064F1F"/>
    <w:rsid w:val="00065C50"/>
    <w:rsid w:val="00067D0D"/>
    <w:rsid w:val="0007146B"/>
    <w:rsid w:val="00071859"/>
    <w:rsid w:val="00074305"/>
    <w:rsid w:val="0007559F"/>
    <w:rsid w:val="000772E1"/>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BE6"/>
    <w:rsid w:val="00096009"/>
    <w:rsid w:val="00096AB9"/>
    <w:rsid w:val="00097617"/>
    <w:rsid w:val="00097675"/>
    <w:rsid w:val="000A2D22"/>
    <w:rsid w:val="000A336F"/>
    <w:rsid w:val="000A45FA"/>
    <w:rsid w:val="000A63ED"/>
    <w:rsid w:val="000A7988"/>
    <w:rsid w:val="000A7A90"/>
    <w:rsid w:val="000B2369"/>
    <w:rsid w:val="000B5D92"/>
    <w:rsid w:val="000B5DAC"/>
    <w:rsid w:val="000B6CE5"/>
    <w:rsid w:val="000C00CF"/>
    <w:rsid w:val="000C370D"/>
    <w:rsid w:val="000C3C74"/>
    <w:rsid w:val="000C4352"/>
    <w:rsid w:val="000C470A"/>
    <w:rsid w:val="000C5AE0"/>
    <w:rsid w:val="000C6960"/>
    <w:rsid w:val="000C7750"/>
    <w:rsid w:val="000D11C4"/>
    <w:rsid w:val="000D16DA"/>
    <w:rsid w:val="000D1C50"/>
    <w:rsid w:val="000D20B9"/>
    <w:rsid w:val="000D2ABC"/>
    <w:rsid w:val="000D39C2"/>
    <w:rsid w:val="000D4587"/>
    <w:rsid w:val="000D4758"/>
    <w:rsid w:val="000D5968"/>
    <w:rsid w:val="000D6903"/>
    <w:rsid w:val="000D6DCD"/>
    <w:rsid w:val="000D7398"/>
    <w:rsid w:val="000E3E29"/>
    <w:rsid w:val="000E4AEA"/>
    <w:rsid w:val="000E518B"/>
    <w:rsid w:val="000E53CE"/>
    <w:rsid w:val="000E59DD"/>
    <w:rsid w:val="000E6ADA"/>
    <w:rsid w:val="000F0030"/>
    <w:rsid w:val="000F03A1"/>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499D"/>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27F5E"/>
    <w:rsid w:val="00130123"/>
    <w:rsid w:val="00130A49"/>
    <w:rsid w:val="00130C2B"/>
    <w:rsid w:val="0013117E"/>
    <w:rsid w:val="0013155C"/>
    <w:rsid w:val="00131904"/>
    <w:rsid w:val="00132636"/>
    <w:rsid w:val="00133EA2"/>
    <w:rsid w:val="0013462B"/>
    <w:rsid w:val="001349E1"/>
    <w:rsid w:val="001358B4"/>
    <w:rsid w:val="00135A02"/>
    <w:rsid w:val="00136841"/>
    <w:rsid w:val="001376AC"/>
    <w:rsid w:val="0013795E"/>
    <w:rsid w:val="001401CD"/>
    <w:rsid w:val="001407E8"/>
    <w:rsid w:val="00140CCB"/>
    <w:rsid w:val="0014248F"/>
    <w:rsid w:val="00142784"/>
    <w:rsid w:val="0014385D"/>
    <w:rsid w:val="00144066"/>
    <w:rsid w:val="00144AB7"/>
    <w:rsid w:val="00146734"/>
    <w:rsid w:val="001467C0"/>
    <w:rsid w:val="00146BFB"/>
    <w:rsid w:val="00147538"/>
    <w:rsid w:val="00150F5B"/>
    <w:rsid w:val="00151494"/>
    <w:rsid w:val="0015261D"/>
    <w:rsid w:val="001527E0"/>
    <w:rsid w:val="00153412"/>
    <w:rsid w:val="00153578"/>
    <w:rsid w:val="00153ACE"/>
    <w:rsid w:val="00154B34"/>
    <w:rsid w:val="00156704"/>
    <w:rsid w:val="00156A6F"/>
    <w:rsid w:val="00160A28"/>
    <w:rsid w:val="00160DF3"/>
    <w:rsid w:val="00162155"/>
    <w:rsid w:val="0016369C"/>
    <w:rsid w:val="00164565"/>
    <w:rsid w:val="0016683B"/>
    <w:rsid w:val="001704FB"/>
    <w:rsid w:val="001706CD"/>
    <w:rsid w:val="001718AE"/>
    <w:rsid w:val="00172F6C"/>
    <w:rsid w:val="00174C61"/>
    <w:rsid w:val="00174E5F"/>
    <w:rsid w:val="00175708"/>
    <w:rsid w:val="00175A88"/>
    <w:rsid w:val="0017664F"/>
    <w:rsid w:val="00183D79"/>
    <w:rsid w:val="00185148"/>
    <w:rsid w:val="001856BA"/>
    <w:rsid w:val="001866CB"/>
    <w:rsid w:val="00186AE9"/>
    <w:rsid w:val="00192805"/>
    <w:rsid w:val="00192E0B"/>
    <w:rsid w:val="001941D9"/>
    <w:rsid w:val="00195966"/>
    <w:rsid w:val="0019642D"/>
    <w:rsid w:val="00196AB4"/>
    <w:rsid w:val="00196BB5"/>
    <w:rsid w:val="00196DD1"/>
    <w:rsid w:val="001A1797"/>
    <w:rsid w:val="001A192A"/>
    <w:rsid w:val="001A19FD"/>
    <w:rsid w:val="001A1A16"/>
    <w:rsid w:val="001A2344"/>
    <w:rsid w:val="001A3D3F"/>
    <w:rsid w:val="001A4150"/>
    <w:rsid w:val="001A4DB4"/>
    <w:rsid w:val="001A5517"/>
    <w:rsid w:val="001A58C5"/>
    <w:rsid w:val="001A6043"/>
    <w:rsid w:val="001A78E4"/>
    <w:rsid w:val="001A7AEF"/>
    <w:rsid w:val="001B15DD"/>
    <w:rsid w:val="001B1B6D"/>
    <w:rsid w:val="001B4ABA"/>
    <w:rsid w:val="001B630A"/>
    <w:rsid w:val="001C03B0"/>
    <w:rsid w:val="001C1C70"/>
    <w:rsid w:val="001C1F6F"/>
    <w:rsid w:val="001C274C"/>
    <w:rsid w:val="001C2B51"/>
    <w:rsid w:val="001C435E"/>
    <w:rsid w:val="001C4B99"/>
    <w:rsid w:val="001C4DFD"/>
    <w:rsid w:val="001C5A47"/>
    <w:rsid w:val="001C6D83"/>
    <w:rsid w:val="001D0242"/>
    <w:rsid w:val="001D0651"/>
    <w:rsid w:val="001D3039"/>
    <w:rsid w:val="001D3985"/>
    <w:rsid w:val="001D417A"/>
    <w:rsid w:val="001D4CBC"/>
    <w:rsid w:val="001D5501"/>
    <w:rsid w:val="001D5966"/>
    <w:rsid w:val="001D5BBA"/>
    <w:rsid w:val="001D7219"/>
    <w:rsid w:val="001D7F9E"/>
    <w:rsid w:val="001E0C88"/>
    <w:rsid w:val="001E29F8"/>
    <w:rsid w:val="001E3007"/>
    <w:rsid w:val="001E7956"/>
    <w:rsid w:val="001F09C5"/>
    <w:rsid w:val="001F1E25"/>
    <w:rsid w:val="001F2101"/>
    <w:rsid w:val="001F24FD"/>
    <w:rsid w:val="001F309E"/>
    <w:rsid w:val="001F3FF2"/>
    <w:rsid w:val="001F489D"/>
    <w:rsid w:val="001F6E5A"/>
    <w:rsid w:val="001F74F2"/>
    <w:rsid w:val="00200047"/>
    <w:rsid w:val="00200D35"/>
    <w:rsid w:val="00201387"/>
    <w:rsid w:val="00202B93"/>
    <w:rsid w:val="00202DF1"/>
    <w:rsid w:val="00203009"/>
    <w:rsid w:val="00204F07"/>
    <w:rsid w:val="00205404"/>
    <w:rsid w:val="00207416"/>
    <w:rsid w:val="002076FA"/>
    <w:rsid w:val="00207FF4"/>
    <w:rsid w:val="00211F5A"/>
    <w:rsid w:val="00212F8E"/>
    <w:rsid w:val="00215125"/>
    <w:rsid w:val="00216025"/>
    <w:rsid w:val="00220775"/>
    <w:rsid w:val="00220948"/>
    <w:rsid w:val="002217B0"/>
    <w:rsid w:val="002221ED"/>
    <w:rsid w:val="0022237A"/>
    <w:rsid w:val="00222FD0"/>
    <w:rsid w:val="0022369D"/>
    <w:rsid w:val="0022376E"/>
    <w:rsid w:val="00223B66"/>
    <w:rsid w:val="00223D58"/>
    <w:rsid w:val="002241DA"/>
    <w:rsid w:val="002242A0"/>
    <w:rsid w:val="0022479E"/>
    <w:rsid w:val="002253A6"/>
    <w:rsid w:val="00226535"/>
    <w:rsid w:val="00227010"/>
    <w:rsid w:val="00227207"/>
    <w:rsid w:val="00227348"/>
    <w:rsid w:val="002301B1"/>
    <w:rsid w:val="00230D7F"/>
    <w:rsid w:val="00231160"/>
    <w:rsid w:val="0023146A"/>
    <w:rsid w:val="00231831"/>
    <w:rsid w:val="00231E4E"/>
    <w:rsid w:val="00232D6D"/>
    <w:rsid w:val="00233538"/>
    <w:rsid w:val="0023393B"/>
    <w:rsid w:val="00234A81"/>
    <w:rsid w:val="0023571C"/>
    <w:rsid w:val="002359F7"/>
    <w:rsid w:val="00235D6F"/>
    <w:rsid w:val="00236099"/>
    <w:rsid w:val="00240DAC"/>
    <w:rsid w:val="00241479"/>
    <w:rsid w:val="00241B8D"/>
    <w:rsid w:val="002429ED"/>
    <w:rsid w:val="00243DE2"/>
    <w:rsid w:val="00244A30"/>
    <w:rsid w:val="00246C3E"/>
    <w:rsid w:val="00246F57"/>
    <w:rsid w:val="002477E2"/>
    <w:rsid w:val="00247A37"/>
    <w:rsid w:val="002514C3"/>
    <w:rsid w:val="00251B8A"/>
    <w:rsid w:val="002539DB"/>
    <w:rsid w:val="00256241"/>
    <w:rsid w:val="00260B38"/>
    <w:rsid w:val="002614DE"/>
    <w:rsid w:val="00263185"/>
    <w:rsid w:val="00264637"/>
    <w:rsid w:val="00266F98"/>
    <w:rsid w:val="00267948"/>
    <w:rsid w:val="00267E8E"/>
    <w:rsid w:val="002716A5"/>
    <w:rsid w:val="002739A1"/>
    <w:rsid w:val="00275D82"/>
    <w:rsid w:val="002767DE"/>
    <w:rsid w:val="00276D0B"/>
    <w:rsid w:val="00280145"/>
    <w:rsid w:val="002801A4"/>
    <w:rsid w:val="002828B9"/>
    <w:rsid w:val="002832B5"/>
    <w:rsid w:val="002838D9"/>
    <w:rsid w:val="00284686"/>
    <w:rsid w:val="002849C9"/>
    <w:rsid w:val="00284ED0"/>
    <w:rsid w:val="002854C7"/>
    <w:rsid w:val="00286020"/>
    <w:rsid w:val="00286387"/>
    <w:rsid w:val="0028702D"/>
    <w:rsid w:val="002870C3"/>
    <w:rsid w:val="00290040"/>
    <w:rsid w:val="002904F8"/>
    <w:rsid w:val="002905B1"/>
    <w:rsid w:val="002909B7"/>
    <w:rsid w:val="00290D06"/>
    <w:rsid w:val="00290D28"/>
    <w:rsid w:val="002911C9"/>
    <w:rsid w:val="00291E27"/>
    <w:rsid w:val="00292856"/>
    <w:rsid w:val="0029594F"/>
    <w:rsid w:val="002A015F"/>
    <w:rsid w:val="002A04D8"/>
    <w:rsid w:val="002A0AE5"/>
    <w:rsid w:val="002A0E2C"/>
    <w:rsid w:val="002A1515"/>
    <w:rsid w:val="002A26B7"/>
    <w:rsid w:val="002A2A7F"/>
    <w:rsid w:val="002A32C8"/>
    <w:rsid w:val="002A5373"/>
    <w:rsid w:val="002A68CD"/>
    <w:rsid w:val="002A6E99"/>
    <w:rsid w:val="002B3E6F"/>
    <w:rsid w:val="002B41C5"/>
    <w:rsid w:val="002B4D12"/>
    <w:rsid w:val="002B4DC3"/>
    <w:rsid w:val="002B5846"/>
    <w:rsid w:val="002B5DEF"/>
    <w:rsid w:val="002B624D"/>
    <w:rsid w:val="002B7A36"/>
    <w:rsid w:val="002C2210"/>
    <w:rsid w:val="002C2965"/>
    <w:rsid w:val="002C31A1"/>
    <w:rsid w:val="002C4354"/>
    <w:rsid w:val="002C4803"/>
    <w:rsid w:val="002C764E"/>
    <w:rsid w:val="002C7CCD"/>
    <w:rsid w:val="002D1A7E"/>
    <w:rsid w:val="002D2505"/>
    <w:rsid w:val="002D409F"/>
    <w:rsid w:val="002D4A48"/>
    <w:rsid w:val="002D529F"/>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9B6"/>
    <w:rsid w:val="00316C81"/>
    <w:rsid w:val="00316F2D"/>
    <w:rsid w:val="0031777A"/>
    <w:rsid w:val="00317E85"/>
    <w:rsid w:val="003207B4"/>
    <w:rsid w:val="00320AC6"/>
    <w:rsid w:val="00321728"/>
    <w:rsid w:val="003219FD"/>
    <w:rsid w:val="003226E0"/>
    <w:rsid w:val="0032321E"/>
    <w:rsid w:val="003238D9"/>
    <w:rsid w:val="00323BE3"/>
    <w:rsid w:val="00324E2A"/>
    <w:rsid w:val="003269EF"/>
    <w:rsid w:val="00327654"/>
    <w:rsid w:val="00330609"/>
    <w:rsid w:val="0033102F"/>
    <w:rsid w:val="0033109C"/>
    <w:rsid w:val="003317BE"/>
    <w:rsid w:val="00332ECF"/>
    <w:rsid w:val="00332F8E"/>
    <w:rsid w:val="003353C8"/>
    <w:rsid w:val="00341210"/>
    <w:rsid w:val="00341BDF"/>
    <w:rsid w:val="00341C8C"/>
    <w:rsid w:val="003427FE"/>
    <w:rsid w:val="0034315B"/>
    <w:rsid w:val="003453C0"/>
    <w:rsid w:val="00350122"/>
    <w:rsid w:val="003506C9"/>
    <w:rsid w:val="003508C4"/>
    <w:rsid w:val="00350BEC"/>
    <w:rsid w:val="0035258F"/>
    <w:rsid w:val="00352B05"/>
    <w:rsid w:val="003534BD"/>
    <w:rsid w:val="00353CFA"/>
    <w:rsid w:val="00355106"/>
    <w:rsid w:val="00355211"/>
    <w:rsid w:val="00356E1C"/>
    <w:rsid w:val="00357925"/>
    <w:rsid w:val="00357B7D"/>
    <w:rsid w:val="0036022B"/>
    <w:rsid w:val="00360232"/>
    <w:rsid w:val="00360B63"/>
    <w:rsid w:val="00361092"/>
    <w:rsid w:val="00361D56"/>
    <w:rsid w:val="0036564A"/>
    <w:rsid w:val="00365B58"/>
    <w:rsid w:val="00366D59"/>
    <w:rsid w:val="00366E2C"/>
    <w:rsid w:val="00367E05"/>
    <w:rsid w:val="003731FD"/>
    <w:rsid w:val="00373336"/>
    <w:rsid w:val="00373AF9"/>
    <w:rsid w:val="00374E7B"/>
    <w:rsid w:val="003776FA"/>
    <w:rsid w:val="00377CE0"/>
    <w:rsid w:val="0038163C"/>
    <w:rsid w:val="00381725"/>
    <w:rsid w:val="003817C7"/>
    <w:rsid w:val="0038188D"/>
    <w:rsid w:val="00381EF2"/>
    <w:rsid w:val="003824B7"/>
    <w:rsid w:val="00383D54"/>
    <w:rsid w:val="00383FA1"/>
    <w:rsid w:val="00384970"/>
    <w:rsid w:val="00384C2A"/>
    <w:rsid w:val="003854DB"/>
    <w:rsid w:val="00387023"/>
    <w:rsid w:val="00387171"/>
    <w:rsid w:val="00391740"/>
    <w:rsid w:val="00392551"/>
    <w:rsid w:val="00392A36"/>
    <w:rsid w:val="00392B4E"/>
    <w:rsid w:val="003931BB"/>
    <w:rsid w:val="00393AC1"/>
    <w:rsid w:val="00395A55"/>
    <w:rsid w:val="003961E7"/>
    <w:rsid w:val="00396A4B"/>
    <w:rsid w:val="00397341"/>
    <w:rsid w:val="00397504"/>
    <w:rsid w:val="003A0008"/>
    <w:rsid w:val="003A1523"/>
    <w:rsid w:val="003A2643"/>
    <w:rsid w:val="003A3859"/>
    <w:rsid w:val="003A40C2"/>
    <w:rsid w:val="003A4181"/>
    <w:rsid w:val="003A440F"/>
    <w:rsid w:val="003A50BF"/>
    <w:rsid w:val="003A5A35"/>
    <w:rsid w:val="003A5AAB"/>
    <w:rsid w:val="003A6B32"/>
    <w:rsid w:val="003B0E90"/>
    <w:rsid w:val="003B1284"/>
    <w:rsid w:val="003B3703"/>
    <w:rsid w:val="003B4ACE"/>
    <w:rsid w:val="003B56EF"/>
    <w:rsid w:val="003B7497"/>
    <w:rsid w:val="003B7763"/>
    <w:rsid w:val="003C027B"/>
    <w:rsid w:val="003C1106"/>
    <w:rsid w:val="003C3AE2"/>
    <w:rsid w:val="003C3B2C"/>
    <w:rsid w:val="003C4159"/>
    <w:rsid w:val="003C4585"/>
    <w:rsid w:val="003C7430"/>
    <w:rsid w:val="003C7886"/>
    <w:rsid w:val="003C7A4E"/>
    <w:rsid w:val="003C7E86"/>
    <w:rsid w:val="003D06D0"/>
    <w:rsid w:val="003D08E8"/>
    <w:rsid w:val="003D214E"/>
    <w:rsid w:val="003D238F"/>
    <w:rsid w:val="003D25FB"/>
    <w:rsid w:val="003D2A34"/>
    <w:rsid w:val="003D2D38"/>
    <w:rsid w:val="003D30C5"/>
    <w:rsid w:val="003D312E"/>
    <w:rsid w:val="003D3631"/>
    <w:rsid w:val="003D3EF4"/>
    <w:rsid w:val="003D4085"/>
    <w:rsid w:val="003D4562"/>
    <w:rsid w:val="003D4C87"/>
    <w:rsid w:val="003D58B1"/>
    <w:rsid w:val="003D5FF1"/>
    <w:rsid w:val="003D62DB"/>
    <w:rsid w:val="003D66B0"/>
    <w:rsid w:val="003E13A7"/>
    <w:rsid w:val="003E3C2E"/>
    <w:rsid w:val="003F06E8"/>
    <w:rsid w:val="003F0C88"/>
    <w:rsid w:val="003F2252"/>
    <w:rsid w:val="003F2E01"/>
    <w:rsid w:val="003F3D59"/>
    <w:rsid w:val="003F4185"/>
    <w:rsid w:val="003F4302"/>
    <w:rsid w:val="003F6B9C"/>
    <w:rsid w:val="003F6EE2"/>
    <w:rsid w:val="00401E90"/>
    <w:rsid w:val="00404C0D"/>
    <w:rsid w:val="00404DE0"/>
    <w:rsid w:val="004063D9"/>
    <w:rsid w:val="00406F15"/>
    <w:rsid w:val="00410FCF"/>
    <w:rsid w:val="0041210D"/>
    <w:rsid w:val="00413058"/>
    <w:rsid w:val="00413218"/>
    <w:rsid w:val="004137E9"/>
    <w:rsid w:val="00413870"/>
    <w:rsid w:val="00414D81"/>
    <w:rsid w:val="00416B3E"/>
    <w:rsid w:val="00417100"/>
    <w:rsid w:val="00420A20"/>
    <w:rsid w:val="004210B8"/>
    <w:rsid w:val="0042296C"/>
    <w:rsid w:val="00422AC3"/>
    <w:rsid w:val="00424730"/>
    <w:rsid w:val="00424AE2"/>
    <w:rsid w:val="00425938"/>
    <w:rsid w:val="00426E97"/>
    <w:rsid w:val="00426FF4"/>
    <w:rsid w:val="0042741C"/>
    <w:rsid w:val="00427553"/>
    <w:rsid w:val="004319CB"/>
    <w:rsid w:val="00431A89"/>
    <w:rsid w:val="00432102"/>
    <w:rsid w:val="004331E5"/>
    <w:rsid w:val="004334FF"/>
    <w:rsid w:val="00433F70"/>
    <w:rsid w:val="00434227"/>
    <w:rsid w:val="004344C6"/>
    <w:rsid w:val="00435C57"/>
    <w:rsid w:val="004409EB"/>
    <w:rsid w:val="00442351"/>
    <w:rsid w:val="004426A2"/>
    <w:rsid w:val="00442D67"/>
    <w:rsid w:val="00443325"/>
    <w:rsid w:val="00443BED"/>
    <w:rsid w:val="00444038"/>
    <w:rsid w:val="00444596"/>
    <w:rsid w:val="004458CC"/>
    <w:rsid w:val="004464FF"/>
    <w:rsid w:val="0044783C"/>
    <w:rsid w:val="00451A22"/>
    <w:rsid w:val="00451E14"/>
    <w:rsid w:val="004527B0"/>
    <w:rsid w:val="00453B31"/>
    <w:rsid w:val="00453E2A"/>
    <w:rsid w:val="00453E79"/>
    <w:rsid w:val="00455A94"/>
    <w:rsid w:val="00455D2C"/>
    <w:rsid w:val="00460653"/>
    <w:rsid w:val="00461DAC"/>
    <w:rsid w:val="00464994"/>
    <w:rsid w:val="00464A07"/>
    <w:rsid w:val="00464A19"/>
    <w:rsid w:val="00466394"/>
    <w:rsid w:val="00466EB9"/>
    <w:rsid w:val="004702B5"/>
    <w:rsid w:val="00470E50"/>
    <w:rsid w:val="00473CA9"/>
    <w:rsid w:val="00474497"/>
    <w:rsid w:val="0047531E"/>
    <w:rsid w:val="004762F6"/>
    <w:rsid w:val="00477172"/>
    <w:rsid w:val="0047730D"/>
    <w:rsid w:val="0047776F"/>
    <w:rsid w:val="00480208"/>
    <w:rsid w:val="00484113"/>
    <w:rsid w:val="004856C0"/>
    <w:rsid w:val="00485A35"/>
    <w:rsid w:val="0049123D"/>
    <w:rsid w:val="00491A3D"/>
    <w:rsid w:val="004967D7"/>
    <w:rsid w:val="00496AFA"/>
    <w:rsid w:val="004A1C90"/>
    <w:rsid w:val="004A4AF2"/>
    <w:rsid w:val="004A4D95"/>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4FCE"/>
    <w:rsid w:val="004C53F1"/>
    <w:rsid w:val="004C55AA"/>
    <w:rsid w:val="004C5C53"/>
    <w:rsid w:val="004C6328"/>
    <w:rsid w:val="004D0A33"/>
    <w:rsid w:val="004D1525"/>
    <w:rsid w:val="004D1F9D"/>
    <w:rsid w:val="004D2062"/>
    <w:rsid w:val="004D2738"/>
    <w:rsid w:val="004D3D0E"/>
    <w:rsid w:val="004D3D43"/>
    <w:rsid w:val="004D4433"/>
    <w:rsid w:val="004D4673"/>
    <w:rsid w:val="004D6702"/>
    <w:rsid w:val="004D6DBE"/>
    <w:rsid w:val="004E12FA"/>
    <w:rsid w:val="004E1B4E"/>
    <w:rsid w:val="004E25FB"/>
    <w:rsid w:val="004E4A66"/>
    <w:rsid w:val="004E5EBB"/>
    <w:rsid w:val="004E625D"/>
    <w:rsid w:val="004E6C81"/>
    <w:rsid w:val="004E7F6B"/>
    <w:rsid w:val="004F0C98"/>
    <w:rsid w:val="004F1438"/>
    <w:rsid w:val="004F6BE6"/>
    <w:rsid w:val="004F6D56"/>
    <w:rsid w:val="004F77F1"/>
    <w:rsid w:val="004F7800"/>
    <w:rsid w:val="004F7C68"/>
    <w:rsid w:val="004F7F09"/>
    <w:rsid w:val="004F7FF9"/>
    <w:rsid w:val="005005A8"/>
    <w:rsid w:val="00507348"/>
    <w:rsid w:val="005113AD"/>
    <w:rsid w:val="00511F81"/>
    <w:rsid w:val="005124FD"/>
    <w:rsid w:val="00515F31"/>
    <w:rsid w:val="00516A3C"/>
    <w:rsid w:val="005229B2"/>
    <w:rsid w:val="00522B45"/>
    <w:rsid w:val="00523447"/>
    <w:rsid w:val="00524EF7"/>
    <w:rsid w:val="00530124"/>
    <w:rsid w:val="005304C0"/>
    <w:rsid w:val="005309C1"/>
    <w:rsid w:val="00531712"/>
    <w:rsid w:val="00531A94"/>
    <w:rsid w:val="0053238B"/>
    <w:rsid w:val="00532A46"/>
    <w:rsid w:val="00533BEC"/>
    <w:rsid w:val="00536C2B"/>
    <w:rsid w:val="00541DCC"/>
    <w:rsid w:val="00543CFA"/>
    <w:rsid w:val="00544071"/>
    <w:rsid w:val="00544A49"/>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657"/>
    <w:rsid w:val="00571EC0"/>
    <w:rsid w:val="0057329B"/>
    <w:rsid w:val="00573A39"/>
    <w:rsid w:val="005754E4"/>
    <w:rsid w:val="00575B83"/>
    <w:rsid w:val="005827D9"/>
    <w:rsid w:val="00583B50"/>
    <w:rsid w:val="00585937"/>
    <w:rsid w:val="00590BCC"/>
    <w:rsid w:val="00590EDE"/>
    <w:rsid w:val="00590F43"/>
    <w:rsid w:val="00591150"/>
    <w:rsid w:val="00592805"/>
    <w:rsid w:val="00592DFE"/>
    <w:rsid w:val="00593281"/>
    <w:rsid w:val="00593B4C"/>
    <w:rsid w:val="00593D34"/>
    <w:rsid w:val="00594462"/>
    <w:rsid w:val="00596D3B"/>
    <w:rsid w:val="005970D4"/>
    <w:rsid w:val="00597162"/>
    <w:rsid w:val="00597903"/>
    <w:rsid w:val="00597AD4"/>
    <w:rsid w:val="005A0D55"/>
    <w:rsid w:val="005A14A0"/>
    <w:rsid w:val="005A1EC4"/>
    <w:rsid w:val="005A27BB"/>
    <w:rsid w:val="005A51E2"/>
    <w:rsid w:val="005A5532"/>
    <w:rsid w:val="005A6857"/>
    <w:rsid w:val="005A6CBF"/>
    <w:rsid w:val="005A7769"/>
    <w:rsid w:val="005B0318"/>
    <w:rsid w:val="005B0E74"/>
    <w:rsid w:val="005B10F8"/>
    <w:rsid w:val="005B235E"/>
    <w:rsid w:val="005B2586"/>
    <w:rsid w:val="005B28A3"/>
    <w:rsid w:val="005B306C"/>
    <w:rsid w:val="005B379E"/>
    <w:rsid w:val="005B3BAD"/>
    <w:rsid w:val="005B4853"/>
    <w:rsid w:val="005B666D"/>
    <w:rsid w:val="005C0A90"/>
    <w:rsid w:val="005C2342"/>
    <w:rsid w:val="005C2640"/>
    <w:rsid w:val="005C2F44"/>
    <w:rsid w:val="005C3CA9"/>
    <w:rsid w:val="005C6739"/>
    <w:rsid w:val="005C7076"/>
    <w:rsid w:val="005C75CB"/>
    <w:rsid w:val="005C7A97"/>
    <w:rsid w:val="005D0C3F"/>
    <w:rsid w:val="005D3D45"/>
    <w:rsid w:val="005D44CE"/>
    <w:rsid w:val="005D5589"/>
    <w:rsid w:val="005D560A"/>
    <w:rsid w:val="005D5FE4"/>
    <w:rsid w:val="005D708F"/>
    <w:rsid w:val="005E3355"/>
    <w:rsid w:val="005E5172"/>
    <w:rsid w:val="005E5325"/>
    <w:rsid w:val="005E57E4"/>
    <w:rsid w:val="005E5A05"/>
    <w:rsid w:val="005E5CFB"/>
    <w:rsid w:val="005E6B4A"/>
    <w:rsid w:val="005E7453"/>
    <w:rsid w:val="005E7C99"/>
    <w:rsid w:val="005F0C11"/>
    <w:rsid w:val="005F0DE9"/>
    <w:rsid w:val="005F211D"/>
    <w:rsid w:val="005F29E5"/>
    <w:rsid w:val="005F2C77"/>
    <w:rsid w:val="005F4272"/>
    <w:rsid w:val="005F507C"/>
    <w:rsid w:val="005F6807"/>
    <w:rsid w:val="00600941"/>
    <w:rsid w:val="006009B2"/>
    <w:rsid w:val="00601A5E"/>
    <w:rsid w:val="00601B8F"/>
    <w:rsid w:val="00602562"/>
    <w:rsid w:val="00602EC6"/>
    <w:rsid w:val="00602F2C"/>
    <w:rsid w:val="00603207"/>
    <w:rsid w:val="00603D23"/>
    <w:rsid w:val="00603DE7"/>
    <w:rsid w:val="00604556"/>
    <w:rsid w:val="00605AB7"/>
    <w:rsid w:val="0060606F"/>
    <w:rsid w:val="00606581"/>
    <w:rsid w:val="006104BA"/>
    <w:rsid w:val="00611887"/>
    <w:rsid w:val="00612081"/>
    <w:rsid w:val="00612956"/>
    <w:rsid w:val="006129F7"/>
    <w:rsid w:val="00612F38"/>
    <w:rsid w:val="0061317F"/>
    <w:rsid w:val="00613469"/>
    <w:rsid w:val="006155E4"/>
    <w:rsid w:val="00615E49"/>
    <w:rsid w:val="0061793C"/>
    <w:rsid w:val="00621CDF"/>
    <w:rsid w:val="00621D5A"/>
    <w:rsid w:val="006234C1"/>
    <w:rsid w:val="0062391F"/>
    <w:rsid w:val="00624185"/>
    <w:rsid w:val="00624F6F"/>
    <w:rsid w:val="006260A3"/>
    <w:rsid w:val="00627CE2"/>
    <w:rsid w:val="00627D01"/>
    <w:rsid w:val="00627D19"/>
    <w:rsid w:val="00630DA4"/>
    <w:rsid w:val="00631A2C"/>
    <w:rsid w:val="00632D64"/>
    <w:rsid w:val="00634A31"/>
    <w:rsid w:val="00634DB7"/>
    <w:rsid w:val="0063773E"/>
    <w:rsid w:val="00641038"/>
    <w:rsid w:val="006419E0"/>
    <w:rsid w:val="00642930"/>
    <w:rsid w:val="006431D6"/>
    <w:rsid w:val="0064384B"/>
    <w:rsid w:val="00643A87"/>
    <w:rsid w:val="006442C1"/>
    <w:rsid w:val="006445CD"/>
    <w:rsid w:val="00646BE6"/>
    <w:rsid w:val="00647E26"/>
    <w:rsid w:val="006504AB"/>
    <w:rsid w:val="00650510"/>
    <w:rsid w:val="00650958"/>
    <w:rsid w:val="00650BA8"/>
    <w:rsid w:val="00650E1C"/>
    <w:rsid w:val="006526E7"/>
    <w:rsid w:val="00652C78"/>
    <w:rsid w:val="0065496F"/>
    <w:rsid w:val="00657833"/>
    <w:rsid w:val="00657A89"/>
    <w:rsid w:val="00660111"/>
    <w:rsid w:val="006620F8"/>
    <w:rsid w:val="0066235C"/>
    <w:rsid w:val="006638BF"/>
    <w:rsid w:val="00663CEB"/>
    <w:rsid w:val="00666A9B"/>
    <w:rsid w:val="00667B1F"/>
    <w:rsid w:val="00667C91"/>
    <w:rsid w:val="006707C3"/>
    <w:rsid w:val="0067168F"/>
    <w:rsid w:val="0067204F"/>
    <w:rsid w:val="0067235A"/>
    <w:rsid w:val="0067392B"/>
    <w:rsid w:val="006747FE"/>
    <w:rsid w:val="00674E63"/>
    <w:rsid w:val="0067797D"/>
    <w:rsid w:val="00680AC9"/>
    <w:rsid w:val="006819B2"/>
    <w:rsid w:val="0068226E"/>
    <w:rsid w:val="00683A89"/>
    <w:rsid w:val="0068508D"/>
    <w:rsid w:val="00692014"/>
    <w:rsid w:val="00692184"/>
    <w:rsid w:val="00694A09"/>
    <w:rsid w:val="00694C64"/>
    <w:rsid w:val="00694C7B"/>
    <w:rsid w:val="00694E99"/>
    <w:rsid w:val="0069507C"/>
    <w:rsid w:val="006957AA"/>
    <w:rsid w:val="00695FEE"/>
    <w:rsid w:val="00696992"/>
    <w:rsid w:val="00697048"/>
    <w:rsid w:val="006A075A"/>
    <w:rsid w:val="006A0B61"/>
    <w:rsid w:val="006A0D4A"/>
    <w:rsid w:val="006A1387"/>
    <w:rsid w:val="006A13D0"/>
    <w:rsid w:val="006A1B4F"/>
    <w:rsid w:val="006A5054"/>
    <w:rsid w:val="006A667D"/>
    <w:rsid w:val="006B2729"/>
    <w:rsid w:val="006B38DA"/>
    <w:rsid w:val="006B6003"/>
    <w:rsid w:val="006B6292"/>
    <w:rsid w:val="006B6BD4"/>
    <w:rsid w:val="006B79CE"/>
    <w:rsid w:val="006C018D"/>
    <w:rsid w:val="006C2676"/>
    <w:rsid w:val="006C34D7"/>
    <w:rsid w:val="006C36CF"/>
    <w:rsid w:val="006C41ED"/>
    <w:rsid w:val="006C4407"/>
    <w:rsid w:val="006C4490"/>
    <w:rsid w:val="006C492E"/>
    <w:rsid w:val="006C4C0E"/>
    <w:rsid w:val="006C5CB3"/>
    <w:rsid w:val="006C6844"/>
    <w:rsid w:val="006C7008"/>
    <w:rsid w:val="006C7346"/>
    <w:rsid w:val="006C7F79"/>
    <w:rsid w:val="006D035F"/>
    <w:rsid w:val="006D10BA"/>
    <w:rsid w:val="006D18BA"/>
    <w:rsid w:val="006D2CED"/>
    <w:rsid w:val="006D3E86"/>
    <w:rsid w:val="006D4F02"/>
    <w:rsid w:val="006D6D11"/>
    <w:rsid w:val="006D7605"/>
    <w:rsid w:val="006D7C85"/>
    <w:rsid w:val="006D7CD2"/>
    <w:rsid w:val="006E080F"/>
    <w:rsid w:val="006E0F40"/>
    <w:rsid w:val="006E2390"/>
    <w:rsid w:val="006E301C"/>
    <w:rsid w:val="006E32AE"/>
    <w:rsid w:val="006E3761"/>
    <w:rsid w:val="006E3A91"/>
    <w:rsid w:val="006E45E3"/>
    <w:rsid w:val="006E53E5"/>
    <w:rsid w:val="006E552C"/>
    <w:rsid w:val="006F24A8"/>
    <w:rsid w:val="006F2A39"/>
    <w:rsid w:val="006F3B8E"/>
    <w:rsid w:val="006F3C64"/>
    <w:rsid w:val="006F4CAD"/>
    <w:rsid w:val="006F4DC3"/>
    <w:rsid w:val="006F50DE"/>
    <w:rsid w:val="006F5FEC"/>
    <w:rsid w:val="006F6958"/>
    <w:rsid w:val="007001BE"/>
    <w:rsid w:val="0070048F"/>
    <w:rsid w:val="00701CEF"/>
    <w:rsid w:val="00702168"/>
    <w:rsid w:val="0070236C"/>
    <w:rsid w:val="007041C8"/>
    <w:rsid w:val="00706AD6"/>
    <w:rsid w:val="00706EAD"/>
    <w:rsid w:val="00706FA7"/>
    <w:rsid w:val="00707585"/>
    <w:rsid w:val="007075E8"/>
    <w:rsid w:val="00710508"/>
    <w:rsid w:val="00712E40"/>
    <w:rsid w:val="00714483"/>
    <w:rsid w:val="007167E4"/>
    <w:rsid w:val="00716AC6"/>
    <w:rsid w:val="0071798A"/>
    <w:rsid w:val="00717AA7"/>
    <w:rsid w:val="00717B6E"/>
    <w:rsid w:val="00717EBA"/>
    <w:rsid w:val="007208DC"/>
    <w:rsid w:val="00721A9A"/>
    <w:rsid w:val="00721BB5"/>
    <w:rsid w:val="00721FC7"/>
    <w:rsid w:val="007230BF"/>
    <w:rsid w:val="00724566"/>
    <w:rsid w:val="00727328"/>
    <w:rsid w:val="00730A78"/>
    <w:rsid w:val="00731D4F"/>
    <w:rsid w:val="007323B6"/>
    <w:rsid w:val="00734AAD"/>
    <w:rsid w:val="00736134"/>
    <w:rsid w:val="00736B8F"/>
    <w:rsid w:val="00740BE4"/>
    <w:rsid w:val="0074397A"/>
    <w:rsid w:val="007440DB"/>
    <w:rsid w:val="00744B7D"/>
    <w:rsid w:val="007466E3"/>
    <w:rsid w:val="00751E45"/>
    <w:rsid w:val="00752EE3"/>
    <w:rsid w:val="0075322C"/>
    <w:rsid w:val="0075524C"/>
    <w:rsid w:val="0075550B"/>
    <w:rsid w:val="00757741"/>
    <w:rsid w:val="00757C6B"/>
    <w:rsid w:val="00761938"/>
    <w:rsid w:val="00761F51"/>
    <w:rsid w:val="00762C66"/>
    <w:rsid w:val="00762E86"/>
    <w:rsid w:val="00764172"/>
    <w:rsid w:val="00764871"/>
    <w:rsid w:val="0077101F"/>
    <w:rsid w:val="00771CA8"/>
    <w:rsid w:val="007721DB"/>
    <w:rsid w:val="00772553"/>
    <w:rsid w:val="0077336C"/>
    <w:rsid w:val="00773661"/>
    <w:rsid w:val="00773FE9"/>
    <w:rsid w:val="00774881"/>
    <w:rsid w:val="00776ADB"/>
    <w:rsid w:val="00776D6A"/>
    <w:rsid w:val="00777538"/>
    <w:rsid w:val="00777AD8"/>
    <w:rsid w:val="00777CF1"/>
    <w:rsid w:val="00781336"/>
    <w:rsid w:val="00785E49"/>
    <w:rsid w:val="00792182"/>
    <w:rsid w:val="007939DD"/>
    <w:rsid w:val="00794990"/>
    <w:rsid w:val="0079540A"/>
    <w:rsid w:val="007959BF"/>
    <w:rsid w:val="00795E46"/>
    <w:rsid w:val="007A1DFA"/>
    <w:rsid w:val="007A1FDC"/>
    <w:rsid w:val="007A2F41"/>
    <w:rsid w:val="007A3892"/>
    <w:rsid w:val="007A3EAB"/>
    <w:rsid w:val="007A3F02"/>
    <w:rsid w:val="007A4556"/>
    <w:rsid w:val="007A5A6E"/>
    <w:rsid w:val="007A6D74"/>
    <w:rsid w:val="007A75D0"/>
    <w:rsid w:val="007B1E26"/>
    <w:rsid w:val="007B392A"/>
    <w:rsid w:val="007B53EA"/>
    <w:rsid w:val="007B66A1"/>
    <w:rsid w:val="007B6EB1"/>
    <w:rsid w:val="007C0B43"/>
    <w:rsid w:val="007C1176"/>
    <w:rsid w:val="007C12C6"/>
    <w:rsid w:val="007C3857"/>
    <w:rsid w:val="007C5BE7"/>
    <w:rsid w:val="007C67E1"/>
    <w:rsid w:val="007C74D2"/>
    <w:rsid w:val="007C752D"/>
    <w:rsid w:val="007D2573"/>
    <w:rsid w:val="007D2982"/>
    <w:rsid w:val="007D3774"/>
    <w:rsid w:val="007D5C2B"/>
    <w:rsid w:val="007D6899"/>
    <w:rsid w:val="007D766C"/>
    <w:rsid w:val="007E0CEB"/>
    <w:rsid w:val="007E146B"/>
    <w:rsid w:val="007E1C9E"/>
    <w:rsid w:val="007E3D0D"/>
    <w:rsid w:val="007E4415"/>
    <w:rsid w:val="007E44C3"/>
    <w:rsid w:val="007E45A2"/>
    <w:rsid w:val="007E4716"/>
    <w:rsid w:val="007E533B"/>
    <w:rsid w:val="007E5578"/>
    <w:rsid w:val="007E6935"/>
    <w:rsid w:val="007E6990"/>
    <w:rsid w:val="007E79C1"/>
    <w:rsid w:val="007F0943"/>
    <w:rsid w:val="007F137E"/>
    <w:rsid w:val="007F3964"/>
    <w:rsid w:val="007F3D6F"/>
    <w:rsid w:val="007F46CC"/>
    <w:rsid w:val="007F6835"/>
    <w:rsid w:val="007F6980"/>
    <w:rsid w:val="007F6EB2"/>
    <w:rsid w:val="007F739F"/>
    <w:rsid w:val="00800D00"/>
    <w:rsid w:val="00800DC7"/>
    <w:rsid w:val="00800E7D"/>
    <w:rsid w:val="00801345"/>
    <w:rsid w:val="00801B00"/>
    <w:rsid w:val="00802558"/>
    <w:rsid w:val="00802B76"/>
    <w:rsid w:val="008035D8"/>
    <w:rsid w:val="0080433F"/>
    <w:rsid w:val="00805514"/>
    <w:rsid w:val="008056B7"/>
    <w:rsid w:val="00806E2B"/>
    <w:rsid w:val="00810245"/>
    <w:rsid w:val="00811137"/>
    <w:rsid w:val="00811CD9"/>
    <w:rsid w:val="0081220A"/>
    <w:rsid w:val="008124B9"/>
    <w:rsid w:val="00812A22"/>
    <w:rsid w:val="0081505C"/>
    <w:rsid w:val="00815C36"/>
    <w:rsid w:val="00816026"/>
    <w:rsid w:val="00817031"/>
    <w:rsid w:val="00817E55"/>
    <w:rsid w:val="008202F4"/>
    <w:rsid w:val="00821779"/>
    <w:rsid w:val="00821DD7"/>
    <w:rsid w:val="00825302"/>
    <w:rsid w:val="008260DA"/>
    <w:rsid w:val="0082679F"/>
    <w:rsid w:val="008300B8"/>
    <w:rsid w:val="0083019C"/>
    <w:rsid w:val="00831E83"/>
    <w:rsid w:val="00833E68"/>
    <w:rsid w:val="00836A78"/>
    <w:rsid w:val="008373B7"/>
    <w:rsid w:val="008374FB"/>
    <w:rsid w:val="0083751B"/>
    <w:rsid w:val="00840073"/>
    <w:rsid w:val="00840F04"/>
    <w:rsid w:val="00841964"/>
    <w:rsid w:val="00844829"/>
    <w:rsid w:val="008449C1"/>
    <w:rsid w:val="00845320"/>
    <w:rsid w:val="00845C1B"/>
    <w:rsid w:val="0084605E"/>
    <w:rsid w:val="008506F1"/>
    <w:rsid w:val="00852228"/>
    <w:rsid w:val="00852DB5"/>
    <w:rsid w:val="00853139"/>
    <w:rsid w:val="00854C14"/>
    <w:rsid w:val="00854D4E"/>
    <w:rsid w:val="0085566A"/>
    <w:rsid w:val="008612A7"/>
    <w:rsid w:val="0086183C"/>
    <w:rsid w:val="00862B1E"/>
    <w:rsid w:val="00863AAB"/>
    <w:rsid w:val="00864A45"/>
    <w:rsid w:val="00864C4C"/>
    <w:rsid w:val="00867676"/>
    <w:rsid w:val="00867DA9"/>
    <w:rsid w:val="00871B4B"/>
    <w:rsid w:val="008726D2"/>
    <w:rsid w:val="008728E6"/>
    <w:rsid w:val="00873EA6"/>
    <w:rsid w:val="00873FEF"/>
    <w:rsid w:val="00875CFC"/>
    <w:rsid w:val="00875FEF"/>
    <w:rsid w:val="00876326"/>
    <w:rsid w:val="0088001B"/>
    <w:rsid w:val="00881C9F"/>
    <w:rsid w:val="008823D0"/>
    <w:rsid w:val="008832D5"/>
    <w:rsid w:val="00883577"/>
    <w:rsid w:val="00887BE2"/>
    <w:rsid w:val="00891872"/>
    <w:rsid w:val="00892692"/>
    <w:rsid w:val="0089355B"/>
    <w:rsid w:val="00893E7C"/>
    <w:rsid w:val="00896119"/>
    <w:rsid w:val="008A1F83"/>
    <w:rsid w:val="008A27F0"/>
    <w:rsid w:val="008A42E8"/>
    <w:rsid w:val="008A4408"/>
    <w:rsid w:val="008A4640"/>
    <w:rsid w:val="008A4C0C"/>
    <w:rsid w:val="008A54A7"/>
    <w:rsid w:val="008A613D"/>
    <w:rsid w:val="008A6462"/>
    <w:rsid w:val="008A6D49"/>
    <w:rsid w:val="008A718B"/>
    <w:rsid w:val="008A77C7"/>
    <w:rsid w:val="008B0AE6"/>
    <w:rsid w:val="008B0C74"/>
    <w:rsid w:val="008B13D8"/>
    <w:rsid w:val="008B330F"/>
    <w:rsid w:val="008B3387"/>
    <w:rsid w:val="008B4121"/>
    <w:rsid w:val="008B4FD8"/>
    <w:rsid w:val="008B5DA7"/>
    <w:rsid w:val="008B718E"/>
    <w:rsid w:val="008B75B2"/>
    <w:rsid w:val="008B7CBD"/>
    <w:rsid w:val="008C0290"/>
    <w:rsid w:val="008C0B6E"/>
    <w:rsid w:val="008C182E"/>
    <w:rsid w:val="008C52E6"/>
    <w:rsid w:val="008C66EC"/>
    <w:rsid w:val="008C785E"/>
    <w:rsid w:val="008D067E"/>
    <w:rsid w:val="008D1AB4"/>
    <w:rsid w:val="008D1ADB"/>
    <w:rsid w:val="008D1E68"/>
    <w:rsid w:val="008D2C5A"/>
    <w:rsid w:val="008D3E59"/>
    <w:rsid w:val="008D4238"/>
    <w:rsid w:val="008D4C0D"/>
    <w:rsid w:val="008D52DF"/>
    <w:rsid w:val="008D7109"/>
    <w:rsid w:val="008D7C14"/>
    <w:rsid w:val="008E005E"/>
    <w:rsid w:val="008E136F"/>
    <w:rsid w:val="008E2754"/>
    <w:rsid w:val="008E304B"/>
    <w:rsid w:val="008E373E"/>
    <w:rsid w:val="008E3E94"/>
    <w:rsid w:val="008E672B"/>
    <w:rsid w:val="008E732D"/>
    <w:rsid w:val="008E7D0D"/>
    <w:rsid w:val="008E7F52"/>
    <w:rsid w:val="008F02AB"/>
    <w:rsid w:val="008F0E99"/>
    <w:rsid w:val="008F0FDC"/>
    <w:rsid w:val="008F2FC3"/>
    <w:rsid w:val="008F42C5"/>
    <w:rsid w:val="008F467E"/>
    <w:rsid w:val="008F510B"/>
    <w:rsid w:val="008F5C61"/>
    <w:rsid w:val="008F5E7D"/>
    <w:rsid w:val="008F6628"/>
    <w:rsid w:val="009009C2"/>
    <w:rsid w:val="0090214E"/>
    <w:rsid w:val="00902718"/>
    <w:rsid w:val="00902BFA"/>
    <w:rsid w:val="00905255"/>
    <w:rsid w:val="009056E5"/>
    <w:rsid w:val="00905E0C"/>
    <w:rsid w:val="00907166"/>
    <w:rsid w:val="00911AC8"/>
    <w:rsid w:val="00914445"/>
    <w:rsid w:val="00916065"/>
    <w:rsid w:val="00917F33"/>
    <w:rsid w:val="00920A78"/>
    <w:rsid w:val="00920F84"/>
    <w:rsid w:val="0092158C"/>
    <w:rsid w:val="00922793"/>
    <w:rsid w:val="009230E9"/>
    <w:rsid w:val="00925267"/>
    <w:rsid w:val="009258C8"/>
    <w:rsid w:val="00925DF7"/>
    <w:rsid w:val="00926C42"/>
    <w:rsid w:val="00926CDF"/>
    <w:rsid w:val="00931320"/>
    <w:rsid w:val="00931C0E"/>
    <w:rsid w:val="009324DC"/>
    <w:rsid w:val="00932F34"/>
    <w:rsid w:val="009337E1"/>
    <w:rsid w:val="009338F1"/>
    <w:rsid w:val="00934F09"/>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47D18"/>
    <w:rsid w:val="00950D18"/>
    <w:rsid w:val="00952061"/>
    <w:rsid w:val="00952BD0"/>
    <w:rsid w:val="009530EF"/>
    <w:rsid w:val="0095372D"/>
    <w:rsid w:val="00954862"/>
    <w:rsid w:val="009549F9"/>
    <w:rsid w:val="009561E1"/>
    <w:rsid w:val="00956826"/>
    <w:rsid w:val="009605A8"/>
    <w:rsid w:val="009613A9"/>
    <w:rsid w:val="00961508"/>
    <w:rsid w:val="009626BA"/>
    <w:rsid w:val="009629E5"/>
    <w:rsid w:val="00962A3C"/>
    <w:rsid w:val="00962AAA"/>
    <w:rsid w:val="00962B31"/>
    <w:rsid w:val="00964B0B"/>
    <w:rsid w:val="009666F7"/>
    <w:rsid w:val="00966FD0"/>
    <w:rsid w:val="009700A7"/>
    <w:rsid w:val="00970854"/>
    <w:rsid w:val="0097317B"/>
    <w:rsid w:val="009747EF"/>
    <w:rsid w:val="00974C17"/>
    <w:rsid w:val="00975E4B"/>
    <w:rsid w:val="00977D33"/>
    <w:rsid w:val="0098092C"/>
    <w:rsid w:val="00980A78"/>
    <w:rsid w:val="00981C6E"/>
    <w:rsid w:val="00982E71"/>
    <w:rsid w:val="00983C29"/>
    <w:rsid w:val="00992766"/>
    <w:rsid w:val="00993F1D"/>
    <w:rsid w:val="00995AF6"/>
    <w:rsid w:val="00995D0E"/>
    <w:rsid w:val="009960A5"/>
    <w:rsid w:val="00996DA7"/>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1D3"/>
    <w:rsid w:val="009E2657"/>
    <w:rsid w:val="009E265F"/>
    <w:rsid w:val="009E3C56"/>
    <w:rsid w:val="009E3D35"/>
    <w:rsid w:val="009E3F79"/>
    <w:rsid w:val="009F0FE8"/>
    <w:rsid w:val="009F1716"/>
    <w:rsid w:val="009F1BE8"/>
    <w:rsid w:val="009F1E2C"/>
    <w:rsid w:val="009F3CEA"/>
    <w:rsid w:val="009F4ED0"/>
    <w:rsid w:val="009F6B02"/>
    <w:rsid w:val="009F6CFB"/>
    <w:rsid w:val="009F7ECD"/>
    <w:rsid w:val="00A01179"/>
    <w:rsid w:val="00A013AD"/>
    <w:rsid w:val="00A01A87"/>
    <w:rsid w:val="00A02360"/>
    <w:rsid w:val="00A037E8"/>
    <w:rsid w:val="00A03A65"/>
    <w:rsid w:val="00A05765"/>
    <w:rsid w:val="00A05835"/>
    <w:rsid w:val="00A05D01"/>
    <w:rsid w:val="00A066E8"/>
    <w:rsid w:val="00A07B23"/>
    <w:rsid w:val="00A1178E"/>
    <w:rsid w:val="00A1188D"/>
    <w:rsid w:val="00A13E08"/>
    <w:rsid w:val="00A156C0"/>
    <w:rsid w:val="00A2070E"/>
    <w:rsid w:val="00A20ACF"/>
    <w:rsid w:val="00A21061"/>
    <w:rsid w:val="00A211F8"/>
    <w:rsid w:val="00A2269D"/>
    <w:rsid w:val="00A227F2"/>
    <w:rsid w:val="00A22FD3"/>
    <w:rsid w:val="00A23A3B"/>
    <w:rsid w:val="00A23D84"/>
    <w:rsid w:val="00A24775"/>
    <w:rsid w:val="00A249C7"/>
    <w:rsid w:val="00A25697"/>
    <w:rsid w:val="00A25985"/>
    <w:rsid w:val="00A26B23"/>
    <w:rsid w:val="00A30B67"/>
    <w:rsid w:val="00A3296C"/>
    <w:rsid w:val="00A3370C"/>
    <w:rsid w:val="00A33F25"/>
    <w:rsid w:val="00A3540B"/>
    <w:rsid w:val="00A35EE3"/>
    <w:rsid w:val="00A36130"/>
    <w:rsid w:val="00A366B8"/>
    <w:rsid w:val="00A3681E"/>
    <w:rsid w:val="00A415B8"/>
    <w:rsid w:val="00A4474E"/>
    <w:rsid w:val="00A44AFE"/>
    <w:rsid w:val="00A478B6"/>
    <w:rsid w:val="00A47CAE"/>
    <w:rsid w:val="00A50B1A"/>
    <w:rsid w:val="00A50D0A"/>
    <w:rsid w:val="00A52736"/>
    <w:rsid w:val="00A53EBF"/>
    <w:rsid w:val="00A53ED5"/>
    <w:rsid w:val="00A54239"/>
    <w:rsid w:val="00A55780"/>
    <w:rsid w:val="00A55E28"/>
    <w:rsid w:val="00A56CE6"/>
    <w:rsid w:val="00A56DD7"/>
    <w:rsid w:val="00A56E57"/>
    <w:rsid w:val="00A60292"/>
    <w:rsid w:val="00A60A69"/>
    <w:rsid w:val="00A60BDD"/>
    <w:rsid w:val="00A61074"/>
    <w:rsid w:val="00A61B40"/>
    <w:rsid w:val="00A61C31"/>
    <w:rsid w:val="00A63226"/>
    <w:rsid w:val="00A6499A"/>
    <w:rsid w:val="00A65BC3"/>
    <w:rsid w:val="00A65D47"/>
    <w:rsid w:val="00A65FAA"/>
    <w:rsid w:val="00A66664"/>
    <w:rsid w:val="00A67C9F"/>
    <w:rsid w:val="00A67EEF"/>
    <w:rsid w:val="00A71384"/>
    <w:rsid w:val="00A72333"/>
    <w:rsid w:val="00A73B84"/>
    <w:rsid w:val="00A73BAF"/>
    <w:rsid w:val="00A75527"/>
    <w:rsid w:val="00A763EB"/>
    <w:rsid w:val="00A76842"/>
    <w:rsid w:val="00A76B48"/>
    <w:rsid w:val="00A77C4F"/>
    <w:rsid w:val="00A80C91"/>
    <w:rsid w:val="00A84B21"/>
    <w:rsid w:val="00A85592"/>
    <w:rsid w:val="00A85C06"/>
    <w:rsid w:val="00A875CF"/>
    <w:rsid w:val="00A900BE"/>
    <w:rsid w:val="00A90530"/>
    <w:rsid w:val="00A925EA"/>
    <w:rsid w:val="00A93C8E"/>
    <w:rsid w:val="00A946E0"/>
    <w:rsid w:val="00A953D2"/>
    <w:rsid w:val="00A96BD5"/>
    <w:rsid w:val="00A96FA9"/>
    <w:rsid w:val="00A973C8"/>
    <w:rsid w:val="00AA1372"/>
    <w:rsid w:val="00AA3E12"/>
    <w:rsid w:val="00AA698F"/>
    <w:rsid w:val="00AA70E8"/>
    <w:rsid w:val="00AB2528"/>
    <w:rsid w:val="00AB2648"/>
    <w:rsid w:val="00AB634C"/>
    <w:rsid w:val="00AB6AA0"/>
    <w:rsid w:val="00AB7A4C"/>
    <w:rsid w:val="00AC1F5C"/>
    <w:rsid w:val="00AC2F1E"/>
    <w:rsid w:val="00AC4562"/>
    <w:rsid w:val="00AC4778"/>
    <w:rsid w:val="00AC4FF7"/>
    <w:rsid w:val="00AC657A"/>
    <w:rsid w:val="00AC7246"/>
    <w:rsid w:val="00AC78C9"/>
    <w:rsid w:val="00AC7CA8"/>
    <w:rsid w:val="00AD061A"/>
    <w:rsid w:val="00AD0A42"/>
    <w:rsid w:val="00AD3778"/>
    <w:rsid w:val="00AD4A0A"/>
    <w:rsid w:val="00AD4D9A"/>
    <w:rsid w:val="00AD6913"/>
    <w:rsid w:val="00AD6DA1"/>
    <w:rsid w:val="00AD6DF5"/>
    <w:rsid w:val="00AE3B74"/>
    <w:rsid w:val="00AE3CA7"/>
    <w:rsid w:val="00AE3DA3"/>
    <w:rsid w:val="00AE410A"/>
    <w:rsid w:val="00AE4784"/>
    <w:rsid w:val="00AE4876"/>
    <w:rsid w:val="00AE571D"/>
    <w:rsid w:val="00AE6163"/>
    <w:rsid w:val="00AE7CFF"/>
    <w:rsid w:val="00AF036F"/>
    <w:rsid w:val="00AF0B8C"/>
    <w:rsid w:val="00AF10E1"/>
    <w:rsid w:val="00AF1195"/>
    <w:rsid w:val="00AF3627"/>
    <w:rsid w:val="00AF3952"/>
    <w:rsid w:val="00AF4E2D"/>
    <w:rsid w:val="00AF5246"/>
    <w:rsid w:val="00AF623C"/>
    <w:rsid w:val="00B00190"/>
    <w:rsid w:val="00B0183E"/>
    <w:rsid w:val="00B02F6E"/>
    <w:rsid w:val="00B03165"/>
    <w:rsid w:val="00B06D9F"/>
    <w:rsid w:val="00B07774"/>
    <w:rsid w:val="00B10024"/>
    <w:rsid w:val="00B138F6"/>
    <w:rsid w:val="00B14173"/>
    <w:rsid w:val="00B146CA"/>
    <w:rsid w:val="00B159B9"/>
    <w:rsid w:val="00B16C39"/>
    <w:rsid w:val="00B16D7C"/>
    <w:rsid w:val="00B16F22"/>
    <w:rsid w:val="00B16FE4"/>
    <w:rsid w:val="00B17B3E"/>
    <w:rsid w:val="00B20484"/>
    <w:rsid w:val="00B20D14"/>
    <w:rsid w:val="00B21F12"/>
    <w:rsid w:val="00B228FC"/>
    <w:rsid w:val="00B22C9B"/>
    <w:rsid w:val="00B23563"/>
    <w:rsid w:val="00B25D85"/>
    <w:rsid w:val="00B2679B"/>
    <w:rsid w:val="00B30524"/>
    <w:rsid w:val="00B322B4"/>
    <w:rsid w:val="00B328F7"/>
    <w:rsid w:val="00B32A8E"/>
    <w:rsid w:val="00B332E9"/>
    <w:rsid w:val="00B33FCF"/>
    <w:rsid w:val="00B34875"/>
    <w:rsid w:val="00B34B97"/>
    <w:rsid w:val="00B34D6C"/>
    <w:rsid w:val="00B34FCF"/>
    <w:rsid w:val="00B351D4"/>
    <w:rsid w:val="00B355C4"/>
    <w:rsid w:val="00B37048"/>
    <w:rsid w:val="00B40C4B"/>
    <w:rsid w:val="00B40F42"/>
    <w:rsid w:val="00B41939"/>
    <w:rsid w:val="00B42B84"/>
    <w:rsid w:val="00B433B3"/>
    <w:rsid w:val="00B453B6"/>
    <w:rsid w:val="00B4553F"/>
    <w:rsid w:val="00B468F4"/>
    <w:rsid w:val="00B46D92"/>
    <w:rsid w:val="00B47003"/>
    <w:rsid w:val="00B501CC"/>
    <w:rsid w:val="00B50773"/>
    <w:rsid w:val="00B51C38"/>
    <w:rsid w:val="00B51DAA"/>
    <w:rsid w:val="00B5234C"/>
    <w:rsid w:val="00B53095"/>
    <w:rsid w:val="00B5415A"/>
    <w:rsid w:val="00B541A3"/>
    <w:rsid w:val="00B54EFC"/>
    <w:rsid w:val="00B5547C"/>
    <w:rsid w:val="00B555F2"/>
    <w:rsid w:val="00B55E2F"/>
    <w:rsid w:val="00B56360"/>
    <w:rsid w:val="00B57838"/>
    <w:rsid w:val="00B618C5"/>
    <w:rsid w:val="00B63CE9"/>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3CBF"/>
    <w:rsid w:val="00BB4E4B"/>
    <w:rsid w:val="00BB51B6"/>
    <w:rsid w:val="00BB66D3"/>
    <w:rsid w:val="00BB6AE9"/>
    <w:rsid w:val="00BB76D4"/>
    <w:rsid w:val="00BB7754"/>
    <w:rsid w:val="00BB7FC7"/>
    <w:rsid w:val="00BC24BB"/>
    <w:rsid w:val="00BC3359"/>
    <w:rsid w:val="00BC3851"/>
    <w:rsid w:val="00BC3AE6"/>
    <w:rsid w:val="00BC460F"/>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439"/>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1326"/>
    <w:rsid w:val="00C121F1"/>
    <w:rsid w:val="00C16E1E"/>
    <w:rsid w:val="00C17D27"/>
    <w:rsid w:val="00C20F59"/>
    <w:rsid w:val="00C21039"/>
    <w:rsid w:val="00C225A6"/>
    <w:rsid w:val="00C23B1D"/>
    <w:rsid w:val="00C24A6E"/>
    <w:rsid w:val="00C25482"/>
    <w:rsid w:val="00C25885"/>
    <w:rsid w:val="00C2681E"/>
    <w:rsid w:val="00C3082E"/>
    <w:rsid w:val="00C312DC"/>
    <w:rsid w:val="00C32433"/>
    <w:rsid w:val="00C325CC"/>
    <w:rsid w:val="00C32620"/>
    <w:rsid w:val="00C33218"/>
    <w:rsid w:val="00C354C9"/>
    <w:rsid w:val="00C376EF"/>
    <w:rsid w:val="00C37702"/>
    <w:rsid w:val="00C415AE"/>
    <w:rsid w:val="00C41B61"/>
    <w:rsid w:val="00C41D86"/>
    <w:rsid w:val="00C432F6"/>
    <w:rsid w:val="00C4478B"/>
    <w:rsid w:val="00C44A58"/>
    <w:rsid w:val="00C44B96"/>
    <w:rsid w:val="00C45975"/>
    <w:rsid w:val="00C459CA"/>
    <w:rsid w:val="00C46E7A"/>
    <w:rsid w:val="00C47818"/>
    <w:rsid w:val="00C50A6A"/>
    <w:rsid w:val="00C51EAE"/>
    <w:rsid w:val="00C5446F"/>
    <w:rsid w:val="00C546BD"/>
    <w:rsid w:val="00C54D59"/>
    <w:rsid w:val="00C54D89"/>
    <w:rsid w:val="00C55FC5"/>
    <w:rsid w:val="00C562C2"/>
    <w:rsid w:val="00C60F8F"/>
    <w:rsid w:val="00C61BD1"/>
    <w:rsid w:val="00C6792F"/>
    <w:rsid w:val="00C67D95"/>
    <w:rsid w:val="00C7021E"/>
    <w:rsid w:val="00C706DD"/>
    <w:rsid w:val="00C70CBA"/>
    <w:rsid w:val="00C711A2"/>
    <w:rsid w:val="00C716C9"/>
    <w:rsid w:val="00C727AA"/>
    <w:rsid w:val="00C74CEF"/>
    <w:rsid w:val="00C77DF2"/>
    <w:rsid w:val="00C77E35"/>
    <w:rsid w:val="00C80AA3"/>
    <w:rsid w:val="00C810A8"/>
    <w:rsid w:val="00C823BC"/>
    <w:rsid w:val="00C84982"/>
    <w:rsid w:val="00C84FEC"/>
    <w:rsid w:val="00C8773C"/>
    <w:rsid w:val="00C879A4"/>
    <w:rsid w:val="00C901D8"/>
    <w:rsid w:val="00C914FE"/>
    <w:rsid w:val="00C91F68"/>
    <w:rsid w:val="00C93FE3"/>
    <w:rsid w:val="00C94014"/>
    <w:rsid w:val="00C945DF"/>
    <w:rsid w:val="00C94CF3"/>
    <w:rsid w:val="00C95016"/>
    <w:rsid w:val="00C96BE2"/>
    <w:rsid w:val="00CA0469"/>
    <w:rsid w:val="00CA13B7"/>
    <w:rsid w:val="00CA1E86"/>
    <w:rsid w:val="00CA2D6F"/>
    <w:rsid w:val="00CA2F45"/>
    <w:rsid w:val="00CA34F1"/>
    <w:rsid w:val="00CA3B42"/>
    <w:rsid w:val="00CA72B2"/>
    <w:rsid w:val="00CA7EF1"/>
    <w:rsid w:val="00CB01C8"/>
    <w:rsid w:val="00CB0AEA"/>
    <w:rsid w:val="00CB0CC6"/>
    <w:rsid w:val="00CB0DDA"/>
    <w:rsid w:val="00CB176D"/>
    <w:rsid w:val="00CB24E9"/>
    <w:rsid w:val="00CB392C"/>
    <w:rsid w:val="00CB40AA"/>
    <w:rsid w:val="00CB4A20"/>
    <w:rsid w:val="00CB5A3C"/>
    <w:rsid w:val="00CB5DEC"/>
    <w:rsid w:val="00CC0BA8"/>
    <w:rsid w:val="00CC2E68"/>
    <w:rsid w:val="00CC33B5"/>
    <w:rsid w:val="00CC3A09"/>
    <w:rsid w:val="00CC6514"/>
    <w:rsid w:val="00CC6536"/>
    <w:rsid w:val="00CC6697"/>
    <w:rsid w:val="00CD25CC"/>
    <w:rsid w:val="00CD278A"/>
    <w:rsid w:val="00CD2C95"/>
    <w:rsid w:val="00CD31E8"/>
    <w:rsid w:val="00CD3D9E"/>
    <w:rsid w:val="00CD5C6E"/>
    <w:rsid w:val="00CD6523"/>
    <w:rsid w:val="00CD67DE"/>
    <w:rsid w:val="00CD7709"/>
    <w:rsid w:val="00CE1192"/>
    <w:rsid w:val="00CE11D6"/>
    <w:rsid w:val="00CE32F1"/>
    <w:rsid w:val="00CE3957"/>
    <w:rsid w:val="00CE3D8F"/>
    <w:rsid w:val="00CE4974"/>
    <w:rsid w:val="00CE4EC1"/>
    <w:rsid w:val="00CE5D4B"/>
    <w:rsid w:val="00CF09D7"/>
    <w:rsid w:val="00CF0F53"/>
    <w:rsid w:val="00CF101D"/>
    <w:rsid w:val="00CF2A1F"/>
    <w:rsid w:val="00CF39BF"/>
    <w:rsid w:val="00CF55CA"/>
    <w:rsid w:val="00CF7F40"/>
    <w:rsid w:val="00D012A2"/>
    <w:rsid w:val="00D01642"/>
    <w:rsid w:val="00D01BD7"/>
    <w:rsid w:val="00D02623"/>
    <w:rsid w:val="00D03BCF"/>
    <w:rsid w:val="00D05A94"/>
    <w:rsid w:val="00D10AC2"/>
    <w:rsid w:val="00D11588"/>
    <w:rsid w:val="00D12FD7"/>
    <w:rsid w:val="00D13C0F"/>
    <w:rsid w:val="00D14254"/>
    <w:rsid w:val="00D1504F"/>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AF3"/>
    <w:rsid w:val="00D34BFF"/>
    <w:rsid w:val="00D35ECD"/>
    <w:rsid w:val="00D370FE"/>
    <w:rsid w:val="00D372D7"/>
    <w:rsid w:val="00D3764E"/>
    <w:rsid w:val="00D379F6"/>
    <w:rsid w:val="00D4075B"/>
    <w:rsid w:val="00D43CA7"/>
    <w:rsid w:val="00D46892"/>
    <w:rsid w:val="00D46948"/>
    <w:rsid w:val="00D46D44"/>
    <w:rsid w:val="00D474D6"/>
    <w:rsid w:val="00D5036B"/>
    <w:rsid w:val="00D50A90"/>
    <w:rsid w:val="00D51EB7"/>
    <w:rsid w:val="00D53233"/>
    <w:rsid w:val="00D553E7"/>
    <w:rsid w:val="00D55574"/>
    <w:rsid w:val="00D56452"/>
    <w:rsid w:val="00D61AFF"/>
    <w:rsid w:val="00D62038"/>
    <w:rsid w:val="00D6344D"/>
    <w:rsid w:val="00D63592"/>
    <w:rsid w:val="00D63725"/>
    <w:rsid w:val="00D63D18"/>
    <w:rsid w:val="00D65A41"/>
    <w:rsid w:val="00D66812"/>
    <w:rsid w:val="00D67335"/>
    <w:rsid w:val="00D71EAC"/>
    <w:rsid w:val="00D72E56"/>
    <w:rsid w:val="00D742BA"/>
    <w:rsid w:val="00D74B95"/>
    <w:rsid w:val="00D7570D"/>
    <w:rsid w:val="00D75E31"/>
    <w:rsid w:val="00D76BD0"/>
    <w:rsid w:val="00D774CB"/>
    <w:rsid w:val="00D81247"/>
    <w:rsid w:val="00D81758"/>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AFC"/>
    <w:rsid w:val="00D9517E"/>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49E3"/>
    <w:rsid w:val="00DC53F4"/>
    <w:rsid w:val="00DC6A83"/>
    <w:rsid w:val="00DD155F"/>
    <w:rsid w:val="00DD1675"/>
    <w:rsid w:val="00DD2404"/>
    <w:rsid w:val="00DD4A09"/>
    <w:rsid w:val="00DD50E5"/>
    <w:rsid w:val="00DD583A"/>
    <w:rsid w:val="00DD5869"/>
    <w:rsid w:val="00DE01E7"/>
    <w:rsid w:val="00DE0FF5"/>
    <w:rsid w:val="00DE3066"/>
    <w:rsid w:val="00DE3F14"/>
    <w:rsid w:val="00DE5104"/>
    <w:rsid w:val="00DE6D58"/>
    <w:rsid w:val="00DF0F70"/>
    <w:rsid w:val="00DF4668"/>
    <w:rsid w:val="00DF6422"/>
    <w:rsid w:val="00DF6ADE"/>
    <w:rsid w:val="00DF6FFE"/>
    <w:rsid w:val="00E000AD"/>
    <w:rsid w:val="00E014DE"/>
    <w:rsid w:val="00E02E95"/>
    <w:rsid w:val="00E03760"/>
    <w:rsid w:val="00E05E0E"/>
    <w:rsid w:val="00E061A1"/>
    <w:rsid w:val="00E06A29"/>
    <w:rsid w:val="00E076B4"/>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ACF"/>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DD5"/>
    <w:rsid w:val="00E42F35"/>
    <w:rsid w:val="00E4308E"/>
    <w:rsid w:val="00E43201"/>
    <w:rsid w:val="00E4430F"/>
    <w:rsid w:val="00E4443B"/>
    <w:rsid w:val="00E44B27"/>
    <w:rsid w:val="00E44F73"/>
    <w:rsid w:val="00E45A52"/>
    <w:rsid w:val="00E50026"/>
    <w:rsid w:val="00E503F9"/>
    <w:rsid w:val="00E545BF"/>
    <w:rsid w:val="00E6012E"/>
    <w:rsid w:val="00E60835"/>
    <w:rsid w:val="00E614FD"/>
    <w:rsid w:val="00E66C27"/>
    <w:rsid w:val="00E671F1"/>
    <w:rsid w:val="00E71268"/>
    <w:rsid w:val="00E7180A"/>
    <w:rsid w:val="00E71F7B"/>
    <w:rsid w:val="00E726CB"/>
    <w:rsid w:val="00E747DD"/>
    <w:rsid w:val="00E75E47"/>
    <w:rsid w:val="00E805EA"/>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317"/>
    <w:rsid w:val="00E957A6"/>
    <w:rsid w:val="00E95E11"/>
    <w:rsid w:val="00EA20BC"/>
    <w:rsid w:val="00EA2612"/>
    <w:rsid w:val="00EA3452"/>
    <w:rsid w:val="00EA3884"/>
    <w:rsid w:val="00EA3C96"/>
    <w:rsid w:val="00EA7432"/>
    <w:rsid w:val="00EA77C5"/>
    <w:rsid w:val="00EB080B"/>
    <w:rsid w:val="00EB13AF"/>
    <w:rsid w:val="00EB1FF8"/>
    <w:rsid w:val="00EB219D"/>
    <w:rsid w:val="00EB31E1"/>
    <w:rsid w:val="00EB37C1"/>
    <w:rsid w:val="00EB3CE0"/>
    <w:rsid w:val="00EB576E"/>
    <w:rsid w:val="00EB66BD"/>
    <w:rsid w:val="00EB7560"/>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398C"/>
    <w:rsid w:val="00ED40A7"/>
    <w:rsid w:val="00ED593B"/>
    <w:rsid w:val="00ED5B2E"/>
    <w:rsid w:val="00EE1025"/>
    <w:rsid w:val="00EE14E7"/>
    <w:rsid w:val="00EE1E78"/>
    <w:rsid w:val="00EE204E"/>
    <w:rsid w:val="00EE2F3E"/>
    <w:rsid w:val="00EE489D"/>
    <w:rsid w:val="00EE66E5"/>
    <w:rsid w:val="00EE7648"/>
    <w:rsid w:val="00EF143F"/>
    <w:rsid w:val="00EF1AE3"/>
    <w:rsid w:val="00EF2B11"/>
    <w:rsid w:val="00EF3B66"/>
    <w:rsid w:val="00EF40D6"/>
    <w:rsid w:val="00EF4D0E"/>
    <w:rsid w:val="00EF6B39"/>
    <w:rsid w:val="00F006DD"/>
    <w:rsid w:val="00F00D51"/>
    <w:rsid w:val="00F0107F"/>
    <w:rsid w:val="00F01F2D"/>
    <w:rsid w:val="00F023B2"/>
    <w:rsid w:val="00F02902"/>
    <w:rsid w:val="00F029BB"/>
    <w:rsid w:val="00F0331D"/>
    <w:rsid w:val="00F03A1B"/>
    <w:rsid w:val="00F041BF"/>
    <w:rsid w:val="00F059B8"/>
    <w:rsid w:val="00F07EDA"/>
    <w:rsid w:val="00F1184A"/>
    <w:rsid w:val="00F1194E"/>
    <w:rsid w:val="00F12593"/>
    <w:rsid w:val="00F12FF4"/>
    <w:rsid w:val="00F133B2"/>
    <w:rsid w:val="00F13982"/>
    <w:rsid w:val="00F1442D"/>
    <w:rsid w:val="00F144A6"/>
    <w:rsid w:val="00F15324"/>
    <w:rsid w:val="00F1573D"/>
    <w:rsid w:val="00F17B3A"/>
    <w:rsid w:val="00F20EB1"/>
    <w:rsid w:val="00F226F2"/>
    <w:rsid w:val="00F2310C"/>
    <w:rsid w:val="00F23C44"/>
    <w:rsid w:val="00F26D37"/>
    <w:rsid w:val="00F329F2"/>
    <w:rsid w:val="00F34383"/>
    <w:rsid w:val="00F34609"/>
    <w:rsid w:val="00F35102"/>
    <w:rsid w:val="00F365F9"/>
    <w:rsid w:val="00F37696"/>
    <w:rsid w:val="00F37A16"/>
    <w:rsid w:val="00F40027"/>
    <w:rsid w:val="00F40A1C"/>
    <w:rsid w:val="00F42A2A"/>
    <w:rsid w:val="00F43C82"/>
    <w:rsid w:val="00F43D02"/>
    <w:rsid w:val="00F44A11"/>
    <w:rsid w:val="00F44AD5"/>
    <w:rsid w:val="00F46C00"/>
    <w:rsid w:val="00F510BF"/>
    <w:rsid w:val="00F51925"/>
    <w:rsid w:val="00F5232B"/>
    <w:rsid w:val="00F5261B"/>
    <w:rsid w:val="00F52757"/>
    <w:rsid w:val="00F52FD4"/>
    <w:rsid w:val="00F53922"/>
    <w:rsid w:val="00F53F69"/>
    <w:rsid w:val="00F57ABF"/>
    <w:rsid w:val="00F611E4"/>
    <w:rsid w:val="00F6171A"/>
    <w:rsid w:val="00F633CA"/>
    <w:rsid w:val="00F63932"/>
    <w:rsid w:val="00F6496F"/>
    <w:rsid w:val="00F64DA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ADC"/>
    <w:rsid w:val="00F85248"/>
    <w:rsid w:val="00F854EA"/>
    <w:rsid w:val="00F85D58"/>
    <w:rsid w:val="00F86594"/>
    <w:rsid w:val="00F86700"/>
    <w:rsid w:val="00F87180"/>
    <w:rsid w:val="00F90362"/>
    <w:rsid w:val="00F91B0A"/>
    <w:rsid w:val="00F92ACB"/>
    <w:rsid w:val="00F92DE2"/>
    <w:rsid w:val="00F947C8"/>
    <w:rsid w:val="00F94BAD"/>
    <w:rsid w:val="00F954EF"/>
    <w:rsid w:val="00F95D2A"/>
    <w:rsid w:val="00FA0308"/>
    <w:rsid w:val="00FA14D5"/>
    <w:rsid w:val="00FA1DBA"/>
    <w:rsid w:val="00FA2018"/>
    <w:rsid w:val="00FA3E26"/>
    <w:rsid w:val="00FA4A7C"/>
    <w:rsid w:val="00FA4BC9"/>
    <w:rsid w:val="00FA6B1F"/>
    <w:rsid w:val="00FA771E"/>
    <w:rsid w:val="00FB14BE"/>
    <w:rsid w:val="00FB1667"/>
    <w:rsid w:val="00FB1811"/>
    <w:rsid w:val="00FB21E6"/>
    <w:rsid w:val="00FB2F32"/>
    <w:rsid w:val="00FB3090"/>
    <w:rsid w:val="00FB49AB"/>
    <w:rsid w:val="00FB4DDC"/>
    <w:rsid w:val="00FB50BD"/>
    <w:rsid w:val="00FB63E5"/>
    <w:rsid w:val="00FB6D29"/>
    <w:rsid w:val="00FC07E1"/>
    <w:rsid w:val="00FC1922"/>
    <w:rsid w:val="00FC360A"/>
    <w:rsid w:val="00FC4C14"/>
    <w:rsid w:val="00FC4DA8"/>
    <w:rsid w:val="00FC5749"/>
    <w:rsid w:val="00FC5A05"/>
    <w:rsid w:val="00FC5B6D"/>
    <w:rsid w:val="00FC6A31"/>
    <w:rsid w:val="00FD0E94"/>
    <w:rsid w:val="00FD225D"/>
    <w:rsid w:val="00FD4BC2"/>
    <w:rsid w:val="00FD6592"/>
    <w:rsid w:val="00FE0037"/>
    <w:rsid w:val="00FE09A9"/>
    <w:rsid w:val="00FE0CA0"/>
    <w:rsid w:val="00FE21A7"/>
    <w:rsid w:val="00FE2ED2"/>
    <w:rsid w:val="00FE3DC7"/>
    <w:rsid w:val="00FE5800"/>
    <w:rsid w:val="00FE59DD"/>
    <w:rsid w:val="00FE6192"/>
    <w:rsid w:val="00FE6B60"/>
    <w:rsid w:val="00FE700E"/>
    <w:rsid w:val="00FE76B1"/>
    <w:rsid w:val="00FF02B5"/>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15AA9876-0ABD-47D9-80D7-CF027CB7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paragraph" w:styleId="aff3">
    <w:name w:val="No Spacing"/>
    <w:uiPriority w:val="1"/>
    <w:qFormat/>
    <w:rsid w:val="00AF1195"/>
    <w:pPr>
      <w:spacing w:after="0" w:line="240" w:lineRule="auto"/>
    </w:pPr>
    <w:rPr>
      <w:rFonts w:ascii="Times New Roman" w:eastAsia="Times New Roman" w:hAnsi="Times New Roman" w:cs="Times New Roman"/>
      <w:sz w:val="28"/>
      <w:szCs w:val="24"/>
      <w:lang w:val="ro-RO" w:eastAsia="ru-RU"/>
    </w:rPr>
  </w:style>
  <w:style w:type="character" w:customStyle="1" w:styleId="specname">
    <w:name w:val="spec__name"/>
    <w:basedOn w:val="a1"/>
    <w:rsid w:val="00AF1195"/>
  </w:style>
  <w:style w:type="character" w:customStyle="1" w:styleId="specvalue">
    <w:name w:val="spec__value"/>
    <w:basedOn w:val="a1"/>
    <w:rsid w:val="00AF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94734175">
      <w:bodyDiv w:val="1"/>
      <w:marLeft w:val="0"/>
      <w:marRight w:val="0"/>
      <w:marTop w:val="0"/>
      <w:marBottom w:val="0"/>
      <w:divBdr>
        <w:top w:val="none" w:sz="0" w:space="0" w:color="auto"/>
        <w:left w:val="none" w:sz="0" w:space="0" w:color="auto"/>
        <w:bottom w:val="none" w:sz="0" w:space="0" w:color="auto"/>
        <w:right w:val="none" w:sz="0" w:space="0" w:color="auto"/>
      </w:divBdr>
    </w:div>
    <w:div w:id="526795823">
      <w:bodyDiv w:val="1"/>
      <w:marLeft w:val="0"/>
      <w:marRight w:val="0"/>
      <w:marTop w:val="0"/>
      <w:marBottom w:val="0"/>
      <w:divBdr>
        <w:top w:val="none" w:sz="0" w:space="0" w:color="auto"/>
        <w:left w:val="none" w:sz="0" w:space="0" w:color="auto"/>
        <w:bottom w:val="none" w:sz="0" w:space="0" w:color="auto"/>
        <w:right w:val="none" w:sz="0" w:space="0" w:color="auto"/>
      </w:divBdr>
    </w:div>
    <w:div w:id="649137579">
      <w:bodyDiv w:val="1"/>
      <w:marLeft w:val="0"/>
      <w:marRight w:val="0"/>
      <w:marTop w:val="0"/>
      <w:marBottom w:val="0"/>
      <w:divBdr>
        <w:top w:val="none" w:sz="0" w:space="0" w:color="auto"/>
        <w:left w:val="none" w:sz="0" w:space="0" w:color="auto"/>
        <w:bottom w:val="none" w:sz="0" w:space="0" w:color="auto"/>
        <w:right w:val="none" w:sz="0" w:space="0" w:color="auto"/>
      </w:divBdr>
    </w:div>
    <w:div w:id="800146266">
      <w:bodyDiv w:val="1"/>
      <w:marLeft w:val="0"/>
      <w:marRight w:val="0"/>
      <w:marTop w:val="0"/>
      <w:marBottom w:val="0"/>
      <w:divBdr>
        <w:top w:val="none" w:sz="0" w:space="0" w:color="auto"/>
        <w:left w:val="none" w:sz="0" w:space="0" w:color="auto"/>
        <w:bottom w:val="none" w:sz="0" w:space="0" w:color="auto"/>
        <w:right w:val="none" w:sz="0" w:space="0" w:color="auto"/>
      </w:divBdr>
    </w:div>
    <w:div w:id="872885833">
      <w:bodyDiv w:val="1"/>
      <w:marLeft w:val="0"/>
      <w:marRight w:val="0"/>
      <w:marTop w:val="0"/>
      <w:marBottom w:val="0"/>
      <w:divBdr>
        <w:top w:val="none" w:sz="0" w:space="0" w:color="auto"/>
        <w:left w:val="none" w:sz="0" w:space="0" w:color="auto"/>
        <w:bottom w:val="none" w:sz="0" w:space="0" w:color="auto"/>
        <w:right w:val="none" w:sz="0" w:space="0" w:color="auto"/>
      </w:divBdr>
    </w:div>
    <w:div w:id="882207250">
      <w:bodyDiv w:val="1"/>
      <w:marLeft w:val="0"/>
      <w:marRight w:val="0"/>
      <w:marTop w:val="0"/>
      <w:marBottom w:val="0"/>
      <w:divBdr>
        <w:top w:val="none" w:sz="0" w:space="0" w:color="auto"/>
        <w:left w:val="none" w:sz="0" w:space="0" w:color="auto"/>
        <w:bottom w:val="none" w:sz="0" w:space="0" w:color="auto"/>
        <w:right w:val="none" w:sz="0" w:space="0" w:color="auto"/>
      </w:divBdr>
    </w:div>
    <w:div w:id="910581854">
      <w:bodyDiv w:val="1"/>
      <w:marLeft w:val="0"/>
      <w:marRight w:val="0"/>
      <w:marTop w:val="0"/>
      <w:marBottom w:val="0"/>
      <w:divBdr>
        <w:top w:val="none" w:sz="0" w:space="0" w:color="auto"/>
        <w:left w:val="none" w:sz="0" w:space="0" w:color="auto"/>
        <w:bottom w:val="none" w:sz="0" w:space="0" w:color="auto"/>
        <w:right w:val="none" w:sz="0" w:space="0" w:color="auto"/>
      </w:divBdr>
    </w:div>
    <w:div w:id="944265351">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135561213">
      <w:bodyDiv w:val="1"/>
      <w:marLeft w:val="0"/>
      <w:marRight w:val="0"/>
      <w:marTop w:val="0"/>
      <w:marBottom w:val="0"/>
      <w:divBdr>
        <w:top w:val="none" w:sz="0" w:space="0" w:color="auto"/>
        <w:left w:val="none" w:sz="0" w:space="0" w:color="auto"/>
        <w:bottom w:val="none" w:sz="0" w:space="0" w:color="auto"/>
        <w:right w:val="none" w:sz="0" w:space="0" w:color="auto"/>
      </w:divBdr>
    </w:div>
    <w:div w:id="127875419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43983695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53872698">
      <w:bodyDiv w:val="1"/>
      <w:marLeft w:val="0"/>
      <w:marRight w:val="0"/>
      <w:marTop w:val="0"/>
      <w:marBottom w:val="0"/>
      <w:divBdr>
        <w:top w:val="none" w:sz="0" w:space="0" w:color="auto"/>
        <w:left w:val="none" w:sz="0" w:space="0" w:color="auto"/>
        <w:bottom w:val="none" w:sz="0" w:space="0" w:color="auto"/>
        <w:right w:val="none" w:sz="0" w:space="0" w:color="auto"/>
      </w:divBdr>
    </w:div>
    <w:div w:id="1695963740">
      <w:bodyDiv w:val="1"/>
      <w:marLeft w:val="0"/>
      <w:marRight w:val="0"/>
      <w:marTop w:val="0"/>
      <w:marBottom w:val="0"/>
      <w:divBdr>
        <w:top w:val="none" w:sz="0" w:space="0" w:color="auto"/>
        <w:left w:val="none" w:sz="0" w:space="0" w:color="auto"/>
        <w:bottom w:val="none" w:sz="0" w:space="0" w:color="auto"/>
        <w:right w:val="none" w:sz="0" w:space="0" w:color="auto"/>
      </w:divBdr>
    </w:div>
    <w:div w:id="185984912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1966351197">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BEFF-057A-4AB2-ABE3-CC04F076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3972</Words>
  <Characters>22646</Characters>
  <Application>Microsoft Office Word</Application>
  <DocSecurity>0</DocSecurity>
  <Lines>188</Lines>
  <Paragraphs>53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Prozorov Angela Vasile</cp:lastModifiedBy>
  <cp:revision>4</cp:revision>
  <cp:lastPrinted>2021-03-10T08:12:00Z</cp:lastPrinted>
  <dcterms:created xsi:type="dcterms:W3CDTF">2022-08-22T12:18:00Z</dcterms:created>
  <dcterms:modified xsi:type="dcterms:W3CDTF">2022-08-22T13:18:00Z</dcterms:modified>
</cp:coreProperties>
</file>