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/>
        <w:jc w:val="right"/>
      </w:pPr>
      <w:r>
        <w:rPr>
          <w:rFonts w:ascii="Times New Roman" w:cs="Times New Roman" w:eastAsia="Times New Roman" w:hAnsi="Times New Roman"/>
          <w:sz w:val="20"/>
          <w:szCs w:val="20"/>
        </w:rPr>
        <w:t xml:space="preserve">Anexa nr. 1</w:t>
      </w:r>
    </w:p>
    <w:p>
      <w:pPr>
        <w:spacing w:after="0"/>
        <w:jc w:val="right"/>
      </w:pPr>
      <w:r>
        <w:rPr>
          <w:rFonts w:ascii="Times New Roman" w:cs="Times New Roman" w:eastAsia="Times New Roman" w:hAnsi="Times New Roman"/>
          <w:sz w:val="20"/>
          <w:szCs w:val="20"/>
        </w:rPr>
        <w:t xml:space="preserve">la Regulamentul cu privire la achizițiile</w:t>
      </w:r>
    </w:p>
    <w:p>
      <w:pPr>
        <w:spacing w:after="0"/>
        <w:jc w:val="right"/>
      </w:pPr>
      <w:r>
        <w:rPr>
          <w:rFonts w:ascii="Times New Roman" w:cs="Times New Roman" w:eastAsia="Times New Roman" w:hAnsi="Times New Roman"/>
          <w:sz w:val="20"/>
          <w:szCs w:val="20"/>
        </w:rPr>
        <w:t xml:space="preserve">publice de valoare mică</w:t>
      </w:r>
    </w:p>
    <w:p>
      <w:pPr>
        <w:spacing w:after="0"/>
        <w:jc w:val="left"/>
      </w:pPr>
      <w:r>
        <w:rPr>
          <w:rFonts w:ascii="Times New Roman" w:cs="Times New Roman" w:eastAsia="Times New Roman" w:hAnsi="Times New Roman"/>
          <w:sz w:val="20"/>
          <w:szCs w:val="20"/>
        </w:rPr>
        <w:t xml:space="preserve"/>
      </w:r>
    </w:p>
    <w:p>
      <w:pPr>
        <w:spacing w:after="0"/>
        <w:jc w:val="center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ANUNŢ DE PARTICIPARE SIMPLIFICAT</w:t>
      </w:r>
    </w:p>
    <w:p>
      <w:pPr>
        <w:spacing w:after="0"/>
        <w:jc w:val="center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PENTRU ACHIZIȚIA DE VALOARE MICĂ</w:t>
      </w:r>
    </w:p>
    <w:p>
      <w:pPr>
        <w:spacing w:after="0"/>
        <w:jc w:val="center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privind achiziționarea</w:t>
      </w:r>
    </w:p>
    <w:p>
      <w:pPr>
        <w:spacing w:after="0"/>
        <w:jc w:val="center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Servicii de mentenanță a dispozitivelor medicale</w:t>
      </w:r>
    </w:p>
    <w:p>
      <w:pPr>
        <w:spacing w:after="0"/>
        <w:jc w:val="center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prin achiziție publică de valoare mică</w:t>
      </w:r>
    </w:p>
    <w:p>
      <w:pPr>
        <w:spacing w:after="0"/>
        <w:jc w:val="left"/>
      </w:pPr>
      <w:r>
        <w:rPr>
          <w:rFonts w:ascii="Times New Roman" w:cs="Times New Roman" w:eastAsia="Times New Roman" w:hAnsi="Times New Roman"/>
          <w:sz w:val="20"/>
          <w:szCs w:val="20"/>
        </w:rPr>
        <w:t xml:space="preserve"/>
      </w:r>
    </w:p>
    <w:p>
      <w:pPr>
        <w:spacing w:after="40"/>
        <w:jc w:val="left"/>
      </w:pPr>
      <w:r>
        <w:rPr>
          <w:rFonts w:ascii="Times New Roman" w:cs="Times New Roman" w:eastAsia="Times New Roman" w:hAnsi="Times New Roman"/>
          <w:b/>
          <w:bCs/>
          <w:sz w:val="22"/>
          <w:szCs w:val="22"/>
        </w:rPr>
        <w:t xml:space="preserve">Denumirea autorității contractante: </w:t>
      </w:r>
      <w:r>
        <w:rPr>
          <w:rFonts w:ascii="Times New Roman" w:cs="Times New Roman" w:eastAsia="Times New Roman" w:hAnsi="Times New Roman"/>
          <w:sz w:val="22"/>
          <w:szCs w:val="22"/>
        </w:rPr>
        <w:t xml:space="preserve">Penitenciarul nr. 16 – Pruncul</w:t>
      </w:r>
    </w:p>
    <w:p>
      <w:pPr>
        <w:spacing w:after="40"/>
        <w:jc w:val="left"/>
      </w:pPr>
      <w:r>
        <w:rPr>
          <w:rFonts w:ascii="Times New Roman" w:cs="Times New Roman" w:eastAsia="Times New Roman" w:hAnsi="Times New Roman"/>
          <w:b/>
          <w:bCs/>
          <w:sz w:val="22"/>
          <w:szCs w:val="22"/>
        </w:rPr>
        <w:t xml:space="preserve">IDNO: </w:t>
      </w:r>
      <w:r>
        <w:rPr>
          <w:rFonts w:ascii="Times New Roman" w:cs="Times New Roman" w:eastAsia="Times New Roman" w:hAnsi="Times New Roman"/>
          <w:sz w:val="22"/>
          <w:szCs w:val="22"/>
        </w:rPr>
        <w:t xml:space="preserve">1006601000945</w:t>
      </w:r>
    </w:p>
    <w:p>
      <w:pPr>
        <w:spacing w:after="40"/>
        <w:jc w:val="left"/>
      </w:pPr>
      <w:r>
        <w:rPr>
          <w:rFonts w:ascii="Times New Roman" w:cs="Times New Roman" w:eastAsia="Times New Roman" w:hAnsi="Times New Roman"/>
          <w:b/>
          <w:bCs/>
          <w:sz w:val="22"/>
          <w:szCs w:val="22"/>
        </w:rPr>
        <w:t xml:space="preserve">Adresa: </w:t>
      </w:r>
      <w:r>
        <w:rPr>
          <w:rFonts w:ascii="Times New Roman" w:cs="Times New Roman" w:eastAsia="Times New Roman" w:hAnsi="Times New Roman"/>
          <w:sz w:val="22"/>
          <w:szCs w:val="22"/>
        </w:rPr>
        <w:t xml:space="preserve">mun. Chișinău, str. Ion Pruncul 44</w:t>
      </w:r>
    </w:p>
    <w:p>
      <w:pPr>
        <w:spacing w:after="40"/>
        <w:jc w:val="left"/>
      </w:pPr>
      <w:r>
        <w:rPr>
          <w:rFonts w:ascii="Times New Roman" w:cs="Times New Roman" w:eastAsia="Times New Roman" w:hAnsi="Times New Roman"/>
          <w:b/>
          <w:bCs/>
          <w:sz w:val="22"/>
          <w:szCs w:val="22"/>
        </w:rPr>
        <w:t xml:space="preserve">Numărul de telefon/fax: </w:t>
      </w:r>
      <w:r>
        <w:rPr>
          <w:rFonts w:ascii="Times New Roman" w:cs="Times New Roman" w:eastAsia="Times New Roman" w:hAnsi="Times New Roman"/>
          <w:sz w:val="22"/>
          <w:szCs w:val="22"/>
        </w:rPr>
        <w:t xml:space="preserve">022-61-53-51</w:t>
      </w:r>
    </w:p>
    <w:p>
      <w:pPr>
        <w:spacing w:after="40"/>
        <w:jc w:val="left"/>
      </w:pPr>
      <w:r>
        <w:rPr>
          <w:rFonts w:ascii="Times New Roman" w:cs="Times New Roman" w:eastAsia="Times New Roman" w:hAnsi="Times New Roman"/>
          <w:b/>
          <w:bCs/>
          <w:sz w:val="22"/>
          <w:szCs w:val="22"/>
        </w:rPr>
        <w:t xml:space="preserve">Adresa de e-mail și pagina web oficială ale autorității contractante: </w:t>
      </w:r>
      <w:r>
        <w:rPr>
          <w:rFonts w:ascii="Times New Roman" w:cs="Times New Roman" w:eastAsia="Times New Roman" w:hAnsi="Times New Roman"/>
          <w:sz w:val="22"/>
          <w:szCs w:val="22"/>
        </w:rPr>
        <w:t xml:space="preserve">p16achizitie@anp.gov.md</w:t>
      </w:r>
    </w:p>
    <w:p>
      <w:pPr>
        <w:spacing w:after="40"/>
        <w:jc w:val="left"/>
      </w:pPr>
      <w:r>
        <w:rPr>
          <w:rFonts w:ascii="Times New Roman" w:cs="Times New Roman" w:eastAsia="Times New Roman" w:hAnsi="Times New Roman"/>
          <w:b/>
          <w:bCs/>
          <w:sz w:val="22"/>
          <w:szCs w:val="22"/>
        </w:rPr>
        <w:t xml:space="preserve">Adresa de la care se poate obține accesul la documentația de atribuire: </w:t>
      </w:r>
      <w:r>
        <w:rPr>
          <w:rFonts w:ascii="Times New Roman" w:cs="Times New Roman" w:eastAsia="Times New Roman" w:hAnsi="Times New Roman"/>
          <w:sz w:val="22"/>
          <w:szCs w:val="22"/>
        </w:rPr>
        <w:t xml:space="preserve">documentația de atribuire este anexată în cadrul procedurii în SIA RSAP</w:t>
      </w:r>
    </w:p>
    <w:p>
      <w:pPr>
        <w:spacing w:after="40"/>
        <w:jc w:val="left"/>
      </w:pPr>
      <w:r>
        <w:rPr>
          <w:rFonts w:ascii="Times New Roman" w:cs="Times New Roman" w:eastAsia="Times New Roman" w:hAnsi="Times New Roman"/>
          <w:b/>
          <w:bCs/>
          <w:sz w:val="22"/>
          <w:szCs w:val="22"/>
        </w:rPr>
        <w:t xml:space="preserve">Tipul autorității contractante și obiectul principal de activitate: </w:t>
      </w:r>
      <w:r>
        <w:rPr>
          <w:rFonts w:ascii="Times New Roman" w:cs="Times New Roman" w:eastAsia="Times New Roman" w:hAnsi="Times New Roman"/>
          <w:sz w:val="22"/>
          <w:szCs w:val="22"/>
        </w:rPr>
        <w:t xml:space="preserve">Instituție publică</w:t>
      </w:r>
    </w:p>
    <w:p>
      <w:pPr>
        <w:spacing w:after="80"/>
        <w:jc w:val="left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Cumpărătorul invită operatorii economici interesați, care îi pot satisface necesitățile, să participe la procedura de achiziție privind prestarea următoarelor servicii:</w:t>
      </w:r>
    </w:p>
    <w:tbl>
      <w:tblPr>
        <w:tblW w:type="dxa" w:w="99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20"/>
        <w:gridCol w:w="2730"/>
        <w:gridCol w:w="1420"/>
        <w:gridCol w:w="760"/>
        <w:gridCol w:w="850"/>
        <w:gridCol w:w="1800"/>
        <w:gridCol w:w="1820"/>
      </w:tblGrid>
      <w:tr>
        <w:tc>
          <w:tcPr>
            <w:tcW w:type="dxa" w:w="5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 xml:space="preserve">Nr.</w:t>
            </w:r>
          </w:p>
        </w:tc>
        <w:tc>
          <w:tcPr>
            <w:tcW w:type="dxa" w:w="453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 xml:space="preserve">Denumirea bunurilor/serviciilor</w:t>
            </w:r>
          </w:p>
        </w:tc>
        <w:tc>
          <w:tcPr>
            <w:tcW w:type="dxa" w:w="14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 xml:space="preserve">Cod CPV</w:t>
            </w:r>
          </w:p>
        </w:tc>
        <w:tc>
          <w:tcPr>
            <w:tcW w:type="dxa" w:w="76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 xml:space="preserve">Unitatea de măsură</w:t>
            </w:r>
          </w:p>
        </w:tc>
        <w:tc>
          <w:tcPr>
            <w:tcW w:type="dxa" w:w="8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 xml:space="preserve">Cantitatea</w:t>
            </w:r>
          </w:p>
        </w:tc>
        <w:tc>
          <w:tcPr>
            <w:tcW w:type="dxa" w:w="8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 xml:space="preserve">Specificarea tehnică deplină solicitată, standarde de referință</w:t>
            </w:r>
          </w:p>
        </w:tc>
        <w:tc>
          <w:tcPr>
            <w:tcW w:type="dxa" w:w="18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 xml:space="preserve">Valoarea estimativă fără TVA, lei</w:t>
            </w:r>
          </w:p>
        </w:tc>
      </w:tr>
      <w:tr>
        <w:tc>
          <w:tcPr>
            <w:tcW w:type="dxa" w:w="9900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 xml:space="preserve">Lot nr. 1</w:t>
            </w:r>
          </w:p>
        </w:tc>
      </w:tr>
      <w:tr>
        <w:tc>
          <w:tcPr>
            <w:tcW w:type="dxa" w:w="5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1.</w:t>
            </w:r>
          </w:p>
        </w:tc>
        <w:tc>
          <w:tcPr>
            <w:tcW w:type="dxa" w:w="453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Analizatoare de laborator de toate tipurile</w:t>
            </w:r>
          </w:p>
        </w:tc>
        <w:tc>
          <w:tcPr>
            <w:tcW w:type="dxa" w:w="14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50421000-2</w:t>
            </w:r>
          </w:p>
        </w:tc>
        <w:tc>
          <w:tcPr>
            <w:tcW w:type="dxa" w:w="76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buc.</w:t>
            </w:r>
          </w:p>
        </w:tc>
        <w:tc>
          <w:tcPr>
            <w:tcW w:type="dxa" w:w="8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2</w:t>
            </w:r>
          </w:p>
        </w:tc>
        <w:tc>
          <w:tcPr>
            <w:tcW w:type="dxa" w:w="8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Analizatoare de laborator de toate tipurile</w:t>
            </w:r>
          </w:p>
        </w:tc>
        <w:tc>
          <w:tcPr>
            <w:tcW w:type="dxa" w:w="18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2.706,66</w:t>
            </w:r>
          </w:p>
        </w:tc>
      </w:tr>
      <w:tr>
        <w:tc>
          <w:tcPr>
            <w:tcW w:type="dxa" w:w="5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2.</w:t>
            </w:r>
          </w:p>
        </w:tc>
        <w:tc>
          <w:tcPr>
            <w:tcW w:type="dxa" w:w="453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Coagulometru - Helena C1</w:t>
            </w:r>
          </w:p>
        </w:tc>
        <w:tc>
          <w:tcPr>
            <w:tcW w:type="dxa" w:w="14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50421000-2</w:t>
            </w:r>
          </w:p>
        </w:tc>
        <w:tc>
          <w:tcPr>
            <w:tcW w:type="dxa" w:w="76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buc.</w:t>
            </w:r>
          </w:p>
        </w:tc>
        <w:tc>
          <w:tcPr>
            <w:tcW w:type="dxa" w:w="8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1</w:t>
            </w:r>
          </w:p>
        </w:tc>
        <w:tc>
          <w:tcPr>
            <w:tcW w:type="dxa" w:w="8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Coagulometru - Helena C1</w:t>
            </w:r>
          </w:p>
        </w:tc>
        <w:tc>
          <w:tcPr>
            <w:tcW w:type="dxa" w:w="18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1.353,33</w:t>
            </w:r>
          </w:p>
        </w:tc>
      </w:tr>
      <w:tr>
        <w:tc>
          <w:tcPr>
            <w:tcW w:type="dxa" w:w="8080"/>
            <w:gridSpan w:val="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 xml:space="preserve">TOTAL Lot nr. 1</w:t>
            </w:r>
          </w:p>
        </w:tc>
        <w:tc>
          <w:tcPr>
            <w:tcW w:type="dxa" w:w="18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>4.059,99</w:t>
            </w:r>
          </w:p>
        </w:tc>
      </w:tr>
      <w:tr>
        <w:tc>
          <w:tcPr>
            <w:tcW w:type="dxa" w:w="9900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 xml:space="preserve">Lot nr. 2</w:t>
            </w:r>
          </w:p>
        </w:tc>
      </w:tr>
      <w:tr>
        <w:tc>
          <w:tcPr>
            <w:tcW w:type="dxa" w:w="5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1.</w:t>
            </w:r>
          </w:p>
        </w:tc>
        <w:tc>
          <w:tcPr>
            <w:tcW w:type="dxa" w:w="453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Centrifugă de laborator</w:t>
            </w:r>
          </w:p>
        </w:tc>
        <w:tc>
          <w:tcPr>
            <w:tcW w:type="dxa" w:w="14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50421000-2</w:t>
            </w:r>
          </w:p>
        </w:tc>
        <w:tc>
          <w:tcPr>
            <w:tcW w:type="dxa" w:w="76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buc.</w:t>
            </w:r>
          </w:p>
        </w:tc>
        <w:tc>
          <w:tcPr>
            <w:tcW w:type="dxa" w:w="8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3</w:t>
            </w:r>
          </w:p>
        </w:tc>
        <w:tc>
          <w:tcPr>
            <w:tcW w:type="dxa" w:w="8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Centrifugă de laborator</w:t>
            </w:r>
          </w:p>
        </w:tc>
        <w:tc>
          <w:tcPr>
            <w:tcW w:type="dxa" w:w="18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4.200,00</w:t>
            </w:r>
          </w:p>
        </w:tc>
      </w:tr>
      <w:tr>
        <w:tc>
          <w:tcPr>
            <w:tcW w:type="dxa" w:w="8080"/>
            <w:gridSpan w:val="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 xml:space="preserve">TOTAL Lot nr. 2</w:t>
            </w:r>
          </w:p>
        </w:tc>
        <w:tc>
          <w:tcPr>
            <w:tcW w:type="dxa" w:w="18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>4.200,00</w:t>
            </w:r>
          </w:p>
        </w:tc>
      </w:tr>
      <w:tr>
        <w:tc>
          <w:tcPr>
            <w:tcW w:type="dxa" w:w="9900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 xml:space="preserve">Lot nr. 3</w:t>
            </w:r>
          </w:p>
        </w:tc>
      </w:tr>
      <w:tr>
        <w:tc>
          <w:tcPr>
            <w:tcW w:type="dxa" w:w="5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1.</w:t>
            </w:r>
          </w:p>
        </w:tc>
        <w:tc>
          <w:tcPr>
            <w:tcW w:type="dxa" w:w="453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Dispozitive de anestezie</w:t>
            </w:r>
          </w:p>
        </w:tc>
        <w:tc>
          <w:tcPr>
            <w:tcW w:type="dxa" w:w="14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50421000-2</w:t>
            </w:r>
          </w:p>
        </w:tc>
        <w:tc>
          <w:tcPr>
            <w:tcW w:type="dxa" w:w="76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buc.</w:t>
            </w:r>
          </w:p>
        </w:tc>
        <w:tc>
          <w:tcPr>
            <w:tcW w:type="dxa" w:w="8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1</w:t>
            </w:r>
          </w:p>
        </w:tc>
        <w:tc>
          <w:tcPr>
            <w:tcW w:type="dxa" w:w="8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Dispozitive de anestezie</w:t>
            </w:r>
          </w:p>
        </w:tc>
        <w:tc>
          <w:tcPr>
            <w:tcW w:type="dxa" w:w="18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2.100,00</w:t>
            </w:r>
          </w:p>
        </w:tc>
      </w:tr>
      <w:tr>
        <w:tc>
          <w:tcPr>
            <w:tcW w:type="dxa" w:w="5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2.</w:t>
            </w:r>
          </w:p>
        </w:tc>
        <w:tc>
          <w:tcPr>
            <w:tcW w:type="dxa" w:w="453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Aparat resperație artificială (ventilator)</w:t>
            </w:r>
          </w:p>
        </w:tc>
        <w:tc>
          <w:tcPr>
            <w:tcW w:type="dxa" w:w="14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50421000-2</w:t>
            </w:r>
          </w:p>
        </w:tc>
        <w:tc>
          <w:tcPr>
            <w:tcW w:type="dxa" w:w="76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buc.</w:t>
            </w:r>
          </w:p>
        </w:tc>
        <w:tc>
          <w:tcPr>
            <w:tcW w:type="dxa" w:w="8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1</w:t>
            </w:r>
          </w:p>
        </w:tc>
        <w:tc>
          <w:tcPr>
            <w:tcW w:type="dxa" w:w="8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Aparat resperație artificială (ventilator)</w:t>
            </w:r>
          </w:p>
        </w:tc>
        <w:tc>
          <w:tcPr>
            <w:tcW w:type="dxa" w:w="18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4.900,00</w:t>
            </w:r>
          </w:p>
        </w:tc>
      </w:tr>
      <w:tr>
        <w:tc>
          <w:tcPr>
            <w:tcW w:type="dxa" w:w="8080"/>
            <w:gridSpan w:val="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 xml:space="preserve">TOTAL Lot nr. 3</w:t>
            </w:r>
          </w:p>
        </w:tc>
        <w:tc>
          <w:tcPr>
            <w:tcW w:type="dxa" w:w="18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>7.000,00</w:t>
            </w:r>
          </w:p>
        </w:tc>
      </w:tr>
      <w:tr>
        <w:tc>
          <w:tcPr>
            <w:tcW w:type="dxa" w:w="9900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 xml:space="preserve">Lot nr. 4</w:t>
            </w:r>
          </w:p>
        </w:tc>
      </w:tr>
      <w:tr>
        <w:tc>
          <w:tcPr>
            <w:tcW w:type="dxa" w:w="5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1.</w:t>
            </w:r>
          </w:p>
        </w:tc>
        <w:tc>
          <w:tcPr>
            <w:tcW w:type="dxa" w:w="453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Dispozitive de resuscitare prin defibrilare externă</w:t>
            </w:r>
          </w:p>
        </w:tc>
        <w:tc>
          <w:tcPr>
            <w:tcW w:type="dxa" w:w="14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50421000-2</w:t>
            </w:r>
          </w:p>
        </w:tc>
        <w:tc>
          <w:tcPr>
            <w:tcW w:type="dxa" w:w="76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buc.</w:t>
            </w:r>
          </w:p>
        </w:tc>
        <w:tc>
          <w:tcPr>
            <w:tcW w:type="dxa" w:w="8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2</w:t>
            </w:r>
          </w:p>
        </w:tc>
        <w:tc>
          <w:tcPr>
            <w:tcW w:type="dxa" w:w="8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Dispozitive de resuscitare prin defibrilare externă</w:t>
            </w:r>
          </w:p>
        </w:tc>
        <w:tc>
          <w:tcPr>
            <w:tcW w:type="dxa" w:w="18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4.200,00</w:t>
            </w:r>
          </w:p>
        </w:tc>
      </w:tr>
      <w:tr>
        <w:tc>
          <w:tcPr>
            <w:tcW w:type="dxa" w:w="8080"/>
            <w:gridSpan w:val="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 xml:space="preserve">TOTAL Lot nr. 4</w:t>
            </w:r>
          </w:p>
        </w:tc>
        <w:tc>
          <w:tcPr>
            <w:tcW w:type="dxa" w:w="18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>4.200,00</w:t>
            </w:r>
          </w:p>
        </w:tc>
      </w:tr>
      <w:tr>
        <w:tc>
          <w:tcPr>
            <w:tcW w:type="dxa" w:w="9900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 xml:space="preserve">Lot nr. 5</w:t>
            </w:r>
          </w:p>
        </w:tc>
      </w:tr>
      <w:tr>
        <w:tc>
          <w:tcPr>
            <w:tcW w:type="dxa" w:w="5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1.</w:t>
            </w:r>
          </w:p>
        </w:tc>
        <w:tc>
          <w:tcPr>
            <w:tcW w:type="dxa" w:w="453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Electrocardiografe</w:t>
            </w:r>
          </w:p>
        </w:tc>
        <w:tc>
          <w:tcPr>
            <w:tcW w:type="dxa" w:w="14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50421000-2</w:t>
            </w:r>
          </w:p>
        </w:tc>
        <w:tc>
          <w:tcPr>
            <w:tcW w:type="dxa" w:w="76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buc.</w:t>
            </w:r>
          </w:p>
        </w:tc>
        <w:tc>
          <w:tcPr>
            <w:tcW w:type="dxa" w:w="8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5</w:t>
            </w:r>
          </w:p>
        </w:tc>
        <w:tc>
          <w:tcPr>
            <w:tcW w:type="dxa" w:w="8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Electrocardiografe</w:t>
            </w:r>
          </w:p>
        </w:tc>
        <w:tc>
          <w:tcPr>
            <w:tcW w:type="dxa" w:w="18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3.080,00</w:t>
            </w:r>
          </w:p>
        </w:tc>
      </w:tr>
      <w:tr>
        <w:tc>
          <w:tcPr>
            <w:tcW w:type="dxa" w:w="8080"/>
            <w:gridSpan w:val="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 xml:space="preserve">TOTAL Lot nr. 5</w:t>
            </w:r>
          </w:p>
        </w:tc>
        <w:tc>
          <w:tcPr>
            <w:tcW w:type="dxa" w:w="18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>3.080,00</w:t>
            </w:r>
          </w:p>
        </w:tc>
      </w:tr>
      <w:tr>
        <w:tc>
          <w:tcPr>
            <w:tcW w:type="dxa" w:w="9900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 xml:space="preserve">Lot nr. 6</w:t>
            </w:r>
          </w:p>
        </w:tc>
      </w:tr>
      <w:tr>
        <w:tc>
          <w:tcPr>
            <w:tcW w:type="dxa" w:w="5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1.</w:t>
            </w:r>
          </w:p>
        </w:tc>
        <w:tc>
          <w:tcPr>
            <w:tcW w:type="dxa" w:w="453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Sterilizatoare cu aburi de tip- Plusteam GTBT</w:t>
            </w:r>
          </w:p>
        </w:tc>
        <w:tc>
          <w:tcPr>
            <w:tcW w:type="dxa" w:w="14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50421000-2</w:t>
            </w:r>
          </w:p>
        </w:tc>
        <w:tc>
          <w:tcPr>
            <w:tcW w:type="dxa" w:w="76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buc.</w:t>
            </w:r>
          </w:p>
        </w:tc>
        <w:tc>
          <w:tcPr>
            <w:tcW w:type="dxa" w:w="8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1</w:t>
            </w:r>
          </w:p>
        </w:tc>
        <w:tc>
          <w:tcPr>
            <w:tcW w:type="dxa" w:w="8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Sterilizatoare cu aburi de tip- Plusteam GTBT</w:t>
            </w:r>
          </w:p>
        </w:tc>
        <w:tc>
          <w:tcPr>
            <w:tcW w:type="dxa" w:w="18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40.833,33</w:t>
            </w:r>
          </w:p>
        </w:tc>
      </w:tr>
      <w:tr>
        <w:tc>
          <w:tcPr>
            <w:tcW w:type="dxa" w:w="5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2.</w:t>
            </w:r>
          </w:p>
        </w:tc>
        <w:tc>
          <w:tcPr>
            <w:tcW w:type="dxa" w:w="453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Sterilizatoare cu aburi de tip- GK-103K</w:t>
            </w:r>
          </w:p>
        </w:tc>
        <w:tc>
          <w:tcPr>
            <w:tcW w:type="dxa" w:w="14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50421000-2</w:t>
            </w:r>
          </w:p>
        </w:tc>
        <w:tc>
          <w:tcPr>
            <w:tcW w:type="dxa" w:w="76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buc.</w:t>
            </w:r>
          </w:p>
        </w:tc>
        <w:tc>
          <w:tcPr>
            <w:tcW w:type="dxa" w:w="8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1</w:t>
            </w:r>
          </w:p>
        </w:tc>
        <w:tc>
          <w:tcPr>
            <w:tcW w:type="dxa" w:w="8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Sterilizatoare cu aburi de tip- GK-103K</w:t>
            </w:r>
          </w:p>
        </w:tc>
        <w:tc>
          <w:tcPr>
            <w:tcW w:type="dxa" w:w="18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7.000,00</w:t>
            </w:r>
          </w:p>
        </w:tc>
      </w:tr>
      <w:tr>
        <w:tc>
          <w:tcPr>
            <w:tcW w:type="dxa" w:w="8080"/>
            <w:gridSpan w:val="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 xml:space="preserve">TOTAL Lot nr. 6</w:t>
            </w:r>
          </w:p>
        </w:tc>
        <w:tc>
          <w:tcPr>
            <w:tcW w:type="dxa" w:w="18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>47.833,33</w:t>
            </w:r>
          </w:p>
        </w:tc>
      </w:tr>
      <w:tr>
        <w:tc>
          <w:tcPr>
            <w:tcW w:type="dxa" w:w="9900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 xml:space="preserve">Lot nr. 7</w:t>
            </w:r>
          </w:p>
        </w:tc>
      </w:tr>
      <w:tr>
        <w:tc>
          <w:tcPr>
            <w:tcW w:type="dxa" w:w="5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1.</w:t>
            </w:r>
          </w:p>
        </w:tc>
        <w:tc>
          <w:tcPr>
            <w:tcW w:type="dxa" w:w="453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Monitor de pacient de toate tipurile</w:t>
            </w:r>
          </w:p>
        </w:tc>
        <w:tc>
          <w:tcPr>
            <w:tcW w:type="dxa" w:w="14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50421000-2</w:t>
            </w:r>
          </w:p>
        </w:tc>
        <w:tc>
          <w:tcPr>
            <w:tcW w:type="dxa" w:w="76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buc.</w:t>
            </w:r>
          </w:p>
        </w:tc>
        <w:tc>
          <w:tcPr>
            <w:tcW w:type="dxa" w:w="8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6</w:t>
            </w:r>
          </w:p>
        </w:tc>
        <w:tc>
          <w:tcPr>
            <w:tcW w:type="dxa" w:w="8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Monitor de pacient de toate tipurile</w:t>
            </w:r>
          </w:p>
        </w:tc>
        <w:tc>
          <w:tcPr>
            <w:tcW w:type="dxa" w:w="18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4.200,00</w:t>
            </w:r>
          </w:p>
        </w:tc>
      </w:tr>
      <w:tr>
        <w:tc>
          <w:tcPr>
            <w:tcW w:type="dxa" w:w="8080"/>
            <w:gridSpan w:val="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 xml:space="preserve">TOTAL Lot nr. 7</w:t>
            </w:r>
          </w:p>
        </w:tc>
        <w:tc>
          <w:tcPr>
            <w:tcW w:type="dxa" w:w="18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>4.200,00</w:t>
            </w:r>
          </w:p>
        </w:tc>
      </w:tr>
      <w:tr>
        <w:tc>
          <w:tcPr>
            <w:tcW w:type="dxa" w:w="9900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 xml:space="preserve">Lot nr. 8</w:t>
            </w:r>
          </w:p>
        </w:tc>
      </w:tr>
      <w:tr>
        <w:tc>
          <w:tcPr>
            <w:tcW w:type="dxa" w:w="5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1.</w:t>
            </w:r>
          </w:p>
        </w:tc>
        <w:tc>
          <w:tcPr>
            <w:tcW w:type="dxa" w:w="453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Frigider pentru laborator</w:t>
            </w:r>
          </w:p>
        </w:tc>
        <w:tc>
          <w:tcPr>
            <w:tcW w:type="dxa" w:w="14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50421000-2</w:t>
            </w:r>
          </w:p>
        </w:tc>
        <w:tc>
          <w:tcPr>
            <w:tcW w:type="dxa" w:w="76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buc.</w:t>
            </w:r>
          </w:p>
        </w:tc>
        <w:tc>
          <w:tcPr>
            <w:tcW w:type="dxa" w:w="8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3</w:t>
            </w:r>
          </w:p>
        </w:tc>
        <w:tc>
          <w:tcPr>
            <w:tcW w:type="dxa" w:w="8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Frigider pentru laborator</w:t>
            </w:r>
          </w:p>
        </w:tc>
        <w:tc>
          <w:tcPr>
            <w:tcW w:type="dxa" w:w="18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2.520,00</w:t>
            </w:r>
          </w:p>
        </w:tc>
      </w:tr>
      <w:tr>
        <w:tc>
          <w:tcPr>
            <w:tcW w:type="dxa" w:w="8080"/>
            <w:gridSpan w:val="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 xml:space="preserve">TOTAL Lot nr. 8</w:t>
            </w:r>
          </w:p>
        </w:tc>
        <w:tc>
          <w:tcPr>
            <w:tcW w:type="dxa" w:w="18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>2.520,00</w:t>
            </w:r>
          </w:p>
        </w:tc>
      </w:tr>
      <w:tr>
        <w:tc>
          <w:tcPr>
            <w:tcW w:type="dxa" w:w="9900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 xml:space="preserve">Lot nr. 9</w:t>
            </w:r>
          </w:p>
        </w:tc>
      </w:tr>
      <w:tr>
        <w:tc>
          <w:tcPr>
            <w:tcW w:type="dxa" w:w="5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1.</w:t>
            </w:r>
          </w:p>
        </w:tc>
        <w:tc>
          <w:tcPr>
            <w:tcW w:type="dxa" w:w="453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Videoenscop/ videogastroscop Olympus GIF-H 170</w:t>
            </w:r>
          </w:p>
        </w:tc>
        <w:tc>
          <w:tcPr>
            <w:tcW w:type="dxa" w:w="14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50421000-2</w:t>
            </w:r>
          </w:p>
        </w:tc>
        <w:tc>
          <w:tcPr>
            <w:tcW w:type="dxa" w:w="76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buc.</w:t>
            </w:r>
          </w:p>
        </w:tc>
        <w:tc>
          <w:tcPr>
            <w:tcW w:type="dxa" w:w="8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1</w:t>
            </w:r>
          </w:p>
        </w:tc>
        <w:tc>
          <w:tcPr>
            <w:tcW w:type="dxa" w:w="8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Videoenscop/ videogastroscop Olympus GIF-H 170</w:t>
            </w:r>
          </w:p>
        </w:tc>
        <w:tc>
          <w:tcPr>
            <w:tcW w:type="dxa" w:w="18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17.500,00</w:t>
            </w:r>
          </w:p>
        </w:tc>
      </w:tr>
      <w:tr>
        <w:tc>
          <w:tcPr>
            <w:tcW w:type="dxa" w:w="8080"/>
            <w:gridSpan w:val="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 xml:space="preserve">TOTAL Lot nr. 9</w:t>
            </w:r>
          </w:p>
        </w:tc>
        <w:tc>
          <w:tcPr>
            <w:tcW w:type="dxa" w:w="18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>17.500,00</w:t>
            </w:r>
          </w:p>
        </w:tc>
      </w:tr>
      <w:tr>
        <w:tc>
          <w:tcPr>
            <w:tcW w:type="dxa" w:w="9900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 xml:space="preserve">Lot nr. 10</w:t>
            </w:r>
          </w:p>
        </w:tc>
      </w:tr>
      <w:tr>
        <w:tc>
          <w:tcPr>
            <w:tcW w:type="dxa" w:w="5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1.</w:t>
            </w:r>
          </w:p>
        </w:tc>
        <w:tc>
          <w:tcPr>
            <w:tcW w:type="dxa" w:w="453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Electrocauter surtron 200</w:t>
            </w:r>
          </w:p>
        </w:tc>
        <w:tc>
          <w:tcPr>
            <w:tcW w:type="dxa" w:w="14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50421000-2</w:t>
            </w:r>
          </w:p>
        </w:tc>
        <w:tc>
          <w:tcPr>
            <w:tcW w:type="dxa" w:w="76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buc.</w:t>
            </w:r>
          </w:p>
        </w:tc>
        <w:tc>
          <w:tcPr>
            <w:tcW w:type="dxa" w:w="8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2</w:t>
            </w:r>
          </w:p>
        </w:tc>
        <w:tc>
          <w:tcPr>
            <w:tcW w:type="dxa" w:w="8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Electrocauter surtron 200</w:t>
            </w:r>
          </w:p>
        </w:tc>
        <w:tc>
          <w:tcPr>
            <w:tcW w:type="dxa" w:w="18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23.333,34</w:t>
            </w:r>
          </w:p>
        </w:tc>
      </w:tr>
      <w:tr>
        <w:tc>
          <w:tcPr>
            <w:tcW w:type="dxa" w:w="8080"/>
            <w:gridSpan w:val="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 xml:space="preserve">TOTAL Lot nr. 10</w:t>
            </w:r>
          </w:p>
        </w:tc>
        <w:tc>
          <w:tcPr>
            <w:tcW w:type="dxa" w:w="18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>23.333,34</w:t>
            </w:r>
          </w:p>
        </w:tc>
      </w:tr>
      <w:tr>
        <w:tc>
          <w:tcPr>
            <w:tcW w:type="dxa" w:w="9900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 xml:space="preserve">Lot nr. 11</w:t>
            </w:r>
          </w:p>
        </w:tc>
      </w:tr>
      <w:tr>
        <w:tc>
          <w:tcPr>
            <w:tcW w:type="dxa" w:w="5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1.</w:t>
            </w:r>
          </w:p>
        </w:tc>
        <w:tc>
          <w:tcPr>
            <w:tcW w:type="dxa" w:w="453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Fibrogastroscop Olympus GIF-E3</w:t>
            </w:r>
          </w:p>
        </w:tc>
        <w:tc>
          <w:tcPr>
            <w:tcW w:type="dxa" w:w="14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50421000-2</w:t>
            </w:r>
          </w:p>
        </w:tc>
        <w:tc>
          <w:tcPr>
            <w:tcW w:type="dxa" w:w="76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buc.</w:t>
            </w:r>
          </w:p>
        </w:tc>
        <w:tc>
          <w:tcPr>
            <w:tcW w:type="dxa" w:w="8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1</w:t>
            </w:r>
          </w:p>
        </w:tc>
        <w:tc>
          <w:tcPr>
            <w:tcW w:type="dxa" w:w="8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Fibrogastroscop Olympus GIF-E3</w:t>
            </w:r>
          </w:p>
        </w:tc>
        <w:tc>
          <w:tcPr>
            <w:tcW w:type="dxa" w:w="18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17.500,00</w:t>
            </w:r>
          </w:p>
        </w:tc>
      </w:tr>
      <w:tr>
        <w:tc>
          <w:tcPr>
            <w:tcW w:type="dxa" w:w="8080"/>
            <w:gridSpan w:val="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 xml:space="preserve">TOTAL Lot nr. 11</w:t>
            </w:r>
          </w:p>
        </w:tc>
        <w:tc>
          <w:tcPr>
            <w:tcW w:type="dxa" w:w="18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>17.500,00</w:t>
            </w:r>
          </w:p>
        </w:tc>
      </w:tr>
      <w:tr>
        <w:tc>
          <w:tcPr>
            <w:tcW w:type="dxa" w:w="9900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 xml:space="preserve">Lot nr. 12</w:t>
            </w:r>
          </w:p>
        </w:tc>
      </w:tr>
      <w:tr>
        <w:tc>
          <w:tcPr>
            <w:tcW w:type="dxa" w:w="5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1.</w:t>
            </w:r>
          </w:p>
        </w:tc>
        <w:tc>
          <w:tcPr>
            <w:tcW w:type="dxa" w:w="453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Infusion pump ISB-1200 (071032)</w:t>
            </w:r>
          </w:p>
        </w:tc>
        <w:tc>
          <w:tcPr>
            <w:tcW w:type="dxa" w:w="14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50421000-2</w:t>
            </w:r>
          </w:p>
        </w:tc>
        <w:tc>
          <w:tcPr>
            <w:tcW w:type="dxa" w:w="76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buc.</w:t>
            </w:r>
          </w:p>
        </w:tc>
        <w:tc>
          <w:tcPr>
            <w:tcW w:type="dxa" w:w="8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1</w:t>
            </w:r>
          </w:p>
        </w:tc>
        <w:tc>
          <w:tcPr>
            <w:tcW w:type="dxa" w:w="8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Infusion pump ISB-1200 (071032)</w:t>
            </w:r>
          </w:p>
        </w:tc>
        <w:tc>
          <w:tcPr>
            <w:tcW w:type="dxa" w:w="18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2.333,33</w:t>
            </w:r>
          </w:p>
        </w:tc>
      </w:tr>
      <w:tr>
        <w:tc>
          <w:tcPr>
            <w:tcW w:type="dxa" w:w="8080"/>
            <w:gridSpan w:val="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 xml:space="preserve">TOTAL Lot nr. 12</w:t>
            </w:r>
          </w:p>
        </w:tc>
        <w:tc>
          <w:tcPr>
            <w:tcW w:type="dxa" w:w="18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>2.333,33</w:t>
            </w:r>
          </w:p>
        </w:tc>
      </w:tr>
      <w:tr>
        <w:tc>
          <w:tcPr>
            <w:tcW w:type="dxa" w:w="9900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 xml:space="preserve">Lot nr. 13</w:t>
            </w:r>
          </w:p>
        </w:tc>
      </w:tr>
      <w:tr>
        <w:tc>
          <w:tcPr>
            <w:tcW w:type="dxa" w:w="5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1.</w:t>
            </w:r>
          </w:p>
        </w:tc>
        <w:tc>
          <w:tcPr>
            <w:tcW w:type="dxa" w:w="453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Syringa pump IZB-1800 (071031)</w:t>
            </w:r>
          </w:p>
        </w:tc>
        <w:tc>
          <w:tcPr>
            <w:tcW w:type="dxa" w:w="14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50421000-2</w:t>
            </w:r>
          </w:p>
        </w:tc>
        <w:tc>
          <w:tcPr>
            <w:tcW w:type="dxa" w:w="76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buc.</w:t>
            </w:r>
          </w:p>
        </w:tc>
        <w:tc>
          <w:tcPr>
            <w:tcW w:type="dxa" w:w="8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1</w:t>
            </w:r>
          </w:p>
        </w:tc>
        <w:tc>
          <w:tcPr>
            <w:tcW w:type="dxa" w:w="8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Syringa pump IZB-1800 (071031)</w:t>
            </w:r>
          </w:p>
        </w:tc>
        <w:tc>
          <w:tcPr>
            <w:tcW w:type="dxa" w:w="18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2.333,33</w:t>
            </w:r>
          </w:p>
        </w:tc>
      </w:tr>
      <w:tr>
        <w:tc>
          <w:tcPr>
            <w:tcW w:type="dxa" w:w="8080"/>
            <w:gridSpan w:val="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 xml:space="preserve">TOTAL Lot nr. 13</w:t>
            </w:r>
          </w:p>
        </w:tc>
        <w:tc>
          <w:tcPr>
            <w:tcW w:type="dxa" w:w="18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>2.333,33</w:t>
            </w:r>
          </w:p>
        </w:tc>
      </w:tr>
      <w:tr>
        <w:tc>
          <w:tcPr>
            <w:tcW w:type="dxa" w:w="9900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 xml:space="preserve">Lot nr. 14</w:t>
            </w:r>
          </w:p>
        </w:tc>
      </w:tr>
      <w:tr>
        <w:tc>
          <w:tcPr>
            <w:tcW w:type="dxa" w:w="5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1.</w:t>
            </w:r>
          </w:p>
        </w:tc>
        <w:tc>
          <w:tcPr>
            <w:tcW w:type="dxa" w:w="453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Mașină de spălare și dezinfectare a instrumentarului chirurgical 15</w:t>
            </w:r>
          </w:p>
        </w:tc>
        <w:tc>
          <w:tcPr>
            <w:tcW w:type="dxa" w:w="14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50421000-2</w:t>
            </w:r>
          </w:p>
        </w:tc>
        <w:tc>
          <w:tcPr>
            <w:tcW w:type="dxa" w:w="76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buc.</w:t>
            </w:r>
          </w:p>
        </w:tc>
        <w:tc>
          <w:tcPr>
            <w:tcW w:type="dxa" w:w="8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1</w:t>
            </w:r>
          </w:p>
        </w:tc>
        <w:tc>
          <w:tcPr>
            <w:tcW w:type="dxa" w:w="8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Mașină de spălare și dezinfectare a instrumentarului chirurgical 15</w:t>
            </w:r>
          </w:p>
        </w:tc>
        <w:tc>
          <w:tcPr>
            <w:tcW w:type="dxa" w:w="18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504,00</w:t>
            </w:r>
          </w:p>
        </w:tc>
      </w:tr>
      <w:tr>
        <w:tc>
          <w:tcPr>
            <w:tcW w:type="dxa" w:w="8080"/>
            <w:gridSpan w:val="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 xml:space="preserve">TOTAL Lot nr. 14</w:t>
            </w:r>
          </w:p>
        </w:tc>
        <w:tc>
          <w:tcPr>
            <w:tcW w:type="dxa" w:w="18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>504,00</w:t>
            </w:r>
          </w:p>
        </w:tc>
      </w:tr>
      <w:tr>
        <w:tc>
          <w:tcPr>
            <w:tcW w:type="dxa" w:w="9900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 xml:space="preserve">Lot nr. 15</w:t>
            </w:r>
          </w:p>
        </w:tc>
      </w:tr>
      <w:tr>
        <w:tc>
          <w:tcPr>
            <w:tcW w:type="dxa" w:w="5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1.</w:t>
            </w:r>
          </w:p>
        </w:tc>
        <w:tc>
          <w:tcPr>
            <w:tcW w:type="dxa" w:w="453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Dispozitive ultrasonografice diagnostice și cu efect dopller</w:t>
            </w:r>
          </w:p>
        </w:tc>
        <w:tc>
          <w:tcPr>
            <w:tcW w:type="dxa" w:w="14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50421000-2</w:t>
            </w:r>
          </w:p>
        </w:tc>
        <w:tc>
          <w:tcPr>
            <w:tcW w:type="dxa" w:w="76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buc.</w:t>
            </w:r>
          </w:p>
        </w:tc>
        <w:tc>
          <w:tcPr>
            <w:tcW w:type="dxa" w:w="8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1</w:t>
            </w:r>
          </w:p>
        </w:tc>
        <w:tc>
          <w:tcPr>
            <w:tcW w:type="dxa" w:w="8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Dispozitive ultrasonografice diagnostice și cu efect dopller</w:t>
            </w:r>
          </w:p>
        </w:tc>
        <w:tc>
          <w:tcPr>
            <w:tcW w:type="dxa" w:w="18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2.100,00</w:t>
            </w:r>
          </w:p>
        </w:tc>
      </w:tr>
      <w:tr>
        <w:tc>
          <w:tcPr>
            <w:tcW w:type="dxa" w:w="8080"/>
            <w:gridSpan w:val="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 xml:space="preserve">TOTAL Lot nr. 15</w:t>
            </w:r>
          </w:p>
        </w:tc>
        <w:tc>
          <w:tcPr>
            <w:tcW w:type="dxa" w:w="18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>2.100,00</w:t>
            </w:r>
          </w:p>
        </w:tc>
      </w:tr>
      <w:tr>
        <w:tc>
          <w:tcPr>
            <w:tcW w:type="dxa" w:w="9900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 xml:space="preserve">Lot nr. 16</w:t>
            </w:r>
          </w:p>
        </w:tc>
      </w:tr>
      <w:tr>
        <w:tc>
          <w:tcPr>
            <w:tcW w:type="dxa" w:w="5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1.</w:t>
            </w:r>
          </w:p>
        </w:tc>
        <w:tc>
          <w:tcPr>
            <w:tcW w:type="dxa" w:w="453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Sistemul R/F cu tomosinteza model SonialVision G4 Shimadzu, Japonia:Sistem PACS. Clarity, SUA: Imprimanta Fujifilm, model DryPix 2000, Japonia</w:t>
            </w:r>
          </w:p>
        </w:tc>
        <w:tc>
          <w:tcPr>
            <w:tcW w:type="dxa" w:w="14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50421000-2</w:t>
            </w:r>
          </w:p>
        </w:tc>
        <w:tc>
          <w:tcPr>
            <w:tcW w:type="dxa" w:w="76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buc.</w:t>
            </w:r>
          </w:p>
        </w:tc>
        <w:tc>
          <w:tcPr>
            <w:tcW w:type="dxa" w:w="8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1</w:t>
            </w:r>
          </w:p>
        </w:tc>
        <w:tc>
          <w:tcPr>
            <w:tcW w:type="dxa" w:w="8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Sistemul R/F cu tomosinteza model SonialVision G4 Shimadzu, Japonia:Sistem PACS. Clarity, SUA: Imprimanta Fujifilm, model DryPix 2000, Japonia</w:t>
            </w:r>
          </w:p>
        </w:tc>
        <w:tc>
          <w:tcPr>
            <w:tcW w:type="dxa" w:w="18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55.650,00</w:t>
            </w:r>
          </w:p>
        </w:tc>
      </w:tr>
      <w:tr>
        <w:tc>
          <w:tcPr>
            <w:tcW w:type="dxa" w:w="8080"/>
            <w:gridSpan w:val="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 xml:space="preserve">TOTAL Lot nr. 16</w:t>
            </w:r>
          </w:p>
        </w:tc>
        <w:tc>
          <w:tcPr>
            <w:tcW w:type="dxa" w:w="18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>55.650,00</w:t>
            </w:r>
          </w:p>
        </w:tc>
      </w:tr>
      <w:tr>
        <w:tc>
          <w:tcPr>
            <w:tcW w:type="dxa" w:w="8080"/>
            <w:gridSpan w:val="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 xml:space="preserve">Valoarea estimativă totală</w:t>
            </w:r>
          </w:p>
        </w:tc>
        <w:tc>
          <w:tcPr>
            <w:tcW w:type="dxa" w:w="182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>198.347,32</w:t>
            </w:r>
          </w:p>
        </w:tc>
      </w:tr>
    </w:tbl>
    <w:p>
      <w:pPr>
        <w:spacing w:after="0"/>
        <w:jc w:val="left"/>
      </w:pPr>
      <w:r>
        <w:rPr>
          <w:rFonts w:ascii="Times New Roman" w:cs="Times New Roman" w:eastAsia="Times New Roman" w:hAnsi="Times New Roman"/>
          <w:sz w:val="20"/>
          <w:szCs w:val="20"/>
        </w:rPr>
        <w:t xml:space="preserve"/>
      </w:r>
    </w:p>
    <w:p>
      <w:pPr>
        <w:spacing w:after="40"/>
        <w:jc w:val="left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În cazul în care contractul este împărțit pe loturi, un operator economic poate depune ofertă pentru unul sau mai multe loturi.</w:t>
      </w:r>
    </w:p>
    <w:p>
      <w:pPr>
        <w:spacing w:after="40"/>
        <w:jc w:val="left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Termenii și condițiile de prestare solicitați: conform solicitării autorității contractante, pe parcursul anului 2026.</w:t>
      </w:r>
    </w:p>
    <w:p>
      <w:pPr>
        <w:spacing w:after="40"/>
        <w:jc w:val="left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Termenul de valabilitate a contractului: 31.12.2026.</w:t>
      </w:r>
    </w:p>
    <w:p>
      <w:pPr>
        <w:spacing w:after="60"/>
        <w:jc w:val="left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Scurta descriere a criteriilor privind eligibilitatea operatorilor economici care pot determina eliminarea acestora și a criteriilor de selecție; nivelul minim al cerințelor impuse (DUAE, documentație):</w:t>
      </w:r>
    </w:p>
    <w:tbl>
      <w:tblPr>
        <w:tblW w:type="dxa" w:w="874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60"/>
        <w:gridCol w:w="3140"/>
        <w:gridCol w:w="4340"/>
        <w:gridCol w:w="700"/>
      </w:tblGrid>
      <w:tr>
        <w:tc>
          <w:tcPr>
            <w:tcW w:type="dxa" w:w="56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 xml:space="preserve">Nr. d/o</w:t>
            </w:r>
          </w:p>
        </w:tc>
        <w:tc>
          <w:tcPr>
            <w:tcW w:type="dxa" w:w="314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 xml:space="preserve">Criteriile de calificare și de selecție (descrierea cerinței)</w:t>
            </w:r>
          </w:p>
        </w:tc>
        <w:tc>
          <w:tcPr>
            <w:tcW w:type="dxa" w:w="434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 xml:space="preserve">Mod de demonstrare a îndeplinirii cerinței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 xml:space="preserve">Obligativitatea</w:t>
            </w:r>
          </w:p>
        </w:tc>
      </w:tr>
      <w:tr>
        <w:tc>
          <w:tcPr>
            <w:tcW w:type="dxa" w:w="56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1</w:t>
            </w:r>
          </w:p>
        </w:tc>
        <w:tc>
          <w:tcPr>
            <w:tcW w:type="dxa" w:w="314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Cerere de participare</w:t>
            </w:r>
          </w:p>
        </w:tc>
        <w:tc>
          <w:tcPr>
            <w:tcW w:type="dxa" w:w="434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Original, confirmat prin semnătura electronică a participantului (conform anexei nr. 7 din Documentația standard)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Da</w:t>
            </w:r>
          </w:p>
        </w:tc>
      </w:tr>
      <w:tr>
        <w:tc>
          <w:tcPr>
            <w:tcW w:type="dxa" w:w="56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2</w:t>
            </w:r>
          </w:p>
        </w:tc>
        <w:tc>
          <w:tcPr>
            <w:tcW w:type="dxa" w:w="314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Informații generale despre ofertant</w:t>
            </w:r>
          </w:p>
        </w:tc>
        <w:tc>
          <w:tcPr>
            <w:tcW w:type="dxa" w:w="434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Format liber, confirmat prin semnătură electronică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Da</w:t>
            </w:r>
          </w:p>
        </w:tc>
      </w:tr>
      <w:tr>
        <w:tc>
          <w:tcPr>
            <w:tcW w:type="dxa" w:w="56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3</w:t>
            </w:r>
          </w:p>
        </w:tc>
        <w:tc>
          <w:tcPr>
            <w:tcW w:type="dxa" w:w="314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Declarație privind valabilitatea ofertei</w:t>
            </w:r>
          </w:p>
        </w:tc>
        <w:tc>
          <w:tcPr>
            <w:tcW w:type="dxa" w:w="434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Original, confirmat prin semnătura electronică a participantului (conform anexei nr. 8 din Documentația standard)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Da</w:t>
            </w:r>
          </w:p>
        </w:tc>
      </w:tr>
      <w:tr>
        <w:tc>
          <w:tcPr>
            <w:tcW w:type="dxa" w:w="56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4</w:t>
            </w:r>
          </w:p>
        </w:tc>
        <w:tc>
          <w:tcPr>
            <w:tcW w:type="dxa" w:w="314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Specificații tehnice</w:t>
            </w:r>
          </w:p>
        </w:tc>
        <w:tc>
          <w:tcPr>
            <w:tcW w:type="dxa" w:w="434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Original, confirmat prin semnătura electronică a participantului (conform anexei nr. 22 din Documentația standard)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Da</w:t>
            </w:r>
          </w:p>
        </w:tc>
      </w:tr>
      <w:tr>
        <w:tc>
          <w:tcPr>
            <w:tcW w:type="dxa" w:w="56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5</w:t>
            </w:r>
          </w:p>
        </w:tc>
        <w:tc>
          <w:tcPr>
            <w:tcW w:type="dxa" w:w="314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Specificația de preț</w:t>
            </w:r>
          </w:p>
        </w:tc>
        <w:tc>
          <w:tcPr>
            <w:tcW w:type="dxa" w:w="434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Original, confirmat prin semnătura electronică a participantului (conform anexei nr. 23 din Documentația standard)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Da</w:t>
            </w:r>
          </w:p>
        </w:tc>
      </w:tr>
      <w:tr>
        <w:tc>
          <w:tcPr>
            <w:tcW w:type="dxa" w:w="56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6</w:t>
            </w:r>
          </w:p>
        </w:tc>
        <w:tc>
          <w:tcPr>
            <w:tcW w:type="dxa" w:w="314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Certificat de atribuire a contului bancar</w:t>
            </w:r>
          </w:p>
        </w:tc>
        <w:tc>
          <w:tcPr>
            <w:tcW w:type="dxa" w:w="434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Eliberat de banca deținătoare de cont – copie, confirmată prin semnătură electronică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Da</w:t>
            </w:r>
          </w:p>
        </w:tc>
      </w:tr>
      <w:tr>
        <w:tc>
          <w:tcPr>
            <w:tcW w:type="dxa" w:w="56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7</w:t>
            </w:r>
          </w:p>
        </w:tc>
        <w:tc>
          <w:tcPr>
            <w:tcW w:type="dxa" w:w="314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Dovada înregistrării juridice</w:t>
            </w:r>
          </w:p>
        </w:tc>
        <w:tc>
          <w:tcPr>
            <w:tcW w:type="dxa" w:w="434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Certificat/decizie de înregistrare a întreprinderii/extras din Registrul de Stat al persoanelor juridice – copie, confirmată prin semnătură electronică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Da</w:t>
            </w:r>
          </w:p>
        </w:tc>
      </w:tr>
      <w:tr>
        <w:tc>
          <w:tcPr>
            <w:tcW w:type="dxa" w:w="56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8</w:t>
            </w:r>
          </w:p>
        </w:tc>
        <w:tc>
          <w:tcPr>
            <w:tcW w:type="dxa" w:w="314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Licența de activitate (după caz)</w:t>
            </w:r>
          </w:p>
        </w:tc>
        <w:tc>
          <w:tcPr>
            <w:tcW w:type="dxa" w:w="434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Copie, confirmată prin semnătură electronică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Da</w:t>
            </w:r>
          </w:p>
        </w:tc>
      </w:tr>
      <w:tr>
        <w:tc>
          <w:tcPr>
            <w:tcW w:type="dxa" w:w="56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9</w:t>
            </w:r>
          </w:p>
        </w:tc>
        <w:tc>
          <w:tcPr>
            <w:tcW w:type="dxa" w:w="314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Declarația privind confirmarea identității beneficiarilor efectivi</w:t>
            </w:r>
          </w:p>
        </w:tc>
        <w:tc>
          <w:tcPr>
            <w:tcW w:type="dxa" w:w="434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Prezentată de ofertantul câștigător în termen de 3 zile de la comunicarea rezultatelor, conform Ordinului MF nr. 145 din 24.11.2020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Da</w:t>
            </w:r>
          </w:p>
        </w:tc>
      </w:tr>
      <w:tr>
        <w:tc>
          <w:tcPr>
            <w:tcW w:type="dxa" w:w="56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10</w:t>
            </w:r>
          </w:p>
        </w:tc>
        <w:tc>
          <w:tcPr>
            <w:tcW w:type="dxa" w:w="314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Declarație de eligibilitate</w:t>
            </w:r>
          </w:p>
        </w:tc>
        <w:tc>
          <w:tcPr>
            <w:tcW w:type="dxa" w:w="434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Completată conform HG nr. 870/2022 din 14.12.2022, anexa nr. 2; confirmată prin semnătură electronică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Da</w:t>
            </w:r>
          </w:p>
        </w:tc>
      </w:tr>
    </w:tbl>
    <w:p>
      <w:pPr>
        <w:spacing w:after="0"/>
        <w:jc w:val="left"/>
      </w:pPr>
      <w:r>
        <w:rPr>
          <w:rFonts w:ascii="Times New Roman" w:cs="Times New Roman" w:eastAsia="Times New Roman" w:hAnsi="Times New Roman"/>
          <w:sz w:val="20"/>
          <w:szCs w:val="20"/>
        </w:rPr>
        <w:t xml:space="preserve"/>
      </w:r>
    </w:p>
    <w:p>
      <w:pPr>
        <w:spacing w:after="40"/>
        <w:jc w:val="left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Notă*: După etapa finalizării licitației electronice, dacă aceasta a avut loc, în cazul micșorării prețurilor inițiale conform rundelor desfășurate, urmează a fi prezentată oferta actualizată în format electronic, cu aplicarea semnăturii electronice, la adresa de e-mail indicată în documentația de atribuire.</w:t>
      </w:r>
    </w:p>
    <w:p>
      <w:pPr>
        <w:spacing w:after="40"/>
        <w:jc w:val="left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Prețurile pentru bunurile/serviciile solicitate se indică în lei moldovenești, cu două cifre după virgulă.</w:t>
      </w:r>
    </w:p>
    <w:p>
      <w:pPr>
        <w:spacing w:after="40"/>
        <w:jc w:val="left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Tehnici și instrumente specifice de atribuire: licitația electronică în 3 runde, pasul minim – 1%.</w:t>
      </w:r>
    </w:p>
    <w:p>
      <w:pPr>
        <w:spacing w:after="40"/>
        <w:jc w:val="left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Condiții speciale de care depinde îndeplinirea contractului: nu sunt.</w:t>
      </w:r>
    </w:p>
    <w:p>
      <w:pPr>
        <w:spacing w:after="40"/>
        <w:jc w:val="left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Ofertele se prezintă în valută națională, lei moldovenești.</w:t>
      </w:r>
    </w:p>
    <w:p>
      <w:pPr>
        <w:spacing w:after="40"/>
        <w:jc w:val="left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Criteriul de evaluare aplicat pentru atribuirea contractului: cel mai mic preț.</w:t>
      </w:r>
    </w:p>
    <w:p>
      <w:pPr>
        <w:spacing w:after="40"/>
        <w:jc w:val="left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În cazul în care două sau mai multe oferte sunt echivalente, autoritatea contractantă va aplica suplimentar criteriul cel mai bun raport calitate-preț.</w:t>
      </w:r>
    </w:p>
    <w:p>
      <w:pPr>
        <w:spacing w:after="40"/>
        <w:jc w:val="left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Factorii de evaluare a ofertei celei mai avantajoase din punct de vedere economic, precum și ponderile lor: nu se aplică.</w:t>
      </w:r>
    </w:p>
    <w:p>
      <w:pPr>
        <w:spacing w:after="40"/>
        <w:jc w:val="left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Termenul limită de depunere/deschidere a ofertelor: conform SIA „RSAP”.</w:t>
      </w:r>
    </w:p>
    <w:p>
      <w:pPr>
        <w:spacing w:after="40"/>
        <w:jc w:val="left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Adresa la care trebuie transmise ofertele sau cererile de participare: ofertele vor fi depuse electronic prin intermediul SIA RSAP.</w:t>
      </w:r>
    </w:p>
    <w:p>
      <w:pPr>
        <w:spacing w:after="40"/>
        <w:jc w:val="left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Termenul de valabilitate a ofertelor: 30 zile.</w:t>
      </w:r>
    </w:p>
    <w:p>
      <w:pPr>
        <w:spacing w:after="40"/>
        <w:jc w:val="left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Locul deschiderii ofertelor: SIA RSAP.</w:t>
      </w:r>
    </w:p>
    <w:p>
      <w:pPr>
        <w:spacing w:after="40"/>
        <w:jc w:val="left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Ofertele întârziate vor fi respinse.</w:t>
      </w:r>
    </w:p>
    <w:p>
      <w:pPr>
        <w:spacing w:after="40"/>
        <w:jc w:val="left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Limba în care trebuie redactate ofertele sau cererile de participare: română.</w:t>
      </w:r>
    </w:p>
    <w:p>
      <w:pPr>
        <w:spacing w:after="40"/>
        <w:jc w:val="left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Alte informații relevante: nu sunt.</w:t>
      </w:r>
    </w:p>
    <w:p>
      <w:pPr>
        <w:spacing w:after="0"/>
        <w:jc w:val="left"/>
      </w:pPr>
      <w:r>
        <w:rPr>
          <w:rFonts w:ascii="Times New Roman" w:cs="Times New Roman" w:eastAsia="Times New Roman" w:hAnsi="Times New Roman"/>
          <w:sz w:val="20"/>
          <w:szCs w:val="20"/>
        </w:rPr>
        <w:t xml:space="preserve"/>
      </w:r>
    </w:p>
    <w:p>
      <w:pPr>
        <w:spacing w:after="0"/>
        <w:jc w:val="left"/>
      </w:pPr>
      <w:r>
        <w:rPr>
          <w:rFonts w:ascii="Times New Roman" w:cs="Times New Roman" w:eastAsia="Times New Roman" w:hAnsi="Times New Roman"/>
          <w:sz w:val="22"/>
          <w:szCs w:val="22"/>
        </w:rPr>
        <w:t>Conducătorul grupului de lucru:  ______________________________  Ion NOROC</w:t>
      </w:r>
      <w:r>
        <w:rPr>
          <w:rFonts w:ascii="Times New Roman" w:cs="Times New Roman" w:eastAsia="Times New Roman" w:hAnsi="Times New Roman"/>
          <w:sz w:val="22"/>
          <w:szCs w:val="22"/>
        </w:rPr>
      </w:r>
      <w:r>
        <w:rPr>
          <w:rFonts w:ascii="Times New Roman" w:cs="Times New Roman" w:eastAsia="Times New Roman" w:hAnsi="Times New Roman"/>
          <w:b/>
          <w:bCs/>
          <w:sz w:val="22"/>
          <w:szCs w:val="22"/>
        </w:rPr>
      </w:r>
    </w:p>
    <w:sectPr>
      <w:pgSz w:w="11906" w:h="16838" w:orient="portrait"/>
      <w:pgMar w:top="1134" w:right="850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2026-07-23T12:33:33.346Z</dcterms:created>
  <dcterms:modified xsi:type="dcterms:W3CDTF">2026-07-23T12:33:33.346Z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