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76EF" w:rsidRPr="00AF7430" w:rsidRDefault="00484D15" w:rsidP="007454CB">
      <w:pPr>
        <w:jc w:val="center"/>
        <w:rPr>
          <w:b/>
          <w:lang w:val="ro-RO"/>
        </w:rPr>
      </w:pPr>
      <w:bookmarkStart w:id="0" w:name="_GoBack"/>
      <w:bookmarkEnd w:id="0"/>
      <w:r w:rsidRPr="00AF7430">
        <w:rPr>
          <w:b/>
          <w:lang w:val="ro-RO"/>
        </w:rPr>
        <w:t>CAIET DE SARCINI</w:t>
      </w:r>
    </w:p>
    <w:p w:rsidR="00484D15" w:rsidRPr="00AF7430" w:rsidRDefault="00484D15" w:rsidP="007454CB">
      <w:pPr>
        <w:jc w:val="center"/>
        <w:rPr>
          <w:b/>
          <w:lang w:val="ro-RO"/>
        </w:rPr>
      </w:pPr>
      <w:r w:rsidRPr="00AF7430">
        <w:rPr>
          <w:b/>
          <w:lang w:val="ro-RO"/>
        </w:rPr>
        <w:t>privind achiziționarea, livrarea, montarea</w:t>
      </w:r>
    </w:p>
    <w:p w:rsidR="00484D15" w:rsidRPr="00AF7430" w:rsidRDefault="00484D15" w:rsidP="007454CB">
      <w:pPr>
        <w:jc w:val="center"/>
        <w:rPr>
          <w:b/>
          <w:lang w:val="ro-RO" w:eastAsia="ro-RO"/>
        </w:rPr>
      </w:pPr>
      <w:r w:rsidRPr="00AF7430">
        <w:rPr>
          <w:b/>
          <w:lang w:val="ro-RO"/>
        </w:rPr>
        <w:t>și punerea în funcțiune a acumulatoarelor pentru UPS</w:t>
      </w:r>
    </w:p>
    <w:p w:rsidR="00484D15" w:rsidRPr="00AF7430" w:rsidRDefault="00484D15" w:rsidP="007454CB">
      <w:pPr>
        <w:rPr>
          <w:lang w:val="ro-RO"/>
        </w:rPr>
      </w:pPr>
    </w:p>
    <w:p w:rsidR="00484D15" w:rsidRPr="00AF7430" w:rsidRDefault="00484D15" w:rsidP="007454CB">
      <w:pPr>
        <w:pStyle w:val="ListParagraph"/>
        <w:numPr>
          <w:ilvl w:val="0"/>
          <w:numId w:val="25"/>
        </w:numPr>
        <w:rPr>
          <w:b/>
          <w:i/>
          <w:sz w:val="24"/>
          <w:szCs w:val="24"/>
          <w:lang w:val="ro-RO"/>
        </w:rPr>
      </w:pPr>
      <w:r w:rsidRPr="00AF7430">
        <w:rPr>
          <w:b/>
          <w:i/>
          <w:sz w:val="24"/>
          <w:szCs w:val="24"/>
          <w:lang w:val="ro-RO"/>
        </w:rPr>
        <w:t>Obiectul achiziției</w:t>
      </w:r>
    </w:p>
    <w:p w:rsidR="00484D15" w:rsidRPr="00AF7430" w:rsidRDefault="00484D15" w:rsidP="007454CB">
      <w:pPr>
        <w:pStyle w:val="NormalWeb"/>
      </w:pPr>
      <w:r w:rsidRPr="00AF7430">
        <w:t xml:space="preserve">Achiziționarea, livrarea, montarea, conectarea și punerea în funcțiune a acumulatoarelor destinate sistemelor UPS model </w:t>
      </w:r>
      <w:proofErr w:type="spellStart"/>
      <w:r w:rsidRPr="00AF7430">
        <w:rPr>
          <w:rStyle w:val="Strong"/>
          <w:rFonts w:eastAsia="Arial"/>
        </w:rPr>
        <w:t>Liebert</w:t>
      </w:r>
      <w:proofErr w:type="spellEnd"/>
      <w:r w:rsidRPr="00AF7430">
        <w:rPr>
          <w:rStyle w:val="Strong"/>
          <w:rFonts w:eastAsia="Arial"/>
        </w:rPr>
        <w:t xml:space="preserve"> APM 30-150kVA</w:t>
      </w:r>
      <w:r w:rsidRPr="00AF7430">
        <w:t>, instalate în cadrul Centrului de Date al Beneficiarului.</w:t>
      </w:r>
    </w:p>
    <w:p w:rsidR="00484D15" w:rsidRPr="00AF7430" w:rsidRDefault="00484D15" w:rsidP="007454CB">
      <w:pPr>
        <w:pStyle w:val="NormalWeb"/>
      </w:pPr>
      <w:r w:rsidRPr="00AF7430">
        <w:t>Acumulatoarele vor asigura funcționarea continuă a UPS-urilor în regim On-Line (VFI), fără afectarea infrastructurii TIC și inginerești existente.</w:t>
      </w:r>
    </w:p>
    <w:p w:rsidR="00484D15" w:rsidRPr="00AF7430" w:rsidRDefault="00484D15" w:rsidP="007454CB">
      <w:pPr>
        <w:pStyle w:val="NormalWeb"/>
      </w:pPr>
      <w:r w:rsidRPr="00AF7430">
        <w:rPr>
          <w:i/>
        </w:rPr>
        <w:t>Cantitate totală:</w:t>
      </w:r>
      <w:r w:rsidRPr="00AF7430">
        <w:t xml:space="preserve"> </w:t>
      </w:r>
      <w:r w:rsidRPr="00AF7430">
        <w:rPr>
          <w:rStyle w:val="Strong"/>
          <w:rFonts w:eastAsia="Arial"/>
        </w:rPr>
        <w:t>360 bucăți</w:t>
      </w:r>
    </w:p>
    <w:p w:rsidR="00484D15" w:rsidRPr="00AF7430" w:rsidRDefault="00484D15" w:rsidP="007454CB">
      <w:pPr>
        <w:pStyle w:val="ListParagraph"/>
        <w:numPr>
          <w:ilvl w:val="0"/>
          <w:numId w:val="25"/>
        </w:numPr>
        <w:rPr>
          <w:b/>
          <w:i/>
          <w:sz w:val="24"/>
          <w:szCs w:val="24"/>
          <w:lang w:val="ro-RO"/>
        </w:rPr>
      </w:pPr>
      <w:r w:rsidRPr="00AF7430">
        <w:rPr>
          <w:b/>
          <w:i/>
          <w:sz w:val="24"/>
          <w:szCs w:val="24"/>
          <w:lang w:val="ro-RO"/>
        </w:rPr>
        <w:t>Cerințe tehnice minime obligatorii</w:t>
      </w:r>
    </w:p>
    <w:p w:rsidR="00484D15" w:rsidRPr="00AF7430" w:rsidRDefault="00484D15" w:rsidP="007454CB">
      <w:pPr>
        <w:pStyle w:val="NormalWeb"/>
      </w:pPr>
      <w:r w:rsidRPr="00AF7430">
        <w:t>Acumulatoarele ofertate trebuie să fie compatibile 100% cu sistemele UPS existente și să îndeplinească cumulativ următoarele caracteristici tehnice minime:</w:t>
      </w:r>
    </w:p>
    <w:p w:rsidR="00484D15" w:rsidRPr="00AF7430" w:rsidRDefault="00484D15" w:rsidP="007454CB">
      <w:pPr>
        <w:pStyle w:val="NormalWeb"/>
        <w:numPr>
          <w:ilvl w:val="0"/>
          <w:numId w:val="19"/>
        </w:numPr>
        <w:spacing w:before="100" w:beforeAutospacing="1" w:after="100" w:afterAutospacing="1"/>
        <w:jc w:val="left"/>
      </w:pPr>
      <w:r w:rsidRPr="00AF7430">
        <w:t xml:space="preserve">Tip: acumulator VRLA (Valve </w:t>
      </w:r>
      <w:proofErr w:type="spellStart"/>
      <w:r w:rsidRPr="00AF7430">
        <w:t>Regulated</w:t>
      </w:r>
      <w:proofErr w:type="spellEnd"/>
      <w:r w:rsidRPr="00AF7430">
        <w:t xml:space="preserve"> </w:t>
      </w:r>
      <w:proofErr w:type="spellStart"/>
      <w:r w:rsidRPr="00AF7430">
        <w:t>Lead</w:t>
      </w:r>
      <w:proofErr w:type="spellEnd"/>
      <w:r w:rsidRPr="00AF7430">
        <w:t xml:space="preserve"> Acid) sau echivalent compatibil UPS;</w:t>
      </w:r>
    </w:p>
    <w:p w:rsidR="00484D15" w:rsidRPr="00AF7430" w:rsidRDefault="00484D15" w:rsidP="007454CB">
      <w:pPr>
        <w:pStyle w:val="NormalWeb"/>
        <w:numPr>
          <w:ilvl w:val="0"/>
          <w:numId w:val="19"/>
        </w:numPr>
        <w:spacing w:before="100" w:beforeAutospacing="1" w:after="100" w:afterAutospacing="1"/>
        <w:jc w:val="left"/>
      </w:pPr>
      <w:r w:rsidRPr="00AF7430">
        <w:t>Tensiune nominală: 12 V;</w:t>
      </w:r>
    </w:p>
    <w:p w:rsidR="00484D15" w:rsidRPr="00AF7430" w:rsidRDefault="00484D15" w:rsidP="007454CB">
      <w:pPr>
        <w:pStyle w:val="NormalWeb"/>
        <w:numPr>
          <w:ilvl w:val="0"/>
          <w:numId w:val="19"/>
        </w:numPr>
        <w:spacing w:before="100" w:beforeAutospacing="1" w:after="100" w:afterAutospacing="1"/>
        <w:jc w:val="left"/>
      </w:pPr>
      <w:r w:rsidRPr="00AF7430">
        <w:t>Durat</w:t>
      </w:r>
      <w:r w:rsidR="00F55A0A" w:rsidRPr="00AF7430">
        <w:t>ă de viață proiectată: minimum 7</w:t>
      </w:r>
      <w:r w:rsidRPr="00AF7430">
        <w:t xml:space="preserve"> ani la 25°C (conform clasificării producătorului)</w:t>
      </w:r>
      <w:r w:rsidR="00ED6F19" w:rsidRPr="00AF7430">
        <w:t>;</w:t>
      </w:r>
    </w:p>
    <w:p w:rsidR="007454CB" w:rsidRPr="00AF7430" w:rsidRDefault="007454CB" w:rsidP="007454CB">
      <w:pPr>
        <w:pStyle w:val="NormalWeb"/>
        <w:numPr>
          <w:ilvl w:val="0"/>
          <w:numId w:val="19"/>
        </w:numPr>
        <w:spacing w:before="100" w:beforeAutospacing="1" w:after="100" w:afterAutospacing="1"/>
        <w:jc w:val="left"/>
      </w:pPr>
      <w:r w:rsidRPr="00AF7430">
        <w:t>Capacitate nominală: minimum 9 Ah (la 20h, 25°C)</w:t>
      </w:r>
      <w:r w:rsidR="00ED6F19" w:rsidRPr="00AF7430">
        <w:t>;</w:t>
      </w:r>
    </w:p>
    <w:p w:rsidR="00ED6F19" w:rsidRPr="00AF7430" w:rsidRDefault="0098558A" w:rsidP="0098558A">
      <w:pPr>
        <w:pStyle w:val="NormalWeb"/>
        <w:numPr>
          <w:ilvl w:val="0"/>
          <w:numId w:val="19"/>
        </w:numPr>
        <w:spacing w:before="100" w:beforeAutospacing="1" w:after="100" w:afterAutospacing="1"/>
        <w:jc w:val="left"/>
      </w:pPr>
      <w:r w:rsidRPr="00AF7430">
        <w:t>Putere nominală la descărcare 15 min</w:t>
      </w:r>
      <w:r w:rsidR="00C4494D" w:rsidRPr="00AF7430">
        <w:t>ute (1.67 VPC, 25°C): minimum 33</w:t>
      </w:r>
      <w:r w:rsidRPr="00AF7430">
        <w:t xml:space="preserve"> W/celulă</w:t>
      </w:r>
      <w:r w:rsidR="00ED6F19" w:rsidRPr="00AF7430">
        <w:t>;</w:t>
      </w:r>
    </w:p>
    <w:p w:rsidR="00484D15" w:rsidRPr="00AF7430" w:rsidRDefault="00484D15" w:rsidP="0098558A">
      <w:pPr>
        <w:pStyle w:val="NormalWeb"/>
        <w:numPr>
          <w:ilvl w:val="0"/>
          <w:numId w:val="19"/>
        </w:numPr>
        <w:spacing w:before="100" w:beforeAutospacing="1" w:after="100" w:afterAutospacing="1"/>
        <w:jc w:val="left"/>
      </w:pPr>
      <w:r w:rsidRPr="00AF7430">
        <w:t>Curent de descărcare (15 min): minimum 18 A</w:t>
      </w:r>
      <w:r w:rsidR="00ED6F19" w:rsidRPr="00AF7430">
        <w:t>;</w:t>
      </w:r>
    </w:p>
    <w:p w:rsidR="00484D15" w:rsidRPr="00AF7430" w:rsidRDefault="00484D15" w:rsidP="007454CB">
      <w:pPr>
        <w:pStyle w:val="NormalWeb"/>
        <w:numPr>
          <w:ilvl w:val="0"/>
          <w:numId w:val="19"/>
        </w:numPr>
        <w:spacing w:before="100" w:beforeAutospacing="1" w:after="100" w:afterAutospacing="1"/>
        <w:jc w:val="left"/>
      </w:pPr>
      <w:r w:rsidRPr="00AF7430">
        <w:t xml:space="preserve">Rezistență internă: maximum 18 </w:t>
      </w:r>
      <w:proofErr w:type="spellStart"/>
      <w:r w:rsidRPr="00AF7430">
        <w:t>mΩ</w:t>
      </w:r>
      <w:proofErr w:type="spellEnd"/>
      <w:r w:rsidR="00ED6F19" w:rsidRPr="00AF7430">
        <w:t>;</w:t>
      </w:r>
    </w:p>
    <w:p w:rsidR="00484D15" w:rsidRPr="00AF7430" w:rsidRDefault="00484D15" w:rsidP="007454CB">
      <w:pPr>
        <w:pStyle w:val="NormalWeb"/>
        <w:numPr>
          <w:ilvl w:val="0"/>
          <w:numId w:val="19"/>
        </w:numPr>
        <w:spacing w:before="100" w:beforeAutospacing="1" w:after="100" w:afterAutospacing="1"/>
        <w:jc w:val="left"/>
      </w:pPr>
      <w:r w:rsidRPr="00AF7430">
        <w:t>Curent de scurtcircuit: 360–380 A</w:t>
      </w:r>
      <w:r w:rsidR="00ED6F19" w:rsidRPr="00AF7430">
        <w:t>;</w:t>
      </w:r>
    </w:p>
    <w:p w:rsidR="00484D15" w:rsidRPr="00AF7430" w:rsidRDefault="00ED6F19" w:rsidP="007454CB">
      <w:pPr>
        <w:pStyle w:val="NormalWeb"/>
        <w:numPr>
          <w:ilvl w:val="0"/>
          <w:numId w:val="19"/>
        </w:numPr>
        <w:spacing w:before="100" w:beforeAutospacing="1" w:after="100" w:afterAutospacing="1"/>
        <w:jc w:val="left"/>
      </w:pPr>
      <w:r w:rsidRPr="00AF7430">
        <w:t>Curent</w:t>
      </w:r>
      <w:r w:rsidR="00484D15" w:rsidRPr="00AF7430">
        <w:t xml:space="preserve"> </w:t>
      </w:r>
      <w:r w:rsidR="007454CB" w:rsidRPr="00AF7430">
        <w:t xml:space="preserve">admis </w:t>
      </w:r>
      <w:r w:rsidR="00484D15" w:rsidRPr="00AF7430">
        <w:t xml:space="preserve">de încărcare: </w:t>
      </w:r>
      <w:r w:rsidRPr="00AF7430">
        <w:t>nu mai mare de</w:t>
      </w:r>
      <w:r w:rsidR="00484D15" w:rsidRPr="00AF7430">
        <w:t xml:space="preserve"> 3,5 A</w:t>
      </w:r>
      <w:r w:rsidRPr="00AF7430">
        <w:t>;</w:t>
      </w:r>
    </w:p>
    <w:p w:rsidR="00484D15" w:rsidRPr="00AF7430" w:rsidRDefault="00484D15" w:rsidP="007454CB">
      <w:pPr>
        <w:pStyle w:val="NormalWeb"/>
        <w:numPr>
          <w:ilvl w:val="0"/>
          <w:numId w:val="19"/>
        </w:numPr>
        <w:spacing w:before="100" w:beforeAutospacing="1" w:after="100" w:afterAutospacing="1"/>
        <w:jc w:val="left"/>
      </w:pPr>
      <w:r w:rsidRPr="00AF7430">
        <w:t xml:space="preserve">Conectori: </w:t>
      </w:r>
      <w:proofErr w:type="spellStart"/>
      <w:r w:rsidRPr="00AF7430">
        <w:t>Faston</w:t>
      </w:r>
      <w:proofErr w:type="spellEnd"/>
      <w:r w:rsidRPr="00AF7430">
        <w:t xml:space="preserve"> Tab 250 sau compatibili</w:t>
      </w:r>
      <w:r w:rsidR="00ED6F19" w:rsidRPr="00AF7430">
        <w:t>;</w:t>
      </w:r>
    </w:p>
    <w:p w:rsidR="00484D15" w:rsidRDefault="00CA441A" w:rsidP="007454CB">
      <w:pPr>
        <w:pStyle w:val="NormalWeb"/>
        <w:numPr>
          <w:ilvl w:val="0"/>
          <w:numId w:val="19"/>
        </w:numPr>
        <w:spacing w:before="100" w:beforeAutospacing="1" w:after="100" w:afterAutospacing="1"/>
        <w:jc w:val="left"/>
      </w:pPr>
      <w:r w:rsidRPr="00AF7430">
        <w:t>Greutate: minimum 2,60</w:t>
      </w:r>
      <w:r w:rsidR="00484D15" w:rsidRPr="00AF7430">
        <w:t xml:space="preserve"> kg</w:t>
      </w:r>
      <w:r w:rsidR="00ED6F19" w:rsidRPr="00AF7430">
        <w:t>;</w:t>
      </w:r>
    </w:p>
    <w:p w:rsidR="00AF7430" w:rsidRPr="00AF7430" w:rsidRDefault="00AF7430" w:rsidP="004778A7">
      <w:pPr>
        <w:pStyle w:val="NormalWeb"/>
        <w:numPr>
          <w:ilvl w:val="0"/>
          <w:numId w:val="19"/>
        </w:numPr>
        <w:spacing w:before="100" w:beforeAutospacing="1" w:after="100" w:afterAutospacing="1"/>
        <w:jc w:val="left"/>
      </w:pPr>
      <w:r w:rsidRPr="00AF7430">
        <w:t>Carcasă ignifugă</w:t>
      </w:r>
      <w:r>
        <w:t xml:space="preserve"> </w:t>
      </w:r>
      <w:r w:rsidR="004778A7">
        <w:t>(</w:t>
      </w:r>
      <w:r w:rsidR="004778A7" w:rsidRPr="004778A7">
        <w:t xml:space="preserve">Flame </w:t>
      </w:r>
      <w:proofErr w:type="spellStart"/>
      <w:r w:rsidR="004778A7" w:rsidRPr="004778A7">
        <w:t>Retardant</w:t>
      </w:r>
      <w:proofErr w:type="spellEnd"/>
      <w:r w:rsidR="004778A7">
        <w:t xml:space="preserve">) </w:t>
      </w:r>
      <w:r w:rsidR="004778A7" w:rsidRPr="004778A7">
        <w:t>specific standardului UL 94-V0</w:t>
      </w:r>
      <w:r w:rsidR="004778A7">
        <w:rPr>
          <w:sz w:val="22"/>
        </w:rPr>
        <w:t>;</w:t>
      </w:r>
    </w:p>
    <w:p w:rsidR="00484D15" w:rsidRPr="00AF7430" w:rsidRDefault="00484D15" w:rsidP="007454CB">
      <w:pPr>
        <w:pStyle w:val="NormalWeb"/>
        <w:numPr>
          <w:ilvl w:val="0"/>
          <w:numId w:val="19"/>
        </w:numPr>
        <w:spacing w:before="100" w:beforeAutospacing="1" w:after="100" w:afterAutospacing="1"/>
        <w:jc w:val="left"/>
      </w:pPr>
      <w:r w:rsidRPr="00AF7430">
        <w:t>Compatibilitate confirmată cu modelul UPS indicat</w:t>
      </w:r>
      <w:r w:rsidR="00ED6F19" w:rsidRPr="00AF7430">
        <w:t>.</w:t>
      </w:r>
    </w:p>
    <w:p w:rsidR="00484D15" w:rsidRPr="00AF7430" w:rsidRDefault="00484D15" w:rsidP="007454CB">
      <w:pPr>
        <w:pStyle w:val="NormalWeb"/>
      </w:pPr>
      <w:r w:rsidRPr="00AF7430">
        <w:t>Ofertantul va prezenta fișa tehnică oficială a producătorului care confirmă parametrii declarați.</w:t>
      </w:r>
    </w:p>
    <w:p w:rsidR="00484D15" w:rsidRPr="00AF7430" w:rsidRDefault="00484D15" w:rsidP="007454CB">
      <w:pPr>
        <w:pStyle w:val="ListParagraph"/>
        <w:numPr>
          <w:ilvl w:val="0"/>
          <w:numId w:val="25"/>
        </w:numPr>
        <w:rPr>
          <w:b/>
          <w:i/>
          <w:sz w:val="24"/>
          <w:szCs w:val="24"/>
          <w:lang w:val="ro-RO"/>
        </w:rPr>
      </w:pPr>
      <w:r w:rsidRPr="00AF7430">
        <w:rPr>
          <w:b/>
          <w:i/>
          <w:sz w:val="24"/>
          <w:szCs w:val="24"/>
          <w:lang w:val="ro-RO"/>
        </w:rPr>
        <w:t>Condiții de livrare și instalare</w:t>
      </w:r>
    </w:p>
    <w:p w:rsidR="00484D15" w:rsidRPr="00AF7430" w:rsidRDefault="00484D15" w:rsidP="007454CB">
      <w:pPr>
        <w:pStyle w:val="NormalWeb"/>
        <w:numPr>
          <w:ilvl w:val="0"/>
          <w:numId w:val="20"/>
        </w:numPr>
        <w:spacing w:before="100" w:beforeAutospacing="1" w:after="100" w:afterAutospacing="1"/>
        <w:jc w:val="left"/>
      </w:pPr>
      <w:r w:rsidRPr="00AF7430">
        <w:t>Echipamentele livrate nu vor depăși 12 luni de la data fabricației până la data livrării.</w:t>
      </w:r>
    </w:p>
    <w:p w:rsidR="00484D15" w:rsidRPr="00AF7430" w:rsidRDefault="00484D15" w:rsidP="007454CB">
      <w:pPr>
        <w:pStyle w:val="NormalWeb"/>
        <w:numPr>
          <w:ilvl w:val="0"/>
          <w:numId w:val="20"/>
        </w:numPr>
        <w:spacing w:before="100" w:beforeAutospacing="1" w:after="100" w:afterAutospacing="1"/>
        <w:jc w:val="left"/>
      </w:pPr>
      <w:r w:rsidRPr="00AF7430">
        <w:t>Echipamentele vor fi noi, originale, sigilate și nerecondiționate.</w:t>
      </w:r>
    </w:p>
    <w:p w:rsidR="00484D15" w:rsidRPr="00AF7430" w:rsidRDefault="00484D15" w:rsidP="007454CB">
      <w:pPr>
        <w:pStyle w:val="NormalWeb"/>
        <w:numPr>
          <w:ilvl w:val="0"/>
          <w:numId w:val="20"/>
        </w:numPr>
        <w:spacing w:before="100" w:beforeAutospacing="1" w:after="100" w:afterAutospacing="1"/>
        <w:jc w:val="left"/>
      </w:pPr>
      <w:r w:rsidRPr="00AF7430">
        <w:t>Livrarea se va efectua la sediul Beneficiarului.</w:t>
      </w:r>
    </w:p>
    <w:p w:rsidR="00484D15" w:rsidRPr="00AF7430" w:rsidRDefault="00484D15" w:rsidP="007454CB">
      <w:pPr>
        <w:pStyle w:val="NormalWeb"/>
        <w:numPr>
          <w:ilvl w:val="0"/>
          <w:numId w:val="20"/>
        </w:numPr>
        <w:spacing w:before="100" w:beforeAutospacing="1" w:after="100" w:afterAutospacing="1"/>
        <w:jc w:val="left"/>
      </w:pPr>
      <w:r w:rsidRPr="00AF7430">
        <w:t>Furnizorul va asigura:</w:t>
      </w:r>
    </w:p>
    <w:p w:rsidR="00484D15" w:rsidRPr="00AF7430" w:rsidRDefault="00484D15" w:rsidP="007454CB">
      <w:pPr>
        <w:pStyle w:val="NormalWeb"/>
        <w:numPr>
          <w:ilvl w:val="0"/>
          <w:numId w:val="19"/>
        </w:numPr>
        <w:tabs>
          <w:tab w:val="clear" w:pos="720"/>
        </w:tabs>
        <w:spacing w:before="100" w:beforeAutospacing="1" w:after="100" w:afterAutospacing="1"/>
        <w:ind w:left="0" w:firstLine="540"/>
        <w:jc w:val="left"/>
      </w:pPr>
      <w:r w:rsidRPr="00AF7430">
        <w:t>demontarea acumulatoarelor uzate;</w:t>
      </w:r>
    </w:p>
    <w:p w:rsidR="00484D15" w:rsidRPr="00AF7430" w:rsidRDefault="00484D15" w:rsidP="007454CB">
      <w:pPr>
        <w:pStyle w:val="NormalWeb"/>
        <w:numPr>
          <w:ilvl w:val="0"/>
          <w:numId w:val="19"/>
        </w:numPr>
        <w:tabs>
          <w:tab w:val="clear" w:pos="720"/>
        </w:tabs>
        <w:spacing w:before="100" w:beforeAutospacing="1" w:after="100" w:afterAutospacing="1"/>
        <w:ind w:left="0" w:firstLine="540"/>
        <w:jc w:val="left"/>
      </w:pPr>
      <w:r w:rsidRPr="00AF7430">
        <w:t>montarea și conectarea noilor acumulatoare;</w:t>
      </w:r>
    </w:p>
    <w:p w:rsidR="00484D15" w:rsidRPr="00AF7430" w:rsidRDefault="00484D15" w:rsidP="007454CB">
      <w:pPr>
        <w:pStyle w:val="NormalWeb"/>
        <w:numPr>
          <w:ilvl w:val="0"/>
          <w:numId w:val="19"/>
        </w:numPr>
        <w:tabs>
          <w:tab w:val="clear" w:pos="720"/>
        </w:tabs>
        <w:spacing w:before="100" w:beforeAutospacing="1" w:after="100" w:afterAutospacing="1"/>
        <w:ind w:left="0" w:firstLine="540"/>
        <w:jc w:val="left"/>
      </w:pPr>
      <w:r w:rsidRPr="00AF7430">
        <w:t>integrarea în sistemul UPS existent;</w:t>
      </w:r>
    </w:p>
    <w:p w:rsidR="00484D15" w:rsidRPr="00AF7430" w:rsidRDefault="00484D15" w:rsidP="007454CB">
      <w:pPr>
        <w:pStyle w:val="NormalWeb"/>
        <w:numPr>
          <w:ilvl w:val="0"/>
          <w:numId w:val="19"/>
        </w:numPr>
        <w:tabs>
          <w:tab w:val="clear" w:pos="720"/>
        </w:tabs>
        <w:spacing w:before="100" w:beforeAutospacing="1" w:after="100" w:afterAutospacing="1"/>
        <w:ind w:left="0" w:firstLine="540"/>
        <w:jc w:val="left"/>
      </w:pPr>
      <w:r w:rsidRPr="00AF7430">
        <w:t>punerea în funcțiune și testarea funcțională.</w:t>
      </w:r>
    </w:p>
    <w:p w:rsidR="00484D15" w:rsidRPr="00AF7430" w:rsidRDefault="00484D15" w:rsidP="007454CB">
      <w:pPr>
        <w:pStyle w:val="NormalWeb"/>
        <w:numPr>
          <w:ilvl w:val="0"/>
          <w:numId w:val="20"/>
        </w:numPr>
        <w:spacing w:before="100" w:beforeAutospacing="1" w:after="100" w:afterAutospacing="1"/>
        <w:jc w:val="left"/>
      </w:pPr>
      <w:r w:rsidRPr="00AF7430">
        <w:t>Lucrările vor fi executate în regim online al Centrului de Date, fără întreruperea funcționării infrastructurii critice.</w:t>
      </w:r>
    </w:p>
    <w:p w:rsidR="00484D15" w:rsidRPr="00AF7430" w:rsidRDefault="00484D15" w:rsidP="007454CB">
      <w:pPr>
        <w:pStyle w:val="NormalWeb"/>
        <w:numPr>
          <w:ilvl w:val="0"/>
          <w:numId w:val="20"/>
        </w:numPr>
        <w:spacing w:before="100" w:beforeAutospacing="1" w:after="100" w:afterAutospacing="1"/>
        <w:jc w:val="left"/>
      </w:pPr>
      <w:r w:rsidRPr="00AF7430">
        <w:t xml:space="preserve">Se vor respecta normele de securitate și sănătate în muncă și </w:t>
      </w:r>
      <w:r w:rsidR="00CA441A" w:rsidRPr="00AF7430">
        <w:t>normele anti incendiare</w:t>
      </w:r>
      <w:r w:rsidRPr="00AF7430">
        <w:t>.</w:t>
      </w:r>
    </w:p>
    <w:p w:rsidR="00484D15" w:rsidRPr="00AF7430" w:rsidRDefault="00484D15" w:rsidP="007454CB">
      <w:pPr>
        <w:pStyle w:val="NormalWeb"/>
        <w:numPr>
          <w:ilvl w:val="0"/>
          <w:numId w:val="20"/>
        </w:numPr>
        <w:spacing w:before="100" w:beforeAutospacing="1" w:after="100" w:afterAutospacing="1"/>
        <w:jc w:val="left"/>
      </w:pPr>
      <w:r w:rsidRPr="00AF7430">
        <w:t>Furnizorul va asigura toate materialele auxiliare necesare instalării.</w:t>
      </w:r>
    </w:p>
    <w:p w:rsidR="00484D15" w:rsidRPr="00AF7430" w:rsidRDefault="00484D15" w:rsidP="007454CB">
      <w:pPr>
        <w:pStyle w:val="ListParagraph"/>
        <w:numPr>
          <w:ilvl w:val="0"/>
          <w:numId w:val="25"/>
        </w:numPr>
        <w:rPr>
          <w:b/>
          <w:i/>
          <w:sz w:val="24"/>
          <w:szCs w:val="24"/>
          <w:lang w:val="ro-RO"/>
        </w:rPr>
      </w:pPr>
      <w:r w:rsidRPr="00AF7430">
        <w:rPr>
          <w:b/>
          <w:i/>
          <w:sz w:val="24"/>
          <w:szCs w:val="24"/>
          <w:lang w:val="ro-RO"/>
        </w:rPr>
        <w:t>Testare și punere în funcțiune</w:t>
      </w:r>
    </w:p>
    <w:p w:rsidR="00484D15" w:rsidRPr="00AF7430" w:rsidRDefault="00484D15" w:rsidP="007454CB">
      <w:pPr>
        <w:pStyle w:val="NormalWeb"/>
      </w:pPr>
      <w:r w:rsidRPr="00AF7430">
        <w:t>Punerea în funcțiune va include:</w:t>
      </w:r>
    </w:p>
    <w:p w:rsidR="00484D15" w:rsidRPr="00AF7430" w:rsidRDefault="00484D15" w:rsidP="007454CB">
      <w:pPr>
        <w:pStyle w:val="NormalWeb"/>
        <w:numPr>
          <w:ilvl w:val="0"/>
          <w:numId w:val="19"/>
        </w:numPr>
        <w:tabs>
          <w:tab w:val="clear" w:pos="720"/>
        </w:tabs>
        <w:spacing w:before="100" w:beforeAutospacing="1" w:after="100" w:afterAutospacing="1"/>
        <w:ind w:left="0" w:firstLine="540"/>
        <w:jc w:val="left"/>
      </w:pPr>
      <w:r w:rsidRPr="00AF7430">
        <w:t>verificarea tensiunilor individuale;</w:t>
      </w:r>
    </w:p>
    <w:p w:rsidR="00484D15" w:rsidRPr="00AF7430" w:rsidRDefault="00484D15" w:rsidP="007454CB">
      <w:pPr>
        <w:pStyle w:val="NormalWeb"/>
        <w:numPr>
          <w:ilvl w:val="0"/>
          <w:numId w:val="19"/>
        </w:numPr>
        <w:tabs>
          <w:tab w:val="clear" w:pos="720"/>
        </w:tabs>
        <w:spacing w:before="100" w:beforeAutospacing="1" w:after="100" w:afterAutospacing="1"/>
        <w:ind w:left="0" w:firstLine="540"/>
        <w:jc w:val="left"/>
      </w:pPr>
      <w:r w:rsidRPr="00AF7430">
        <w:lastRenderedPageBreak/>
        <w:t>verificarea rezistenței interne;</w:t>
      </w:r>
    </w:p>
    <w:p w:rsidR="00484D15" w:rsidRPr="00AF7430" w:rsidRDefault="00484D15" w:rsidP="007454CB">
      <w:pPr>
        <w:pStyle w:val="NormalWeb"/>
        <w:numPr>
          <w:ilvl w:val="0"/>
          <w:numId w:val="19"/>
        </w:numPr>
        <w:tabs>
          <w:tab w:val="clear" w:pos="720"/>
        </w:tabs>
        <w:spacing w:before="100" w:beforeAutospacing="1" w:after="100" w:afterAutospacing="1"/>
        <w:ind w:left="0" w:firstLine="540"/>
        <w:jc w:val="left"/>
      </w:pPr>
      <w:r w:rsidRPr="00AF7430">
        <w:t>verificarea polarității și conexiunilor;</w:t>
      </w:r>
    </w:p>
    <w:p w:rsidR="00484D15" w:rsidRPr="00AF7430" w:rsidRDefault="00484D15" w:rsidP="007454CB">
      <w:pPr>
        <w:pStyle w:val="NormalWeb"/>
        <w:numPr>
          <w:ilvl w:val="0"/>
          <w:numId w:val="19"/>
        </w:numPr>
        <w:tabs>
          <w:tab w:val="clear" w:pos="720"/>
        </w:tabs>
        <w:spacing w:before="100" w:beforeAutospacing="1" w:after="100" w:afterAutospacing="1"/>
        <w:ind w:left="0" w:firstLine="540"/>
        <w:jc w:val="left"/>
      </w:pPr>
      <w:r w:rsidRPr="00AF7430">
        <w:t>test de funcționare UPS;</w:t>
      </w:r>
    </w:p>
    <w:p w:rsidR="00484D15" w:rsidRPr="00AF7430" w:rsidRDefault="00484D15" w:rsidP="007454CB">
      <w:pPr>
        <w:pStyle w:val="NormalWeb"/>
        <w:numPr>
          <w:ilvl w:val="0"/>
          <w:numId w:val="19"/>
        </w:numPr>
        <w:tabs>
          <w:tab w:val="clear" w:pos="720"/>
        </w:tabs>
        <w:spacing w:before="100" w:beforeAutospacing="1" w:after="100" w:afterAutospacing="1"/>
        <w:ind w:left="0" w:firstLine="540"/>
        <w:jc w:val="left"/>
      </w:pPr>
      <w:r w:rsidRPr="00AF7430">
        <w:t>întocmirea procesului-verbal de recepție.</w:t>
      </w:r>
    </w:p>
    <w:p w:rsidR="00484D15" w:rsidRPr="00AF7430" w:rsidRDefault="00484D15" w:rsidP="007454CB">
      <w:pPr>
        <w:pStyle w:val="ListParagraph"/>
        <w:numPr>
          <w:ilvl w:val="0"/>
          <w:numId w:val="25"/>
        </w:numPr>
        <w:rPr>
          <w:sz w:val="24"/>
          <w:szCs w:val="24"/>
          <w:lang w:val="ro-RO"/>
        </w:rPr>
      </w:pPr>
      <w:r w:rsidRPr="00AF7430">
        <w:rPr>
          <w:b/>
          <w:i/>
          <w:sz w:val="24"/>
          <w:szCs w:val="24"/>
          <w:lang w:val="ro-RO"/>
        </w:rPr>
        <w:t xml:space="preserve"> Condiții de garanție</w:t>
      </w:r>
    </w:p>
    <w:p w:rsidR="00484D15" w:rsidRPr="00AF7430" w:rsidRDefault="00484D15" w:rsidP="007454CB">
      <w:pPr>
        <w:pStyle w:val="NormalWeb"/>
        <w:numPr>
          <w:ilvl w:val="0"/>
          <w:numId w:val="22"/>
        </w:numPr>
        <w:spacing w:before="100" w:beforeAutospacing="1" w:after="100" w:afterAutospacing="1"/>
        <w:jc w:val="left"/>
      </w:pPr>
      <w:r w:rsidRPr="00AF7430">
        <w:t xml:space="preserve">Perioada minimă de garanție: </w:t>
      </w:r>
      <w:r w:rsidRPr="00AF7430">
        <w:rPr>
          <w:rStyle w:val="Strong"/>
          <w:rFonts w:eastAsia="Arial"/>
        </w:rPr>
        <w:t>24 luni</w:t>
      </w:r>
      <w:r w:rsidRPr="00AF7430">
        <w:t xml:space="preserve"> de la data recepției finale.</w:t>
      </w:r>
    </w:p>
    <w:p w:rsidR="00484D15" w:rsidRPr="00AF7430" w:rsidRDefault="00484D15" w:rsidP="007454CB">
      <w:pPr>
        <w:pStyle w:val="NormalWeb"/>
        <w:numPr>
          <w:ilvl w:val="0"/>
          <w:numId w:val="22"/>
        </w:numPr>
        <w:spacing w:before="100" w:beforeAutospacing="1" w:after="100" w:afterAutospacing="1"/>
        <w:jc w:val="left"/>
      </w:pPr>
      <w:r w:rsidRPr="00AF7430">
        <w:t>În perioada de garanție, Furnizorul va asigura:</w:t>
      </w:r>
    </w:p>
    <w:p w:rsidR="00484D15" w:rsidRPr="00AF7430" w:rsidRDefault="00484D15" w:rsidP="007454CB">
      <w:pPr>
        <w:pStyle w:val="NormalWeb"/>
        <w:numPr>
          <w:ilvl w:val="0"/>
          <w:numId w:val="19"/>
        </w:numPr>
        <w:tabs>
          <w:tab w:val="clear" w:pos="720"/>
        </w:tabs>
        <w:spacing w:before="100" w:beforeAutospacing="1" w:after="100" w:afterAutospacing="1"/>
        <w:ind w:left="0" w:firstLine="540"/>
        <w:jc w:val="left"/>
      </w:pPr>
      <w:r w:rsidRPr="00AF7430">
        <w:t>înlocuirea acumulatoarelor defecte;</w:t>
      </w:r>
    </w:p>
    <w:p w:rsidR="00484D15" w:rsidRPr="00AF7430" w:rsidRDefault="00484D15" w:rsidP="007454CB">
      <w:pPr>
        <w:pStyle w:val="NormalWeb"/>
        <w:numPr>
          <w:ilvl w:val="0"/>
          <w:numId w:val="19"/>
        </w:numPr>
        <w:tabs>
          <w:tab w:val="clear" w:pos="720"/>
        </w:tabs>
        <w:spacing w:before="100" w:beforeAutospacing="1" w:after="100" w:afterAutospacing="1"/>
        <w:ind w:left="0" w:firstLine="540"/>
        <w:jc w:val="left"/>
      </w:pPr>
      <w:r w:rsidRPr="00AF7430">
        <w:t>intervenție tehnică în termen de maximum 4 ore de la notificare;</w:t>
      </w:r>
    </w:p>
    <w:p w:rsidR="00484D15" w:rsidRPr="00AF7430" w:rsidRDefault="00484D15" w:rsidP="007454CB">
      <w:pPr>
        <w:pStyle w:val="NormalWeb"/>
        <w:numPr>
          <w:ilvl w:val="0"/>
          <w:numId w:val="19"/>
        </w:numPr>
        <w:tabs>
          <w:tab w:val="clear" w:pos="720"/>
        </w:tabs>
        <w:spacing w:before="100" w:beforeAutospacing="1" w:after="100" w:afterAutospacing="1"/>
        <w:ind w:left="0" w:firstLine="540"/>
        <w:jc w:val="left"/>
      </w:pPr>
      <w:r w:rsidRPr="00AF7430">
        <w:t>înlocuirea acumulatoarelor defecte în maximum 36 ore;</w:t>
      </w:r>
    </w:p>
    <w:p w:rsidR="00484D15" w:rsidRPr="00AF7430" w:rsidRDefault="00484D15" w:rsidP="007454CB">
      <w:pPr>
        <w:pStyle w:val="NormalWeb"/>
        <w:numPr>
          <w:ilvl w:val="0"/>
          <w:numId w:val="19"/>
        </w:numPr>
        <w:tabs>
          <w:tab w:val="clear" w:pos="720"/>
        </w:tabs>
        <w:spacing w:before="100" w:beforeAutospacing="1" w:after="100" w:afterAutospacing="1"/>
        <w:ind w:left="0" w:firstLine="540"/>
        <w:jc w:val="left"/>
      </w:pPr>
      <w:r w:rsidRPr="00AF7430">
        <w:t>verificarea parametrilor tehnici de cel puțin 2 ori pe an;</w:t>
      </w:r>
    </w:p>
    <w:p w:rsidR="00484D15" w:rsidRPr="00AF7430" w:rsidRDefault="00484D15" w:rsidP="007454CB">
      <w:pPr>
        <w:pStyle w:val="NormalWeb"/>
        <w:numPr>
          <w:ilvl w:val="0"/>
          <w:numId w:val="19"/>
        </w:numPr>
        <w:tabs>
          <w:tab w:val="clear" w:pos="720"/>
        </w:tabs>
        <w:spacing w:before="100" w:beforeAutospacing="1" w:after="100" w:afterAutospacing="1"/>
        <w:ind w:left="0" w:firstLine="540"/>
        <w:jc w:val="left"/>
      </w:pPr>
      <w:r w:rsidRPr="00AF7430">
        <w:t>prezentarea rapoartelor tehnice aferente intervențiilor.</w:t>
      </w:r>
    </w:p>
    <w:p w:rsidR="00484D15" w:rsidRPr="00AF7430" w:rsidRDefault="00484D15" w:rsidP="007454CB">
      <w:pPr>
        <w:pStyle w:val="NormalWeb"/>
      </w:pPr>
      <w:r w:rsidRPr="00AF7430">
        <w:t>Toate costurile aferente intervențiilor în perioada de garanție vor fi suportate de Furnizor.</w:t>
      </w:r>
    </w:p>
    <w:p w:rsidR="00484D15" w:rsidRPr="00AF7430" w:rsidRDefault="00484D15" w:rsidP="007454CB">
      <w:pPr>
        <w:pStyle w:val="ListParagraph"/>
        <w:numPr>
          <w:ilvl w:val="0"/>
          <w:numId w:val="25"/>
        </w:numPr>
        <w:rPr>
          <w:b/>
          <w:i/>
          <w:sz w:val="24"/>
          <w:szCs w:val="24"/>
          <w:lang w:val="ro-RO"/>
        </w:rPr>
      </w:pPr>
      <w:r w:rsidRPr="00AF7430">
        <w:rPr>
          <w:b/>
          <w:i/>
          <w:sz w:val="24"/>
          <w:szCs w:val="24"/>
          <w:lang w:val="ro-RO"/>
        </w:rPr>
        <w:t>Cerințe față de ofertant</w:t>
      </w:r>
    </w:p>
    <w:p w:rsidR="00484D15" w:rsidRPr="00AF7430" w:rsidRDefault="00484D15" w:rsidP="007454CB">
      <w:pPr>
        <w:pStyle w:val="NormalWeb"/>
      </w:pPr>
      <w:r w:rsidRPr="00AF7430">
        <w:t>Ofertantul trebuie să îndeplinească următoarele condiții:</w:t>
      </w:r>
    </w:p>
    <w:p w:rsidR="00CA6720" w:rsidRPr="00CA6720" w:rsidRDefault="00CA6720" w:rsidP="007454CB">
      <w:pPr>
        <w:pStyle w:val="NormalWeb"/>
        <w:numPr>
          <w:ilvl w:val="0"/>
          <w:numId w:val="23"/>
        </w:numPr>
        <w:spacing w:before="100" w:beforeAutospacing="1" w:after="100" w:afterAutospacing="1"/>
        <w:jc w:val="left"/>
      </w:pPr>
      <w:r>
        <w:t xml:space="preserve">Să prezinte autorizație de la producător (MAF) sau </w:t>
      </w:r>
      <w:r w:rsidRPr="00AF7430">
        <w:t>să prezinte</w:t>
      </w:r>
      <w:r>
        <w:t xml:space="preserve"> alte </w:t>
      </w:r>
      <w:r w:rsidRPr="00AF7430">
        <w:t xml:space="preserve">document </w:t>
      </w:r>
      <w:r>
        <w:t xml:space="preserve">relevante </w:t>
      </w:r>
      <w:r w:rsidRPr="00AF7430">
        <w:t>oficial de autorizare.</w:t>
      </w:r>
    </w:p>
    <w:p w:rsidR="00484D15" w:rsidRPr="00AF7430" w:rsidRDefault="00484D15" w:rsidP="007454CB">
      <w:pPr>
        <w:pStyle w:val="NormalWeb"/>
        <w:numPr>
          <w:ilvl w:val="0"/>
          <w:numId w:val="23"/>
        </w:numPr>
        <w:spacing w:before="100" w:beforeAutospacing="1" w:after="100" w:afterAutospacing="1"/>
        <w:jc w:val="left"/>
      </w:pPr>
      <w:r w:rsidRPr="00AF7430">
        <w:t>Să prezinte dovada implementării a cel puțin unui proiect similar.</w:t>
      </w:r>
    </w:p>
    <w:p w:rsidR="00484D15" w:rsidRPr="00AF7430" w:rsidRDefault="00484D15" w:rsidP="007454CB">
      <w:pPr>
        <w:pStyle w:val="NormalWeb"/>
        <w:numPr>
          <w:ilvl w:val="0"/>
          <w:numId w:val="23"/>
        </w:numPr>
        <w:spacing w:before="100" w:beforeAutospacing="1" w:after="100" w:afterAutospacing="1"/>
        <w:jc w:val="left"/>
      </w:pPr>
      <w:r w:rsidRPr="00AF7430">
        <w:t>Să dețină personal calificat și certificat pentru instalarea și mentenanța echipamentelor UPS.</w:t>
      </w:r>
    </w:p>
    <w:p w:rsidR="00484D15" w:rsidRPr="00AF7430" w:rsidRDefault="00484D15" w:rsidP="007454CB">
      <w:pPr>
        <w:pStyle w:val="NormalWeb"/>
        <w:numPr>
          <w:ilvl w:val="0"/>
          <w:numId w:val="23"/>
        </w:numPr>
        <w:spacing w:before="100" w:beforeAutospacing="1" w:after="100" w:afterAutospacing="1"/>
        <w:jc w:val="left"/>
      </w:pPr>
      <w:r w:rsidRPr="00AF7430">
        <w:t>Să prezinte declarație de compatibilitate a acumulatoarelor cu modelul UPS existent.</w:t>
      </w:r>
    </w:p>
    <w:p w:rsidR="00484D15" w:rsidRPr="00AF7430" w:rsidRDefault="00484D15" w:rsidP="007454CB">
      <w:pPr>
        <w:pStyle w:val="ListParagraph"/>
        <w:numPr>
          <w:ilvl w:val="0"/>
          <w:numId w:val="25"/>
        </w:numPr>
        <w:rPr>
          <w:b/>
          <w:i/>
          <w:sz w:val="24"/>
          <w:szCs w:val="24"/>
          <w:lang w:val="ro-RO"/>
        </w:rPr>
      </w:pPr>
      <w:r w:rsidRPr="00AF7430">
        <w:rPr>
          <w:b/>
          <w:i/>
          <w:sz w:val="24"/>
          <w:szCs w:val="24"/>
          <w:lang w:val="ro-RO"/>
        </w:rPr>
        <w:t>Documente obligatorii în ofertă</w:t>
      </w:r>
    </w:p>
    <w:p w:rsidR="00484D15" w:rsidRPr="00AF7430" w:rsidRDefault="00484D15" w:rsidP="007454CB">
      <w:pPr>
        <w:pStyle w:val="NormalWeb"/>
        <w:numPr>
          <w:ilvl w:val="0"/>
          <w:numId w:val="24"/>
        </w:numPr>
        <w:spacing w:before="100" w:beforeAutospacing="1" w:after="100" w:afterAutospacing="1"/>
        <w:jc w:val="left"/>
      </w:pPr>
      <w:r w:rsidRPr="00AF7430">
        <w:t>Fișă tehnică oficială a produsului;</w:t>
      </w:r>
    </w:p>
    <w:p w:rsidR="00484D15" w:rsidRPr="00AF7430" w:rsidRDefault="00484D15" w:rsidP="007454CB">
      <w:pPr>
        <w:pStyle w:val="NormalWeb"/>
        <w:numPr>
          <w:ilvl w:val="0"/>
          <w:numId w:val="24"/>
        </w:numPr>
        <w:spacing w:before="100" w:beforeAutospacing="1" w:after="100" w:afterAutospacing="1"/>
        <w:jc w:val="left"/>
      </w:pPr>
      <w:r w:rsidRPr="00AF7430">
        <w:t>Certificat de conformitate;</w:t>
      </w:r>
    </w:p>
    <w:p w:rsidR="00484D15" w:rsidRPr="00AF7430" w:rsidRDefault="00484D15" w:rsidP="007454CB">
      <w:pPr>
        <w:pStyle w:val="NormalWeb"/>
        <w:numPr>
          <w:ilvl w:val="0"/>
          <w:numId w:val="24"/>
        </w:numPr>
        <w:spacing w:before="100" w:beforeAutospacing="1" w:after="100" w:afterAutospacing="1"/>
        <w:jc w:val="left"/>
      </w:pPr>
      <w:r w:rsidRPr="00AF7430">
        <w:t>Certificat de garanție;</w:t>
      </w:r>
    </w:p>
    <w:p w:rsidR="00484D15" w:rsidRPr="00AF7430" w:rsidRDefault="00484D15" w:rsidP="007454CB">
      <w:pPr>
        <w:pStyle w:val="NormalWeb"/>
        <w:numPr>
          <w:ilvl w:val="0"/>
          <w:numId w:val="24"/>
        </w:numPr>
        <w:spacing w:before="100" w:beforeAutospacing="1" w:after="100" w:afterAutospacing="1"/>
        <w:jc w:val="left"/>
      </w:pPr>
      <w:r w:rsidRPr="00AF7430">
        <w:t>Declarație privind termenul de fabricație;</w:t>
      </w:r>
    </w:p>
    <w:p w:rsidR="00484D15" w:rsidRPr="00AF7430" w:rsidRDefault="00484D15" w:rsidP="007454CB">
      <w:pPr>
        <w:pStyle w:val="NormalWeb"/>
        <w:numPr>
          <w:ilvl w:val="0"/>
          <w:numId w:val="24"/>
        </w:numPr>
        <w:spacing w:before="100" w:beforeAutospacing="1" w:after="100" w:afterAutospacing="1"/>
        <w:jc w:val="left"/>
      </w:pPr>
      <w:r w:rsidRPr="00AF7430">
        <w:t>Documente ce confirmă autorizarea producătorului.</w:t>
      </w:r>
    </w:p>
    <w:p w:rsidR="00484D15" w:rsidRPr="007454CB" w:rsidRDefault="00484D15" w:rsidP="007454CB">
      <w:pPr>
        <w:jc w:val="center"/>
        <w:rPr>
          <w:b/>
          <w:sz w:val="28"/>
          <w:szCs w:val="28"/>
          <w:lang w:val="ro-RO"/>
        </w:rPr>
      </w:pPr>
    </w:p>
    <w:p w:rsidR="00484D15" w:rsidRPr="007454CB" w:rsidRDefault="00484D15" w:rsidP="007454CB">
      <w:pPr>
        <w:jc w:val="center"/>
        <w:rPr>
          <w:b/>
          <w:sz w:val="28"/>
          <w:szCs w:val="28"/>
          <w:lang w:val="ro-RO"/>
        </w:rPr>
      </w:pPr>
    </w:p>
    <w:p w:rsidR="00484D15" w:rsidRPr="007454CB" w:rsidRDefault="00484D15" w:rsidP="007454CB">
      <w:pPr>
        <w:jc w:val="center"/>
        <w:rPr>
          <w:b/>
          <w:sz w:val="28"/>
          <w:szCs w:val="28"/>
          <w:lang w:val="ro-RO"/>
        </w:rPr>
      </w:pPr>
    </w:p>
    <w:p w:rsidR="00484D15" w:rsidRPr="007454CB" w:rsidRDefault="00484D15" w:rsidP="007454CB">
      <w:pPr>
        <w:jc w:val="center"/>
        <w:rPr>
          <w:b/>
          <w:sz w:val="28"/>
          <w:szCs w:val="28"/>
          <w:lang w:val="ro-RO"/>
        </w:rPr>
      </w:pPr>
    </w:p>
    <w:p w:rsidR="00484D15" w:rsidRPr="007454CB" w:rsidRDefault="00484D15" w:rsidP="007454CB">
      <w:pPr>
        <w:jc w:val="center"/>
        <w:rPr>
          <w:b/>
          <w:sz w:val="28"/>
          <w:szCs w:val="28"/>
          <w:lang w:val="ro-RO"/>
        </w:rPr>
      </w:pPr>
    </w:p>
    <w:p w:rsidR="00484D15" w:rsidRPr="007454CB" w:rsidRDefault="00484D15" w:rsidP="007454CB">
      <w:pPr>
        <w:jc w:val="center"/>
        <w:rPr>
          <w:b/>
          <w:sz w:val="28"/>
          <w:szCs w:val="28"/>
          <w:lang w:val="ro-RO"/>
        </w:rPr>
      </w:pPr>
    </w:p>
    <w:p w:rsidR="002076EF" w:rsidRPr="00484D15" w:rsidRDefault="002076EF" w:rsidP="006D29D8">
      <w:pPr>
        <w:jc w:val="right"/>
        <w:rPr>
          <w:b/>
          <w:sz w:val="28"/>
          <w:szCs w:val="28"/>
          <w:lang w:val="ro-RO"/>
        </w:rPr>
      </w:pPr>
    </w:p>
    <w:sectPr w:rsidR="002076EF" w:rsidRPr="00484D15">
      <w:headerReference w:type="default" r:id="rId8"/>
      <w:footerReference w:type="default" r:id="rId9"/>
      <w:pgSz w:w="11906" w:h="16838"/>
      <w:pgMar w:top="1134" w:right="851" w:bottom="1134" w:left="1701" w:header="284" w:footer="3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2D55" w:rsidRDefault="00E12D55">
      <w:r>
        <w:separator/>
      </w:r>
    </w:p>
  </w:endnote>
  <w:endnote w:type="continuationSeparator" w:id="0">
    <w:p w:rsidR="00E12D55" w:rsidRDefault="00E12D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03CD" w:rsidRDefault="004903CD"/>
  <w:p w:rsidR="004903CD" w:rsidRDefault="004903CD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2D55" w:rsidRDefault="00E12D55">
      <w:r>
        <w:separator/>
      </w:r>
    </w:p>
  </w:footnote>
  <w:footnote w:type="continuationSeparator" w:id="0">
    <w:p w:rsidR="00E12D55" w:rsidRDefault="00E12D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03CD" w:rsidRDefault="004903CD" w:rsidP="007454CB">
    <w:pPr>
      <w:pStyle w:val="Header"/>
      <w:tabs>
        <w:tab w:val="clear" w:pos="4513"/>
        <w:tab w:val="clear" w:pos="9026"/>
        <w:tab w:val="left" w:pos="753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20E90"/>
    <w:multiLevelType w:val="multilevel"/>
    <w:tmpl w:val="B73C2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EF1907"/>
    <w:multiLevelType w:val="multilevel"/>
    <w:tmpl w:val="91469F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BA4EC5"/>
    <w:multiLevelType w:val="hybridMultilevel"/>
    <w:tmpl w:val="2DDA5704"/>
    <w:lvl w:ilvl="0" w:tplc="B7FE3374">
      <w:start w:val="1"/>
      <w:numFmt w:val="decimal"/>
      <w:lvlText w:val="%1."/>
      <w:lvlJc w:val="left"/>
      <w:pPr>
        <w:ind w:left="360" w:hanging="360"/>
      </w:pPr>
    </w:lvl>
    <w:lvl w:ilvl="1" w:tplc="44249612">
      <w:start w:val="1"/>
      <w:numFmt w:val="lowerLetter"/>
      <w:lvlText w:val="%2."/>
      <w:lvlJc w:val="left"/>
      <w:pPr>
        <w:ind w:left="1080" w:hanging="360"/>
      </w:pPr>
    </w:lvl>
    <w:lvl w:ilvl="2" w:tplc="D170577C">
      <w:start w:val="1"/>
      <w:numFmt w:val="lowerRoman"/>
      <w:lvlText w:val="%3."/>
      <w:lvlJc w:val="right"/>
      <w:pPr>
        <w:ind w:left="1800" w:hanging="180"/>
      </w:pPr>
    </w:lvl>
    <w:lvl w:ilvl="3" w:tplc="A6243246">
      <w:start w:val="1"/>
      <w:numFmt w:val="decimal"/>
      <w:lvlText w:val="%4."/>
      <w:lvlJc w:val="left"/>
      <w:pPr>
        <w:ind w:left="2520" w:hanging="360"/>
      </w:pPr>
    </w:lvl>
    <w:lvl w:ilvl="4" w:tplc="31389C9C">
      <w:start w:val="1"/>
      <w:numFmt w:val="lowerLetter"/>
      <w:lvlText w:val="%5."/>
      <w:lvlJc w:val="left"/>
      <w:pPr>
        <w:ind w:left="3240" w:hanging="360"/>
      </w:pPr>
    </w:lvl>
    <w:lvl w:ilvl="5" w:tplc="93B40B08">
      <w:start w:val="1"/>
      <w:numFmt w:val="lowerRoman"/>
      <w:lvlText w:val="%6."/>
      <w:lvlJc w:val="right"/>
      <w:pPr>
        <w:ind w:left="3960" w:hanging="180"/>
      </w:pPr>
    </w:lvl>
    <w:lvl w:ilvl="6" w:tplc="9A5059A4">
      <w:start w:val="1"/>
      <w:numFmt w:val="decimal"/>
      <w:lvlText w:val="%7."/>
      <w:lvlJc w:val="left"/>
      <w:pPr>
        <w:ind w:left="4680" w:hanging="360"/>
      </w:pPr>
    </w:lvl>
    <w:lvl w:ilvl="7" w:tplc="581A34F6">
      <w:start w:val="1"/>
      <w:numFmt w:val="lowerLetter"/>
      <w:lvlText w:val="%8."/>
      <w:lvlJc w:val="left"/>
      <w:pPr>
        <w:ind w:left="5400" w:hanging="360"/>
      </w:pPr>
    </w:lvl>
    <w:lvl w:ilvl="8" w:tplc="2152C6DE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AFB7367"/>
    <w:multiLevelType w:val="multilevel"/>
    <w:tmpl w:val="22486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BDB0003"/>
    <w:multiLevelType w:val="hybridMultilevel"/>
    <w:tmpl w:val="399A40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622C12"/>
    <w:multiLevelType w:val="hybridMultilevel"/>
    <w:tmpl w:val="DFB605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32E7C3E">
      <w:numFmt w:val="bullet"/>
      <w:lvlText w:val="-"/>
      <w:lvlJc w:val="left"/>
      <w:pPr>
        <w:ind w:left="1440" w:hanging="360"/>
      </w:pPr>
      <w:rPr>
        <w:rFonts w:ascii="Baltica RR" w:eastAsia="Times New Roman" w:hAnsi="Baltica RR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12115702"/>
    <w:multiLevelType w:val="hybridMultilevel"/>
    <w:tmpl w:val="60C6E72A"/>
    <w:lvl w:ilvl="0" w:tplc="0409000F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3600" w:hanging="360"/>
      </w:pPr>
    </w:lvl>
    <w:lvl w:ilvl="2" w:tplc="0418001B" w:tentative="1">
      <w:start w:val="1"/>
      <w:numFmt w:val="lowerRoman"/>
      <w:lvlText w:val="%3."/>
      <w:lvlJc w:val="right"/>
      <w:pPr>
        <w:ind w:left="4320" w:hanging="180"/>
      </w:pPr>
    </w:lvl>
    <w:lvl w:ilvl="3" w:tplc="0418000F" w:tentative="1">
      <w:start w:val="1"/>
      <w:numFmt w:val="decimal"/>
      <w:lvlText w:val="%4."/>
      <w:lvlJc w:val="left"/>
      <w:pPr>
        <w:ind w:left="5040" w:hanging="360"/>
      </w:pPr>
    </w:lvl>
    <w:lvl w:ilvl="4" w:tplc="04180019" w:tentative="1">
      <w:start w:val="1"/>
      <w:numFmt w:val="lowerLetter"/>
      <w:lvlText w:val="%5."/>
      <w:lvlJc w:val="left"/>
      <w:pPr>
        <w:ind w:left="5760" w:hanging="360"/>
      </w:pPr>
    </w:lvl>
    <w:lvl w:ilvl="5" w:tplc="0418001B" w:tentative="1">
      <w:start w:val="1"/>
      <w:numFmt w:val="lowerRoman"/>
      <w:lvlText w:val="%6."/>
      <w:lvlJc w:val="right"/>
      <w:pPr>
        <w:ind w:left="6480" w:hanging="180"/>
      </w:pPr>
    </w:lvl>
    <w:lvl w:ilvl="6" w:tplc="0418000F" w:tentative="1">
      <w:start w:val="1"/>
      <w:numFmt w:val="decimal"/>
      <w:lvlText w:val="%7."/>
      <w:lvlJc w:val="left"/>
      <w:pPr>
        <w:ind w:left="7200" w:hanging="360"/>
      </w:pPr>
    </w:lvl>
    <w:lvl w:ilvl="7" w:tplc="04180019" w:tentative="1">
      <w:start w:val="1"/>
      <w:numFmt w:val="lowerLetter"/>
      <w:lvlText w:val="%8."/>
      <w:lvlJc w:val="left"/>
      <w:pPr>
        <w:ind w:left="7920" w:hanging="360"/>
      </w:pPr>
    </w:lvl>
    <w:lvl w:ilvl="8" w:tplc="0418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7" w15:restartNumberingAfterBreak="0">
    <w:nsid w:val="17862B5F"/>
    <w:multiLevelType w:val="hybridMultilevel"/>
    <w:tmpl w:val="4B989166"/>
    <w:lvl w:ilvl="0" w:tplc="61AEC8B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647" w:hanging="360"/>
      </w:pPr>
    </w:lvl>
    <w:lvl w:ilvl="2" w:tplc="0418001B" w:tentative="1">
      <w:start w:val="1"/>
      <w:numFmt w:val="lowerRoman"/>
      <w:lvlText w:val="%3."/>
      <w:lvlJc w:val="right"/>
      <w:pPr>
        <w:ind w:left="2367" w:hanging="180"/>
      </w:pPr>
    </w:lvl>
    <w:lvl w:ilvl="3" w:tplc="0418000F" w:tentative="1">
      <w:start w:val="1"/>
      <w:numFmt w:val="decimal"/>
      <w:lvlText w:val="%4."/>
      <w:lvlJc w:val="left"/>
      <w:pPr>
        <w:ind w:left="3087" w:hanging="360"/>
      </w:pPr>
    </w:lvl>
    <w:lvl w:ilvl="4" w:tplc="04180019" w:tentative="1">
      <w:start w:val="1"/>
      <w:numFmt w:val="lowerLetter"/>
      <w:lvlText w:val="%5."/>
      <w:lvlJc w:val="left"/>
      <w:pPr>
        <w:ind w:left="3807" w:hanging="360"/>
      </w:pPr>
    </w:lvl>
    <w:lvl w:ilvl="5" w:tplc="0418001B" w:tentative="1">
      <w:start w:val="1"/>
      <w:numFmt w:val="lowerRoman"/>
      <w:lvlText w:val="%6."/>
      <w:lvlJc w:val="right"/>
      <w:pPr>
        <w:ind w:left="4527" w:hanging="180"/>
      </w:pPr>
    </w:lvl>
    <w:lvl w:ilvl="6" w:tplc="0418000F" w:tentative="1">
      <w:start w:val="1"/>
      <w:numFmt w:val="decimal"/>
      <w:lvlText w:val="%7."/>
      <w:lvlJc w:val="left"/>
      <w:pPr>
        <w:ind w:left="5247" w:hanging="360"/>
      </w:pPr>
    </w:lvl>
    <w:lvl w:ilvl="7" w:tplc="04180019" w:tentative="1">
      <w:start w:val="1"/>
      <w:numFmt w:val="lowerLetter"/>
      <w:lvlText w:val="%8."/>
      <w:lvlJc w:val="left"/>
      <w:pPr>
        <w:ind w:left="5967" w:hanging="360"/>
      </w:pPr>
    </w:lvl>
    <w:lvl w:ilvl="8" w:tplc="04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8E41F7F"/>
    <w:multiLevelType w:val="multilevel"/>
    <w:tmpl w:val="FA564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11C733D"/>
    <w:multiLevelType w:val="multilevel"/>
    <w:tmpl w:val="7E3AF8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37F7C20"/>
    <w:multiLevelType w:val="hybridMultilevel"/>
    <w:tmpl w:val="759451E2"/>
    <w:lvl w:ilvl="0" w:tplc="04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80019" w:tentative="1">
      <w:start w:val="1"/>
      <w:numFmt w:val="lowerLetter"/>
      <w:lvlText w:val="%2."/>
      <w:lvlJc w:val="left"/>
      <w:pPr>
        <w:ind w:left="1647" w:hanging="360"/>
      </w:pPr>
    </w:lvl>
    <w:lvl w:ilvl="2" w:tplc="0418001B" w:tentative="1">
      <w:start w:val="1"/>
      <w:numFmt w:val="lowerRoman"/>
      <w:lvlText w:val="%3."/>
      <w:lvlJc w:val="right"/>
      <w:pPr>
        <w:ind w:left="2367" w:hanging="180"/>
      </w:pPr>
    </w:lvl>
    <w:lvl w:ilvl="3" w:tplc="0418000F" w:tentative="1">
      <w:start w:val="1"/>
      <w:numFmt w:val="decimal"/>
      <w:lvlText w:val="%4."/>
      <w:lvlJc w:val="left"/>
      <w:pPr>
        <w:ind w:left="3087" w:hanging="360"/>
      </w:pPr>
    </w:lvl>
    <w:lvl w:ilvl="4" w:tplc="04180019" w:tentative="1">
      <w:start w:val="1"/>
      <w:numFmt w:val="lowerLetter"/>
      <w:lvlText w:val="%5."/>
      <w:lvlJc w:val="left"/>
      <w:pPr>
        <w:ind w:left="3807" w:hanging="360"/>
      </w:pPr>
    </w:lvl>
    <w:lvl w:ilvl="5" w:tplc="0418001B" w:tentative="1">
      <w:start w:val="1"/>
      <w:numFmt w:val="lowerRoman"/>
      <w:lvlText w:val="%6."/>
      <w:lvlJc w:val="right"/>
      <w:pPr>
        <w:ind w:left="4527" w:hanging="180"/>
      </w:pPr>
    </w:lvl>
    <w:lvl w:ilvl="6" w:tplc="0418000F" w:tentative="1">
      <w:start w:val="1"/>
      <w:numFmt w:val="decimal"/>
      <w:lvlText w:val="%7."/>
      <w:lvlJc w:val="left"/>
      <w:pPr>
        <w:ind w:left="5247" w:hanging="360"/>
      </w:pPr>
    </w:lvl>
    <w:lvl w:ilvl="7" w:tplc="04180019" w:tentative="1">
      <w:start w:val="1"/>
      <w:numFmt w:val="lowerLetter"/>
      <w:lvlText w:val="%8."/>
      <w:lvlJc w:val="left"/>
      <w:pPr>
        <w:ind w:left="5967" w:hanging="360"/>
      </w:pPr>
    </w:lvl>
    <w:lvl w:ilvl="8" w:tplc="04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BCC79F2"/>
    <w:multiLevelType w:val="hybridMultilevel"/>
    <w:tmpl w:val="288836F6"/>
    <w:lvl w:ilvl="0" w:tplc="F65E008E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7204E2"/>
    <w:multiLevelType w:val="multilevel"/>
    <w:tmpl w:val="B712B5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  <w:sz w:val="28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40C17DDD"/>
    <w:multiLevelType w:val="hybridMultilevel"/>
    <w:tmpl w:val="BA62CC46"/>
    <w:lvl w:ilvl="0" w:tplc="1D50061A">
      <w:start w:val="1"/>
      <w:numFmt w:val="decimal"/>
      <w:lvlText w:val="%1."/>
      <w:lvlJc w:val="left"/>
      <w:pPr>
        <w:ind w:left="360" w:hanging="360"/>
      </w:pPr>
    </w:lvl>
    <w:lvl w:ilvl="1" w:tplc="74E849F0">
      <w:start w:val="1"/>
      <w:numFmt w:val="lowerLetter"/>
      <w:lvlText w:val="%2."/>
      <w:lvlJc w:val="left"/>
      <w:pPr>
        <w:ind w:left="1080" w:hanging="360"/>
      </w:pPr>
    </w:lvl>
    <w:lvl w:ilvl="2" w:tplc="EA987354">
      <w:start w:val="1"/>
      <w:numFmt w:val="lowerRoman"/>
      <w:lvlText w:val="%3."/>
      <w:lvlJc w:val="right"/>
      <w:pPr>
        <w:ind w:left="1800" w:hanging="180"/>
      </w:pPr>
    </w:lvl>
    <w:lvl w:ilvl="3" w:tplc="BA5A8316">
      <w:start w:val="1"/>
      <w:numFmt w:val="decimal"/>
      <w:lvlText w:val="%4."/>
      <w:lvlJc w:val="left"/>
      <w:pPr>
        <w:ind w:left="2520" w:hanging="360"/>
      </w:pPr>
    </w:lvl>
    <w:lvl w:ilvl="4" w:tplc="77349CA8">
      <w:start w:val="1"/>
      <w:numFmt w:val="lowerLetter"/>
      <w:lvlText w:val="%5."/>
      <w:lvlJc w:val="left"/>
      <w:pPr>
        <w:ind w:left="3240" w:hanging="360"/>
      </w:pPr>
    </w:lvl>
    <w:lvl w:ilvl="5" w:tplc="76984848">
      <w:start w:val="1"/>
      <w:numFmt w:val="lowerRoman"/>
      <w:lvlText w:val="%6."/>
      <w:lvlJc w:val="right"/>
      <w:pPr>
        <w:ind w:left="3960" w:hanging="180"/>
      </w:pPr>
    </w:lvl>
    <w:lvl w:ilvl="6" w:tplc="6610149C">
      <w:start w:val="1"/>
      <w:numFmt w:val="decimal"/>
      <w:lvlText w:val="%7."/>
      <w:lvlJc w:val="left"/>
      <w:pPr>
        <w:ind w:left="4680" w:hanging="360"/>
      </w:pPr>
    </w:lvl>
    <w:lvl w:ilvl="7" w:tplc="09DA73D6">
      <w:start w:val="1"/>
      <w:numFmt w:val="lowerLetter"/>
      <w:lvlText w:val="%8."/>
      <w:lvlJc w:val="left"/>
      <w:pPr>
        <w:ind w:left="5400" w:hanging="360"/>
      </w:pPr>
    </w:lvl>
    <w:lvl w:ilvl="8" w:tplc="36CC7FF4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78541A8"/>
    <w:multiLevelType w:val="multilevel"/>
    <w:tmpl w:val="D406A4E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667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80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8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247" w:hanging="1800"/>
      </w:pPr>
      <w:rPr>
        <w:rFonts w:hint="default"/>
      </w:rPr>
    </w:lvl>
  </w:abstractNum>
  <w:abstractNum w:abstractNumId="15" w15:restartNumberingAfterBreak="0">
    <w:nsid w:val="65EC5267"/>
    <w:multiLevelType w:val="hybridMultilevel"/>
    <w:tmpl w:val="1CD6BF20"/>
    <w:lvl w:ilvl="0" w:tplc="A078ADF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0B803EC">
      <w:start w:val="1"/>
      <w:numFmt w:val="lowerLetter"/>
      <w:lvlText w:val="%2."/>
      <w:lvlJc w:val="left"/>
      <w:pPr>
        <w:ind w:left="1647" w:hanging="360"/>
      </w:pPr>
    </w:lvl>
    <w:lvl w:ilvl="2" w:tplc="D83AB98C">
      <w:start w:val="1"/>
      <w:numFmt w:val="lowerRoman"/>
      <w:lvlText w:val="%3."/>
      <w:lvlJc w:val="right"/>
      <w:pPr>
        <w:ind w:left="2367" w:hanging="180"/>
      </w:pPr>
    </w:lvl>
    <w:lvl w:ilvl="3" w:tplc="A768D6FA">
      <w:start w:val="1"/>
      <w:numFmt w:val="decimal"/>
      <w:lvlText w:val="%4."/>
      <w:lvlJc w:val="left"/>
      <w:pPr>
        <w:ind w:left="3087" w:hanging="360"/>
      </w:pPr>
    </w:lvl>
    <w:lvl w:ilvl="4" w:tplc="E0EEBA98">
      <w:start w:val="1"/>
      <w:numFmt w:val="lowerLetter"/>
      <w:lvlText w:val="%5."/>
      <w:lvlJc w:val="left"/>
      <w:pPr>
        <w:ind w:left="3807" w:hanging="360"/>
      </w:pPr>
    </w:lvl>
    <w:lvl w:ilvl="5" w:tplc="EC0AE34E">
      <w:start w:val="1"/>
      <w:numFmt w:val="lowerRoman"/>
      <w:lvlText w:val="%6."/>
      <w:lvlJc w:val="right"/>
      <w:pPr>
        <w:ind w:left="4527" w:hanging="180"/>
      </w:pPr>
    </w:lvl>
    <w:lvl w:ilvl="6" w:tplc="CC5457D8">
      <w:start w:val="1"/>
      <w:numFmt w:val="decimal"/>
      <w:lvlText w:val="%7."/>
      <w:lvlJc w:val="left"/>
      <w:pPr>
        <w:ind w:left="5247" w:hanging="360"/>
      </w:pPr>
    </w:lvl>
    <w:lvl w:ilvl="7" w:tplc="95DEDA5E">
      <w:start w:val="1"/>
      <w:numFmt w:val="lowerLetter"/>
      <w:lvlText w:val="%8."/>
      <w:lvlJc w:val="left"/>
      <w:pPr>
        <w:ind w:left="5967" w:hanging="360"/>
      </w:pPr>
    </w:lvl>
    <w:lvl w:ilvl="8" w:tplc="D6340E26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69287EF4"/>
    <w:multiLevelType w:val="multilevel"/>
    <w:tmpl w:val="54EEB1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F6A0E8E"/>
    <w:multiLevelType w:val="hybridMultilevel"/>
    <w:tmpl w:val="326249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1C44DEA"/>
    <w:multiLevelType w:val="hybridMultilevel"/>
    <w:tmpl w:val="882C8F24"/>
    <w:lvl w:ilvl="0" w:tplc="CC00B9C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1CE41A7"/>
    <w:multiLevelType w:val="hybridMultilevel"/>
    <w:tmpl w:val="92DC6CB8"/>
    <w:lvl w:ilvl="0" w:tplc="F21A7B3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712E9F"/>
    <w:multiLevelType w:val="hybridMultilevel"/>
    <w:tmpl w:val="9A16AB16"/>
    <w:lvl w:ilvl="0" w:tplc="113208B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647" w:hanging="360"/>
      </w:pPr>
    </w:lvl>
    <w:lvl w:ilvl="2" w:tplc="0418001B" w:tentative="1">
      <w:start w:val="1"/>
      <w:numFmt w:val="lowerRoman"/>
      <w:lvlText w:val="%3."/>
      <w:lvlJc w:val="right"/>
      <w:pPr>
        <w:ind w:left="2367" w:hanging="180"/>
      </w:pPr>
    </w:lvl>
    <w:lvl w:ilvl="3" w:tplc="0418000F" w:tentative="1">
      <w:start w:val="1"/>
      <w:numFmt w:val="decimal"/>
      <w:lvlText w:val="%4."/>
      <w:lvlJc w:val="left"/>
      <w:pPr>
        <w:ind w:left="3087" w:hanging="360"/>
      </w:pPr>
    </w:lvl>
    <w:lvl w:ilvl="4" w:tplc="04180019" w:tentative="1">
      <w:start w:val="1"/>
      <w:numFmt w:val="lowerLetter"/>
      <w:lvlText w:val="%5."/>
      <w:lvlJc w:val="left"/>
      <w:pPr>
        <w:ind w:left="3807" w:hanging="360"/>
      </w:pPr>
    </w:lvl>
    <w:lvl w:ilvl="5" w:tplc="0418001B" w:tentative="1">
      <w:start w:val="1"/>
      <w:numFmt w:val="lowerRoman"/>
      <w:lvlText w:val="%6."/>
      <w:lvlJc w:val="right"/>
      <w:pPr>
        <w:ind w:left="4527" w:hanging="180"/>
      </w:pPr>
    </w:lvl>
    <w:lvl w:ilvl="6" w:tplc="0418000F" w:tentative="1">
      <w:start w:val="1"/>
      <w:numFmt w:val="decimal"/>
      <w:lvlText w:val="%7."/>
      <w:lvlJc w:val="left"/>
      <w:pPr>
        <w:ind w:left="5247" w:hanging="360"/>
      </w:pPr>
    </w:lvl>
    <w:lvl w:ilvl="7" w:tplc="04180019" w:tentative="1">
      <w:start w:val="1"/>
      <w:numFmt w:val="lowerLetter"/>
      <w:lvlText w:val="%8."/>
      <w:lvlJc w:val="left"/>
      <w:pPr>
        <w:ind w:left="5967" w:hanging="360"/>
      </w:pPr>
    </w:lvl>
    <w:lvl w:ilvl="8" w:tplc="04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740E7FA3"/>
    <w:multiLevelType w:val="multilevel"/>
    <w:tmpl w:val="DD5A6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65B5DDC"/>
    <w:multiLevelType w:val="multilevel"/>
    <w:tmpl w:val="AAD8D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C8A0B63"/>
    <w:multiLevelType w:val="hybridMultilevel"/>
    <w:tmpl w:val="37F40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404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3"/>
  </w:num>
  <w:num w:numId="5">
    <w:abstractNumId w:val="7"/>
  </w:num>
  <w:num w:numId="6">
    <w:abstractNumId w:val="20"/>
  </w:num>
  <w:num w:numId="7">
    <w:abstractNumId w:val="10"/>
  </w:num>
  <w:num w:numId="8">
    <w:abstractNumId w:val="11"/>
  </w:num>
  <w:num w:numId="9">
    <w:abstractNumId w:val="17"/>
  </w:num>
  <w:num w:numId="10">
    <w:abstractNumId w:val="14"/>
  </w:num>
  <w:num w:numId="11">
    <w:abstractNumId w:val="12"/>
  </w:num>
  <w:num w:numId="12">
    <w:abstractNumId w:val="8"/>
  </w:num>
  <w:num w:numId="13">
    <w:abstractNumId w:val="0"/>
  </w:num>
  <w:num w:numId="14">
    <w:abstractNumId w:val="4"/>
  </w:num>
  <w:num w:numId="15">
    <w:abstractNumId w:val="23"/>
  </w:num>
  <w:num w:numId="16">
    <w:abstractNumId w:val="19"/>
  </w:num>
  <w:num w:numId="17">
    <w:abstractNumId w:val="5"/>
  </w:num>
  <w:num w:numId="18">
    <w:abstractNumId w:val="6"/>
  </w:num>
  <w:num w:numId="19">
    <w:abstractNumId w:val="22"/>
  </w:num>
  <w:num w:numId="20">
    <w:abstractNumId w:val="9"/>
  </w:num>
  <w:num w:numId="21">
    <w:abstractNumId w:val="21"/>
  </w:num>
  <w:num w:numId="22">
    <w:abstractNumId w:val="1"/>
  </w:num>
  <w:num w:numId="23">
    <w:abstractNumId w:val="16"/>
  </w:num>
  <w:num w:numId="24">
    <w:abstractNumId w:val="3"/>
  </w:num>
  <w:num w:numId="2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3CD"/>
    <w:rsid w:val="000448D6"/>
    <w:rsid w:val="00055C1B"/>
    <w:rsid w:val="00065957"/>
    <w:rsid w:val="001B1911"/>
    <w:rsid w:val="001C1C60"/>
    <w:rsid w:val="00201392"/>
    <w:rsid w:val="002076EF"/>
    <w:rsid w:val="00232CB5"/>
    <w:rsid w:val="00275170"/>
    <w:rsid w:val="002911DC"/>
    <w:rsid w:val="0029594C"/>
    <w:rsid w:val="00320029"/>
    <w:rsid w:val="00344A22"/>
    <w:rsid w:val="003A2E26"/>
    <w:rsid w:val="003D2CB1"/>
    <w:rsid w:val="00465F67"/>
    <w:rsid w:val="004778A7"/>
    <w:rsid w:val="00484D15"/>
    <w:rsid w:val="004903CD"/>
    <w:rsid w:val="004918A5"/>
    <w:rsid w:val="004A6A03"/>
    <w:rsid w:val="004B1392"/>
    <w:rsid w:val="004C01C4"/>
    <w:rsid w:val="004E7AAA"/>
    <w:rsid w:val="00524A3B"/>
    <w:rsid w:val="005E7804"/>
    <w:rsid w:val="006356C5"/>
    <w:rsid w:val="00636A3D"/>
    <w:rsid w:val="00682610"/>
    <w:rsid w:val="006A0C28"/>
    <w:rsid w:val="006B67E7"/>
    <w:rsid w:val="006D29D8"/>
    <w:rsid w:val="007454CB"/>
    <w:rsid w:val="00785F14"/>
    <w:rsid w:val="007B6712"/>
    <w:rsid w:val="007C233A"/>
    <w:rsid w:val="00846325"/>
    <w:rsid w:val="00861101"/>
    <w:rsid w:val="008B21B3"/>
    <w:rsid w:val="008D25E1"/>
    <w:rsid w:val="00940001"/>
    <w:rsid w:val="0098558A"/>
    <w:rsid w:val="009C43A3"/>
    <w:rsid w:val="009E2933"/>
    <w:rsid w:val="009E3841"/>
    <w:rsid w:val="00A8321A"/>
    <w:rsid w:val="00AF7430"/>
    <w:rsid w:val="00B162DE"/>
    <w:rsid w:val="00B43890"/>
    <w:rsid w:val="00B97492"/>
    <w:rsid w:val="00C4494D"/>
    <w:rsid w:val="00C45767"/>
    <w:rsid w:val="00CA441A"/>
    <w:rsid w:val="00CA6720"/>
    <w:rsid w:val="00D2634E"/>
    <w:rsid w:val="00DA4A48"/>
    <w:rsid w:val="00E12D55"/>
    <w:rsid w:val="00E43509"/>
    <w:rsid w:val="00E64388"/>
    <w:rsid w:val="00EA74E8"/>
    <w:rsid w:val="00ED6F19"/>
    <w:rsid w:val="00F546D3"/>
    <w:rsid w:val="00F55A0A"/>
    <w:rsid w:val="00F657C7"/>
    <w:rsid w:val="00F81EEC"/>
    <w:rsid w:val="00F94B48"/>
    <w:rsid w:val="00FB0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5D430A"/>
  <w15:docId w15:val="{5EE8A942-F732-43AF-B90B-4DCC55032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Arial" w:eastAsia="Arial" w:hAnsi="Arial" w:cs="Arial"/>
      <w:i/>
      <w:iCs/>
      <w:sz w:val="21"/>
      <w:szCs w:val="21"/>
    </w:rPr>
  </w:style>
  <w:style w:type="paragraph" w:styleId="NoSpacing">
    <w:name w:val="No Spacing"/>
    <w:uiPriority w:val="1"/>
    <w:qFormat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Pr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before="200" w:after="200"/>
    </w:pPr>
  </w:style>
  <w:style w:type="character" w:customStyle="1" w:styleId="SubtitleChar">
    <w:name w:val="Subtitle Char"/>
    <w:basedOn w:val="DefaultParagraphFont"/>
    <w:link w:val="Subtitle"/>
    <w:uiPriority w:val="11"/>
    <w:rPr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pPr>
      <w:ind w:left="720" w:right="720"/>
    </w:pPr>
    <w:rPr>
      <w:i/>
    </w:rPr>
  </w:style>
  <w:style w:type="character" w:customStyle="1" w:styleId="QuoteChar">
    <w:name w:val="Quote Char"/>
    <w:link w:val="Quote"/>
    <w:uiPriority w:val="29"/>
    <w:rPr>
      <w:i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IntenseQuoteChar">
    <w:name w:val="Intense Quote Char"/>
    <w:link w:val="IntenseQuote"/>
    <w:uiPriority w:val="30"/>
    <w:rPr>
      <w:i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TableGridLight">
    <w:name w:val="Grid Table Light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1Light-Accent1">
    <w:name w:val="Grid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styleId="GridTable1Light-Accent2">
    <w:name w:val="Grid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styleId="GridTable1Light-Accent3">
    <w:name w:val="Grid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styleId="GridTable1Light-Accent4">
    <w:name w:val="Grid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styleId="GridTable1Light-Accent5">
    <w:name w:val="Grid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styleId="GridTable1Light-Accent6">
    <w:name w:val="Grid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2-Accent1">
    <w:name w:val="Grid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styleId="GridTable2-Accent2">
    <w:name w:val="Grid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2-Accent3">
    <w:name w:val="Grid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2-Accent4">
    <w:name w:val="Grid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2-Accent5">
    <w:name w:val="Grid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styleId="GridTable2-Accent6">
    <w:name w:val="Grid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3-Accent1">
    <w:name w:val="Grid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styleId="GridTable3-Accent2">
    <w:name w:val="Grid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3-Accent3">
    <w:name w:val="Grid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3-Accent4">
    <w:name w:val="Grid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3-Accent5">
    <w:name w:val="Grid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styleId="GridTable3-Accent6">
    <w:name w:val="Grid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styleId="GridTable4-Accent1">
    <w:name w:val="Grid Table 4 Accent 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styleId="GridTable4-Accent2">
    <w:name w:val="Grid Table 4 Accent 2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styleId="GridTable4-Accent3">
    <w:name w:val="Grid Table 4 Accent 3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styleId="GridTable4-Accent4">
    <w:name w:val="Grid Table 4 Accent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styleId="GridTable4-Accent5">
    <w:name w:val="Grid Table 4 Accent 5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styleId="GridTable4-Accent6">
    <w:name w:val="Grid Table 4 Accent 6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styleId="GridTable5Dark-Accent2">
    <w:name w:val="Grid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styleId="GridTable5Dark-Accent3">
    <w:name w:val="Grid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styleId="GridTable5Dark-Accent5">
    <w:name w:val="Grid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styleId="GridTable5Dark-Accent6">
    <w:name w:val="Grid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6Colorful-Accent1">
    <w:name w:val="Grid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styleId="GridTable6Colorful-Accent2">
    <w:name w:val="Grid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6Colorful-Accent3">
    <w:name w:val="Grid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6Colorful-Accent4">
    <w:name w:val="Grid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6Colorful-Accent5">
    <w:name w:val="Grid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GridTable6Colorful-Accent6">
    <w:name w:val="Grid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GridTable7Colorful-Accent1">
    <w:name w:val="Grid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styleId="GridTable7Colorful-Accent2">
    <w:name w:val="Grid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GridTable7Colorful-Accent3">
    <w:name w:val="Grid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styleId="GridTable7Colorful-Accent4">
    <w:name w:val="Grid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GridTable7Colorful-Accent5">
    <w:name w:val="Grid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GridTable7Colorful-Accent6">
    <w:name w:val="Grid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styleId="ListTable1Light-Accent1">
    <w:name w:val="List Table 1 Light Accent 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styleId="ListTable1Light-Accent2">
    <w:name w:val="List Table 1 Light Accent 2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styleId="ListTable1Light-Accent3">
    <w:name w:val="List Table 1 Light Accent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styleId="ListTable1Light-Accent4">
    <w:name w:val="List Table 1 Light Accent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styleId="ListTable1Light-Accent5">
    <w:name w:val="List Table 1 Light Accent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styleId="ListTable1Light-Accent6">
    <w:name w:val="List Table 1 Light Accent 6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2-Accent1">
    <w:name w:val="List Table 2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styleId="ListTable2-Accent2">
    <w:name w:val="List Table 2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2-Accent3">
    <w:name w:val="List Table 2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2-Accent4">
    <w:name w:val="List Table 2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2-Accent5">
    <w:name w:val="List Table 2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styleId="ListTable2-Accent6">
    <w:name w:val="List Table 2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3-Accent1">
    <w:name w:val="List Table 3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styleId="ListTable3-Accent2">
    <w:name w:val="List Table 3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styleId="ListTable3-Accent3">
    <w:name w:val="List Table 3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styleId="ListTable3-Accent4">
    <w:name w:val="List Table 3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styleId="ListTable3-Accent5">
    <w:name w:val="List Table 3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styleId="ListTable3-Accent6">
    <w:name w:val="List Table 3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styleId="ListTable4-Accent1">
    <w:name w:val="List Table 4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styleId="ListTable4-Accent2">
    <w:name w:val="List Table 4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styleId="ListTable4-Accent3">
    <w:name w:val="List Table 4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styleId="ListTable4-Accent4">
    <w:name w:val="List Table 4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styleId="ListTable4-Accent5">
    <w:name w:val="List Table 4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styleId="ListTable4-Accent6">
    <w:name w:val="List Table 4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styleId="ListTable5Dark-Accent1">
    <w:name w:val="List Table 5 Dark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styleId="ListTable5Dark-Accent2">
    <w:name w:val="List Table 5 Dark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styleId="ListTable5Dark-Accent3">
    <w:name w:val="List Table 5 Dark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styleId="ListTable5Dark-Accent4">
    <w:name w:val="List Table 5 Dark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styleId="ListTable5Dark-Accent5">
    <w:name w:val="List Table 5 Dark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styleId="ListTable5Dark-Accent6">
    <w:name w:val="List Table 5 Dark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6Colorful-Accent1">
    <w:name w:val="List Table 6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styleId="ListTable6Colorful-Accent2">
    <w:name w:val="List Table 6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6Colorful-Accent3">
    <w:name w:val="List Table 6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6Colorful-Accent4">
    <w:name w:val="List Table 6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6Colorful-Accent5">
    <w:name w:val="List Table 6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styleId="ListTable6Colorful-Accent6">
    <w:name w:val="List Table 6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ListTable7Colorful-Accent1">
    <w:name w:val="List Table 7 Colorful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styleId="ListTable7Colorful-Accent2">
    <w:name w:val="List Table 7 Colorful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styleId="ListTable7Colorful-Accent3">
    <w:name w:val="List Table 7 Colorful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styleId="ListTable7Colorful-Accent4">
    <w:name w:val="List Table 7 Colorful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styleId="ListTable7Colorful-Accent5">
    <w:name w:val="List Table 7 Colorful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styleId="ListTable7Colorful-Accent6">
    <w:name w:val="List Table 7 Colorful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o-R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o-R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o-R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o-R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o-R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o-R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o-RO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o-RO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o-RO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o-RO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o-RO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o-RO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o-RO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o-RO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Hyperlink">
    <w:name w:val="Hyperlink"/>
    <w:uiPriority w:val="99"/>
    <w:unhideWhenUsed/>
    <w:rPr>
      <w:color w:val="0563C1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40"/>
    </w:pPr>
    <w:rPr>
      <w:sz w:val="18"/>
    </w:rPr>
  </w:style>
  <w:style w:type="character" w:customStyle="1" w:styleId="FootnoteTextChar">
    <w:name w:val="Footnote Text Char"/>
    <w:link w:val="FootnoteText"/>
    <w:uiPriority w:val="99"/>
    <w:rPr>
      <w:sz w:val="18"/>
    </w:rPr>
  </w:style>
  <w:style w:type="character" w:styleId="FootnoteReference">
    <w:name w:val="footnote reference"/>
    <w:basedOn w:val="DefaultParagraphFont"/>
    <w:uiPriority w:val="99"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Pr>
      <w:sz w:val="20"/>
    </w:rPr>
  </w:style>
  <w:style w:type="character" w:customStyle="1" w:styleId="EndnoteTextChar">
    <w:name w:val="Endnote Text Char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OC1">
    <w:name w:val="toc 1"/>
    <w:basedOn w:val="Normal"/>
    <w:next w:val="Normal"/>
    <w:uiPriority w:val="39"/>
    <w:unhideWhenUsed/>
    <w:pPr>
      <w:spacing w:after="57"/>
    </w:pPr>
  </w:style>
  <w:style w:type="paragraph" w:styleId="TOC2">
    <w:name w:val="toc 2"/>
    <w:basedOn w:val="Normal"/>
    <w:next w:val="Normal"/>
    <w:uiPriority w:val="39"/>
    <w:unhideWhenUsed/>
    <w:pPr>
      <w:spacing w:after="57"/>
      <w:ind w:left="283"/>
    </w:pPr>
  </w:style>
  <w:style w:type="paragraph" w:styleId="TOC3">
    <w:name w:val="toc 3"/>
    <w:basedOn w:val="Normal"/>
    <w:next w:val="Normal"/>
    <w:uiPriority w:val="39"/>
    <w:unhideWhenUsed/>
    <w:pPr>
      <w:spacing w:after="57"/>
      <w:ind w:left="567"/>
    </w:pPr>
  </w:style>
  <w:style w:type="paragraph" w:styleId="TOC4">
    <w:name w:val="toc 4"/>
    <w:basedOn w:val="Normal"/>
    <w:next w:val="Normal"/>
    <w:uiPriority w:val="39"/>
    <w:unhideWhenUsed/>
    <w:pPr>
      <w:spacing w:after="57"/>
      <w:ind w:left="850"/>
    </w:pPr>
  </w:style>
  <w:style w:type="paragraph" w:styleId="TOC5">
    <w:name w:val="toc 5"/>
    <w:basedOn w:val="Normal"/>
    <w:next w:val="Normal"/>
    <w:uiPriority w:val="39"/>
    <w:unhideWhenUsed/>
    <w:pPr>
      <w:spacing w:after="57"/>
      <w:ind w:left="1134"/>
    </w:pPr>
  </w:style>
  <w:style w:type="paragraph" w:styleId="TOC6">
    <w:name w:val="toc 6"/>
    <w:basedOn w:val="Normal"/>
    <w:next w:val="Normal"/>
    <w:uiPriority w:val="39"/>
    <w:unhideWhenUsed/>
    <w:pPr>
      <w:spacing w:after="57"/>
      <w:ind w:left="1417"/>
    </w:pPr>
  </w:style>
  <w:style w:type="paragraph" w:styleId="TOC7">
    <w:name w:val="toc 7"/>
    <w:basedOn w:val="Normal"/>
    <w:next w:val="Normal"/>
    <w:uiPriority w:val="39"/>
    <w:unhideWhenUsed/>
    <w:pPr>
      <w:spacing w:after="57"/>
      <w:ind w:left="1701"/>
    </w:pPr>
  </w:style>
  <w:style w:type="paragraph" w:styleId="TOC8">
    <w:name w:val="toc 8"/>
    <w:basedOn w:val="Normal"/>
    <w:next w:val="Normal"/>
    <w:uiPriority w:val="39"/>
    <w:unhideWhenUsed/>
    <w:pPr>
      <w:spacing w:after="57"/>
      <w:ind w:left="1984"/>
    </w:pPr>
  </w:style>
  <w:style w:type="paragraph" w:styleId="TOC9">
    <w:name w:val="toc 9"/>
    <w:basedOn w:val="Normal"/>
    <w:next w:val="Normal"/>
    <w:uiPriority w:val="39"/>
    <w:unhideWhenUsed/>
    <w:pPr>
      <w:spacing w:after="57"/>
      <w:ind w:left="2268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</w:style>
  <w:style w:type="paragraph" w:styleId="Footer">
    <w:name w:val="footer"/>
    <w:basedOn w:val="Normal"/>
    <w:link w:val="FooterChar"/>
    <w:uiPriority w:val="9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nhideWhenUsed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Pr>
      <w:lang w:val="ru-RU"/>
    </w:rPr>
  </w:style>
  <w:style w:type="table" w:styleId="TableGrid">
    <w:name w:val="Table Grid"/>
    <w:basedOn w:val="TableNormal"/>
    <w:pPr>
      <w:spacing w:after="0" w:line="240" w:lineRule="auto"/>
    </w:pPr>
    <w:rPr>
      <w:lang w:val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ageNumber">
    <w:name w:val="page number"/>
    <w:basedOn w:val="DefaultParagraphFont"/>
    <w:rPr>
      <w:b/>
    </w:rPr>
  </w:style>
  <w:style w:type="paragraph" w:customStyle="1" w:styleId="Titolo1Intestazione">
    <w:name w:val="Titolo 1 Intestazione"/>
    <w:basedOn w:val="Header"/>
    <w:pPr>
      <w:tabs>
        <w:tab w:val="clear" w:pos="4513"/>
        <w:tab w:val="clear" w:pos="9026"/>
        <w:tab w:val="center" w:pos="4819"/>
        <w:tab w:val="right" w:pos="9638"/>
      </w:tabs>
      <w:ind w:left="170" w:right="567"/>
      <w:jc w:val="center"/>
    </w:pPr>
    <w:rPr>
      <w:rFonts w:ascii="Arial" w:eastAsia="Times New Roman" w:hAnsi="Arial" w:cs="Times New Roman"/>
      <w:b/>
      <w:caps/>
      <w:sz w:val="28"/>
      <w:szCs w:val="20"/>
      <w:lang w:val="it-IT"/>
    </w:rPr>
  </w:style>
  <w:style w:type="paragraph" w:customStyle="1" w:styleId="PaginaIntestazione">
    <w:name w:val="Pagina Intestazione"/>
    <w:basedOn w:val="Header"/>
    <w:pPr>
      <w:tabs>
        <w:tab w:val="clear" w:pos="4513"/>
        <w:tab w:val="clear" w:pos="9026"/>
        <w:tab w:val="center" w:pos="4819"/>
        <w:tab w:val="right" w:pos="9638"/>
      </w:tabs>
      <w:ind w:left="170" w:right="567"/>
      <w:jc w:val="center"/>
    </w:pPr>
    <w:rPr>
      <w:rFonts w:ascii="Times New Roman" w:eastAsia="Times New Roman" w:hAnsi="Times New Roman" w:cs="Times New Roman"/>
      <w:b/>
      <w:caps/>
      <w:sz w:val="20"/>
      <w:szCs w:val="20"/>
      <w:lang w:val="it-IT" w:eastAsia="it-IT"/>
    </w:rPr>
  </w:style>
  <w:style w:type="paragraph" w:customStyle="1" w:styleId="Indice">
    <w:name w:val="Indice"/>
    <w:basedOn w:val="BodyText"/>
    <w:pPr>
      <w:keepLines/>
      <w:spacing w:before="840" w:after="600"/>
      <w:ind w:left="709" w:right="567"/>
      <w:jc w:val="center"/>
    </w:pPr>
    <w:rPr>
      <w:rFonts w:ascii="Arial" w:hAnsi="Arial"/>
      <w:b/>
      <w:sz w:val="28"/>
      <w:szCs w:val="20"/>
      <w:lang w:val="it-IT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pPr>
      <w:ind w:left="720" w:right="567"/>
      <w:contextualSpacing/>
      <w:jc w:val="both"/>
    </w:pPr>
    <w:rPr>
      <w:sz w:val="20"/>
      <w:szCs w:val="20"/>
      <w:lang w:val="it-IT" w:eastAsia="en-US"/>
    </w:rPr>
  </w:style>
  <w:style w:type="paragraph" w:customStyle="1" w:styleId="a">
    <w:name w:val="Без"/>
    <w:basedOn w:val="ListParagraph"/>
    <w:pPr>
      <w:tabs>
        <w:tab w:val="num" w:pos="360"/>
      </w:tabs>
    </w:pPr>
    <w:rPr>
      <w:b/>
      <w:sz w:val="28"/>
      <w:szCs w:val="28"/>
      <w:lang w:val="en-US"/>
    </w:rPr>
  </w:style>
  <w:style w:type="paragraph" w:customStyle="1" w:styleId="NumeroRevisione">
    <w:name w:val="Numero Revisione"/>
    <w:basedOn w:val="Header"/>
    <w:pPr>
      <w:tabs>
        <w:tab w:val="clear" w:pos="4513"/>
        <w:tab w:val="clear" w:pos="9026"/>
        <w:tab w:val="center" w:pos="4819"/>
        <w:tab w:val="right" w:pos="9638"/>
      </w:tabs>
    </w:pPr>
    <w:rPr>
      <w:rFonts w:ascii="Arial" w:eastAsia="Times New Roman" w:hAnsi="Arial" w:cs="Times New Roman"/>
      <w:b/>
      <w:sz w:val="16"/>
      <w:szCs w:val="20"/>
      <w:lang w:val="it-IT" w:eastAsia="it-IT"/>
    </w:rPr>
  </w:style>
  <w:style w:type="paragraph" w:styleId="NormalWeb">
    <w:name w:val="Normal (Web)"/>
    <w:basedOn w:val="Normal"/>
    <w:link w:val="NormalWebChar"/>
    <w:uiPriority w:val="99"/>
    <w:rsid w:val="006D29D8"/>
    <w:pPr>
      <w:ind w:firstLine="567"/>
      <w:jc w:val="both"/>
    </w:pPr>
    <w:rPr>
      <w:lang w:val="ro-RO"/>
    </w:rPr>
  </w:style>
  <w:style w:type="character" w:customStyle="1" w:styleId="NormalWebChar">
    <w:name w:val="Normal (Web) Char"/>
    <w:link w:val="NormalWeb"/>
    <w:locked/>
    <w:rsid w:val="006D29D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484D1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297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9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0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74E27E-185C-44B2-8B52-ED6E2F77C5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3905</TotalTime>
  <Pages>2</Pages>
  <Words>534</Words>
  <Characters>3045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Nistor Popescu</dc:creator>
  <cp:keywords/>
  <dc:description/>
  <cp:lastModifiedBy>Petru Potrimba</cp:lastModifiedBy>
  <cp:revision>13</cp:revision>
  <cp:lastPrinted>2026-02-20T12:23:00Z</cp:lastPrinted>
  <dcterms:created xsi:type="dcterms:W3CDTF">2026-02-16T12:28:00Z</dcterms:created>
  <dcterms:modified xsi:type="dcterms:W3CDTF">2026-03-02T14:45:00Z</dcterms:modified>
</cp:coreProperties>
</file>