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95436" w14:textId="77777777" w:rsidR="008C7B7D" w:rsidRPr="00851390" w:rsidRDefault="006657FA" w:rsidP="008C7B7D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>Lista bunurilor și specificațiile tehnice</w:t>
      </w:r>
    </w:p>
    <w:tbl>
      <w:tblPr>
        <w:tblStyle w:val="Tabelgril"/>
        <w:tblW w:w="15168" w:type="dxa"/>
        <w:tblInd w:w="-572" w:type="dxa"/>
        <w:tblLook w:val="04A0" w:firstRow="1" w:lastRow="0" w:firstColumn="1" w:lastColumn="0" w:noHBand="0" w:noVBand="1"/>
      </w:tblPr>
      <w:tblGrid>
        <w:gridCol w:w="559"/>
        <w:gridCol w:w="1689"/>
        <w:gridCol w:w="1647"/>
        <w:gridCol w:w="1412"/>
        <w:gridCol w:w="1275"/>
        <w:gridCol w:w="8586"/>
      </w:tblGrid>
      <w:tr w:rsidR="006657FA" w14:paraId="737174DC" w14:textId="77777777" w:rsidTr="008C7B7D">
        <w:tc>
          <w:tcPr>
            <w:tcW w:w="559" w:type="dxa"/>
          </w:tcPr>
          <w:p w14:paraId="7DB0657E" w14:textId="77777777" w:rsidR="006657FA" w:rsidRPr="00851390" w:rsidRDefault="006657FA" w:rsidP="00FE5D25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689" w:type="dxa"/>
          </w:tcPr>
          <w:p w14:paraId="733296B8" w14:textId="77777777" w:rsidR="006657FA" w:rsidRPr="00851390" w:rsidRDefault="006657FA" w:rsidP="00FE5D25">
            <w:pPr>
              <w:pStyle w:val="TableParagraph"/>
              <w:ind w:left="110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Cod</w:t>
            </w:r>
            <w:r w:rsidRPr="008513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647" w:type="dxa"/>
          </w:tcPr>
          <w:p w14:paraId="76CD0C19" w14:textId="77777777" w:rsidR="006657FA" w:rsidRPr="00851390" w:rsidRDefault="006657FA" w:rsidP="00FE5D25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Denumirea</w:t>
            </w:r>
            <w:r w:rsidRPr="008513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412" w:type="dxa"/>
          </w:tcPr>
          <w:p w14:paraId="335613A5" w14:textId="77777777" w:rsidR="006657FA" w:rsidRPr="00851390" w:rsidRDefault="006657FA" w:rsidP="00FE5D25">
            <w:pPr>
              <w:pStyle w:val="TableParagraph"/>
              <w:ind w:right="9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275" w:type="dxa"/>
          </w:tcPr>
          <w:p w14:paraId="083C5E76" w14:textId="77777777" w:rsidR="006657FA" w:rsidRPr="00851390" w:rsidRDefault="006657FA" w:rsidP="00FE5D25">
            <w:pPr>
              <w:pStyle w:val="TableParagraph"/>
              <w:ind w:right="163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8586" w:type="dxa"/>
          </w:tcPr>
          <w:p w14:paraId="0F008D37" w14:textId="77777777" w:rsidR="006657FA" w:rsidRPr="00851390" w:rsidRDefault="006657FA" w:rsidP="00FE5D25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Specificarea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tehnică</w:t>
            </w:r>
            <w:r w:rsidRPr="008513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deplină</w:t>
            </w:r>
            <w:r w:rsidRPr="008513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solicitată,</w:t>
            </w:r>
          </w:p>
          <w:p w14:paraId="2336413D" w14:textId="77777777" w:rsidR="006657FA" w:rsidRPr="00851390" w:rsidRDefault="006657FA" w:rsidP="00FE5D25">
            <w:pPr>
              <w:pStyle w:val="TableParagraph"/>
              <w:ind w:left="120" w:right="108"/>
              <w:jc w:val="center"/>
              <w:rPr>
                <w:b/>
                <w:sz w:val="18"/>
                <w:szCs w:val="18"/>
              </w:rPr>
            </w:pPr>
            <w:r w:rsidRPr="00851390">
              <w:rPr>
                <w:b/>
                <w:sz w:val="18"/>
                <w:szCs w:val="18"/>
              </w:rPr>
              <w:t>de</w:t>
            </w:r>
            <w:r w:rsidRPr="008513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 xml:space="preserve">către  </w:t>
            </w:r>
            <w:r w:rsidRPr="00851390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851390">
              <w:rPr>
                <w:b/>
                <w:sz w:val="18"/>
                <w:szCs w:val="18"/>
              </w:rPr>
              <w:t>autoritatea</w:t>
            </w:r>
            <w:r w:rsidRPr="008513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851390">
              <w:rPr>
                <w:b/>
                <w:sz w:val="18"/>
                <w:szCs w:val="18"/>
              </w:rPr>
              <w:t>contractantă</w:t>
            </w:r>
          </w:p>
        </w:tc>
      </w:tr>
      <w:tr w:rsidR="006657FA" w14:paraId="28B4207E" w14:textId="77777777" w:rsidTr="008C7B7D">
        <w:tc>
          <w:tcPr>
            <w:tcW w:w="559" w:type="dxa"/>
          </w:tcPr>
          <w:p w14:paraId="629D027F" w14:textId="77777777" w:rsidR="006657FA" w:rsidRPr="00851390" w:rsidRDefault="006657FA" w:rsidP="00FE5D25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</w:tcPr>
          <w:p w14:paraId="3C75B59A" w14:textId="77777777" w:rsidR="006657FA" w:rsidRPr="00F34A8F" w:rsidRDefault="005644C4" w:rsidP="00FE5D25">
            <w:pPr>
              <w:pStyle w:val="TableParagraph"/>
              <w:ind w:left="1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34133100-9</w:t>
            </w:r>
          </w:p>
        </w:tc>
        <w:tc>
          <w:tcPr>
            <w:tcW w:w="1647" w:type="dxa"/>
          </w:tcPr>
          <w:p w14:paraId="0AC4AB44" w14:textId="77777777" w:rsidR="006657FA" w:rsidRPr="00CB48DB" w:rsidRDefault="005644C4" w:rsidP="00BE6DCF">
            <w:pPr>
              <w:pStyle w:val="TableParagraph"/>
              <w:ind w:right="229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>Autocisternă pentru apă</w:t>
            </w:r>
            <w:r w:rsidR="00DE29A3">
              <w:rPr>
                <w:b/>
                <w:color w:val="000000" w:themeColor="text1"/>
                <w:spacing w:val="-1"/>
                <w:w w:val="92"/>
                <w:sz w:val="24"/>
                <w:szCs w:val="24"/>
              </w:rPr>
              <w:t xml:space="preserve"> potabilă</w:t>
            </w:r>
          </w:p>
        </w:tc>
        <w:tc>
          <w:tcPr>
            <w:tcW w:w="1412" w:type="dxa"/>
          </w:tcPr>
          <w:p w14:paraId="35EB0CC5" w14:textId="77777777" w:rsidR="006657FA" w:rsidRPr="00CB48DB" w:rsidRDefault="00F34A8F" w:rsidP="00FE5D25">
            <w:pPr>
              <w:pStyle w:val="TableParagraph"/>
              <w:jc w:val="center"/>
              <w:rPr>
                <w:sz w:val="24"/>
                <w:szCs w:val="24"/>
              </w:rPr>
            </w:pPr>
            <w:r w:rsidRPr="00CB48DB">
              <w:rPr>
                <w:sz w:val="24"/>
                <w:szCs w:val="24"/>
              </w:rPr>
              <w:t>unități</w:t>
            </w:r>
            <w:r w:rsidR="006657FA" w:rsidRPr="00CB48DB"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14:paraId="1555BCD5" w14:textId="77777777" w:rsidR="006657FA" w:rsidRPr="00CB48DB" w:rsidRDefault="009666AD" w:rsidP="00FE5D25">
            <w:pPr>
              <w:pStyle w:val="TableParagraph"/>
              <w:ind w:right="2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86" w:type="dxa"/>
          </w:tcPr>
          <w:p w14:paraId="1539F400" w14:textId="77777777" w:rsidR="00F34A8F" w:rsidRDefault="005644C4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Starea tehnică – Nou, an.</w:t>
            </w:r>
            <w:r w:rsidR="00DE29A3">
              <w:rPr>
                <w:sz w:val="24"/>
                <w:szCs w:val="24"/>
              </w:rPr>
              <w:t xml:space="preserve"> producere</w:t>
            </w:r>
            <w:r>
              <w:rPr>
                <w:sz w:val="24"/>
                <w:szCs w:val="24"/>
              </w:rPr>
              <w:t xml:space="preserve"> 202</w:t>
            </w:r>
            <w:r w:rsidR="00DE29A3">
              <w:rPr>
                <w:sz w:val="24"/>
                <w:szCs w:val="24"/>
              </w:rPr>
              <w:t>6</w:t>
            </w:r>
            <w:r w:rsidR="00F34A8F" w:rsidRPr="00CB48DB">
              <w:rPr>
                <w:sz w:val="24"/>
                <w:szCs w:val="24"/>
              </w:rPr>
              <w:t>;</w:t>
            </w:r>
          </w:p>
          <w:p w14:paraId="6B525573" w14:textId="77777777" w:rsidR="00931BC1" w:rsidRDefault="00931BC1" w:rsidP="00931BC1">
            <w:pPr>
              <w:pStyle w:val="TableParagraph"/>
              <w:spacing w:before="1"/>
              <w:ind w:left="301"/>
              <w:jc w:val="both"/>
              <w:rPr>
                <w:b/>
                <w:sz w:val="24"/>
                <w:szCs w:val="24"/>
              </w:rPr>
            </w:pPr>
            <w:r w:rsidRPr="00931BC1">
              <w:rPr>
                <w:b/>
                <w:sz w:val="24"/>
                <w:szCs w:val="24"/>
              </w:rPr>
              <w:t>Caracteristici tehnice a vehiculului:</w:t>
            </w:r>
          </w:p>
          <w:p w14:paraId="50A5187C" w14:textId="77777777" w:rsidR="00DE29A3" w:rsidRDefault="00DE29A3" w:rsidP="00DE29A3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Puterea motorului nu mai mică de 270 c.p.;</w:t>
            </w:r>
          </w:p>
          <w:p w14:paraId="68A922B0" w14:textId="77777777" w:rsidR="00DE29A3" w:rsidRDefault="00DE29A3" w:rsidP="00DE29A3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Combustibil – diesel;</w:t>
            </w:r>
          </w:p>
          <w:p w14:paraId="3BA4AB61" w14:textId="77777777" w:rsidR="002442C6" w:rsidRDefault="002442C6" w:rsidP="002442C6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Standardizare de emisie (norme de poluare) – Euro 6;</w:t>
            </w:r>
          </w:p>
          <w:p w14:paraId="374F823A" w14:textId="77777777" w:rsidR="009D0B1E" w:rsidRDefault="009D0B1E" w:rsidP="009D0B1E">
            <w:pPr>
              <w:pStyle w:val="TableParagraph"/>
              <w:numPr>
                <w:ilvl w:val="0"/>
                <w:numId w:val="6"/>
              </w:numPr>
              <w:spacing w:before="1"/>
              <w:ind w:left="257" w:hanging="2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E</w:t>
            </w:r>
            <w:r w:rsidRPr="009D0B1E">
              <w:rPr>
                <w:sz w:val="24"/>
                <w:szCs w:val="24"/>
              </w:rPr>
              <w:t xml:space="preserve">chipată cu </w:t>
            </w:r>
            <w:r w:rsidR="004A48A0">
              <w:rPr>
                <w:sz w:val="24"/>
                <w:szCs w:val="24"/>
              </w:rPr>
              <w:t>sistem</w:t>
            </w:r>
            <w:r w:rsidRPr="009D0B1E">
              <w:rPr>
                <w:sz w:val="24"/>
                <w:szCs w:val="24"/>
              </w:rPr>
              <w:t xml:space="preserve"> AdBlue</w:t>
            </w:r>
            <w:r w:rsidR="004A48A0">
              <w:rPr>
                <w:sz w:val="24"/>
                <w:szCs w:val="24"/>
              </w:rPr>
              <w:t>;</w:t>
            </w:r>
          </w:p>
          <w:p w14:paraId="0043CAAF" w14:textId="77777777" w:rsidR="002442C6" w:rsidRDefault="002442C6" w:rsidP="002442C6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Cutie de viteză – mecanică / automată;</w:t>
            </w:r>
          </w:p>
          <w:p w14:paraId="43C3465C" w14:textId="77777777" w:rsidR="002442C6" w:rsidRDefault="002442C6" w:rsidP="002442C6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Formula roților – 4x2</w:t>
            </w:r>
            <w:r w:rsidR="009666AD">
              <w:rPr>
                <w:sz w:val="24"/>
                <w:szCs w:val="24"/>
              </w:rPr>
              <w:t xml:space="preserve"> / 6x2</w:t>
            </w:r>
            <w:r>
              <w:rPr>
                <w:sz w:val="24"/>
                <w:szCs w:val="24"/>
              </w:rPr>
              <w:t>;</w:t>
            </w:r>
          </w:p>
          <w:p w14:paraId="356F0666" w14:textId="77777777" w:rsidR="002442C6" w:rsidRDefault="002442C6" w:rsidP="002442C6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Dotat cu – roată de rezervă, cutie pentru instrumente și consolă pentru roata de rezervă:</w:t>
            </w:r>
          </w:p>
          <w:p w14:paraId="7F554A26" w14:textId="77777777" w:rsidR="002442C6" w:rsidRDefault="002442C6" w:rsidP="002442C6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frână – cu discuri;</w:t>
            </w:r>
          </w:p>
          <w:p w14:paraId="060A7E82" w14:textId="77777777" w:rsidR="00DE29A3" w:rsidRPr="00074975" w:rsidRDefault="002442C6" w:rsidP="002442C6">
            <w:pPr>
              <w:pStyle w:val="TableParagraph"/>
              <w:numPr>
                <w:ilvl w:val="0"/>
                <w:numId w:val="6"/>
              </w:numPr>
              <w:tabs>
                <w:tab w:val="left" w:pos="322"/>
              </w:tabs>
              <w:spacing w:before="1"/>
              <w:ind w:left="0" w:firstLine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Cabina – de tip clasic, volan pe stânga, servodirecție, macarale geamuri electrice;</w:t>
            </w:r>
          </w:p>
          <w:p w14:paraId="5BA3E783" w14:textId="77777777" w:rsidR="00074975" w:rsidRPr="00074975" w:rsidRDefault="00074975" w:rsidP="00074975">
            <w:pPr>
              <w:pStyle w:val="TableParagraph"/>
              <w:numPr>
                <w:ilvl w:val="0"/>
                <w:numId w:val="6"/>
              </w:numPr>
              <w:tabs>
                <w:tab w:val="left" w:pos="394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Cuplă tractare/remorcare;</w:t>
            </w:r>
          </w:p>
          <w:p w14:paraId="39F585D3" w14:textId="77777777" w:rsidR="00931BC1" w:rsidRPr="00BB4CDC" w:rsidRDefault="00BB4CDC" w:rsidP="00BB4CDC">
            <w:pPr>
              <w:pStyle w:val="TableParagraph"/>
              <w:spacing w:before="1"/>
              <w:ind w:left="301"/>
              <w:jc w:val="both"/>
              <w:rPr>
                <w:b/>
                <w:sz w:val="24"/>
                <w:szCs w:val="24"/>
              </w:rPr>
            </w:pPr>
            <w:r w:rsidRPr="00BB4CDC">
              <w:rPr>
                <w:b/>
                <w:sz w:val="24"/>
                <w:szCs w:val="24"/>
              </w:rPr>
              <w:t>Caracteristici tehnice a cisternei:</w:t>
            </w:r>
          </w:p>
          <w:p w14:paraId="1B1BC573" w14:textId="77777777" w:rsidR="00BE6DCF" w:rsidRDefault="00A952C6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B4CDC">
              <w:rPr>
                <w:sz w:val="24"/>
                <w:szCs w:val="24"/>
              </w:rPr>
              <w:t xml:space="preserve">Material </w:t>
            </w:r>
            <w:r w:rsidR="00BE6DCF">
              <w:rPr>
                <w:sz w:val="24"/>
                <w:szCs w:val="24"/>
              </w:rPr>
              <w:t xml:space="preserve">– </w:t>
            </w:r>
            <w:r w:rsidR="00BB4CDC">
              <w:rPr>
                <w:sz w:val="24"/>
                <w:szCs w:val="24"/>
              </w:rPr>
              <w:t>confecționat din material inoxidabil</w:t>
            </w:r>
            <w:r w:rsidR="002442C6">
              <w:rPr>
                <w:sz w:val="24"/>
                <w:szCs w:val="24"/>
              </w:rPr>
              <w:t xml:space="preserve"> AISI 304,4 mm</w:t>
            </w:r>
            <w:r w:rsidR="00BE6DCF">
              <w:rPr>
                <w:sz w:val="24"/>
                <w:szCs w:val="24"/>
              </w:rPr>
              <w:t>;</w:t>
            </w:r>
          </w:p>
          <w:p w14:paraId="13727F6F" w14:textId="77777777" w:rsidR="00BB4CDC" w:rsidRDefault="00A952C6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B4CDC">
              <w:rPr>
                <w:sz w:val="24"/>
                <w:szCs w:val="24"/>
              </w:rPr>
              <w:t xml:space="preserve">Volumul cisternei pentru apă – nu mai mic de </w:t>
            </w:r>
            <w:r w:rsidR="002442C6">
              <w:rPr>
                <w:sz w:val="24"/>
                <w:szCs w:val="24"/>
              </w:rPr>
              <w:t>9</w:t>
            </w:r>
            <w:r w:rsidR="00BB4CDC">
              <w:rPr>
                <w:sz w:val="24"/>
                <w:szCs w:val="24"/>
              </w:rPr>
              <w:t xml:space="preserve"> 000 litri;</w:t>
            </w:r>
          </w:p>
          <w:p w14:paraId="2A8F70B6" w14:textId="77777777" w:rsidR="002442C6" w:rsidRDefault="00D80338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952C6">
              <w:rPr>
                <w:sz w:val="24"/>
                <w:szCs w:val="24"/>
              </w:rPr>
              <w:t xml:space="preserve"> </w:t>
            </w:r>
            <w:r w:rsidR="002442C6">
              <w:rPr>
                <w:sz w:val="24"/>
                <w:szCs w:val="24"/>
              </w:rPr>
              <w:t>Dotat cu pereți – tip sparge val;</w:t>
            </w:r>
          </w:p>
          <w:p w14:paraId="5BE3B01C" w14:textId="77777777" w:rsidR="00BB4CDC" w:rsidRDefault="00A952C6" w:rsidP="00D80338">
            <w:pPr>
              <w:pStyle w:val="TableParagraph"/>
              <w:numPr>
                <w:ilvl w:val="0"/>
                <w:numId w:val="6"/>
              </w:numPr>
              <w:tabs>
                <w:tab w:val="left" w:pos="368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80338" w:rsidRPr="00D80338">
              <w:rPr>
                <w:sz w:val="24"/>
                <w:szCs w:val="24"/>
              </w:rPr>
              <w:t xml:space="preserve">Dotări minime </w:t>
            </w:r>
            <w:r w:rsidR="00D80338">
              <w:rPr>
                <w:sz w:val="24"/>
                <w:szCs w:val="24"/>
              </w:rPr>
              <w:t>–</w:t>
            </w:r>
            <w:r w:rsidR="00D80338" w:rsidRPr="00D80338">
              <w:rPr>
                <w:sz w:val="24"/>
                <w:szCs w:val="24"/>
              </w:rPr>
              <w:t xml:space="preserve"> </w:t>
            </w:r>
            <w:r w:rsidR="00D80338">
              <w:rPr>
                <w:sz w:val="24"/>
                <w:szCs w:val="24"/>
              </w:rPr>
              <w:t>filtru de apă, supapă presiune, manometru presiune</w:t>
            </w:r>
            <w:r w:rsidR="00D80338" w:rsidRPr="00D80338">
              <w:rPr>
                <w:sz w:val="24"/>
                <w:szCs w:val="24"/>
              </w:rPr>
              <w:t>, indicator nivel, robinete distribuție</w:t>
            </w:r>
            <w:r w:rsidR="00BB4CDC">
              <w:rPr>
                <w:sz w:val="24"/>
                <w:szCs w:val="24"/>
              </w:rPr>
              <w:t>;</w:t>
            </w:r>
          </w:p>
          <w:p w14:paraId="48E812A4" w14:textId="77777777" w:rsidR="00D80338" w:rsidRDefault="00A952C6" w:rsidP="00D80338">
            <w:pPr>
              <w:pStyle w:val="TableParagraph"/>
              <w:numPr>
                <w:ilvl w:val="0"/>
                <w:numId w:val="6"/>
              </w:numPr>
              <w:tabs>
                <w:tab w:val="left" w:pos="368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80338">
              <w:rPr>
                <w:sz w:val="24"/>
                <w:szCs w:val="24"/>
              </w:rPr>
              <w:t>Dotat cu capac de umplere deasupra – cel puțin 450 mm;</w:t>
            </w:r>
          </w:p>
          <w:p w14:paraId="0A1FE9B5" w14:textId="77777777" w:rsidR="00D16FBE" w:rsidRDefault="00A952C6" w:rsidP="00D16FBE">
            <w:pPr>
              <w:pStyle w:val="TableParagraph"/>
              <w:numPr>
                <w:ilvl w:val="0"/>
                <w:numId w:val="6"/>
              </w:numPr>
              <w:tabs>
                <w:tab w:val="left" w:pos="394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16FBE" w:rsidRPr="00D16FBE">
              <w:rPr>
                <w:sz w:val="24"/>
                <w:szCs w:val="24"/>
              </w:rPr>
              <w:t>Rola laterala cu furtun de intervenție rapid</w:t>
            </w:r>
            <w:r w:rsidR="00D16FBE">
              <w:rPr>
                <w:sz w:val="24"/>
                <w:szCs w:val="24"/>
              </w:rPr>
              <w:t>ă;</w:t>
            </w:r>
          </w:p>
          <w:p w14:paraId="05558D37" w14:textId="77777777" w:rsidR="00BB4CDC" w:rsidRDefault="00A952C6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80338">
              <w:rPr>
                <w:sz w:val="24"/>
                <w:szCs w:val="24"/>
              </w:rPr>
              <w:t>Pompă de apă cu capacitatea de cel puțin 1500 litri / min</w:t>
            </w:r>
            <w:r w:rsidR="00BB4CDC">
              <w:rPr>
                <w:sz w:val="24"/>
                <w:szCs w:val="24"/>
              </w:rPr>
              <w:t>;</w:t>
            </w:r>
          </w:p>
          <w:p w14:paraId="3E171CE5" w14:textId="77777777" w:rsidR="00BB4CDC" w:rsidRDefault="00A952C6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BB4CDC">
              <w:rPr>
                <w:sz w:val="24"/>
                <w:szCs w:val="24"/>
              </w:rPr>
              <w:t xml:space="preserve">Furtun de </w:t>
            </w:r>
            <w:r w:rsidR="00D80338">
              <w:rPr>
                <w:sz w:val="24"/>
                <w:szCs w:val="24"/>
              </w:rPr>
              <w:t>alimentare și golire</w:t>
            </w:r>
            <w:r w:rsidR="00346A14">
              <w:rPr>
                <w:sz w:val="24"/>
                <w:szCs w:val="24"/>
              </w:rPr>
              <w:t>;</w:t>
            </w:r>
          </w:p>
          <w:p w14:paraId="17BC5396" w14:textId="77777777" w:rsidR="00346A14" w:rsidRPr="00CB48DB" w:rsidRDefault="00A952C6" w:rsidP="00CB48DB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346A14">
              <w:rPr>
                <w:sz w:val="24"/>
                <w:szCs w:val="24"/>
              </w:rPr>
              <w:t>Platformă de lucru, cu scară de acces și bară de sprijin – da;</w:t>
            </w:r>
          </w:p>
          <w:p w14:paraId="2EDF6587" w14:textId="77777777" w:rsidR="008C7B7D" w:rsidRPr="008C7B7D" w:rsidRDefault="00A952C6" w:rsidP="008C7B7D">
            <w:pPr>
              <w:pStyle w:val="TableParagraph"/>
              <w:numPr>
                <w:ilvl w:val="0"/>
                <w:numId w:val="6"/>
              </w:numPr>
              <w:spacing w:before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8C7B7D" w:rsidRPr="008C7B7D">
              <w:rPr>
                <w:sz w:val="24"/>
                <w:szCs w:val="24"/>
              </w:rPr>
              <w:t>Certificat de garanție - termen de minimum 5 ani pentru stocare (conservare) pe termen lung și minimum 36 de luni în cazul punerii în funcțiune;</w:t>
            </w:r>
          </w:p>
          <w:p w14:paraId="4B46C32F" w14:textId="4442DEF8" w:rsidR="008C7B7D" w:rsidRPr="008C7B7D" w:rsidRDefault="008C7B7D" w:rsidP="008C7B7D">
            <w:pPr>
              <w:pStyle w:val="TableParagraph"/>
              <w:numPr>
                <w:ilvl w:val="0"/>
                <w:numId w:val="6"/>
              </w:numPr>
              <w:spacing w:before="1"/>
              <w:jc w:val="both"/>
              <w:rPr>
                <w:b/>
                <w:bCs/>
                <w:sz w:val="24"/>
                <w:szCs w:val="24"/>
              </w:rPr>
            </w:pPr>
            <w:r w:rsidRPr="008C7B7D">
              <w:rPr>
                <w:sz w:val="24"/>
                <w:szCs w:val="24"/>
              </w:rPr>
              <w:t>Să asigure deservirea tehnică curent</w:t>
            </w:r>
            <w:r w:rsidR="00B179EE">
              <w:rPr>
                <w:sz w:val="24"/>
                <w:szCs w:val="24"/>
              </w:rPr>
              <w:t>ă</w:t>
            </w:r>
            <w:r w:rsidRPr="008C7B7D">
              <w:rPr>
                <w:sz w:val="24"/>
                <w:szCs w:val="24"/>
              </w:rPr>
              <w:t xml:space="preserve"> și rodajul, conform normelor stabilite de producător, gratuit pentru perioada conservării</w:t>
            </w:r>
            <w:r>
              <w:rPr>
                <w:sz w:val="24"/>
                <w:szCs w:val="24"/>
              </w:rPr>
              <w:t>;</w:t>
            </w:r>
          </w:p>
          <w:p w14:paraId="74BAC56D" w14:textId="77777777" w:rsidR="00074975" w:rsidRPr="00074975" w:rsidRDefault="00074975" w:rsidP="008C7B7D">
            <w:pPr>
              <w:pStyle w:val="TableParagraph"/>
              <w:numPr>
                <w:ilvl w:val="0"/>
                <w:numId w:val="6"/>
              </w:numPr>
              <w:spacing w:before="1"/>
              <w:jc w:val="both"/>
              <w:rPr>
                <w:b/>
                <w:bCs/>
                <w:sz w:val="24"/>
                <w:szCs w:val="24"/>
              </w:rPr>
            </w:pPr>
            <w:r w:rsidRPr="00074975">
              <w:rPr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3C34E141" w14:textId="77777777" w:rsidR="00074975" w:rsidRPr="00CB48DB" w:rsidRDefault="00A952C6" w:rsidP="008C7B7D">
            <w:pPr>
              <w:pStyle w:val="TableParagraph"/>
              <w:numPr>
                <w:ilvl w:val="0"/>
                <w:numId w:val="6"/>
              </w:numPr>
              <w:tabs>
                <w:tab w:val="left" w:pos="394"/>
              </w:tabs>
              <w:spacing w:before="1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74975">
              <w:rPr>
                <w:sz w:val="24"/>
                <w:szCs w:val="24"/>
              </w:rPr>
              <w:t>S</w:t>
            </w:r>
            <w:r w:rsidR="00074975" w:rsidRPr="00074975">
              <w:rPr>
                <w:sz w:val="24"/>
                <w:szCs w:val="24"/>
              </w:rPr>
              <w:t xml:space="preserve">ă dispună, pe teritoriul Republicii Moldova, de un Centru de deservire tehnică </w:t>
            </w:r>
            <w:r w:rsidR="00074975">
              <w:rPr>
                <w:sz w:val="24"/>
                <w:szCs w:val="24"/>
              </w:rPr>
              <w:t>autorizat</w:t>
            </w:r>
            <w:r w:rsidR="008C7B7D">
              <w:rPr>
                <w:sz w:val="24"/>
                <w:szCs w:val="24"/>
              </w:rPr>
              <w:t xml:space="preserve"> conform cadrului normativ</w:t>
            </w:r>
            <w:r w:rsidR="00074975" w:rsidRPr="00074975">
              <w:rPr>
                <w:sz w:val="24"/>
                <w:szCs w:val="24"/>
              </w:rPr>
              <w:t>;</w:t>
            </w:r>
          </w:p>
          <w:p w14:paraId="53B261CA" w14:textId="77777777" w:rsidR="00CB48DB" w:rsidRPr="00CB48DB" w:rsidRDefault="00A952C6" w:rsidP="008C7B7D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CB48DB" w:rsidRPr="00CB48DB">
              <w:rPr>
                <w:sz w:val="24"/>
                <w:szCs w:val="24"/>
              </w:rPr>
              <w:t>Livrarea se va efectua de către operatorul economic câștigător din contul acestuia, la punctul de păstrare indicat de către autoritatea contractantă.</w:t>
            </w:r>
          </w:p>
          <w:p w14:paraId="7D5E60CA" w14:textId="77777777" w:rsidR="006657FA" w:rsidRPr="00851390" w:rsidRDefault="00A952C6" w:rsidP="008C7B7D">
            <w:pPr>
              <w:pStyle w:val="TableParagraph"/>
              <w:numPr>
                <w:ilvl w:val="0"/>
                <w:numId w:val="6"/>
              </w:numPr>
              <w:spacing w:before="1"/>
              <w:ind w:left="301" w:hanging="301"/>
              <w:jc w:val="both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657FA" w:rsidRPr="00CB48DB">
              <w:rPr>
                <w:sz w:val="24"/>
                <w:szCs w:val="24"/>
              </w:rPr>
              <w:t xml:space="preserve">Operatorul economic va livra bunurile achiziționate în termen de </w:t>
            </w:r>
            <w:r w:rsidR="001E559B">
              <w:rPr>
                <w:sz w:val="24"/>
                <w:szCs w:val="24"/>
              </w:rPr>
              <w:t>8</w:t>
            </w:r>
            <w:r w:rsidR="00CB48DB" w:rsidRPr="00CB48DB">
              <w:rPr>
                <w:sz w:val="24"/>
                <w:szCs w:val="24"/>
              </w:rPr>
              <w:t>0</w:t>
            </w:r>
            <w:r w:rsidR="006657FA" w:rsidRPr="00CB48DB">
              <w:rPr>
                <w:sz w:val="24"/>
                <w:szCs w:val="24"/>
              </w:rPr>
              <w:t xml:space="preserve"> de zile de la semnarea contractului cu autoritatea contractantă.</w:t>
            </w:r>
          </w:p>
        </w:tc>
      </w:tr>
    </w:tbl>
    <w:p w14:paraId="214F4609" w14:textId="77777777" w:rsidR="006657FA" w:rsidRPr="006657FA" w:rsidRDefault="006657FA" w:rsidP="006657FA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793E8CF3" w14:textId="77777777" w:rsidR="006657FA" w:rsidRPr="00851390" w:rsidRDefault="006657FA" w:rsidP="006657FA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24"/>
          <w:szCs w:val="24"/>
        </w:rPr>
      </w:pPr>
      <w:r w:rsidRPr="00851390">
        <w:rPr>
          <w:rFonts w:ascii="Times New Roman" w:hAnsi="Times New Roman" w:cs="Times New Roman"/>
          <w:sz w:val="24"/>
          <w:szCs w:val="24"/>
        </w:rPr>
        <w:t xml:space="preserve">Preț </w:t>
      </w:r>
      <w:r w:rsidR="00CC6591">
        <w:rPr>
          <w:rFonts w:ascii="Times New Roman" w:hAnsi="Times New Roman" w:cs="Times New Roman"/>
          <w:sz w:val="24"/>
          <w:szCs w:val="24"/>
        </w:rPr>
        <w:t>estimativ</w:t>
      </w:r>
      <w:r w:rsidRPr="00851390">
        <w:rPr>
          <w:rFonts w:ascii="Times New Roman" w:hAnsi="Times New Roman" w:cs="Times New Roman"/>
          <w:sz w:val="24"/>
          <w:szCs w:val="24"/>
        </w:rPr>
        <w:t xml:space="preserve"> fără TVA- </w:t>
      </w:r>
      <w:r w:rsidR="009666AD">
        <w:rPr>
          <w:rFonts w:ascii="Times New Roman" w:hAnsi="Times New Roman" w:cs="Times New Roman"/>
          <w:sz w:val="24"/>
          <w:szCs w:val="24"/>
        </w:rPr>
        <w:t>5</w:t>
      </w:r>
      <w:r w:rsidR="00346A14">
        <w:rPr>
          <w:rFonts w:ascii="Times New Roman" w:hAnsi="Times New Roman" w:cs="Times New Roman"/>
          <w:sz w:val="24"/>
          <w:szCs w:val="24"/>
        </w:rPr>
        <w:t xml:space="preserve"> </w:t>
      </w:r>
      <w:r w:rsidR="006707AD">
        <w:rPr>
          <w:rFonts w:ascii="Times New Roman" w:hAnsi="Times New Roman" w:cs="Times New Roman"/>
          <w:sz w:val="24"/>
          <w:szCs w:val="24"/>
        </w:rPr>
        <w:t>768</w:t>
      </w:r>
      <w:r w:rsidR="009666AD">
        <w:rPr>
          <w:rFonts w:ascii="Times New Roman" w:hAnsi="Times New Roman" w:cs="Times New Roman"/>
          <w:sz w:val="24"/>
          <w:szCs w:val="24"/>
        </w:rPr>
        <w:t xml:space="preserve"> </w:t>
      </w:r>
      <w:r w:rsidR="006707AD">
        <w:rPr>
          <w:rFonts w:ascii="Times New Roman" w:hAnsi="Times New Roman" w:cs="Times New Roman"/>
          <w:sz w:val="24"/>
          <w:szCs w:val="24"/>
        </w:rPr>
        <w:t>508</w:t>
      </w:r>
      <w:r w:rsidR="00CB48DB">
        <w:rPr>
          <w:rFonts w:ascii="Times New Roman" w:hAnsi="Times New Roman" w:cs="Times New Roman"/>
          <w:sz w:val="24"/>
          <w:szCs w:val="24"/>
        </w:rPr>
        <w:t>,</w:t>
      </w:r>
      <w:r w:rsidR="006707AD">
        <w:rPr>
          <w:rFonts w:ascii="Times New Roman" w:hAnsi="Times New Roman" w:cs="Times New Roman"/>
          <w:sz w:val="24"/>
          <w:szCs w:val="24"/>
        </w:rPr>
        <w:t>90</w:t>
      </w:r>
      <w:r w:rsidRPr="00851390">
        <w:rPr>
          <w:rFonts w:ascii="Times New Roman" w:hAnsi="Times New Roman" w:cs="Times New Roman"/>
          <w:sz w:val="24"/>
          <w:szCs w:val="24"/>
        </w:rPr>
        <w:t xml:space="preserve"> lei</w:t>
      </w:r>
    </w:p>
    <w:p w14:paraId="6FB243A1" w14:textId="40C4078E" w:rsidR="005A5BF2" w:rsidRDefault="008C7B7D" w:rsidP="006657FA">
      <w:pPr>
        <w:pStyle w:val="Titlu"/>
        <w:tabs>
          <w:tab w:val="left" w:pos="576"/>
        </w:tabs>
        <w:spacing w:before="0"/>
        <w:ind w:left="0"/>
        <w:jc w:val="center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5A5BF2" w:rsidSect="008C7B7D">
      <w:pgSz w:w="16838" w:h="11906" w:orient="landscape"/>
      <w:pgMar w:top="284" w:right="138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AEA"/>
    <w:multiLevelType w:val="hybridMultilevel"/>
    <w:tmpl w:val="5ABEBD06"/>
    <w:lvl w:ilvl="0" w:tplc="3782F2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51B01"/>
    <w:multiLevelType w:val="hybridMultilevel"/>
    <w:tmpl w:val="F3E671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B64A5"/>
    <w:multiLevelType w:val="hybridMultilevel"/>
    <w:tmpl w:val="8522DE6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51619D"/>
    <w:multiLevelType w:val="hybridMultilevel"/>
    <w:tmpl w:val="D512978E"/>
    <w:lvl w:ilvl="0" w:tplc="60AC3920">
      <w:start w:val="2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4" w15:restartNumberingAfterBreak="0">
    <w:nsid w:val="511C5A3F"/>
    <w:multiLevelType w:val="hybridMultilevel"/>
    <w:tmpl w:val="F3E671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1C1236"/>
    <w:multiLevelType w:val="hybridMultilevel"/>
    <w:tmpl w:val="68423066"/>
    <w:lvl w:ilvl="0" w:tplc="347E51A4">
      <w:start w:val="2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6" w15:restartNumberingAfterBreak="0">
    <w:nsid w:val="7F3A2441"/>
    <w:multiLevelType w:val="hybridMultilevel"/>
    <w:tmpl w:val="5ABEBD06"/>
    <w:lvl w:ilvl="0" w:tplc="3782F2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8714746">
    <w:abstractNumId w:val="1"/>
  </w:num>
  <w:num w:numId="2" w16cid:durableId="916287908">
    <w:abstractNumId w:val="4"/>
  </w:num>
  <w:num w:numId="3" w16cid:durableId="912081276">
    <w:abstractNumId w:val="3"/>
  </w:num>
  <w:num w:numId="4" w16cid:durableId="1985691711">
    <w:abstractNumId w:val="5"/>
  </w:num>
  <w:num w:numId="5" w16cid:durableId="12461438">
    <w:abstractNumId w:val="2"/>
  </w:num>
  <w:num w:numId="6" w16cid:durableId="345404204">
    <w:abstractNumId w:val="6"/>
  </w:num>
  <w:num w:numId="7" w16cid:durableId="1510412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00B"/>
    <w:rsid w:val="00026C75"/>
    <w:rsid w:val="00074975"/>
    <w:rsid w:val="001E559B"/>
    <w:rsid w:val="002442C6"/>
    <w:rsid w:val="002E0CAF"/>
    <w:rsid w:val="00332D1F"/>
    <w:rsid w:val="00346A14"/>
    <w:rsid w:val="004638C2"/>
    <w:rsid w:val="004A48A0"/>
    <w:rsid w:val="00505788"/>
    <w:rsid w:val="005644C4"/>
    <w:rsid w:val="00593893"/>
    <w:rsid w:val="005A5BF2"/>
    <w:rsid w:val="005E407B"/>
    <w:rsid w:val="006657FA"/>
    <w:rsid w:val="006707AD"/>
    <w:rsid w:val="0069426E"/>
    <w:rsid w:val="008C7B7D"/>
    <w:rsid w:val="008E3B9E"/>
    <w:rsid w:val="00931BC1"/>
    <w:rsid w:val="009666AD"/>
    <w:rsid w:val="009D0B1E"/>
    <w:rsid w:val="00A952C6"/>
    <w:rsid w:val="00B0081D"/>
    <w:rsid w:val="00B179EE"/>
    <w:rsid w:val="00BB4CDC"/>
    <w:rsid w:val="00BE6DCF"/>
    <w:rsid w:val="00C45E65"/>
    <w:rsid w:val="00CB48DB"/>
    <w:rsid w:val="00CC6591"/>
    <w:rsid w:val="00D16FBE"/>
    <w:rsid w:val="00D7100B"/>
    <w:rsid w:val="00D80338"/>
    <w:rsid w:val="00DE29A3"/>
    <w:rsid w:val="00E571AD"/>
    <w:rsid w:val="00F34A8F"/>
    <w:rsid w:val="00F9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E1831"/>
  <w15:chartTrackingRefBased/>
  <w15:docId w15:val="{D732EB46-0ECD-4DA0-8D0B-4CA9045D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6657FA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6657FA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665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657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65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57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313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 Arm</cp:lastModifiedBy>
  <cp:revision>23</cp:revision>
  <cp:lastPrinted>2026-05-12T12:42:00Z</cp:lastPrinted>
  <dcterms:created xsi:type="dcterms:W3CDTF">2023-08-30T06:49:00Z</dcterms:created>
  <dcterms:modified xsi:type="dcterms:W3CDTF">2026-05-22T05:32:00Z</dcterms:modified>
</cp:coreProperties>
</file>