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C9086" w14:textId="77777777" w:rsidR="00803731" w:rsidRDefault="00803731" w:rsidP="007137C0">
      <w:pPr>
        <w:spacing w:before="120" w:after="120" w:line="240" w:lineRule="auto"/>
        <w:jc w:val="center"/>
        <w:rPr>
          <w:rFonts w:ascii="Times New Roman" w:eastAsia="Calibri" w:hAnsi="Times New Roman" w:cs="Times New Roman"/>
          <w:b/>
          <w:caps/>
          <w:sz w:val="28"/>
        </w:rPr>
      </w:pPr>
    </w:p>
    <w:p w14:paraId="771F9EC3" w14:textId="18DEF729" w:rsidR="007137C0" w:rsidRPr="00F34501" w:rsidRDefault="007137C0" w:rsidP="007137C0">
      <w:pPr>
        <w:spacing w:before="120" w:after="120" w:line="240" w:lineRule="auto"/>
        <w:jc w:val="center"/>
        <w:rPr>
          <w:rFonts w:ascii="Times New Roman" w:eastAsia="Calibri" w:hAnsi="Times New Roman" w:cs="Times New Roman"/>
          <w:b/>
          <w:caps/>
          <w:sz w:val="28"/>
        </w:rPr>
      </w:pPr>
      <w:r w:rsidRPr="00F34501">
        <w:rPr>
          <w:rFonts w:ascii="Times New Roman" w:eastAsia="Calibri" w:hAnsi="Times New Roman" w:cs="Times New Roman"/>
          <w:b/>
          <w:caps/>
          <w:sz w:val="28"/>
        </w:rPr>
        <w:t xml:space="preserve">CAIET DE SARCINI </w:t>
      </w:r>
    </w:p>
    <w:p w14:paraId="131A96E1" w14:textId="5D310527" w:rsidR="007137C0" w:rsidRPr="00F34501" w:rsidRDefault="007137C0" w:rsidP="00803731">
      <w:pPr>
        <w:spacing w:after="0" w:line="240" w:lineRule="auto"/>
        <w:jc w:val="center"/>
        <w:rPr>
          <w:rFonts w:ascii="Times New Roman" w:eastAsia="Calibri" w:hAnsi="Times New Roman" w:cs="Times New Roman"/>
          <w:sz w:val="24"/>
          <w:szCs w:val="24"/>
        </w:rPr>
      </w:pPr>
      <w:proofErr w:type="spellStart"/>
      <w:r w:rsidRPr="00F34501">
        <w:rPr>
          <w:rFonts w:ascii="Times New Roman" w:eastAsia="Calibri" w:hAnsi="Times New Roman" w:cs="Times New Roman"/>
          <w:sz w:val="24"/>
          <w:szCs w:val="24"/>
        </w:rPr>
        <w:t>Nr._____</w:t>
      </w:r>
      <w:r w:rsidR="00803731">
        <w:rPr>
          <w:rFonts w:ascii="Times New Roman" w:eastAsia="Calibri" w:hAnsi="Times New Roman" w:cs="Times New Roman"/>
          <w:sz w:val="24"/>
          <w:szCs w:val="24"/>
        </w:rPr>
        <w:t>_____</w:t>
      </w:r>
      <w:r w:rsidRPr="00F34501">
        <w:rPr>
          <w:rFonts w:ascii="Times New Roman" w:eastAsia="Calibri" w:hAnsi="Times New Roman" w:cs="Times New Roman"/>
          <w:sz w:val="24"/>
          <w:szCs w:val="24"/>
        </w:rPr>
        <w:t>din</w:t>
      </w:r>
      <w:proofErr w:type="spellEnd"/>
      <w:r w:rsidRPr="00F34501">
        <w:rPr>
          <w:rFonts w:ascii="Times New Roman" w:eastAsia="Calibri" w:hAnsi="Times New Roman" w:cs="Times New Roman"/>
          <w:sz w:val="24"/>
          <w:szCs w:val="24"/>
        </w:rPr>
        <w:t xml:space="preserve"> ”___”  ”____________” 20</w:t>
      </w:r>
      <w:r w:rsidR="00660051" w:rsidRPr="00F34501">
        <w:rPr>
          <w:rFonts w:ascii="Times New Roman" w:eastAsia="Calibri" w:hAnsi="Times New Roman" w:cs="Times New Roman"/>
          <w:sz w:val="24"/>
          <w:szCs w:val="24"/>
        </w:rPr>
        <w:t>2</w:t>
      </w:r>
      <w:r w:rsidR="00A078CE">
        <w:rPr>
          <w:rFonts w:ascii="Times New Roman" w:eastAsia="Calibri" w:hAnsi="Times New Roman" w:cs="Times New Roman"/>
          <w:sz w:val="24"/>
          <w:szCs w:val="24"/>
        </w:rPr>
        <w:t>6</w:t>
      </w:r>
    </w:p>
    <w:p w14:paraId="78722CBC" w14:textId="7C7A40E3" w:rsidR="007137C0" w:rsidRPr="00803731" w:rsidRDefault="007137C0" w:rsidP="00803731">
      <w:pPr>
        <w:spacing w:after="0" w:line="240" w:lineRule="auto"/>
        <w:jc w:val="center"/>
        <w:rPr>
          <w:rFonts w:ascii="Times New Roman" w:eastAsia="Calibri" w:hAnsi="Times New Roman" w:cs="Times New Roman"/>
          <w:b/>
          <w:bCs/>
          <w:i/>
          <w:sz w:val="28"/>
          <w:szCs w:val="28"/>
        </w:rPr>
      </w:pPr>
      <w:r w:rsidRPr="00803731">
        <w:rPr>
          <w:rFonts w:ascii="Times New Roman" w:eastAsia="Calibri" w:hAnsi="Times New Roman" w:cs="Times New Roman"/>
          <w:b/>
          <w:bCs/>
          <w:i/>
          <w:sz w:val="28"/>
          <w:szCs w:val="28"/>
        </w:rPr>
        <w:t xml:space="preserve">pentru </w:t>
      </w:r>
      <w:r w:rsidR="002A0B13" w:rsidRPr="00803731">
        <w:rPr>
          <w:rFonts w:ascii="Times New Roman" w:eastAsia="Calibri" w:hAnsi="Times New Roman" w:cs="Times New Roman"/>
          <w:b/>
          <w:bCs/>
          <w:i/>
          <w:sz w:val="28"/>
          <w:szCs w:val="28"/>
        </w:rPr>
        <w:t>achiziția</w:t>
      </w:r>
      <w:r w:rsidRPr="00803731">
        <w:rPr>
          <w:rFonts w:ascii="Times New Roman" w:eastAsia="Calibri" w:hAnsi="Times New Roman" w:cs="Times New Roman"/>
          <w:b/>
          <w:bCs/>
          <w:i/>
          <w:sz w:val="28"/>
          <w:szCs w:val="28"/>
        </w:rPr>
        <w:t xml:space="preserve"> bunurilor materiale</w:t>
      </w:r>
    </w:p>
    <w:p w14:paraId="5FFC6E93" w14:textId="77777777" w:rsidR="00803731" w:rsidRPr="002607BF" w:rsidRDefault="00803731" w:rsidP="00803731">
      <w:pPr>
        <w:spacing w:after="0" w:line="240" w:lineRule="auto"/>
        <w:jc w:val="center"/>
        <w:rPr>
          <w:rFonts w:ascii="Times New Roman" w:eastAsia="Calibri" w:hAnsi="Times New Roman" w:cs="Times New Roman"/>
          <w:b/>
          <w:bCs/>
          <w:i/>
          <w:sz w:val="24"/>
          <w:szCs w:val="24"/>
          <w:lang w:val="en-US"/>
        </w:rPr>
      </w:pPr>
    </w:p>
    <w:p w14:paraId="123F8751" w14:textId="10A8F8B9" w:rsidR="007C3BAD" w:rsidRPr="00AF4B33" w:rsidRDefault="007137C0" w:rsidP="00EC7112">
      <w:pPr>
        <w:pStyle w:val="a6"/>
        <w:numPr>
          <w:ilvl w:val="0"/>
          <w:numId w:val="18"/>
        </w:numPr>
        <w:spacing w:after="0" w:line="240" w:lineRule="auto"/>
        <w:ind w:left="426"/>
        <w:jc w:val="both"/>
        <w:rPr>
          <w:rFonts w:ascii="Times New Roman" w:eastAsia="Calibri" w:hAnsi="Times New Roman" w:cs="Times New Roman"/>
          <w:bCs/>
          <w:i/>
          <w:szCs w:val="24"/>
        </w:rPr>
      </w:pPr>
      <w:r w:rsidRPr="00AF4B33">
        <w:rPr>
          <w:rFonts w:ascii="Times New Roman" w:eastAsia="Calibri" w:hAnsi="Times New Roman" w:cs="Times New Roman"/>
          <w:b/>
          <w:spacing w:val="-3"/>
          <w:sz w:val="24"/>
        </w:rPr>
        <w:t xml:space="preserve">Obiectul </w:t>
      </w:r>
      <w:r w:rsidR="00803731" w:rsidRPr="00AF4B33">
        <w:rPr>
          <w:rFonts w:ascii="Times New Roman" w:eastAsia="Calibri" w:hAnsi="Times New Roman" w:cs="Times New Roman"/>
          <w:b/>
          <w:spacing w:val="-3"/>
          <w:sz w:val="24"/>
        </w:rPr>
        <w:t>C</w:t>
      </w:r>
      <w:r w:rsidRPr="00AF4B33">
        <w:rPr>
          <w:rFonts w:ascii="Times New Roman" w:eastAsia="Calibri" w:hAnsi="Times New Roman" w:cs="Times New Roman"/>
          <w:b/>
          <w:spacing w:val="-3"/>
          <w:sz w:val="24"/>
        </w:rPr>
        <w:t xml:space="preserve">aietului de sarcini: </w:t>
      </w:r>
      <w:r w:rsidR="007C3BAD" w:rsidRPr="00AF4B33">
        <w:rPr>
          <w:rFonts w:ascii="Times New Roman" w:eastAsia="Calibri" w:hAnsi="Times New Roman" w:cs="Times New Roman"/>
          <w:bCs/>
          <w:spacing w:val="-3"/>
          <w:sz w:val="24"/>
          <w:szCs w:val="24"/>
        </w:rPr>
        <w:t xml:space="preserve">Achiziția </w:t>
      </w:r>
      <w:r w:rsidR="00512D7E" w:rsidRPr="00AF4B33">
        <w:rPr>
          <w:rFonts w:ascii="Times New Roman" w:eastAsia="Calibri" w:hAnsi="Times New Roman" w:cs="Times New Roman"/>
          <w:bCs/>
          <w:spacing w:val="-3"/>
          <w:sz w:val="24"/>
          <w:szCs w:val="24"/>
        </w:rPr>
        <w:t xml:space="preserve">pieselor de schimb pentru pompele </w:t>
      </w:r>
      <w:proofErr w:type="spellStart"/>
      <w:r w:rsidR="00620209" w:rsidRPr="00AF4B33">
        <w:rPr>
          <w:rFonts w:ascii="Times New Roman" w:eastAsia="Calibri" w:hAnsi="Times New Roman" w:cs="Times New Roman"/>
          <w:bCs/>
          <w:spacing w:val="-3"/>
          <w:sz w:val="24"/>
          <w:szCs w:val="24"/>
        </w:rPr>
        <w:t>KsV</w:t>
      </w:r>
      <w:proofErr w:type="spellEnd"/>
      <w:r w:rsidR="00512D7E" w:rsidRPr="00AF4B33">
        <w:rPr>
          <w:rFonts w:ascii="Times New Roman" w:eastAsia="Calibri" w:hAnsi="Times New Roman" w:cs="Times New Roman"/>
          <w:bCs/>
          <w:spacing w:val="-3"/>
          <w:sz w:val="24"/>
          <w:szCs w:val="24"/>
        </w:rPr>
        <w:t xml:space="preserve"> de</w:t>
      </w:r>
      <w:r w:rsidR="008504BC" w:rsidRPr="00AF4B33">
        <w:rPr>
          <w:rFonts w:ascii="Times New Roman" w:eastAsia="Calibri" w:hAnsi="Times New Roman" w:cs="Times New Roman"/>
          <w:bCs/>
          <w:spacing w:val="-3"/>
          <w:sz w:val="24"/>
          <w:szCs w:val="24"/>
        </w:rPr>
        <w:t xml:space="preserve"> </w:t>
      </w:r>
      <w:r w:rsidR="007C3BAD" w:rsidRPr="00AF4B33">
        <w:rPr>
          <w:rFonts w:ascii="Times New Roman" w:eastAsia="Calibri" w:hAnsi="Times New Roman" w:cs="Times New Roman"/>
          <w:bCs/>
          <w:spacing w:val="-3"/>
          <w:sz w:val="24"/>
          <w:szCs w:val="24"/>
        </w:rPr>
        <w:t>la CET Sursa-1</w:t>
      </w:r>
    </w:p>
    <w:tbl>
      <w:tblPr>
        <w:tblW w:w="10358" w:type="dxa"/>
        <w:tblInd w:w="-436" w:type="dxa"/>
        <w:tblLayout w:type="fixed"/>
        <w:tblLook w:val="04A0" w:firstRow="1" w:lastRow="0" w:firstColumn="1" w:lastColumn="0" w:noHBand="0" w:noVBand="1"/>
      </w:tblPr>
      <w:tblGrid>
        <w:gridCol w:w="1135"/>
        <w:gridCol w:w="852"/>
        <w:gridCol w:w="3684"/>
        <w:gridCol w:w="1416"/>
        <w:gridCol w:w="857"/>
        <w:gridCol w:w="1105"/>
        <w:gridCol w:w="1300"/>
        <w:gridCol w:w="9"/>
      </w:tblGrid>
      <w:tr w:rsidR="00FA2393" w:rsidRPr="00AF4B33" w14:paraId="4B67E9C2" w14:textId="77777777" w:rsidTr="00733C34">
        <w:trPr>
          <w:gridAfter w:val="1"/>
          <w:wAfter w:w="9" w:type="dxa"/>
          <w:trHeight w:val="574"/>
        </w:trPr>
        <w:tc>
          <w:tcPr>
            <w:tcW w:w="1135" w:type="dxa"/>
            <w:tcBorders>
              <w:top w:val="single" w:sz="8" w:space="0" w:color="auto"/>
              <w:left w:val="single" w:sz="8" w:space="0" w:color="auto"/>
              <w:bottom w:val="single" w:sz="8" w:space="0" w:color="auto"/>
              <w:right w:val="single" w:sz="4" w:space="0" w:color="auto"/>
            </w:tcBorders>
            <w:shd w:val="clear" w:color="auto" w:fill="EEECE1" w:themeFill="background2"/>
          </w:tcPr>
          <w:p w14:paraId="429F1C0A"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Cod CPV</w:t>
            </w:r>
          </w:p>
        </w:tc>
        <w:tc>
          <w:tcPr>
            <w:tcW w:w="852" w:type="dxa"/>
            <w:tcBorders>
              <w:top w:val="single" w:sz="8" w:space="0" w:color="auto"/>
              <w:left w:val="single" w:sz="8" w:space="0" w:color="auto"/>
              <w:bottom w:val="single" w:sz="8" w:space="0" w:color="auto"/>
              <w:right w:val="single" w:sz="4" w:space="0" w:color="auto"/>
            </w:tcBorders>
            <w:shd w:val="clear" w:color="auto" w:fill="EEECE1" w:themeFill="background2"/>
            <w:vAlign w:val="center"/>
            <w:hideMark/>
          </w:tcPr>
          <w:p w14:paraId="6D037E5A"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 xml:space="preserve">Nr. Lot   </w:t>
            </w:r>
          </w:p>
        </w:tc>
        <w:tc>
          <w:tcPr>
            <w:tcW w:w="3684" w:type="dxa"/>
            <w:tcBorders>
              <w:top w:val="single" w:sz="8" w:space="0" w:color="auto"/>
              <w:left w:val="nil"/>
              <w:bottom w:val="single" w:sz="8" w:space="0" w:color="auto"/>
              <w:right w:val="single" w:sz="4" w:space="0" w:color="auto"/>
            </w:tcBorders>
            <w:shd w:val="clear" w:color="auto" w:fill="EEECE1" w:themeFill="background2"/>
            <w:vAlign w:val="center"/>
            <w:hideMark/>
          </w:tcPr>
          <w:p w14:paraId="3A1330EA"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Denumirea bunului</w:t>
            </w:r>
          </w:p>
        </w:tc>
        <w:tc>
          <w:tcPr>
            <w:tcW w:w="1416" w:type="dxa"/>
            <w:tcBorders>
              <w:top w:val="single" w:sz="8" w:space="0" w:color="auto"/>
              <w:left w:val="nil"/>
              <w:bottom w:val="single" w:sz="8" w:space="0" w:color="auto"/>
              <w:right w:val="single" w:sz="4" w:space="0" w:color="auto"/>
            </w:tcBorders>
            <w:shd w:val="clear" w:color="auto" w:fill="EEECE1" w:themeFill="background2"/>
            <w:vAlign w:val="center"/>
            <w:hideMark/>
          </w:tcPr>
          <w:p w14:paraId="0D486258"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sz w:val="20"/>
                <w:szCs w:val="20"/>
                <w:lang w:eastAsia="ro-RO"/>
              </w:rPr>
              <w:t>Specificația tehnică deplină solicitată, standarde de referință</w:t>
            </w:r>
          </w:p>
        </w:tc>
        <w:tc>
          <w:tcPr>
            <w:tcW w:w="857" w:type="dxa"/>
            <w:tcBorders>
              <w:top w:val="single" w:sz="8" w:space="0" w:color="auto"/>
              <w:left w:val="nil"/>
              <w:bottom w:val="single" w:sz="8" w:space="0" w:color="auto"/>
              <w:right w:val="single" w:sz="4" w:space="0" w:color="auto"/>
            </w:tcBorders>
            <w:shd w:val="clear" w:color="auto" w:fill="EEECE1" w:themeFill="background2"/>
            <w:vAlign w:val="center"/>
            <w:hideMark/>
          </w:tcPr>
          <w:p w14:paraId="2CF17B93"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Cantitate, buc.</w:t>
            </w:r>
          </w:p>
        </w:tc>
        <w:tc>
          <w:tcPr>
            <w:tcW w:w="1105" w:type="dxa"/>
            <w:tcBorders>
              <w:top w:val="single" w:sz="8" w:space="0" w:color="auto"/>
              <w:left w:val="nil"/>
              <w:bottom w:val="single" w:sz="8" w:space="0" w:color="auto"/>
              <w:right w:val="single" w:sz="4" w:space="0" w:color="auto"/>
            </w:tcBorders>
            <w:shd w:val="clear" w:color="auto" w:fill="EEECE1" w:themeFill="background2"/>
            <w:vAlign w:val="center"/>
            <w:hideMark/>
          </w:tcPr>
          <w:p w14:paraId="471E7352"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 xml:space="preserve">Preț unitar, lei </w:t>
            </w:r>
          </w:p>
        </w:tc>
        <w:tc>
          <w:tcPr>
            <w:tcW w:w="1300" w:type="dxa"/>
            <w:tcBorders>
              <w:top w:val="single" w:sz="8" w:space="0" w:color="auto"/>
              <w:left w:val="nil"/>
              <w:bottom w:val="single" w:sz="8" w:space="0" w:color="auto"/>
              <w:right w:val="single" w:sz="8" w:space="0" w:color="auto"/>
            </w:tcBorders>
            <w:shd w:val="clear" w:color="auto" w:fill="EEECE1" w:themeFill="background2"/>
            <w:vAlign w:val="center"/>
            <w:hideMark/>
          </w:tcPr>
          <w:p w14:paraId="763ADE1D"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 xml:space="preserve">Valoarea estimată total, lei  fără TVA </w:t>
            </w:r>
          </w:p>
        </w:tc>
      </w:tr>
      <w:tr w:rsidR="00FA2393" w:rsidRPr="00AF4B33" w14:paraId="393FD2B3" w14:textId="77777777" w:rsidTr="00733C34">
        <w:trPr>
          <w:trHeight w:val="411"/>
        </w:trPr>
        <w:tc>
          <w:tcPr>
            <w:tcW w:w="1135" w:type="dxa"/>
            <w:tcBorders>
              <w:top w:val="nil"/>
              <w:left w:val="single" w:sz="8" w:space="0" w:color="auto"/>
              <w:bottom w:val="single" w:sz="8" w:space="0" w:color="auto"/>
              <w:right w:val="single" w:sz="8" w:space="0" w:color="auto"/>
            </w:tcBorders>
            <w:shd w:val="clear" w:color="auto" w:fill="EEECE1" w:themeFill="background2"/>
          </w:tcPr>
          <w:p w14:paraId="6C7F8E9E" w14:textId="77777777" w:rsidR="00FA2393" w:rsidRPr="00FA2393" w:rsidRDefault="00FA2393" w:rsidP="00733C34">
            <w:pPr>
              <w:jc w:val="center"/>
              <w:rPr>
                <w:rFonts w:ascii="Times New Roman" w:hAnsi="Times New Roman" w:cs="Times New Roman"/>
                <w:b/>
                <w:bCs/>
                <w:color w:val="000000"/>
                <w:sz w:val="20"/>
                <w:szCs w:val="20"/>
                <w:lang w:eastAsia="ru-RU"/>
              </w:rPr>
            </w:pPr>
          </w:p>
        </w:tc>
        <w:tc>
          <w:tcPr>
            <w:tcW w:w="852" w:type="dxa"/>
            <w:tcBorders>
              <w:top w:val="nil"/>
              <w:left w:val="single" w:sz="8" w:space="0" w:color="auto"/>
              <w:bottom w:val="single" w:sz="8" w:space="0" w:color="auto"/>
              <w:right w:val="single" w:sz="8" w:space="0" w:color="auto"/>
            </w:tcBorders>
            <w:shd w:val="clear" w:color="auto" w:fill="EEECE1" w:themeFill="background2"/>
            <w:noWrap/>
          </w:tcPr>
          <w:p w14:paraId="748F26C0"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Lot. 1</w:t>
            </w:r>
          </w:p>
        </w:tc>
        <w:tc>
          <w:tcPr>
            <w:tcW w:w="8371" w:type="dxa"/>
            <w:gridSpan w:val="6"/>
            <w:tcBorders>
              <w:top w:val="nil"/>
              <w:left w:val="single" w:sz="8" w:space="0" w:color="auto"/>
              <w:bottom w:val="single" w:sz="8" w:space="0" w:color="auto"/>
              <w:right w:val="single" w:sz="8" w:space="0" w:color="auto"/>
            </w:tcBorders>
            <w:shd w:val="clear" w:color="auto" w:fill="EEECE1" w:themeFill="background2"/>
          </w:tcPr>
          <w:p w14:paraId="32CE8E8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b/>
                <w:bCs/>
                <w:color w:val="000000"/>
                <w:sz w:val="20"/>
                <w:szCs w:val="20"/>
                <w:lang w:eastAsia="ru-RU"/>
              </w:rPr>
              <w:t xml:space="preserve">Pompa </w:t>
            </w:r>
            <w:proofErr w:type="spellStart"/>
            <w:r w:rsidRPr="00FA2393">
              <w:rPr>
                <w:rFonts w:ascii="Times New Roman" w:hAnsi="Times New Roman" w:cs="Times New Roman"/>
                <w:b/>
                <w:bCs/>
                <w:color w:val="000000"/>
                <w:sz w:val="20"/>
                <w:szCs w:val="20"/>
                <w:lang w:eastAsia="ru-RU"/>
              </w:rPr>
              <w:t>КсВ</w:t>
            </w:r>
            <w:proofErr w:type="spellEnd"/>
            <w:r w:rsidRPr="00FA2393">
              <w:rPr>
                <w:rFonts w:ascii="Times New Roman" w:hAnsi="Times New Roman" w:cs="Times New Roman"/>
                <w:b/>
                <w:bCs/>
                <w:color w:val="000000"/>
                <w:sz w:val="20"/>
                <w:szCs w:val="20"/>
                <w:lang w:eastAsia="ru-RU"/>
              </w:rPr>
              <w:t xml:space="preserve"> 90-155/ </w:t>
            </w:r>
            <w:proofErr w:type="spellStart"/>
            <w:r w:rsidRPr="00FA2393">
              <w:rPr>
                <w:rFonts w:ascii="Times New Roman" w:hAnsi="Times New Roman" w:cs="Times New Roman"/>
                <w:b/>
                <w:bCs/>
                <w:color w:val="000000"/>
                <w:sz w:val="20"/>
                <w:szCs w:val="20"/>
                <w:lang w:eastAsia="ru-RU"/>
              </w:rPr>
              <w:t>Насос</w:t>
            </w:r>
            <w:proofErr w:type="spellEnd"/>
            <w:r w:rsidRPr="00FA2393">
              <w:rPr>
                <w:rFonts w:ascii="Times New Roman" w:hAnsi="Times New Roman" w:cs="Times New Roman"/>
                <w:b/>
                <w:bCs/>
                <w:color w:val="000000"/>
                <w:sz w:val="20"/>
                <w:szCs w:val="20"/>
                <w:lang w:eastAsia="ru-RU"/>
              </w:rPr>
              <w:t xml:space="preserve">  </w:t>
            </w:r>
            <w:proofErr w:type="spellStart"/>
            <w:r w:rsidRPr="00FA2393">
              <w:rPr>
                <w:rFonts w:ascii="Times New Roman" w:hAnsi="Times New Roman" w:cs="Times New Roman"/>
                <w:b/>
                <w:bCs/>
                <w:color w:val="000000"/>
                <w:sz w:val="20"/>
                <w:szCs w:val="20"/>
                <w:lang w:eastAsia="ru-RU"/>
              </w:rPr>
              <w:t>КсВ</w:t>
            </w:r>
            <w:proofErr w:type="spellEnd"/>
            <w:r w:rsidRPr="00FA2393">
              <w:rPr>
                <w:rFonts w:ascii="Times New Roman" w:hAnsi="Times New Roman" w:cs="Times New Roman"/>
                <w:b/>
                <w:bCs/>
                <w:color w:val="000000"/>
                <w:sz w:val="20"/>
                <w:szCs w:val="20"/>
                <w:lang w:eastAsia="ru-RU"/>
              </w:rPr>
              <w:t xml:space="preserve"> 90-155</w:t>
            </w:r>
          </w:p>
        </w:tc>
      </w:tr>
      <w:tr w:rsidR="00FA2393" w:rsidRPr="007B4AA2" w14:paraId="1A5FC3D7" w14:textId="77777777" w:rsidTr="00733C34">
        <w:trPr>
          <w:gridAfter w:val="1"/>
          <w:wAfter w:w="9" w:type="dxa"/>
          <w:trHeight w:val="571"/>
        </w:trPr>
        <w:tc>
          <w:tcPr>
            <w:tcW w:w="1135" w:type="dxa"/>
            <w:vMerge w:val="restart"/>
            <w:tcBorders>
              <w:top w:val="nil"/>
              <w:left w:val="single" w:sz="8" w:space="0" w:color="auto"/>
              <w:right w:val="single" w:sz="4" w:space="0" w:color="auto"/>
            </w:tcBorders>
          </w:tcPr>
          <w:p w14:paraId="6082F331"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b/>
                <w:bCs/>
                <w:color w:val="000000"/>
                <w:sz w:val="20"/>
                <w:szCs w:val="20"/>
                <w:lang w:eastAsia="ru-RU"/>
              </w:rPr>
              <w:t>42100000-0</w:t>
            </w:r>
            <w:r w:rsidRPr="00FA2393">
              <w:rPr>
                <w:rFonts w:ascii="Times New Roman" w:hAnsi="Times New Roman" w:cs="Times New Roman"/>
                <w:color w:val="000000"/>
                <w:sz w:val="20"/>
                <w:szCs w:val="20"/>
                <w:lang w:eastAsia="ru-RU"/>
              </w:rPr>
              <w:t> </w:t>
            </w:r>
          </w:p>
        </w:tc>
        <w:tc>
          <w:tcPr>
            <w:tcW w:w="852" w:type="dxa"/>
            <w:tcBorders>
              <w:top w:val="nil"/>
              <w:left w:val="single" w:sz="8" w:space="0" w:color="auto"/>
              <w:bottom w:val="single" w:sz="4" w:space="0" w:color="auto"/>
              <w:right w:val="single" w:sz="4" w:space="0" w:color="auto"/>
            </w:tcBorders>
            <w:noWrap/>
            <w:vAlign w:val="center"/>
            <w:hideMark/>
          </w:tcPr>
          <w:p w14:paraId="1AB89AA9"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1.1</w:t>
            </w:r>
          </w:p>
        </w:tc>
        <w:tc>
          <w:tcPr>
            <w:tcW w:w="3684" w:type="dxa"/>
            <w:tcBorders>
              <w:top w:val="nil"/>
              <w:left w:val="nil"/>
              <w:bottom w:val="single" w:sz="4" w:space="0" w:color="auto"/>
              <w:right w:val="single" w:sz="4" w:space="0" w:color="auto"/>
            </w:tcBorders>
            <w:hideMark/>
          </w:tcPr>
          <w:p w14:paraId="37120289"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Rotorul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
          <w:p w14:paraId="48F82400" w14:textId="77777777" w:rsidR="00FA2393" w:rsidRPr="00FA2393" w:rsidRDefault="00FA2393" w:rsidP="00733C34">
            <w:pPr>
              <w:rPr>
                <w:rFonts w:ascii="Times New Roman" w:hAnsi="Times New Roman" w:cs="Times New Roman"/>
                <w:color w:val="000000"/>
                <w:sz w:val="20"/>
                <w:szCs w:val="20"/>
                <w:lang w:eastAsia="ru-RU"/>
              </w:rPr>
            </w:pPr>
            <w:proofErr w:type="spellStart"/>
            <w:r w:rsidRPr="00FA2393">
              <w:rPr>
                <w:rFonts w:ascii="Times New Roman" w:hAnsi="Times New Roman" w:cs="Times New Roman"/>
                <w:color w:val="000000"/>
                <w:sz w:val="20"/>
                <w:szCs w:val="20"/>
                <w:lang w:eastAsia="ru-RU"/>
              </w:rPr>
              <w:t>Ротор</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val="restart"/>
            <w:tcBorders>
              <w:top w:val="nil"/>
              <w:left w:val="nil"/>
              <w:right w:val="single" w:sz="4" w:space="0" w:color="auto"/>
            </w:tcBorders>
            <w:noWrap/>
            <w:vAlign w:val="center"/>
          </w:tcPr>
          <w:p w14:paraId="7289F2DB" w14:textId="315E7E1B"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Conform </w:t>
            </w:r>
            <w:r w:rsidR="00D97F29">
              <w:rPr>
                <w:rFonts w:ascii="Times New Roman" w:hAnsi="Times New Roman" w:cs="Times New Roman"/>
                <w:color w:val="000000"/>
                <w:sz w:val="20"/>
                <w:szCs w:val="20"/>
                <w:lang w:eastAsia="ru-RU"/>
              </w:rPr>
              <w:t xml:space="preserve">anexei nr. 1 al </w:t>
            </w:r>
            <w:r w:rsidRPr="00FA2393">
              <w:rPr>
                <w:rFonts w:ascii="Times New Roman" w:hAnsi="Times New Roman" w:cs="Times New Roman"/>
                <w:color w:val="000000"/>
                <w:sz w:val="20"/>
                <w:szCs w:val="20"/>
                <w:lang w:eastAsia="ru-RU"/>
              </w:rPr>
              <w:t>caietului de sarcini</w:t>
            </w:r>
          </w:p>
        </w:tc>
        <w:tc>
          <w:tcPr>
            <w:tcW w:w="857" w:type="dxa"/>
            <w:tcBorders>
              <w:top w:val="nil"/>
              <w:left w:val="nil"/>
              <w:bottom w:val="single" w:sz="4" w:space="0" w:color="auto"/>
              <w:right w:val="single" w:sz="4" w:space="0" w:color="auto"/>
            </w:tcBorders>
            <w:noWrap/>
            <w:vAlign w:val="center"/>
            <w:hideMark/>
          </w:tcPr>
          <w:p w14:paraId="3136BA1D"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w:t>
            </w:r>
          </w:p>
        </w:tc>
        <w:tc>
          <w:tcPr>
            <w:tcW w:w="1105" w:type="dxa"/>
            <w:tcBorders>
              <w:top w:val="nil"/>
              <w:left w:val="nil"/>
              <w:bottom w:val="single" w:sz="4" w:space="0" w:color="auto"/>
              <w:right w:val="single" w:sz="4" w:space="0" w:color="auto"/>
            </w:tcBorders>
            <w:noWrap/>
            <w:vAlign w:val="center"/>
            <w:hideMark/>
          </w:tcPr>
          <w:p w14:paraId="1B8EBC6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62 530,00</w:t>
            </w:r>
          </w:p>
        </w:tc>
        <w:tc>
          <w:tcPr>
            <w:tcW w:w="1300" w:type="dxa"/>
            <w:tcBorders>
              <w:top w:val="nil"/>
              <w:left w:val="nil"/>
              <w:bottom w:val="single" w:sz="4" w:space="0" w:color="auto"/>
              <w:right w:val="single" w:sz="8" w:space="0" w:color="auto"/>
            </w:tcBorders>
            <w:noWrap/>
            <w:vAlign w:val="center"/>
            <w:hideMark/>
          </w:tcPr>
          <w:p w14:paraId="4DDFB641"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125 060,00</w:t>
            </w:r>
          </w:p>
        </w:tc>
      </w:tr>
      <w:tr w:rsidR="00FA2393" w:rsidRPr="007B4AA2" w14:paraId="08E2EF58" w14:textId="77777777" w:rsidTr="00733C34">
        <w:trPr>
          <w:gridAfter w:val="1"/>
          <w:wAfter w:w="9" w:type="dxa"/>
          <w:trHeight w:val="531"/>
        </w:trPr>
        <w:tc>
          <w:tcPr>
            <w:tcW w:w="1135" w:type="dxa"/>
            <w:vMerge/>
            <w:tcBorders>
              <w:left w:val="single" w:sz="8" w:space="0" w:color="auto"/>
              <w:right w:val="single" w:sz="4" w:space="0" w:color="auto"/>
            </w:tcBorders>
          </w:tcPr>
          <w:p w14:paraId="66E8DBFB"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8" w:space="0" w:color="auto"/>
              <w:bottom w:val="single" w:sz="4" w:space="0" w:color="auto"/>
              <w:right w:val="single" w:sz="4" w:space="0" w:color="auto"/>
            </w:tcBorders>
            <w:noWrap/>
            <w:vAlign w:val="center"/>
            <w:hideMark/>
          </w:tcPr>
          <w:p w14:paraId="0E4C13F6"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1.2</w:t>
            </w:r>
          </w:p>
        </w:tc>
        <w:tc>
          <w:tcPr>
            <w:tcW w:w="3684" w:type="dxa"/>
            <w:tcBorders>
              <w:top w:val="nil"/>
              <w:left w:val="nil"/>
              <w:bottom w:val="single" w:sz="4" w:space="0" w:color="auto"/>
              <w:right w:val="single" w:sz="4" w:space="0" w:color="auto"/>
            </w:tcBorders>
            <w:hideMark/>
          </w:tcPr>
          <w:p w14:paraId="17A68DCD"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Arborele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roofErr w:type="spellStart"/>
            <w:r w:rsidRPr="00FA2393">
              <w:rPr>
                <w:rFonts w:ascii="Times New Roman" w:hAnsi="Times New Roman" w:cs="Times New Roman"/>
                <w:color w:val="000000"/>
                <w:sz w:val="20"/>
                <w:szCs w:val="20"/>
                <w:lang w:eastAsia="ru-RU"/>
              </w:rPr>
              <w:t>Вал</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tcBorders>
              <w:left w:val="nil"/>
              <w:right w:val="single" w:sz="4" w:space="0" w:color="auto"/>
            </w:tcBorders>
            <w:noWrap/>
            <w:vAlign w:val="center"/>
          </w:tcPr>
          <w:p w14:paraId="6B9AA53F"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26C24F6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4</w:t>
            </w:r>
          </w:p>
        </w:tc>
        <w:tc>
          <w:tcPr>
            <w:tcW w:w="1105" w:type="dxa"/>
            <w:tcBorders>
              <w:top w:val="nil"/>
              <w:left w:val="nil"/>
              <w:bottom w:val="single" w:sz="4" w:space="0" w:color="auto"/>
              <w:right w:val="single" w:sz="4" w:space="0" w:color="auto"/>
            </w:tcBorders>
            <w:noWrap/>
            <w:vAlign w:val="center"/>
            <w:hideMark/>
          </w:tcPr>
          <w:p w14:paraId="076E1E6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7 904,00</w:t>
            </w:r>
          </w:p>
        </w:tc>
        <w:tc>
          <w:tcPr>
            <w:tcW w:w="1300" w:type="dxa"/>
            <w:tcBorders>
              <w:top w:val="nil"/>
              <w:left w:val="nil"/>
              <w:bottom w:val="single" w:sz="4" w:space="0" w:color="auto"/>
              <w:right w:val="single" w:sz="8" w:space="0" w:color="auto"/>
            </w:tcBorders>
            <w:noWrap/>
            <w:vAlign w:val="center"/>
            <w:hideMark/>
          </w:tcPr>
          <w:p w14:paraId="26904CE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31 616,00</w:t>
            </w:r>
          </w:p>
        </w:tc>
      </w:tr>
      <w:tr w:rsidR="00FA2393" w:rsidRPr="007B4AA2" w14:paraId="399B9FB0" w14:textId="77777777" w:rsidTr="00733C34">
        <w:trPr>
          <w:gridAfter w:val="1"/>
          <w:wAfter w:w="9" w:type="dxa"/>
          <w:trHeight w:val="637"/>
        </w:trPr>
        <w:tc>
          <w:tcPr>
            <w:tcW w:w="1135" w:type="dxa"/>
            <w:vMerge/>
            <w:tcBorders>
              <w:left w:val="single" w:sz="8" w:space="0" w:color="auto"/>
              <w:right w:val="single" w:sz="4" w:space="0" w:color="auto"/>
            </w:tcBorders>
          </w:tcPr>
          <w:p w14:paraId="0504CA01"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8" w:space="0" w:color="auto"/>
              <w:bottom w:val="single" w:sz="4" w:space="0" w:color="auto"/>
              <w:right w:val="single" w:sz="4" w:space="0" w:color="auto"/>
            </w:tcBorders>
            <w:noWrap/>
            <w:vAlign w:val="center"/>
            <w:hideMark/>
          </w:tcPr>
          <w:p w14:paraId="23C64355"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1.3</w:t>
            </w:r>
          </w:p>
        </w:tc>
        <w:tc>
          <w:tcPr>
            <w:tcW w:w="3684" w:type="dxa"/>
            <w:tcBorders>
              <w:top w:val="nil"/>
              <w:left w:val="nil"/>
              <w:bottom w:val="single" w:sz="4" w:space="0" w:color="auto"/>
              <w:right w:val="single" w:sz="4" w:space="0" w:color="auto"/>
            </w:tcBorders>
            <w:hideMark/>
          </w:tcPr>
          <w:p w14:paraId="0811EBD9"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Roată de </w:t>
            </w:r>
            <w:proofErr w:type="spellStart"/>
            <w:r w:rsidRPr="00FA2393">
              <w:rPr>
                <w:rFonts w:ascii="Times New Roman" w:hAnsi="Times New Roman" w:cs="Times New Roman"/>
                <w:color w:val="000000"/>
                <w:sz w:val="20"/>
                <w:szCs w:val="20"/>
                <w:lang w:eastAsia="ru-RU"/>
              </w:rPr>
              <w:t>precuplare</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preacționare</w:t>
            </w:r>
            <w:proofErr w:type="spellEnd"/>
            <w:r w:rsidRPr="00FA2393">
              <w:rPr>
                <w:rFonts w:ascii="Times New Roman" w:hAnsi="Times New Roman" w:cs="Times New Roman"/>
                <w:color w:val="000000"/>
                <w:sz w:val="20"/>
                <w:szCs w:val="20"/>
                <w:lang w:eastAsia="ru-RU"/>
              </w:rPr>
              <w:t xml:space="preserve">) a </w:t>
            </w:r>
            <w:proofErr w:type="spellStart"/>
            <w:r w:rsidRPr="00FA2393">
              <w:rPr>
                <w:rFonts w:ascii="Times New Roman" w:hAnsi="Times New Roman" w:cs="Times New Roman"/>
                <w:color w:val="000000"/>
                <w:sz w:val="20"/>
                <w:szCs w:val="20"/>
                <w:lang w:eastAsia="ru-RU"/>
              </w:rPr>
              <w:t>pomei</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roofErr w:type="spellStart"/>
            <w:r w:rsidRPr="00FA2393">
              <w:rPr>
                <w:rFonts w:ascii="Times New Roman" w:hAnsi="Times New Roman" w:cs="Times New Roman"/>
                <w:color w:val="000000"/>
                <w:sz w:val="20"/>
                <w:szCs w:val="20"/>
                <w:lang w:eastAsia="ru-RU"/>
              </w:rPr>
              <w:t>Колесо</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предвключенное</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tcBorders>
              <w:left w:val="nil"/>
              <w:right w:val="single" w:sz="4" w:space="0" w:color="auto"/>
            </w:tcBorders>
            <w:noWrap/>
            <w:vAlign w:val="center"/>
          </w:tcPr>
          <w:p w14:paraId="3291A0C0"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17D0B314"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4</w:t>
            </w:r>
          </w:p>
        </w:tc>
        <w:tc>
          <w:tcPr>
            <w:tcW w:w="1105" w:type="dxa"/>
            <w:tcBorders>
              <w:top w:val="nil"/>
              <w:left w:val="nil"/>
              <w:bottom w:val="single" w:sz="4" w:space="0" w:color="auto"/>
              <w:right w:val="single" w:sz="4" w:space="0" w:color="auto"/>
            </w:tcBorders>
            <w:noWrap/>
            <w:vAlign w:val="center"/>
            <w:hideMark/>
          </w:tcPr>
          <w:p w14:paraId="3C72CB20"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9 133,00</w:t>
            </w:r>
          </w:p>
        </w:tc>
        <w:tc>
          <w:tcPr>
            <w:tcW w:w="1300" w:type="dxa"/>
            <w:tcBorders>
              <w:top w:val="nil"/>
              <w:left w:val="nil"/>
              <w:bottom w:val="single" w:sz="4" w:space="0" w:color="auto"/>
              <w:right w:val="single" w:sz="8" w:space="0" w:color="auto"/>
            </w:tcBorders>
            <w:noWrap/>
            <w:vAlign w:val="center"/>
            <w:hideMark/>
          </w:tcPr>
          <w:p w14:paraId="1AE761B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36 532,00</w:t>
            </w:r>
          </w:p>
        </w:tc>
      </w:tr>
      <w:tr w:rsidR="00FA2393" w:rsidRPr="007B4AA2" w14:paraId="2F597D31" w14:textId="77777777" w:rsidTr="00733C34">
        <w:trPr>
          <w:gridAfter w:val="1"/>
          <w:wAfter w:w="9" w:type="dxa"/>
          <w:trHeight w:val="411"/>
        </w:trPr>
        <w:tc>
          <w:tcPr>
            <w:tcW w:w="1135" w:type="dxa"/>
            <w:vMerge/>
            <w:tcBorders>
              <w:left w:val="single" w:sz="8" w:space="0" w:color="auto"/>
              <w:right w:val="single" w:sz="4" w:space="0" w:color="auto"/>
            </w:tcBorders>
          </w:tcPr>
          <w:p w14:paraId="2249FB5B"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8" w:space="0" w:color="auto"/>
              <w:bottom w:val="single" w:sz="4" w:space="0" w:color="auto"/>
              <w:right w:val="single" w:sz="4" w:space="0" w:color="auto"/>
            </w:tcBorders>
            <w:noWrap/>
            <w:vAlign w:val="center"/>
            <w:hideMark/>
          </w:tcPr>
          <w:p w14:paraId="0B3C926D"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1.4</w:t>
            </w:r>
          </w:p>
        </w:tc>
        <w:tc>
          <w:tcPr>
            <w:tcW w:w="3684" w:type="dxa"/>
            <w:tcBorders>
              <w:top w:val="nil"/>
              <w:left w:val="nil"/>
              <w:bottom w:val="single" w:sz="4" w:space="0" w:color="auto"/>
              <w:right w:val="single" w:sz="4" w:space="0" w:color="auto"/>
            </w:tcBorders>
            <w:hideMark/>
          </w:tcPr>
          <w:p w14:paraId="2DCA1433"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Bucșa (manșon) rulmentului statorului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roofErr w:type="spellStart"/>
            <w:r w:rsidRPr="00FA2393">
              <w:rPr>
                <w:rFonts w:ascii="Times New Roman" w:hAnsi="Times New Roman" w:cs="Times New Roman"/>
                <w:color w:val="000000"/>
                <w:sz w:val="20"/>
                <w:szCs w:val="20"/>
                <w:lang w:eastAsia="ru-RU"/>
              </w:rPr>
              <w:t>Статорная</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втулка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подшипника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tcBorders>
              <w:left w:val="nil"/>
              <w:right w:val="single" w:sz="4" w:space="0" w:color="auto"/>
            </w:tcBorders>
            <w:noWrap/>
            <w:vAlign w:val="center"/>
          </w:tcPr>
          <w:p w14:paraId="3C75AFA3"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09DFC228"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10</w:t>
            </w:r>
          </w:p>
        </w:tc>
        <w:tc>
          <w:tcPr>
            <w:tcW w:w="1105" w:type="dxa"/>
            <w:tcBorders>
              <w:top w:val="nil"/>
              <w:left w:val="nil"/>
              <w:bottom w:val="single" w:sz="4" w:space="0" w:color="auto"/>
              <w:right w:val="single" w:sz="4" w:space="0" w:color="auto"/>
            </w:tcBorders>
            <w:noWrap/>
            <w:vAlign w:val="center"/>
            <w:hideMark/>
          </w:tcPr>
          <w:p w14:paraId="68282603"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2 810,00</w:t>
            </w:r>
          </w:p>
        </w:tc>
        <w:tc>
          <w:tcPr>
            <w:tcW w:w="1300" w:type="dxa"/>
            <w:tcBorders>
              <w:top w:val="nil"/>
              <w:left w:val="nil"/>
              <w:bottom w:val="single" w:sz="4" w:space="0" w:color="auto"/>
              <w:right w:val="single" w:sz="8" w:space="0" w:color="auto"/>
            </w:tcBorders>
            <w:noWrap/>
            <w:vAlign w:val="center"/>
            <w:hideMark/>
          </w:tcPr>
          <w:p w14:paraId="674724BE"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28 100,00</w:t>
            </w:r>
          </w:p>
        </w:tc>
      </w:tr>
      <w:tr w:rsidR="00FA2393" w:rsidRPr="007B4AA2" w14:paraId="6FD5EFAF" w14:textId="77777777" w:rsidTr="00733C34">
        <w:trPr>
          <w:gridAfter w:val="1"/>
          <w:wAfter w:w="9" w:type="dxa"/>
          <w:trHeight w:val="597"/>
        </w:trPr>
        <w:tc>
          <w:tcPr>
            <w:tcW w:w="1135" w:type="dxa"/>
            <w:vMerge/>
            <w:tcBorders>
              <w:left w:val="single" w:sz="8" w:space="0" w:color="auto"/>
              <w:bottom w:val="single" w:sz="4" w:space="0" w:color="auto"/>
              <w:right w:val="single" w:sz="4" w:space="0" w:color="auto"/>
            </w:tcBorders>
          </w:tcPr>
          <w:p w14:paraId="1724976C"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71D1BCC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1.5</w:t>
            </w:r>
          </w:p>
        </w:tc>
        <w:tc>
          <w:tcPr>
            <w:tcW w:w="3684" w:type="dxa"/>
            <w:tcBorders>
              <w:top w:val="single" w:sz="4" w:space="0" w:color="auto"/>
              <w:left w:val="nil"/>
              <w:bottom w:val="single" w:sz="4" w:space="0" w:color="auto"/>
              <w:right w:val="single" w:sz="4" w:space="0" w:color="auto"/>
            </w:tcBorders>
            <w:hideMark/>
          </w:tcPr>
          <w:p w14:paraId="16454258"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Bucșa (manșon) rotorului rulmentului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                </w:t>
            </w:r>
            <w:proofErr w:type="spellStart"/>
            <w:r w:rsidRPr="00FA2393">
              <w:rPr>
                <w:rFonts w:ascii="Times New Roman" w:hAnsi="Times New Roman" w:cs="Times New Roman"/>
                <w:color w:val="000000"/>
                <w:sz w:val="20"/>
                <w:szCs w:val="20"/>
                <w:lang w:eastAsia="ru-RU"/>
              </w:rPr>
              <w:t>Роторная</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втулка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подшипника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90-155-С</w:t>
            </w:r>
          </w:p>
        </w:tc>
        <w:tc>
          <w:tcPr>
            <w:tcW w:w="1416" w:type="dxa"/>
            <w:vMerge/>
            <w:tcBorders>
              <w:left w:val="nil"/>
              <w:bottom w:val="single" w:sz="4" w:space="0" w:color="auto"/>
              <w:right w:val="single" w:sz="4" w:space="0" w:color="auto"/>
            </w:tcBorders>
            <w:noWrap/>
            <w:vAlign w:val="center"/>
          </w:tcPr>
          <w:p w14:paraId="7A0EE83B"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28F01D7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10</w:t>
            </w:r>
          </w:p>
        </w:tc>
        <w:tc>
          <w:tcPr>
            <w:tcW w:w="1105" w:type="dxa"/>
            <w:tcBorders>
              <w:top w:val="single" w:sz="4" w:space="0" w:color="auto"/>
              <w:left w:val="nil"/>
              <w:bottom w:val="single" w:sz="4" w:space="0" w:color="auto"/>
              <w:right w:val="single" w:sz="4" w:space="0" w:color="auto"/>
            </w:tcBorders>
            <w:noWrap/>
            <w:vAlign w:val="center"/>
            <w:hideMark/>
          </w:tcPr>
          <w:p w14:paraId="1EA725CA"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2 460,00</w:t>
            </w:r>
          </w:p>
        </w:tc>
        <w:tc>
          <w:tcPr>
            <w:tcW w:w="1300" w:type="dxa"/>
            <w:tcBorders>
              <w:top w:val="single" w:sz="4" w:space="0" w:color="auto"/>
              <w:left w:val="nil"/>
              <w:bottom w:val="single" w:sz="4" w:space="0" w:color="auto"/>
              <w:right w:val="single" w:sz="4" w:space="0" w:color="auto"/>
            </w:tcBorders>
            <w:noWrap/>
            <w:vAlign w:val="center"/>
            <w:hideMark/>
          </w:tcPr>
          <w:p w14:paraId="0D617BC5"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24 600,00</w:t>
            </w:r>
          </w:p>
        </w:tc>
      </w:tr>
      <w:tr w:rsidR="00FA2393" w:rsidRPr="00AF4B33" w14:paraId="314BDC30" w14:textId="77777777" w:rsidTr="00733C34">
        <w:trPr>
          <w:trHeight w:val="381"/>
        </w:trPr>
        <w:tc>
          <w:tcPr>
            <w:tcW w:w="1135" w:type="dxa"/>
            <w:tcBorders>
              <w:top w:val="single" w:sz="8" w:space="0" w:color="auto"/>
              <w:left w:val="single" w:sz="8" w:space="0" w:color="auto"/>
              <w:bottom w:val="single" w:sz="4" w:space="0" w:color="auto"/>
              <w:right w:val="single" w:sz="8" w:space="0" w:color="auto"/>
            </w:tcBorders>
            <w:shd w:val="clear" w:color="auto" w:fill="EEECE1" w:themeFill="background2"/>
          </w:tcPr>
          <w:p w14:paraId="7D58F279" w14:textId="77777777" w:rsidR="00FA2393" w:rsidRPr="00FA2393" w:rsidRDefault="00FA2393" w:rsidP="00733C34">
            <w:pPr>
              <w:jc w:val="center"/>
              <w:rPr>
                <w:rFonts w:ascii="Times New Roman" w:hAnsi="Times New Roman" w:cs="Times New Roman"/>
                <w:b/>
                <w:bCs/>
                <w:color w:val="000000"/>
                <w:sz w:val="20"/>
                <w:szCs w:val="20"/>
                <w:lang w:eastAsia="ru-RU"/>
              </w:rPr>
            </w:pPr>
          </w:p>
        </w:tc>
        <w:tc>
          <w:tcPr>
            <w:tcW w:w="852" w:type="dxa"/>
            <w:tcBorders>
              <w:top w:val="single" w:sz="8" w:space="0" w:color="auto"/>
              <w:left w:val="single" w:sz="8" w:space="0" w:color="auto"/>
              <w:bottom w:val="single" w:sz="8" w:space="0" w:color="auto"/>
              <w:right w:val="single" w:sz="8" w:space="0" w:color="auto"/>
            </w:tcBorders>
            <w:shd w:val="clear" w:color="auto" w:fill="EEECE1" w:themeFill="background2"/>
            <w:noWrap/>
          </w:tcPr>
          <w:p w14:paraId="585B0D5B"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Lot. 2</w:t>
            </w:r>
          </w:p>
        </w:tc>
        <w:tc>
          <w:tcPr>
            <w:tcW w:w="8371" w:type="dxa"/>
            <w:gridSpan w:val="6"/>
            <w:tcBorders>
              <w:top w:val="single" w:sz="8" w:space="0" w:color="auto"/>
              <w:left w:val="single" w:sz="8" w:space="0" w:color="auto"/>
              <w:bottom w:val="single" w:sz="8" w:space="0" w:color="auto"/>
              <w:right w:val="single" w:sz="8" w:space="0" w:color="auto"/>
            </w:tcBorders>
            <w:shd w:val="clear" w:color="auto" w:fill="EEECE1" w:themeFill="background2"/>
          </w:tcPr>
          <w:p w14:paraId="381C5093"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b/>
                <w:bCs/>
                <w:color w:val="000000"/>
                <w:sz w:val="20"/>
                <w:szCs w:val="20"/>
                <w:lang w:eastAsia="ru-RU"/>
              </w:rPr>
              <w:t xml:space="preserve">Pompa </w:t>
            </w:r>
            <w:proofErr w:type="spellStart"/>
            <w:r w:rsidRPr="00FA2393">
              <w:rPr>
                <w:rFonts w:ascii="Times New Roman" w:hAnsi="Times New Roman" w:cs="Times New Roman"/>
                <w:b/>
                <w:bCs/>
                <w:color w:val="000000"/>
                <w:sz w:val="20"/>
                <w:szCs w:val="20"/>
                <w:lang w:eastAsia="ru-RU"/>
              </w:rPr>
              <w:t>КсВ</w:t>
            </w:r>
            <w:proofErr w:type="spellEnd"/>
            <w:r w:rsidRPr="00FA2393">
              <w:rPr>
                <w:rFonts w:ascii="Times New Roman" w:hAnsi="Times New Roman" w:cs="Times New Roman"/>
                <w:b/>
                <w:bCs/>
                <w:color w:val="000000"/>
                <w:sz w:val="20"/>
                <w:szCs w:val="20"/>
                <w:lang w:eastAsia="ru-RU"/>
              </w:rPr>
              <w:t xml:space="preserve"> 125-140-1/</w:t>
            </w:r>
            <w:proofErr w:type="spellStart"/>
            <w:r w:rsidRPr="00FA2393">
              <w:rPr>
                <w:rFonts w:ascii="Times New Roman" w:hAnsi="Times New Roman" w:cs="Times New Roman"/>
                <w:b/>
                <w:bCs/>
                <w:color w:val="000000"/>
                <w:sz w:val="20"/>
                <w:szCs w:val="20"/>
                <w:lang w:eastAsia="ru-RU"/>
              </w:rPr>
              <w:t>Насос</w:t>
            </w:r>
            <w:proofErr w:type="spellEnd"/>
            <w:r w:rsidRPr="00FA2393">
              <w:rPr>
                <w:rFonts w:ascii="Times New Roman" w:hAnsi="Times New Roman" w:cs="Times New Roman"/>
                <w:b/>
                <w:bCs/>
                <w:color w:val="000000"/>
                <w:sz w:val="20"/>
                <w:szCs w:val="20"/>
                <w:lang w:eastAsia="ru-RU"/>
              </w:rPr>
              <w:t xml:space="preserve">  </w:t>
            </w:r>
            <w:proofErr w:type="spellStart"/>
            <w:r w:rsidRPr="00FA2393">
              <w:rPr>
                <w:rFonts w:ascii="Times New Roman" w:hAnsi="Times New Roman" w:cs="Times New Roman"/>
                <w:b/>
                <w:bCs/>
                <w:color w:val="000000"/>
                <w:sz w:val="20"/>
                <w:szCs w:val="20"/>
                <w:lang w:eastAsia="ru-RU"/>
              </w:rPr>
              <w:t>КсВ</w:t>
            </w:r>
            <w:proofErr w:type="spellEnd"/>
            <w:r w:rsidRPr="00FA2393">
              <w:rPr>
                <w:rFonts w:ascii="Times New Roman" w:hAnsi="Times New Roman" w:cs="Times New Roman"/>
                <w:b/>
                <w:bCs/>
                <w:color w:val="000000"/>
                <w:sz w:val="20"/>
                <w:szCs w:val="20"/>
                <w:lang w:eastAsia="ru-RU"/>
              </w:rPr>
              <w:t xml:space="preserve"> 125-140-1</w:t>
            </w:r>
          </w:p>
        </w:tc>
      </w:tr>
      <w:tr w:rsidR="00FA2393" w:rsidRPr="007B4AA2" w14:paraId="24EF8F3B" w14:textId="77777777" w:rsidTr="00733C34">
        <w:trPr>
          <w:gridAfter w:val="1"/>
          <w:wAfter w:w="9" w:type="dxa"/>
          <w:trHeight w:val="487"/>
        </w:trPr>
        <w:tc>
          <w:tcPr>
            <w:tcW w:w="1135" w:type="dxa"/>
            <w:vMerge w:val="restart"/>
            <w:tcBorders>
              <w:top w:val="single" w:sz="4" w:space="0" w:color="auto"/>
              <w:left w:val="single" w:sz="4" w:space="0" w:color="auto"/>
              <w:bottom w:val="single" w:sz="4" w:space="0" w:color="auto"/>
              <w:right w:val="single" w:sz="4" w:space="0" w:color="auto"/>
            </w:tcBorders>
          </w:tcPr>
          <w:p w14:paraId="464AED89"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b/>
                <w:bCs/>
                <w:color w:val="000000"/>
                <w:sz w:val="20"/>
                <w:szCs w:val="20"/>
                <w:lang w:eastAsia="ru-RU"/>
              </w:rPr>
              <w:t>42100000-0</w:t>
            </w:r>
            <w:r w:rsidRPr="00FA2393">
              <w:rPr>
                <w:rFonts w:ascii="Times New Roman" w:hAnsi="Times New Roman" w:cs="Times New Roman"/>
                <w:color w:val="000000"/>
                <w:sz w:val="20"/>
                <w:szCs w:val="20"/>
                <w:lang w:eastAsia="ru-RU"/>
              </w:rPr>
              <w:t> </w:t>
            </w:r>
          </w:p>
        </w:tc>
        <w:tc>
          <w:tcPr>
            <w:tcW w:w="852" w:type="dxa"/>
            <w:tcBorders>
              <w:top w:val="nil"/>
              <w:left w:val="single" w:sz="4" w:space="0" w:color="auto"/>
              <w:bottom w:val="single" w:sz="4" w:space="0" w:color="auto"/>
              <w:right w:val="single" w:sz="4" w:space="0" w:color="auto"/>
            </w:tcBorders>
            <w:noWrap/>
            <w:vAlign w:val="center"/>
            <w:hideMark/>
          </w:tcPr>
          <w:p w14:paraId="4387814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2.1</w:t>
            </w:r>
          </w:p>
        </w:tc>
        <w:tc>
          <w:tcPr>
            <w:tcW w:w="3684" w:type="dxa"/>
            <w:tcBorders>
              <w:top w:val="nil"/>
              <w:left w:val="nil"/>
              <w:bottom w:val="single" w:sz="4" w:space="0" w:color="auto"/>
              <w:right w:val="single" w:sz="4" w:space="0" w:color="auto"/>
            </w:tcBorders>
            <w:hideMark/>
          </w:tcPr>
          <w:p w14:paraId="407758D6"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Rotorul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roofErr w:type="spellStart"/>
            <w:r w:rsidRPr="00FA2393">
              <w:rPr>
                <w:rFonts w:ascii="Times New Roman" w:hAnsi="Times New Roman" w:cs="Times New Roman"/>
                <w:color w:val="000000"/>
                <w:sz w:val="20"/>
                <w:szCs w:val="20"/>
                <w:lang w:eastAsia="ru-RU"/>
              </w:rPr>
              <w:t>Ротор</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val="restart"/>
            <w:tcBorders>
              <w:top w:val="single" w:sz="4" w:space="0" w:color="auto"/>
              <w:left w:val="nil"/>
              <w:bottom w:val="single" w:sz="4" w:space="0" w:color="auto"/>
              <w:right w:val="single" w:sz="4" w:space="0" w:color="auto"/>
            </w:tcBorders>
            <w:noWrap/>
            <w:vAlign w:val="center"/>
          </w:tcPr>
          <w:p w14:paraId="3D97CDA1" w14:textId="301A63B2" w:rsidR="00FA2393" w:rsidRPr="00FA2393" w:rsidRDefault="00D97F29"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Conform </w:t>
            </w:r>
            <w:r>
              <w:rPr>
                <w:rFonts w:ascii="Times New Roman" w:hAnsi="Times New Roman" w:cs="Times New Roman"/>
                <w:color w:val="000000"/>
                <w:sz w:val="20"/>
                <w:szCs w:val="20"/>
                <w:lang w:eastAsia="ru-RU"/>
              </w:rPr>
              <w:t xml:space="preserve">anexei nr. 1 al </w:t>
            </w:r>
            <w:r w:rsidRPr="00FA2393">
              <w:rPr>
                <w:rFonts w:ascii="Times New Roman" w:hAnsi="Times New Roman" w:cs="Times New Roman"/>
                <w:color w:val="000000"/>
                <w:sz w:val="20"/>
                <w:szCs w:val="20"/>
                <w:lang w:eastAsia="ru-RU"/>
              </w:rPr>
              <w:t>caietului de sarcini</w:t>
            </w:r>
          </w:p>
        </w:tc>
        <w:tc>
          <w:tcPr>
            <w:tcW w:w="857" w:type="dxa"/>
            <w:tcBorders>
              <w:top w:val="nil"/>
              <w:left w:val="nil"/>
              <w:bottom w:val="single" w:sz="4" w:space="0" w:color="auto"/>
              <w:right w:val="single" w:sz="4" w:space="0" w:color="auto"/>
            </w:tcBorders>
            <w:noWrap/>
            <w:vAlign w:val="center"/>
            <w:hideMark/>
          </w:tcPr>
          <w:p w14:paraId="03B862B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w:t>
            </w:r>
          </w:p>
        </w:tc>
        <w:tc>
          <w:tcPr>
            <w:tcW w:w="1105" w:type="dxa"/>
            <w:tcBorders>
              <w:top w:val="nil"/>
              <w:left w:val="nil"/>
              <w:bottom w:val="single" w:sz="4" w:space="0" w:color="auto"/>
              <w:right w:val="single" w:sz="4" w:space="0" w:color="auto"/>
            </w:tcBorders>
            <w:noWrap/>
            <w:vAlign w:val="center"/>
            <w:hideMark/>
          </w:tcPr>
          <w:p w14:paraId="53AF0BE6"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48 302,00</w:t>
            </w:r>
          </w:p>
        </w:tc>
        <w:tc>
          <w:tcPr>
            <w:tcW w:w="1300" w:type="dxa"/>
            <w:tcBorders>
              <w:top w:val="nil"/>
              <w:left w:val="nil"/>
              <w:bottom w:val="single" w:sz="4" w:space="0" w:color="auto"/>
              <w:right w:val="single" w:sz="8" w:space="0" w:color="auto"/>
            </w:tcBorders>
            <w:noWrap/>
            <w:vAlign w:val="center"/>
            <w:hideMark/>
          </w:tcPr>
          <w:p w14:paraId="7D684A19"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96 604,00</w:t>
            </w:r>
          </w:p>
        </w:tc>
      </w:tr>
      <w:tr w:rsidR="00FA2393" w:rsidRPr="007B4AA2" w14:paraId="68E0CFE7" w14:textId="77777777" w:rsidTr="00733C34">
        <w:trPr>
          <w:gridAfter w:val="1"/>
          <w:wAfter w:w="9" w:type="dxa"/>
          <w:trHeight w:val="405"/>
        </w:trPr>
        <w:tc>
          <w:tcPr>
            <w:tcW w:w="1135" w:type="dxa"/>
            <w:vMerge/>
            <w:tcBorders>
              <w:top w:val="single" w:sz="4" w:space="0" w:color="auto"/>
              <w:left w:val="single" w:sz="4" w:space="0" w:color="auto"/>
              <w:bottom w:val="single" w:sz="4" w:space="0" w:color="auto"/>
              <w:right w:val="single" w:sz="4" w:space="0" w:color="auto"/>
            </w:tcBorders>
          </w:tcPr>
          <w:p w14:paraId="15567E83"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4" w:space="0" w:color="auto"/>
              <w:bottom w:val="single" w:sz="4" w:space="0" w:color="auto"/>
              <w:right w:val="single" w:sz="4" w:space="0" w:color="auto"/>
            </w:tcBorders>
            <w:noWrap/>
            <w:vAlign w:val="center"/>
            <w:hideMark/>
          </w:tcPr>
          <w:p w14:paraId="32402448"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2.2</w:t>
            </w:r>
          </w:p>
        </w:tc>
        <w:tc>
          <w:tcPr>
            <w:tcW w:w="3684" w:type="dxa"/>
            <w:tcBorders>
              <w:top w:val="nil"/>
              <w:left w:val="nil"/>
              <w:bottom w:val="single" w:sz="4" w:space="0" w:color="auto"/>
              <w:right w:val="single" w:sz="4" w:space="0" w:color="auto"/>
            </w:tcBorders>
            <w:hideMark/>
          </w:tcPr>
          <w:p w14:paraId="61BCBCF0"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Arborele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roofErr w:type="spellStart"/>
            <w:r w:rsidRPr="00FA2393">
              <w:rPr>
                <w:rFonts w:ascii="Times New Roman" w:hAnsi="Times New Roman" w:cs="Times New Roman"/>
                <w:color w:val="000000"/>
                <w:sz w:val="20"/>
                <w:szCs w:val="20"/>
                <w:lang w:eastAsia="ru-RU"/>
              </w:rPr>
              <w:t>Вал</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top w:val="single" w:sz="4" w:space="0" w:color="auto"/>
              <w:left w:val="nil"/>
              <w:bottom w:val="single" w:sz="4" w:space="0" w:color="auto"/>
              <w:right w:val="single" w:sz="4" w:space="0" w:color="auto"/>
            </w:tcBorders>
            <w:noWrap/>
            <w:vAlign w:val="center"/>
          </w:tcPr>
          <w:p w14:paraId="20A93AC6"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174093E0"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w:t>
            </w:r>
          </w:p>
        </w:tc>
        <w:tc>
          <w:tcPr>
            <w:tcW w:w="1105" w:type="dxa"/>
            <w:tcBorders>
              <w:top w:val="nil"/>
              <w:left w:val="nil"/>
              <w:bottom w:val="single" w:sz="4" w:space="0" w:color="auto"/>
              <w:right w:val="single" w:sz="4" w:space="0" w:color="auto"/>
            </w:tcBorders>
            <w:noWrap/>
            <w:vAlign w:val="center"/>
            <w:hideMark/>
          </w:tcPr>
          <w:p w14:paraId="2375B8F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5 445,00</w:t>
            </w:r>
          </w:p>
        </w:tc>
        <w:tc>
          <w:tcPr>
            <w:tcW w:w="1300" w:type="dxa"/>
            <w:tcBorders>
              <w:top w:val="nil"/>
              <w:left w:val="nil"/>
              <w:bottom w:val="single" w:sz="4" w:space="0" w:color="auto"/>
              <w:right w:val="single" w:sz="8" w:space="0" w:color="auto"/>
            </w:tcBorders>
            <w:noWrap/>
            <w:vAlign w:val="center"/>
            <w:hideMark/>
          </w:tcPr>
          <w:p w14:paraId="7645A53B"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16 335,00</w:t>
            </w:r>
          </w:p>
        </w:tc>
      </w:tr>
      <w:tr w:rsidR="00FA2393" w:rsidRPr="007B4AA2" w14:paraId="558A8E61" w14:textId="77777777" w:rsidTr="00733C34">
        <w:trPr>
          <w:gridAfter w:val="1"/>
          <w:wAfter w:w="9" w:type="dxa"/>
          <w:trHeight w:val="849"/>
        </w:trPr>
        <w:tc>
          <w:tcPr>
            <w:tcW w:w="1135" w:type="dxa"/>
            <w:vMerge/>
            <w:tcBorders>
              <w:top w:val="single" w:sz="4" w:space="0" w:color="auto"/>
              <w:left w:val="single" w:sz="4" w:space="0" w:color="auto"/>
              <w:bottom w:val="single" w:sz="4" w:space="0" w:color="auto"/>
              <w:right w:val="single" w:sz="4" w:space="0" w:color="auto"/>
            </w:tcBorders>
          </w:tcPr>
          <w:p w14:paraId="1394BA58"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BBD8B40"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2.3</w:t>
            </w:r>
          </w:p>
        </w:tc>
        <w:tc>
          <w:tcPr>
            <w:tcW w:w="3684" w:type="dxa"/>
            <w:tcBorders>
              <w:top w:val="single" w:sz="4" w:space="0" w:color="auto"/>
              <w:left w:val="nil"/>
              <w:bottom w:val="single" w:sz="4" w:space="0" w:color="auto"/>
              <w:right w:val="single" w:sz="4" w:space="0" w:color="auto"/>
            </w:tcBorders>
            <w:hideMark/>
          </w:tcPr>
          <w:p w14:paraId="4193E274"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Disc de echilibrare (lagăr de </w:t>
            </w:r>
            <w:proofErr w:type="spellStart"/>
            <w:r w:rsidRPr="00FA2393">
              <w:rPr>
                <w:rFonts w:ascii="Times New Roman" w:hAnsi="Times New Roman" w:cs="Times New Roman"/>
                <w:color w:val="000000"/>
                <w:sz w:val="20"/>
                <w:szCs w:val="20"/>
                <w:lang w:eastAsia="ru-RU"/>
              </w:rPr>
              <w:t>axialitate</w:t>
            </w:r>
            <w:proofErr w:type="spellEnd"/>
            <w:r w:rsidRPr="00FA2393">
              <w:rPr>
                <w:rFonts w:ascii="Times New Roman" w:hAnsi="Times New Roman" w:cs="Times New Roman"/>
                <w:color w:val="000000"/>
                <w:sz w:val="20"/>
                <w:szCs w:val="20"/>
                <w:lang w:eastAsia="ru-RU"/>
              </w:rPr>
              <w:t xml:space="preserve">) a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
          <w:p w14:paraId="61634B90" w14:textId="77777777" w:rsidR="00FA2393" w:rsidRPr="00FA2393" w:rsidRDefault="00FA2393" w:rsidP="00733C34">
            <w:pPr>
              <w:rPr>
                <w:rFonts w:ascii="Times New Roman" w:hAnsi="Times New Roman" w:cs="Times New Roman"/>
                <w:color w:val="000000"/>
                <w:sz w:val="20"/>
                <w:szCs w:val="20"/>
                <w:lang w:eastAsia="ru-RU"/>
              </w:rPr>
            </w:pPr>
            <w:proofErr w:type="spellStart"/>
            <w:r w:rsidRPr="00FA2393">
              <w:rPr>
                <w:rFonts w:ascii="Times New Roman" w:hAnsi="Times New Roman" w:cs="Times New Roman"/>
                <w:color w:val="000000"/>
                <w:sz w:val="20"/>
                <w:szCs w:val="20"/>
                <w:lang w:eastAsia="ru-RU"/>
              </w:rPr>
              <w:t>Диск</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разгрузочный</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подпятник</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top w:val="single" w:sz="4" w:space="0" w:color="auto"/>
              <w:left w:val="nil"/>
              <w:bottom w:val="single" w:sz="4" w:space="0" w:color="auto"/>
              <w:right w:val="single" w:sz="4" w:space="0" w:color="auto"/>
            </w:tcBorders>
            <w:noWrap/>
            <w:vAlign w:val="center"/>
          </w:tcPr>
          <w:p w14:paraId="3956C1D5"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5056DF25"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w:t>
            </w:r>
          </w:p>
        </w:tc>
        <w:tc>
          <w:tcPr>
            <w:tcW w:w="1105" w:type="dxa"/>
            <w:tcBorders>
              <w:top w:val="single" w:sz="4" w:space="0" w:color="auto"/>
              <w:left w:val="nil"/>
              <w:bottom w:val="single" w:sz="4" w:space="0" w:color="auto"/>
              <w:right w:val="single" w:sz="4" w:space="0" w:color="auto"/>
            </w:tcBorders>
            <w:noWrap/>
            <w:vAlign w:val="center"/>
            <w:hideMark/>
          </w:tcPr>
          <w:p w14:paraId="2FBB755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8 430,00</w:t>
            </w:r>
          </w:p>
        </w:tc>
        <w:tc>
          <w:tcPr>
            <w:tcW w:w="1300" w:type="dxa"/>
            <w:tcBorders>
              <w:top w:val="single" w:sz="4" w:space="0" w:color="auto"/>
              <w:left w:val="nil"/>
              <w:bottom w:val="single" w:sz="4" w:space="0" w:color="auto"/>
              <w:right w:val="single" w:sz="4" w:space="0" w:color="auto"/>
            </w:tcBorders>
            <w:noWrap/>
            <w:vAlign w:val="center"/>
            <w:hideMark/>
          </w:tcPr>
          <w:p w14:paraId="45908D53"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25 290,00</w:t>
            </w:r>
          </w:p>
        </w:tc>
      </w:tr>
      <w:tr w:rsidR="00FA2393" w:rsidRPr="007B4AA2" w14:paraId="687282F6" w14:textId="77777777" w:rsidTr="00733C34">
        <w:trPr>
          <w:gridAfter w:val="1"/>
          <w:wAfter w:w="9" w:type="dxa"/>
          <w:trHeight w:val="575"/>
        </w:trPr>
        <w:tc>
          <w:tcPr>
            <w:tcW w:w="1135" w:type="dxa"/>
            <w:vMerge/>
            <w:tcBorders>
              <w:top w:val="single" w:sz="4" w:space="0" w:color="auto"/>
              <w:left w:val="single" w:sz="4" w:space="0" w:color="auto"/>
              <w:bottom w:val="single" w:sz="4" w:space="0" w:color="auto"/>
              <w:right w:val="single" w:sz="4" w:space="0" w:color="auto"/>
            </w:tcBorders>
          </w:tcPr>
          <w:p w14:paraId="3F85084A"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D9BCBA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2.4</w:t>
            </w:r>
          </w:p>
        </w:tc>
        <w:tc>
          <w:tcPr>
            <w:tcW w:w="3684" w:type="dxa"/>
            <w:tcBorders>
              <w:top w:val="single" w:sz="4" w:space="0" w:color="auto"/>
              <w:left w:val="nil"/>
              <w:bottom w:val="single" w:sz="4" w:space="0" w:color="auto"/>
              <w:right w:val="single" w:sz="4" w:space="0" w:color="auto"/>
            </w:tcBorders>
            <w:hideMark/>
          </w:tcPr>
          <w:p w14:paraId="0CE1D963"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Suportul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
          <w:p w14:paraId="4F5D5227"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Подушка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top w:val="single" w:sz="4" w:space="0" w:color="auto"/>
              <w:left w:val="nil"/>
              <w:bottom w:val="single" w:sz="4" w:space="0" w:color="auto"/>
              <w:right w:val="single" w:sz="4" w:space="0" w:color="auto"/>
            </w:tcBorders>
            <w:noWrap/>
            <w:vAlign w:val="center"/>
          </w:tcPr>
          <w:p w14:paraId="4A257BEF"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1B104A88"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w:t>
            </w:r>
          </w:p>
        </w:tc>
        <w:tc>
          <w:tcPr>
            <w:tcW w:w="1105" w:type="dxa"/>
            <w:tcBorders>
              <w:top w:val="single" w:sz="4" w:space="0" w:color="auto"/>
              <w:left w:val="nil"/>
              <w:bottom w:val="single" w:sz="4" w:space="0" w:color="auto"/>
              <w:right w:val="single" w:sz="4" w:space="0" w:color="auto"/>
            </w:tcBorders>
            <w:noWrap/>
            <w:vAlign w:val="center"/>
            <w:hideMark/>
          </w:tcPr>
          <w:p w14:paraId="5B07FA8D"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5 445,00</w:t>
            </w:r>
          </w:p>
        </w:tc>
        <w:tc>
          <w:tcPr>
            <w:tcW w:w="1300" w:type="dxa"/>
            <w:tcBorders>
              <w:top w:val="single" w:sz="4" w:space="0" w:color="auto"/>
              <w:left w:val="nil"/>
              <w:bottom w:val="single" w:sz="4" w:space="0" w:color="auto"/>
              <w:right w:val="single" w:sz="4" w:space="0" w:color="auto"/>
            </w:tcBorders>
            <w:noWrap/>
            <w:vAlign w:val="center"/>
            <w:hideMark/>
          </w:tcPr>
          <w:p w14:paraId="5C23E76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16 335,00</w:t>
            </w:r>
          </w:p>
        </w:tc>
      </w:tr>
      <w:tr w:rsidR="00FA2393" w:rsidRPr="007B4AA2" w14:paraId="558A86B9" w14:textId="77777777" w:rsidTr="00733C34">
        <w:trPr>
          <w:gridAfter w:val="1"/>
          <w:wAfter w:w="9" w:type="dxa"/>
          <w:trHeight w:val="423"/>
        </w:trPr>
        <w:tc>
          <w:tcPr>
            <w:tcW w:w="1135" w:type="dxa"/>
            <w:vMerge/>
            <w:tcBorders>
              <w:top w:val="single" w:sz="4" w:space="0" w:color="auto"/>
              <w:left w:val="single" w:sz="4" w:space="0" w:color="auto"/>
              <w:bottom w:val="single" w:sz="4" w:space="0" w:color="auto"/>
              <w:right w:val="single" w:sz="4" w:space="0" w:color="auto"/>
            </w:tcBorders>
          </w:tcPr>
          <w:p w14:paraId="0C16F7F4"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8330449"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2.5</w:t>
            </w:r>
          </w:p>
        </w:tc>
        <w:tc>
          <w:tcPr>
            <w:tcW w:w="3684" w:type="dxa"/>
            <w:tcBorders>
              <w:top w:val="single" w:sz="4" w:space="0" w:color="auto"/>
              <w:left w:val="nil"/>
              <w:bottom w:val="single" w:sz="4" w:space="0" w:color="auto"/>
              <w:right w:val="single" w:sz="4" w:space="0" w:color="auto"/>
            </w:tcBorders>
            <w:hideMark/>
          </w:tcPr>
          <w:p w14:paraId="08384AA7"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Roată de </w:t>
            </w:r>
            <w:proofErr w:type="spellStart"/>
            <w:r w:rsidRPr="00FA2393">
              <w:rPr>
                <w:rFonts w:ascii="Times New Roman" w:hAnsi="Times New Roman" w:cs="Times New Roman"/>
                <w:color w:val="000000"/>
                <w:sz w:val="20"/>
                <w:szCs w:val="20"/>
                <w:lang w:eastAsia="ru-RU"/>
              </w:rPr>
              <w:t>precuplare</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preacționare</w:t>
            </w:r>
            <w:proofErr w:type="spellEnd"/>
            <w:r w:rsidRPr="00FA2393">
              <w:rPr>
                <w:rFonts w:ascii="Times New Roman" w:hAnsi="Times New Roman" w:cs="Times New Roman"/>
                <w:color w:val="000000"/>
                <w:sz w:val="20"/>
                <w:szCs w:val="20"/>
                <w:lang w:eastAsia="ru-RU"/>
              </w:rPr>
              <w:t xml:space="preserve">) a </w:t>
            </w:r>
            <w:proofErr w:type="spellStart"/>
            <w:r w:rsidRPr="00FA2393">
              <w:rPr>
                <w:rFonts w:ascii="Times New Roman" w:hAnsi="Times New Roman" w:cs="Times New Roman"/>
                <w:color w:val="000000"/>
                <w:sz w:val="20"/>
                <w:szCs w:val="20"/>
                <w:lang w:eastAsia="ru-RU"/>
              </w:rPr>
              <w:t>pomei</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roofErr w:type="spellStart"/>
            <w:r w:rsidRPr="00FA2393">
              <w:rPr>
                <w:rFonts w:ascii="Times New Roman" w:hAnsi="Times New Roman" w:cs="Times New Roman"/>
                <w:color w:val="000000"/>
                <w:sz w:val="20"/>
                <w:szCs w:val="20"/>
                <w:lang w:eastAsia="ru-RU"/>
              </w:rPr>
              <w:t>Колесо</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предвключенное</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val="restart"/>
            <w:tcBorders>
              <w:top w:val="single" w:sz="4" w:space="0" w:color="auto"/>
              <w:left w:val="nil"/>
              <w:right w:val="single" w:sz="4" w:space="0" w:color="auto"/>
            </w:tcBorders>
            <w:noWrap/>
            <w:vAlign w:val="center"/>
          </w:tcPr>
          <w:p w14:paraId="72948BE2"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single" w:sz="4" w:space="0" w:color="auto"/>
              <w:left w:val="nil"/>
              <w:bottom w:val="single" w:sz="4" w:space="0" w:color="auto"/>
              <w:right w:val="single" w:sz="4" w:space="0" w:color="auto"/>
            </w:tcBorders>
            <w:noWrap/>
            <w:vAlign w:val="center"/>
            <w:hideMark/>
          </w:tcPr>
          <w:p w14:paraId="47C7452D"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3</w:t>
            </w:r>
          </w:p>
        </w:tc>
        <w:tc>
          <w:tcPr>
            <w:tcW w:w="1105" w:type="dxa"/>
            <w:tcBorders>
              <w:top w:val="single" w:sz="4" w:space="0" w:color="auto"/>
              <w:left w:val="nil"/>
              <w:bottom w:val="single" w:sz="4" w:space="0" w:color="auto"/>
              <w:right w:val="single" w:sz="4" w:space="0" w:color="auto"/>
            </w:tcBorders>
            <w:noWrap/>
            <w:vAlign w:val="center"/>
            <w:hideMark/>
          </w:tcPr>
          <w:p w14:paraId="42B5B4BA"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6 850,00</w:t>
            </w:r>
          </w:p>
        </w:tc>
        <w:tc>
          <w:tcPr>
            <w:tcW w:w="1300" w:type="dxa"/>
            <w:tcBorders>
              <w:top w:val="single" w:sz="4" w:space="0" w:color="auto"/>
              <w:left w:val="nil"/>
              <w:bottom w:val="single" w:sz="4" w:space="0" w:color="auto"/>
              <w:right w:val="single" w:sz="4" w:space="0" w:color="auto"/>
            </w:tcBorders>
            <w:noWrap/>
            <w:vAlign w:val="center"/>
            <w:hideMark/>
          </w:tcPr>
          <w:p w14:paraId="4FE31431"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20 550,00</w:t>
            </w:r>
          </w:p>
        </w:tc>
      </w:tr>
      <w:tr w:rsidR="00FA2393" w:rsidRPr="007B4AA2" w14:paraId="6BFFA24B" w14:textId="77777777" w:rsidTr="00733C34">
        <w:trPr>
          <w:gridAfter w:val="1"/>
          <w:wAfter w:w="9" w:type="dxa"/>
          <w:trHeight w:val="549"/>
        </w:trPr>
        <w:tc>
          <w:tcPr>
            <w:tcW w:w="1135" w:type="dxa"/>
            <w:vMerge/>
            <w:tcBorders>
              <w:top w:val="single" w:sz="4" w:space="0" w:color="auto"/>
              <w:left w:val="single" w:sz="4" w:space="0" w:color="auto"/>
              <w:bottom w:val="single" w:sz="4" w:space="0" w:color="auto"/>
              <w:right w:val="single" w:sz="4" w:space="0" w:color="auto"/>
            </w:tcBorders>
          </w:tcPr>
          <w:p w14:paraId="3E5F48C4"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4" w:space="0" w:color="auto"/>
              <w:bottom w:val="single" w:sz="4" w:space="0" w:color="auto"/>
              <w:right w:val="single" w:sz="4" w:space="0" w:color="auto"/>
            </w:tcBorders>
            <w:noWrap/>
            <w:vAlign w:val="center"/>
            <w:hideMark/>
          </w:tcPr>
          <w:p w14:paraId="68774DB5"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2.6</w:t>
            </w:r>
          </w:p>
        </w:tc>
        <w:tc>
          <w:tcPr>
            <w:tcW w:w="3684" w:type="dxa"/>
            <w:tcBorders>
              <w:top w:val="nil"/>
              <w:left w:val="nil"/>
              <w:bottom w:val="single" w:sz="4" w:space="0" w:color="auto"/>
              <w:right w:val="single" w:sz="4" w:space="0" w:color="auto"/>
            </w:tcBorders>
            <w:hideMark/>
          </w:tcPr>
          <w:p w14:paraId="43ED1609"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Bucșa (manșon) rulmentului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
          <w:p w14:paraId="797325B7" w14:textId="77777777" w:rsidR="00FA2393" w:rsidRPr="00FA2393" w:rsidRDefault="00FA2393" w:rsidP="00733C34">
            <w:pPr>
              <w:rPr>
                <w:rFonts w:ascii="Times New Roman" w:hAnsi="Times New Roman" w:cs="Times New Roman"/>
                <w:color w:val="000000"/>
                <w:sz w:val="20"/>
                <w:szCs w:val="20"/>
                <w:lang w:eastAsia="ru-RU"/>
              </w:rPr>
            </w:pPr>
            <w:proofErr w:type="spellStart"/>
            <w:r w:rsidRPr="00FA2393">
              <w:rPr>
                <w:rFonts w:ascii="Times New Roman" w:hAnsi="Times New Roman" w:cs="Times New Roman"/>
                <w:color w:val="000000"/>
                <w:sz w:val="20"/>
                <w:szCs w:val="20"/>
                <w:lang w:eastAsia="ru-RU"/>
              </w:rPr>
              <w:t>Втулка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подшипника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left w:val="nil"/>
              <w:right w:val="single" w:sz="4" w:space="0" w:color="auto"/>
            </w:tcBorders>
            <w:noWrap/>
            <w:vAlign w:val="center"/>
          </w:tcPr>
          <w:p w14:paraId="517AE480"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4" w:space="0" w:color="auto"/>
              <w:right w:val="single" w:sz="4" w:space="0" w:color="auto"/>
            </w:tcBorders>
            <w:noWrap/>
            <w:vAlign w:val="center"/>
            <w:hideMark/>
          </w:tcPr>
          <w:p w14:paraId="729CE8A0"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10</w:t>
            </w:r>
          </w:p>
        </w:tc>
        <w:tc>
          <w:tcPr>
            <w:tcW w:w="1105" w:type="dxa"/>
            <w:tcBorders>
              <w:top w:val="nil"/>
              <w:left w:val="nil"/>
              <w:bottom w:val="single" w:sz="4" w:space="0" w:color="auto"/>
              <w:right w:val="single" w:sz="4" w:space="0" w:color="auto"/>
            </w:tcBorders>
            <w:noWrap/>
            <w:vAlign w:val="center"/>
            <w:hideMark/>
          </w:tcPr>
          <w:p w14:paraId="08953212"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2 108,00</w:t>
            </w:r>
          </w:p>
        </w:tc>
        <w:tc>
          <w:tcPr>
            <w:tcW w:w="1300" w:type="dxa"/>
            <w:tcBorders>
              <w:top w:val="nil"/>
              <w:left w:val="nil"/>
              <w:bottom w:val="single" w:sz="4" w:space="0" w:color="auto"/>
              <w:right w:val="single" w:sz="8" w:space="0" w:color="auto"/>
            </w:tcBorders>
            <w:noWrap/>
            <w:vAlign w:val="center"/>
            <w:hideMark/>
          </w:tcPr>
          <w:p w14:paraId="5EAE9E66"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21 080,00</w:t>
            </w:r>
          </w:p>
        </w:tc>
      </w:tr>
      <w:tr w:rsidR="00FA2393" w:rsidRPr="007B4AA2" w14:paraId="74E29694" w14:textId="77777777" w:rsidTr="00733C34">
        <w:trPr>
          <w:gridAfter w:val="1"/>
          <w:wAfter w:w="9" w:type="dxa"/>
          <w:trHeight w:val="641"/>
        </w:trPr>
        <w:tc>
          <w:tcPr>
            <w:tcW w:w="1135" w:type="dxa"/>
            <w:vMerge/>
            <w:tcBorders>
              <w:top w:val="single" w:sz="4" w:space="0" w:color="auto"/>
              <w:left w:val="single" w:sz="4" w:space="0" w:color="auto"/>
              <w:bottom w:val="single" w:sz="4" w:space="0" w:color="auto"/>
              <w:right w:val="single" w:sz="4" w:space="0" w:color="auto"/>
            </w:tcBorders>
          </w:tcPr>
          <w:p w14:paraId="4901FF06"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2" w:type="dxa"/>
            <w:tcBorders>
              <w:top w:val="nil"/>
              <w:left w:val="single" w:sz="4" w:space="0" w:color="auto"/>
              <w:bottom w:val="single" w:sz="4" w:space="0" w:color="auto"/>
              <w:right w:val="single" w:sz="4" w:space="0" w:color="auto"/>
            </w:tcBorders>
            <w:noWrap/>
            <w:vAlign w:val="center"/>
            <w:hideMark/>
          </w:tcPr>
          <w:p w14:paraId="6CA152AF"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2.7</w:t>
            </w:r>
          </w:p>
        </w:tc>
        <w:tc>
          <w:tcPr>
            <w:tcW w:w="3684" w:type="dxa"/>
            <w:tcBorders>
              <w:top w:val="nil"/>
              <w:left w:val="nil"/>
              <w:bottom w:val="single" w:sz="8" w:space="0" w:color="auto"/>
              <w:right w:val="single" w:sz="4" w:space="0" w:color="auto"/>
            </w:tcBorders>
            <w:hideMark/>
          </w:tcPr>
          <w:p w14:paraId="03EDE4AF"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xml:space="preserve">Bucșa (manșon) rulmentului pompei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     </w:t>
            </w:r>
          </w:p>
          <w:p w14:paraId="586AD0A2" w14:textId="77777777" w:rsidR="00FA2393" w:rsidRPr="00FA2393" w:rsidRDefault="00FA2393" w:rsidP="00733C34">
            <w:pPr>
              <w:rPr>
                <w:rFonts w:ascii="Times New Roman" w:hAnsi="Times New Roman" w:cs="Times New Roman"/>
                <w:color w:val="000000"/>
                <w:sz w:val="20"/>
                <w:szCs w:val="20"/>
                <w:lang w:eastAsia="ru-RU"/>
              </w:rPr>
            </w:pPr>
            <w:proofErr w:type="spellStart"/>
            <w:r w:rsidRPr="00FA2393">
              <w:rPr>
                <w:rFonts w:ascii="Times New Roman" w:hAnsi="Times New Roman" w:cs="Times New Roman"/>
                <w:color w:val="000000"/>
                <w:sz w:val="20"/>
                <w:szCs w:val="20"/>
                <w:lang w:eastAsia="ru-RU"/>
              </w:rPr>
              <w:t>Втулка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подшипника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насоса</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w:t>
            </w:r>
            <w:proofErr w:type="spellStart"/>
            <w:r w:rsidRPr="00FA2393">
              <w:rPr>
                <w:rFonts w:ascii="Times New Roman" w:hAnsi="Times New Roman" w:cs="Times New Roman"/>
                <w:color w:val="000000"/>
                <w:sz w:val="20"/>
                <w:szCs w:val="20"/>
                <w:lang w:eastAsia="ru-RU"/>
              </w:rPr>
              <w:t>КсВ</w:t>
            </w:r>
            <w:proofErr w:type="spellEnd"/>
            <w:r w:rsidRPr="00FA2393">
              <w:rPr>
                <w:rFonts w:ascii="Times New Roman" w:hAnsi="Times New Roman" w:cs="Times New Roman"/>
                <w:color w:val="000000"/>
                <w:sz w:val="20"/>
                <w:szCs w:val="20"/>
                <w:lang w:eastAsia="ru-RU"/>
              </w:rPr>
              <w:t xml:space="preserve"> 125-140-1-С</w:t>
            </w:r>
          </w:p>
        </w:tc>
        <w:tc>
          <w:tcPr>
            <w:tcW w:w="1416" w:type="dxa"/>
            <w:vMerge/>
            <w:tcBorders>
              <w:left w:val="nil"/>
              <w:bottom w:val="single" w:sz="8" w:space="0" w:color="auto"/>
              <w:right w:val="single" w:sz="4" w:space="0" w:color="auto"/>
            </w:tcBorders>
            <w:noWrap/>
            <w:vAlign w:val="center"/>
          </w:tcPr>
          <w:p w14:paraId="14D2C67F" w14:textId="77777777" w:rsidR="00FA2393" w:rsidRPr="00FA2393" w:rsidRDefault="00FA2393" w:rsidP="00733C34">
            <w:pPr>
              <w:jc w:val="center"/>
              <w:rPr>
                <w:rFonts w:ascii="Times New Roman" w:hAnsi="Times New Roman" w:cs="Times New Roman"/>
                <w:color w:val="000000"/>
                <w:sz w:val="20"/>
                <w:szCs w:val="20"/>
                <w:lang w:eastAsia="ru-RU"/>
              </w:rPr>
            </w:pPr>
          </w:p>
        </w:tc>
        <w:tc>
          <w:tcPr>
            <w:tcW w:w="857" w:type="dxa"/>
            <w:tcBorders>
              <w:top w:val="nil"/>
              <w:left w:val="nil"/>
              <w:bottom w:val="single" w:sz="8" w:space="0" w:color="auto"/>
              <w:right w:val="single" w:sz="4" w:space="0" w:color="auto"/>
            </w:tcBorders>
            <w:noWrap/>
            <w:vAlign w:val="center"/>
            <w:hideMark/>
          </w:tcPr>
          <w:p w14:paraId="7515C256"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10</w:t>
            </w:r>
          </w:p>
        </w:tc>
        <w:tc>
          <w:tcPr>
            <w:tcW w:w="1105" w:type="dxa"/>
            <w:tcBorders>
              <w:top w:val="nil"/>
              <w:left w:val="nil"/>
              <w:bottom w:val="single" w:sz="8" w:space="0" w:color="auto"/>
              <w:right w:val="single" w:sz="4" w:space="0" w:color="auto"/>
            </w:tcBorders>
            <w:noWrap/>
            <w:vAlign w:val="center"/>
            <w:hideMark/>
          </w:tcPr>
          <w:p w14:paraId="5ECD5307"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1 493,00</w:t>
            </w:r>
          </w:p>
        </w:tc>
        <w:tc>
          <w:tcPr>
            <w:tcW w:w="1300" w:type="dxa"/>
            <w:tcBorders>
              <w:top w:val="nil"/>
              <w:left w:val="nil"/>
              <w:bottom w:val="single" w:sz="8" w:space="0" w:color="auto"/>
              <w:right w:val="single" w:sz="8" w:space="0" w:color="auto"/>
            </w:tcBorders>
            <w:noWrap/>
            <w:vAlign w:val="center"/>
            <w:hideMark/>
          </w:tcPr>
          <w:p w14:paraId="05F72211" w14:textId="77777777" w:rsidR="00FA2393" w:rsidRPr="00FA2393" w:rsidRDefault="00FA2393" w:rsidP="00733C34">
            <w:pPr>
              <w:jc w:val="cente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14 930,00</w:t>
            </w:r>
          </w:p>
        </w:tc>
      </w:tr>
      <w:tr w:rsidR="00FA2393" w:rsidRPr="00177D51" w14:paraId="6ADCCA97" w14:textId="77777777" w:rsidTr="00733C34">
        <w:trPr>
          <w:gridAfter w:val="1"/>
          <w:wAfter w:w="9" w:type="dxa"/>
          <w:trHeight w:val="262"/>
        </w:trPr>
        <w:tc>
          <w:tcPr>
            <w:tcW w:w="1135" w:type="dxa"/>
            <w:tcBorders>
              <w:top w:val="single" w:sz="8" w:space="0" w:color="auto"/>
              <w:left w:val="single" w:sz="8" w:space="0" w:color="auto"/>
              <w:bottom w:val="single" w:sz="8" w:space="0" w:color="auto"/>
              <w:right w:val="nil"/>
            </w:tcBorders>
          </w:tcPr>
          <w:p w14:paraId="33B792A5" w14:textId="77777777" w:rsidR="00FA2393" w:rsidRPr="00FA2393" w:rsidRDefault="00FA2393" w:rsidP="00733C34">
            <w:pPr>
              <w:rPr>
                <w:rFonts w:ascii="Times New Roman" w:hAnsi="Times New Roman" w:cs="Times New Roman"/>
                <w:color w:val="000000"/>
                <w:sz w:val="20"/>
                <w:szCs w:val="20"/>
                <w:lang w:eastAsia="ru-RU"/>
              </w:rPr>
            </w:pPr>
          </w:p>
        </w:tc>
        <w:tc>
          <w:tcPr>
            <w:tcW w:w="852" w:type="dxa"/>
            <w:tcBorders>
              <w:top w:val="single" w:sz="8" w:space="0" w:color="auto"/>
              <w:left w:val="single" w:sz="8" w:space="0" w:color="auto"/>
              <w:bottom w:val="single" w:sz="8" w:space="0" w:color="auto"/>
              <w:right w:val="nil"/>
            </w:tcBorders>
            <w:noWrap/>
            <w:vAlign w:val="bottom"/>
            <w:hideMark/>
          </w:tcPr>
          <w:p w14:paraId="2481868E" w14:textId="77777777" w:rsidR="00FA2393" w:rsidRPr="00FA2393" w:rsidRDefault="00FA2393" w:rsidP="00733C34">
            <w:pPr>
              <w:rPr>
                <w:rFonts w:ascii="Times New Roman" w:hAnsi="Times New Roman" w:cs="Times New Roman"/>
                <w:color w:val="000000"/>
                <w:sz w:val="20"/>
                <w:szCs w:val="20"/>
                <w:lang w:eastAsia="ru-RU"/>
              </w:rPr>
            </w:pPr>
            <w:r w:rsidRPr="00FA2393">
              <w:rPr>
                <w:rFonts w:ascii="Times New Roman" w:hAnsi="Times New Roman" w:cs="Times New Roman"/>
                <w:color w:val="000000"/>
                <w:sz w:val="20"/>
                <w:szCs w:val="20"/>
                <w:lang w:eastAsia="ru-RU"/>
              </w:rPr>
              <w:t> </w:t>
            </w:r>
          </w:p>
        </w:tc>
        <w:tc>
          <w:tcPr>
            <w:tcW w:w="3684" w:type="dxa"/>
            <w:tcBorders>
              <w:top w:val="single" w:sz="8" w:space="0" w:color="auto"/>
              <w:left w:val="nil"/>
              <w:bottom w:val="single" w:sz="8" w:space="0" w:color="auto"/>
              <w:right w:val="single" w:sz="8" w:space="0" w:color="000000"/>
            </w:tcBorders>
            <w:noWrap/>
            <w:vAlign w:val="center"/>
            <w:hideMark/>
          </w:tcPr>
          <w:p w14:paraId="1813BB6C" w14:textId="77777777" w:rsidR="00FA2393" w:rsidRPr="00FA2393" w:rsidRDefault="00FA2393" w:rsidP="00733C34">
            <w:pPr>
              <w:jc w:val="center"/>
              <w:rPr>
                <w:rFonts w:ascii="Times New Roman" w:hAnsi="Times New Roman" w:cs="Times New Roman"/>
                <w:b/>
                <w:bCs/>
                <w:color w:val="000000"/>
                <w:sz w:val="20"/>
                <w:szCs w:val="20"/>
                <w:lang w:eastAsia="ru-RU"/>
              </w:rPr>
            </w:pPr>
            <w:r w:rsidRPr="00FA2393">
              <w:rPr>
                <w:rFonts w:ascii="Times New Roman" w:hAnsi="Times New Roman" w:cs="Times New Roman"/>
                <w:b/>
                <w:bCs/>
                <w:color w:val="000000"/>
                <w:sz w:val="20"/>
                <w:szCs w:val="20"/>
                <w:lang w:eastAsia="ru-RU"/>
              </w:rPr>
              <w:t>Valoarea estimativă totală, lei fără TVA:</w:t>
            </w:r>
          </w:p>
        </w:tc>
        <w:tc>
          <w:tcPr>
            <w:tcW w:w="3378" w:type="dxa"/>
            <w:gridSpan w:val="3"/>
            <w:tcBorders>
              <w:top w:val="nil"/>
              <w:left w:val="nil"/>
              <w:bottom w:val="single" w:sz="8" w:space="0" w:color="auto"/>
              <w:right w:val="single" w:sz="4" w:space="0" w:color="auto"/>
            </w:tcBorders>
            <w:noWrap/>
            <w:vAlign w:val="center"/>
            <w:hideMark/>
          </w:tcPr>
          <w:p w14:paraId="4809DCCD" w14:textId="77777777" w:rsidR="00FA2393" w:rsidRPr="00FA2393" w:rsidRDefault="00FA2393" w:rsidP="00733C34">
            <w:pPr>
              <w:rPr>
                <w:rFonts w:ascii="Times New Roman" w:hAnsi="Times New Roman" w:cs="Times New Roman"/>
                <w:sz w:val="20"/>
                <w:szCs w:val="20"/>
                <w:lang w:eastAsia="ru-RU"/>
              </w:rPr>
            </w:pPr>
          </w:p>
        </w:tc>
        <w:tc>
          <w:tcPr>
            <w:tcW w:w="1300" w:type="dxa"/>
            <w:tcBorders>
              <w:top w:val="single" w:sz="4" w:space="0" w:color="auto"/>
              <w:bottom w:val="single" w:sz="4" w:space="0" w:color="auto"/>
              <w:right w:val="single" w:sz="4" w:space="0" w:color="auto"/>
            </w:tcBorders>
            <w:vAlign w:val="center"/>
          </w:tcPr>
          <w:p w14:paraId="3D6871A6" w14:textId="77777777" w:rsidR="00FA2393" w:rsidRPr="00FA2393" w:rsidRDefault="00FA2393" w:rsidP="00733C34">
            <w:pPr>
              <w:jc w:val="center"/>
              <w:rPr>
                <w:rFonts w:ascii="Times New Roman" w:hAnsi="Times New Roman" w:cs="Times New Roman"/>
                <w:sz w:val="20"/>
                <w:szCs w:val="20"/>
                <w:lang w:eastAsia="ru-RU"/>
              </w:rPr>
            </w:pPr>
            <w:r w:rsidRPr="00FA2393">
              <w:rPr>
                <w:rFonts w:ascii="Times New Roman" w:hAnsi="Times New Roman" w:cs="Times New Roman"/>
                <w:b/>
                <w:bCs/>
                <w:color w:val="000000"/>
                <w:sz w:val="20"/>
                <w:szCs w:val="20"/>
                <w:lang w:eastAsia="ru-RU"/>
              </w:rPr>
              <w:t>457 032,00</w:t>
            </w:r>
          </w:p>
        </w:tc>
      </w:tr>
    </w:tbl>
    <w:p w14:paraId="2A1A7351" w14:textId="78CE825A" w:rsidR="00D826E1" w:rsidRPr="00DF0472" w:rsidRDefault="00D826E1" w:rsidP="00D826E1">
      <w:pPr>
        <w:spacing w:before="120" w:after="0"/>
        <w:ind w:left="284" w:right="283"/>
        <w:jc w:val="both"/>
        <w:rPr>
          <w:rFonts w:ascii="Times New Roman" w:hAnsi="Times New Roman" w:cs="Times New Roman"/>
          <w:color w:val="000000"/>
          <w:spacing w:val="-3"/>
          <w:sz w:val="18"/>
          <w:szCs w:val="18"/>
        </w:rPr>
      </w:pPr>
      <w:r w:rsidRPr="00B35C3A">
        <w:rPr>
          <w:rFonts w:ascii="Times New Roman" w:hAnsi="Times New Roman" w:cs="Times New Roman"/>
          <w:b/>
          <w:color w:val="000000"/>
          <w:spacing w:val="-3"/>
          <w:sz w:val="16"/>
          <w:szCs w:val="16"/>
          <w:u w:val="single"/>
        </w:rPr>
        <w:t>NOTĂ:</w:t>
      </w:r>
      <w:r w:rsidRPr="00B35C3A">
        <w:rPr>
          <w:rFonts w:ascii="Times New Roman" w:hAnsi="Times New Roman" w:cs="Times New Roman"/>
          <w:b/>
          <w:color w:val="000000"/>
          <w:spacing w:val="-3"/>
          <w:sz w:val="16"/>
          <w:szCs w:val="16"/>
        </w:rPr>
        <w:t xml:space="preserve"> </w:t>
      </w:r>
      <w:r w:rsidRPr="00DF0472">
        <w:rPr>
          <w:rFonts w:ascii="Times New Roman" w:hAnsi="Times New Roman" w:cs="Times New Roman"/>
          <w:i/>
          <w:sz w:val="18"/>
          <w:szCs w:val="18"/>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DF0472">
        <w:rPr>
          <w:rFonts w:ascii="Times New Roman" w:eastAsia="Times New Roman" w:hAnsi="Times New Roman" w:cs="Times New Roman"/>
          <w:i/>
          <w:sz w:val="18"/>
          <w:szCs w:val="18"/>
          <w:lang w:eastAsia="ru-RU"/>
        </w:rPr>
        <w:t>ГОСТ</w:t>
      </w:r>
      <w:r w:rsidRPr="00DF0472">
        <w:rPr>
          <w:rFonts w:ascii="Times New Roman" w:hAnsi="Times New Roman" w:cs="Times New Roman"/>
          <w:i/>
          <w:sz w:val="18"/>
          <w:szCs w:val="18"/>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DF0472">
        <w:rPr>
          <w:rFonts w:ascii="Times New Roman" w:hAnsi="Times New Roman" w:cs="Times New Roman"/>
          <w:i/>
          <w:sz w:val="18"/>
          <w:szCs w:val="18"/>
          <w:u w:val="single"/>
        </w:rPr>
        <w:t>ofertantul are obligația de a demonstra echivalența produselor ofertate cu cele solicitate</w:t>
      </w:r>
      <w:r w:rsidRPr="00DF0472">
        <w:rPr>
          <w:rFonts w:ascii="Times New Roman" w:hAnsi="Times New Roman" w:cs="Times New Roman"/>
          <w:i/>
          <w:sz w:val="18"/>
          <w:szCs w:val="18"/>
        </w:rPr>
        <w:t>.</w:t>
      </w:r>
    </w:p>
    <w:p w14:paraId="39CFD9D7" w14:textId="0201721F" w:rsidR="00613735" w:rsidRPr="00F34501" w:rsidRDefault="00613735" w:rsidP="00B35C3A">
      <w:pPr>
        <w:spacing w:after="0" w:line="240" w:lineRule="auto"/>
        <w:rPr>
          <w:rFonts w:ascii="Times New Roman" w:hAnsi="Times New Roman" w:cs="Times New Roman"/>
          <w:b/>
          <w:sz w:val="24"/>
          <w:szCs w:val="24"/>
        </w:rPr>
      </w:pPr>
    </w:p>
    <w:p w14:paraId="486E92E7" w14:textId="1E0BCA05" w:rsidR="00A87A43" w:rsidRPr="00F34501" w:rsidRDefault="00CB0524" w:rsidP="00CB0524">
      <w:pPr>
        <w:spacing w:after="0" w:line="360" w:lineRule="auto"/>
        <w:ind w:left="360"/>
        <w:jc w:val="both"/>
        <w:rPr>
          <w:rFonts w:ascii="Times New Roman" w:eastAsia="Calibri" w:hAnsi="Times New Roman" w:cs="Times New Roman"/>
          <w:b/>
          <w:spacing w:val="-3"/>
          <w:sz w:val="24"/>
        </w:rPr>
      </w:pPr>
      <w:bookmarkStart w:id="0" w:name="_Hlk61443031"/>
      <w:r w:rsidRPr="00F34501">
        <w:rPr>
          <w:rFonts w:ascii="Times New Roman" w:eastAsia="Calibri" w:hAnsi="Times New Roman" w:cs="Times New Roman"/>
          <w:b/>
          <w:sz w:val="24"/>
        </w:rPr>
        <w:t xml:space="preserve">2. </w:t>
      </w:r>
      <w:r w:rsidR="00BD2252" w:rsidRPr="00F34501">
        <w:rPr>
          <w:rFonts w:ascii="Times New Roman" w:eastAsia="Calibri" w:hAnsi="Times New Roman" w:cs="Times New Roman"/>
          <w:b/>
          <w:sz w:val="24"/>
        </w:rPr>
        <w:t>Destinația bunurilor, livrarea, calitatea produselor/bunurilor.</w:t>
      </w:r>
    </w:p>
    <w:p w14:paraId="40E8AE50" w14:textId="77777777" w:rsidR="00A87A43" w:rsidRPr="00F34501" w:rsidRDefault="00A87A43" w:rsidP="00A87A43">
      <w:pPr>
        <w:pStyle w:val="a6"/>
        <w:numPr>
          <w:ilvl w:val="0"/>
          <w:numId w:val="10"/>
        </w:numPr>
        <w:spacing w:after="0" w:line="360" w:lineRule="auto"/>
        <w:jc w:val="both"/>
        <w:rPr>
          <w:rFonts w:ascii="Times New Roman" w:eastAsia="Calibri" w:hAnsi="Times New Roman" w:cs="Times New Roman"/>
          <w:bCs/>
          <w:vanish/>
          <w:spacing w:val="-3"/>
          <w:sz w:val="24"/>
          <w:szCs w:val="24"/>
        </w:rPr>
      </w:pPr>
    </w:p>
    <w:p w14:paraId="3519E057" w14:textId="77777777" w:rsidR="00A87A43" w:rsidRPr="00F34501" w:rsidRDefault="00A87A43" w:rsidP="00A87A43">
      <w:pPr>
        <w:pStyle w:val="a6"/>
        <w:numPr>
          <w:ilvl w:val="0"/>
          <w:numId w:val="10"/>
        </w:numPr>
        <w:spacing w:after="0" w:line="360" w:lineRule="auto"/>
        <w:jc w:val="both"/>
        <w:rPr>
          <w:rFonts w:ascii="Times New Roman" w:eastAsia="Calibri" w:hAnsi="Times New Roman" w:cs="Times New Roman"/>
          <w:bCs/>
          <w:vanish/>
          <w:spacing w:val="-3"/>
          <w:sz w:val="24"/>
          <w:szCs w:val="24"/>
        </w:rPr>
      </w:pPr>
    </w:p>
    <w:p w14:paraId="7F480AAA" w14:textId="0515083B" w:rsidR="00A87A43" w:rsidRPr="00F34501" w:rsidRDefault="00620209" w:rsidP="00DF0472">
      <w:pPr>
        <w:pStyle w:val="a6"/>
        <w:numPr>
          <w:ilvl w:val="1"/>
          <w:numId w:val="10"/>
        </w:numPr>
        <w:spacing w:after="0"/>
        <w:ind w:left="714" w:hanging="357"/>
        <w:jc w:val="both"/>
        <w:rPr>
          <w:rFonts w:ascii="Times New Roman" w:eastAsia="Calibri" w:hAnsi="Times New Roman" w:cs="Times New Roman"/>
          <w:spacing w:val="-3"/>
          <w:sz w:val="24"/>
        </w:rPr>
      </w:pPr>
      <w:r>
        <w:rPr>
          <w:rFonts w:ascii="Times New Roman" w:hAnsi="Times New Roman"/>
          <w:color w:val="000000"/>
          <w:sz w:val="24"/>
          <w:szCs w:val="24"/>
        </w:rPr>
        <w:t>Piesele de schimb</w:t>
      </w:r>
      <w:r w:rsidR="006D44D1" w:rsidRPr="00F34501">
        <w:rPr>
          <w:rFonts w:ascii="Times New Roman" w:hAnsi="Times New Roman"/>
          <w:color w:val="000000"/>
          <w:sz w:val="24"/>
          <w:szCs w:val="24"/>
        </w:rPr>
        <w:t xml:space="preserve"> </w:t>
      </w:r>
      <w:r w:rsidR="00682E42" w:rsidRPr="00F34501">
        <w:rPr>
          <w:rFonts w:ascii="Times New Roman" w:eastAsia="Calibri" w:hAnsi="Times New Roman" w:cs="Times New Roman"/>
          <w:spacing w:val="-3"/>
          <w:sz w:val="24"/>
        </w:rPr>
        <w:t>v</w:t>
      </w:r>
      <w:r w:rsidR="00290CE8" w:rsidRPr="00F34501">
        <w:rPr>
          <w:rFonts w:ascii="Times New Roman" w:eastAsia="Calibri" w:hAnsi="Times New Roman" w:cs="Times New Roman"/>
          <w:spacing w:val="-3"/>
          <w:sz w:val="24"/>
        </w:rPr>
        <w:t xml:space="preserve">or </w:t>
      </w:r>
      <w:r w:rsidR="00682E42" w:rsidRPr="00F34501">
        <w:rPr>
          <w:rFonts w:ascii="Times New Roman" w:eastAsia="Calibri" w:hAnsi="Times New Roman" w:cs="Times New Roman"/>
          <w:spacing w:val="-3"/>
          <w:sz w:val="24"/>
        </w:rPr>
        <w:t xml:space="preserve"> fi instalat</w:t>
      </w:r>
      <w:r w:rsidR="006D44D1" w:rsidRPr="00F34501">
        <w:rPr>
          <w:rFonts w:ascii="Times New Roman" w:eastAsia="Calibri" w:hAnsi="Times New Roman" w:cs="Times New Roman"/>
          <w:spacing w:val="-3"/>
          <w:sz w:val="24"/>
        </w:rPr>
        <w:t>e</w:t>
      </w:r>
      <w:r w:rsidR="00682E42" w:rsidRPr="00F34501">
        <w:rPr>
          <w:rFonts w:ascii="Times New Roman" w:eastAsia="Calibri" w:hAnsi="Times New Roman" w:cs="Times New Roman"/>
          <w:spacing w:val="-3"/>
          <w:sz w:val="24"/>
        </w:rPr>
        <w:t xml:space="preserve"> la CET Sursa-1, or. Chișinău</w:t>
      </w:r>
    </w:p>
    <w:p w14:paraId="09CE1BD0" w14:textId="4D25C054" w:rsidR="00A87A43"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Livrarea </w:t>
      </w:r>
      <w:r w:rsidR="006D44D1" w:rsidRPr="00F34501">
        <w:rPr>
          <w:rFonts w:ascii="Times New Roman" w:eastAsia="Calibri" w:hAnsi="Times New Roman" w:cs="Times New Roman"/>
          <w:spacing w:val="-3"/>
          <w:sz w:val="24"/>
        </w:rPr>
        <w:t>utilajului</w:t>
      </w:r>
      <w:r w:rsidR="00682E42" w:rsidRPr="00F34501">
        <w:rPr>
          <w:rFonts w:ascii="Times New Roman" w:eastAsia="Calibri" w:hAnsi="Times New Roman" w:cs="Times New Roman"/>
          <w:spacing w:val="-3"/>
          <w:sz w:val="24"/>
        </w:rPr>
        <w:t xml:space="preserve"> </w:t>
      </w:r>
      <w:r w:rsidRPr="00F34501">
        <w:rPr>
          <w:rFonts w:ascii="Times New Roman" w:eastAsia="Calibri" w:hAnsi="Times New Roman" w:cs="Times New Roman"/>
          <w:spacing w:val="-3"/>
          <w:sz w:val="24"/>
        </w:rPr>
        <w:t>se efectuează de către furnizor la depozitul central al companiei,</w:t>
      </w:r>
      <w:r w:rsidR="002A2C16" w:rsidRPr="00F34501">
        <w:rPr>
          <w:rFonts w:ascii="Times New Roman" w:eastAsia="Calibri" w:hAnsi="Times New Roman" w:cs="Times New Roman"/>
          <w:spacing w:val="-3"/>
          <w:sz w:val="24"/>
        </w:rPr>
        <w:t xml:space="preserve"> </w:t>
      </w:r>
      <w:r w:rsidRPr="00F34501">
        <w:rPr>
          <w:rFonts w:ascii="Times New Roman" w:eastAsia="Calibri" w:hAnsi="Times New Roman" w:cs="Times New Roman"/>
          <w:spacing w:val="-3"/>
          <w:sz w:val="24"/>
        </w:rPr>
        <w:t>or. Chișinău, str. Meșterul Manole, 3.</w:t>
      </w:r>
      <w:r w:rsidR="00891EC5" w:rsidRPr="00F34501">
        <w:rPr>
          <w:rFonts w:ascii="Times New Roman" w:eastAsia="Calibri" w:hAnsi="Times New Roman" w:cs="Times New Roman"/>
          <w:spacing w:val="-3"/>
          <w:sz w:val="24"/>
        </w:rPr>
        <w:t xml:space="preserve"> </w:t>
      </w:r>
      <w:r w:rsidR="00891EC5" w:rsidRPr="00F34501">
        <w:rPr>
          <w:rFonts w:ascii="Times New Roman" w:eastAsia="Calibri" w:hAnsi="Times New Roman" w:cs="Times New Roman"/>
          <w:b/>
          <w:bCs/>
          <w:color w:val="000000" w:themeColor="text1"/>
          <w:spacing w:val="-3"/>
          <w:sz w:val="24"/>
        </w:rPr>
        <w:t xml:space="preserve">Termen livrare: </w:t>
      </w:r>
      <w:r w:rsidR="00F12C78" w:rsidRPr="00F34501">
        <w:rPr>
          <w:rFonts w:ascii="Times New Roman" w:eastAsia="Calibri" w:hAnsi="Times New Roman" w:cs="Times New Roman"/>
          <w:b/>
          <w:bCs/>
          <w:color w:val="000000" w:themeColor="text1"/>
          <w:spacing w:val="-3"/>
          <w:sz w:val="24"/>
        </w:rPr>
        <w:t>1</w:t>
      </w:r>
      <w:r w:rsidR="00891EC5" w:rsidRPr="00F34501">
        <w:rPr>
          <w:rFonts w:ascii="Times New Roman" w:eastAsia="Calibri" w:hAnsi="Times New Roman" w:cs="Times New Roman"/>
          <w:b/>
          <w:bCs/>
          <w:color w:val="000000" w:themeColor="text1"/>
          <w:spacing w:val="-3"/>
          <w:sz w:val="24"/>
        </w:rPr>
        <w:t>.</w:t>
      </w:r>
      <w:r w:rsidR="006D44D1" w:rsidRPr="00F34501">
        <w:rPr>
          <w:rFonts w:ascii="Times New Roman" w:eastAsia="Calibri" w:hAnsi="Times New Roman" w:cs="Times New Roman"/>
          <w:b/>
          <w:bCs/>
          <w:color w:val="000000" w:themeColor="text1"/>
          <w:spacing w:val="-3"/>
          <w:sz w:val="24"/>
        </w:rPr>
        <w:t>1</w:t>
      </w:r>
      <w:r w:rsidR="00A078CE">
        <w:rPr>
          <w:rFonts w:ascii="Times New Roman" w:eastAsia="Calibri" w:hAnsi="Times New Roman" w:cs="Times New Roman"/>
          <w:b/>
          <w:bCs/>
          <w:color w:val="000000" w:themeColor="text1"/>
          <w:spacing w:val="-3"/>
          <w:sz w:val="24"/>
        </w:rPr>
        <w:t>0</w:t>
      </w:r>
      <w:r w:rsidR="00891EC5" w:rsidRPr="00F34501">
        <w:rPr>
          <w:rFonts w:ascii="Times New Roman" w:eastAsia="Calibri" w:hAnsi="Times New Roman" w:cs="Times New Roman"/>
          <w:b/>
          <w:bCs/>
          <w:color w:val="000000" w:themeColor="text1"/>
          <w:spacing w:val="-3"/>
          <w:sz w:val="24"/>
        </w:rPr>
        <w:t>.202</w:t>
      </w:r>
      <w:r w:rsidR="00A078CE">
        <w:rPr>
          <w:rFonts w:ascii="Times New Roman" w:eastAsia="Calibri" w:hAnsi="Times New Roman" w:cs="Times New Roman"/>
          <w:b/>
          <w:bCs/>
          <w:color w:val="000000" w:themeColor="text1"/>
          <w:spacing w:val="-3"/>
          <w:sz w:val="24"/>
        </w:rPr>
        <w:t>6</w:t>
      </w:r>
    </w:p>
    <w:p w14:paraId="430DBE5F" w14:textId="7207A6B4" w:rsidR="00A87A43"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La livrarea </w:t>
      </w:r>
      <w:r w:rsidR="00D51C18" w:rsidRPr="00F34501">
        <w:rPr>
          <w:rFonts w:ascii="Times New Roman" w:eastAsia="Calibri" w:hAnsi="Times New Roman" w:cs="Times New Roman"/>
          <w:spacing w:val="-3"/>
          <w:sz w:val="24"/>
        </w:rPr>
        <w:t xml:space="preserve">utilajului </w:t>
      </w:r>
      <w:r w:rsidRPr="00F34501">
        <w:rPr>
          <w:rFonts w:ascii="Times New Roman" w:eastAsia="Calibri" w:hAnsi="Times New Roman" w:cs="Times New Roman"/>
          <w:spacing w:val="-3"/>
          <w:sz w:val="24"/>
        </w:rPr>
        <w:t>ofertantul trebuie să prezinte certificat de garanție (termen de garanție – minim 24 luni);</w:t>
      </w:r>
    </w:p>
    <w:p w14:paraId="087BC0E5" w14:textId="5E4D78C4" w:rsidR="00A87A43" w:rsidRPr="00F34501" w:rsidRDefault="00A078CE" w:rsidP="00DF0472">
      <w:pPr>
        <w:pStyle w:val="a6"/>
        <w:numPr>
          <w:ilvl w:val="1"/>
          <w:numId w:val="10"/>
        </w:numPr>
        <w:spacing w:after="0"/>
        <w:ind w:left="714" w:hanging="357"/>
        <w:jc w:val="both"/>
        <w:rPr>
          <w:rFonts w:ascii="Times New Roman" w:eastAsia="Calibri" w:hAnsi="Times New Roman" w:cs="Times New Roman"/>
          <w:spacing w:val="-3"/>
          <w:sz w:val="24"/>
        </w:rPr>
      </w:pPr>
      <w:r>
        <w:rPr>
          <w:rFonts w:ascii="Times New Roman" w:eastAsia="Calibri" w:hAnsi="Times New Roman" w:cs="Times New Roman"/>
          <w:spacing w:val="-3"/>
          <w:sz w:val="24"/>
        </w:rPr>
        <w:t>Bunurile materiale</w:t>
      </w:r>
      <w:r w:rsidR="00D51C18" w:rsidRPr="00F34501">
        <w:rPr>
          <w:rFonts w:ascii="Times New Roman" w:eastAsia="Calibri" w:hAnsi="Times New Roman" w:cs="Times New Roman"/>
          <w:spacing w:val="-3"/>
          <w:sz w:val="24"/>
        </w:rPr>
        <w:t xml:space="preserve"> </w:t>
      </w:r>
      <w:r w:rsidR="00A87A43" w:rsidRPr="00F34501">
        <w:rPr>
          <w:rFonts w:ascii="Times New Roman" w:eastAsia="Calibri" w:hAnsi="Times New Roman" w:cs="Times New Roman"/>
          <w:spacing w:val="-3"/>
          <w:sz w:val="24"/>
        </w:rPr>
        <w:t>trebuie să fie noi, neutilizate, fără defecte vizibile și fără semne de uzură.</w:t>
      </w:r>
    </w:p>
    <w:p w14:paraId="0EA3BE01" w14:textId="2B57CDAC" w:rsidR="00A87A43"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Durata de viață și performanțele trebuie să fie conforme cu specificațiile tehnice impuse de producătorul echipamentului;</w:t>
      </w:r>
    </w:p>
    <w:p w14:paraId="3D2CAA1F" w14:textId="42DA5454" w:rsidR="002A2C16"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Calitatea </w:t>
      </w:r>
      <w:r w:rsidR="00D826E1" w:rsidRPr="00F34501">
        <w:rPr>
          <w:rFonts w:ascii="Times New Roman" w:eastAsia="Calibri" w:hAnsi="Times New Roman" w:cs="Times New Roman"/>
          <w:bCs/>
          <w:spacing w:val="-3"/>
          <w:sz w:val="24"/>
          <w:szCs w:val="24"/>
        </w:rPr>
        <w:t>bunurilor</w:t>
      </w:r>
      <w:r w:rsidR="002A2C16" w:rsidRPr="00F34501">
        <w:rPr>
          <w:rFonts w:ascii="Times New Roman" w:eastAsia="Calibri" w:hAnsi="Times New Roman" w:cs="Times New Roman"/>
          <w:bCs/>
          <w:spacing w:val="-3"/>
          <w:sz w:val="24"/>
          <w:szCs w:val="24"/>
        </w:rPr>
        <w:t xml:space="preserve"> </w:t>
      </w:r>
      <w:r w:rsidRPr="00F34501">
        <w:rPr>
          <w:rFonts w:ascii="Times New Roman" w:eastAsia="Calibri" w:hAnsi="Times New Roman" w:cs="Times New Roman"/>
          <w:spacing w:val="-3"/>
          <w:sz w:val="24"/>
        </w:rPr>
        <w:t>trebuie să fie dovedită prin certificat</w:t>
      </w:r>
      <w:r w:rsidR="002A2C16" w:rsidRPr="00F34501">
        <w:rPr>
          <w:rFonts w:ascii="Times New Roman" w:eastAsia="Calibri" w:hAnsi="Times New Roman" w:cs="Times New Roman"/>
          <w:spacing w:val="-3"/>
          <w:sz w:val="24"/>
        </w:rPr>
        <w:t xml:space="preserve"> </w:t>
      </w:r>
      <w:r w:rsidRPr="00F34501">
        <w:rPr>
          <w:rFonts w:ascii="Times New Roman" w:eastAsia="Calibri" w:hAnsi="Times New Roman" w:cs="Times New Roman"/>
          <w:spacing w:val="-3"/>
          <w:sz w:val="24"/>
        </w:rPr>
        <w:t>de calitate emis de producător și/sau certificate de conformitate;</w:t>
      </w:r>
    </w:p>
    <w:p w14:paraId="3ABCDCCE" w14:textId="62C888EC" w:rsidR="00A87A43" w:rsidRPr="00F34501" w:rsidRDefault="00D826E1"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bCs/>
          <w:spacing w:val="-3"/>
          <w:sz w:val="24"/>
          <w:szCs w:val="24"/>
        </w:rPr>
        <w:t xml:space="preserve">Bunurile </w:t>
      </w:r>
      <w:r w:rsidR="00A87A43" w:rsidRPr="00F34501">
        <w:rPr>
          <w:rFonts w:ascii="Times New Roman" w:eastAsia="Calibri" w:hAnsi="Times New Roman" w:cs="Times New Roman"/>
          <w:spacing w:val="-3"/>
          <w:sz w:val="24"/>
        </w:rPr>
        <w:t>trebuie să respecte standardele internaționale (ex. ISO, IEC) și reglementările naționale aplicabile;</w:t>
      </w:r>
    </w:p>
    <w:p w14:paraId="7A6FA203" w14:textId="340FFF1B" w:rsidR="00A87A43" w:rsidRPr="00F34501" w:rsidRDefault="00A87A43" w:rsidP="00DF0472">
      <w:pPr>
        <w:pStyle w:val="a6"/>
        <w:numPr>
          <w:ilvl w:val="1"/>
          <w:numId w:val="10"/>
        </w:numPr>
        <w:spacing w:after="0"/>
        <w:ind w:left="714" w:hanging="357"/>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La livrarea </w:t>
      </w:r>
      <w:r w:rsidR="00D826E1" w:rsidRPr="00F34501">
        <w:rPr>
          <w:rFonts w:ascii="Times New Roman" w:eastAsia="Calibri" w:hAnsi="Times New Roman" w:cs="Times New Roman"/>
          <w:bCs/>
          <w:spacing w:val="-3"/>
          <w:sz w:val="24"/>
          <w:szCs w:val="24"/>
        </w:rPr>
        <w:t>bunurilor</w:t>
      </w:r>
      <w:r w:rsidR="002A2C16" w:rsidRPr="00F34501">
        <w:rPr>
          <w:rFonts w:ascii="Times New Roman" w:eastAsia="Calibri" w:hAnsi="Times New Roman" w:cs="Times New Roman"/>
          <w:bCs/>
          <w:spacing w:val="-3"/>
          <w:sz w:val="24"/>
          <w:szCs w:val="24"/>
        </w:rPr>
        <w:t xml:space="preserve"> </w:t>
      </w:r>
      <w:r w:rsidRPr="00F34501">
        <w:rPr>
          <w:rFonts w:ascii="Times New Roman" w:eastAsia="Calibri" w:hAnsi="Times New Roman" w:cs="Times New Roman"/>
          <w:spacing w:val="-3"/>
          <w:sz w:val="24"/>
        </w:rPr>
        <w:t xml:space="preserve"> se va efectua o verificare cantitativă și calitativă în depozitul </w:t>
      </w:r>
      <w:r w:rsidR="00682E42" w:rsidRPr="00F34501">
        <w:rPr>
          <w:rFonts w:ascii="Times New Roman" w:eastAsia="Calibri" w:hAnsi="Times New Roman" w:cs="Times New Roman"/>
          <w:spacing w:val="-3"/>
          <w:sz w:val="24"/>
        </w:rPr>
        <w:t>B</w:t>
      </w:r>
      <w:r w:rsidRPr="00F34501">
        <w:rPr>
          <w:rFonts w:ascii="Times New Roman" w:eastAsia="Calibri" w:hAnsi="Times New Roman" w:cs="Times New Roman"/>
          <w:spacing w:val="-3"/>
          <w:sz w:val="24"/>
        </w:rPr>
        <w:t>eneficiarului pentru a asigura conformitatea acestora cu cerințele specificate în caietul de sarcini;</w:t>
      </w:r>
    </w:p>
    <w:p w14:paraId="61BB223C" w14:textId="0C126DC9" w:rsidR="00A87A43" w:rsidRPr="00F34501" w:rsidRDefault="00A078CE" w:rsidP="00DF0472">
      <w:pPr>
        <w:pStyle w:val="a6"/>
        <w:numPr>
          <w:ilvl w:val="1"/>
          <w:numId w:val="10"/>
        </w:numPr>
        <w:spacing w:after="0"/>
        <w:ind w:left="714" w:hanging="357"/>
        <w:jc w:val="both"/>
        <w:rPr>
          <w:rFonts w:ascii="Times New Roman" w:eastAsia="Calibri" w:hAnsi="Times New Roman" w:cs="Times New Roman"/>
          <w:spacing w:val="-3"/>
          <w:sz w:val="24"/>
        </w:rPr>
      </w:pPr>
      <w:r>
        <w:rPr>
          <w:rFonts w:ascii="Times New Roman" w:eastAsia="Calibri" w:hAnsi="Times New Roman" w:cs="Times New Roman"/>
          <w:bCs/>
          <w:spacing w:val="-3"/>
          <w:sz w:val="24"/>
          <w:szCs w:val="24"/>
        </w:rPr>
        <w:t>Bunurile</w:t>
      </w:r>
      <w:r w:rsidR="00682E42" w:rsidRPr="00F34501">
        <w:rPr>
          <w:rFonts w:ascii="Times New Roman" w:eastAsia="Calibri" w:hAnsi="Times New Roman" w:cs="Times New Roman"/>
          <w:bCs/>
          <w:spacing w:val="-3"/>
          <w:sz w:val="24"/>
          <w:szCs w:val="24"/>
        </w:rPr>
        <w:t xml:space="preserve"> </w:t>
      </w:r>
      <w:r w:rsidR="00A87A43" w:rsidRPr="00F34501">
        <w:rPr>
          <w:rFonts w:ascii="Times New Roman" w:eastAsia="Calibri" w:hAnsi="Times New Roman" w:cs="Times New Roman"/>
          <w:spacing w:val="-3"/>
          <w:sz w:val="24"/>
        </w:rPr>
        <w:t xml:space="preserve">vor fi acceptate definitiv doar dacă corespund cerințelor. În cazul unor neconformități, furnizorul va fi notificat și va trebui să înlocuiască </w:t>
      </w:r>
      <w:r>
        <w:rPr>
          <w:rFonts w:ascii="Times New Roman" w:eastAsia="Calibri" w:hAnsi="Times New Roman" w:cs="Times New Roman"/>
          <w:spacing w:val="-3"/>
          <w:sz w:val="24"/>
        </w:rPr>
        <w:t>bunurile</w:t>
      </w:r>
      <w:r w:rsidR="00A87A43" w:rsidRPr="00F34501">
        <w:rPr>
          <w:rFonts w:ascii="Times New Roman" w:eastAsia="Calibri" w:hAnsi="Times New Roman" w:cs="Times New Roman"/>
          <w:spacing w:val="-3"/>
          <w:sz w:val="24"/>
        </w:rPr>
        <w:t xml:space="preserve"> defecte sau neconforme în cel mai scurt timp. </w:t>
      </w:r>
    </w:p>
    <w:p w14:paraId="5A9A1D51" w14:textId="7B120282" w:rsidR="00F34501" w:rsidRPr="0087086C" w:rsidRDefault="0087086C" w:rsidP="0087086C">
      <w:pPr>
        <w:pStyle w:val="a6"/>
        <w:numPr>
          <w:ilvl w:val="1"/>
          <w:numId w:val="20"/>
        </w:numPr>
        <w:spacing w:after="0"/>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620209" w:rsidRPr="0087086C">
        <w:rPr>
          <w:rFonts w:ascii="Times New Roman" w:eastAsia="Calibri" w:hAnsi="Times New Roman" w:cs="Times New Roman"/>
          <w:bCs/>
          <w:spacing w:val="-3"/>
          <w:sz w:val="24"/>
          <w:szCs w:val="24"/>
        </w:rPr>
        <w:t xml:space="preserve">Piesele de schimb sunt destinate pentru Pompele </w:t>
      </w:r>
      <w:proofErr w:type="spellStart"/>
      <w:r w:rsidR="00620209" w:rsidRPr="0087086C">
        <w:rPr>
          <w:rFonts w:ascii="Times New Roman" w:eastAsia="Calibri" w:hAnsi="Times New Roman" w:cs="Times New Roman"/>
          <w:bCs/>
          <w:spacing w:val="-3"/>
          <w:sz w:val="24"/>
          <w:szCs w:val="24"/>
        </w:rPr>
        <w:t>KsV</w:t>
      </w:r>
      <w:proofErr w:type="spellEnd"/>
      <w:r w:rsidR="00620209" w:rsidRPr="0087086C">
        <w:rPr>
          <w:rFonts w:ascii="Times New Roman" w:eastAsia="Calibri" w:hAnsi="Times New Roman" w:cs="Times New Roman"/>
          <w:bCs/>
          <w:spacing w:val="-3"/>
          <w:sz w:val="24"/>
          <w:szCs w:val="24"/>
        </w:rPr>
        <w:t xml:space="preserve"> care sunt tip pompe verticale, cu carcasă dublă, secționale, cu o carcasă interioară (formată dintr-un rotor, piese ale statorului, garnituri de etanșare sau etanșări mecanice, rulmenți), acționate de un motor electric. Sunt proiectate pentru pomparea condensului în rețelele de abur și apă ale centralelor termice, precum și pentru pomparea apei în </w:t>
      </w:r>
      <w:r w:rsidR="00620209" w:rsidRPr="0087086C">
        <w:rPr>
          <w:rFonts w:ascii="Times New Roman" w:eastAsia="Calibri" w:hAnsi="Times New Roman" w:cs="Times New Roman"/>
          <w:bCs/>
          <w:spacing w:val="-3"/>
          <w:sz w:val="24"/>
          <w:szCs w:val="24"/>
        </w:rPr>
        <w:lastRenderedPageBreak/>
        <w:t>sistemele de alimentare cu căldură și apă.</w:t>
      </w:r>
      <w:r w:rsidR="00620209" w:rsidRPr="0087086C">
        <w:rPr>
          <w:rFonts w:ascii="Times New Roman" w:eastAsia="Calibri" w:hAnsi="Times New Roman" w:cs="Times New Roman"/>
          <w:bCs/>
          <w:spacing w:val="-3"/>
          <w:sz w:val="24"/>
          <w:szCs w:val="24"/>
        </w:rPr>
        <w:br/>
      </w:r>
      <w:r w:rsidR="00620209" w:rsidRPr="00620209">
        <w:rPr>
          <w:noProof/>
        </w:rPr>
        <w:drawing>
          <wp:inline distT="0" distB="0" distL="0" distR="0" wp14:anchorId="054507E1" wp14:editId="5786B4E8">
            <wp:extent cx="2714625" cy="2381250"/>
            <wp:effectExtent l="0" t="0" r="9525" b="0"/>
            <wp:docPr id="105472754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27549" name=""/>
                    <pic:cNvPicPr/>
                  </pic:nvPicPr>
                  <pic:blipFill>
                    <a:blip r:embed="rId11"/>
                    <a:stretch>
                      <a:fillRect/>
                    </a:stretch>
                  </pic:blipFill>
                  <pic:spPr>
                    <a:xfrm>
                      <a:off x="0" y="0"/>
                      <a:ext cx="2730498" cy="2395174"/>
                    </a:xfrm>
                    <a:prstGeom prst="rect">
                      <a:avLst/>
                    </a:prstGeom>
                  </pic:spPr>
                </pic:pic>
              </a:graphicData>
            </a:graphic>
          </wp:inline>
        </w:drawing>
      </w:r>
    </w:p>
    <w:p w14:paraId="3E9F3A27" w14:textId="77777777" w:rsidR="00D6043F" w:rsidRDefault="00D6043F" w:rsidP="00D6043F">
      <w:pPr>
        <w:pStyle w:val="a6"/>
        <w:spacing w:after="0"/>
        <w:ind w:left="777"/>
        <w:jc w:val="both"/>
        <w:rPr>
          <w:rFonts w:ascii="Times New Roman" w:eastAsia="Calibri" w:hAnsi="Times New Roman" w:cs="Times New Roman"/>
          <w:bCs/>
          <w:spacing w:val="-3"/>
          <w:sz w:val="24"/>
          <w:szCs w:val="24"/>
        </w:rPr>
      </w:pPr>
    </w:p>
    <w:p w14:paraId="45533D45" w14:textId="1AD6D467" w:rsidR="00530E79" w:rsidRPr="0087086C" w:rsidRDefault="0087086C" w:rsidP="0087086C">
      <w:pPr>
        <w:pStyle w:val="a6"/>
        <w:numPr>
          <w:ilvl w:val="1"/>
          <w:numId w:val="20"/>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530E79" w:rsidRPr="0087086C">
        <w:rPr>
          <w:rFonts w:ascii="Times New Roman" w:eastAsia="Calibri" w:hAnsi="Times New Roman" w:cs="Times New Roman"/>
          <w:bCs/>
          <w:spacing w:val="-3"/>
          <w:sz w:val="24"/>
          <w:szCs w:val="24"/>
        </w:rPr>
        <w:t>Legea</w:t>
      </w:r>
      <w:r w:rsidR="00377CF8" w:rsidRPr="0087086C">
        <w:rPr>
          <w:rFonts w:ascii="Times New Roman" w:eastAsia="Calibri" w:hAnsi="Times New Roman" w:cs="Times New Roman"/>
          <w:bCs/>
          <w:spacing w:val="-3"/>
          <w:sz w:val="24"/>
          <w:szCs w:val="24"/>
        </w:rPr>
        <w:t xml:space="preserve">  ”P</w:t>
      </w:r>
      <w:r w:rsidR="00530E79" w:rsidRPr="0087086C">
        <w:rPr>
          <w:rFonts w:ascii="Times New Roman" w:eastAsia="Calibri" w:hAnsi="Times New Roman" w:cs="Times New Roman"/>
          <w:bCs/>
          <w:spacing w:val="-3"/>
          <w:sz w:val="24"/>
          <w:szCs w:val="24"/>
        </w:rPr>
        <w:t>rivind energia</w:t>
      </w:r>
      <w:r w:rsidR="00FC57E3" w:rsidRPr="0087086C">
        <w:rPr>
          <w:rFonts w:ascii="Times New Roman" w:eastAsia="Calibri" w:hAnsi="Times New Roman" w:cs="Times New Roman"/>
          <w:bCs/>
          <w:spacing w:val="-3"/>
          <w:sz w:val="24"/>
          <w:szCs w:val="24"/>
        </w:rPr>
        <w:t xml:space="preserve"> electrică </w:t>
      </w:r>
      <w:r w:rsidR="00377CF8" w:rsidRPr="0087086C">
        <w:rPr>
          <w:rFonts w:ascii="Times New Roman" w:eastAsia="Calibri" w:hAnsi="Times New Roman" w:cs="Times New Roman"/>
          <w:bCs/>
          <w:spacing w:val="-3"/>
          <w:sz w:val="24"/>
          <w:szCs w:val="24"/>
        </w:rPr>
        <w:t>”  n</w:t>
      </w:r>
      <w:r w:rsidR="00FC57E3" w:rsidRPr="0087086C">
        <w:rPr>
          <w:rFonts w:ascii="Times New Roman" w:eastAsia="Calibri" w:hAnsi="Times New Roman" w:cs="Times New Roman"/>
          <w:bCs/>
          <w:spacing w:val="-3"/>
          <w:sz w:val="24"/>
          <w:szCs w:val="24"/>
        </w:rPr>
        <w:t>r.107 din 27.05.</w:t>
      </w:r>
      <w:r w:rsidR="00377CF8" w:rsidRPr="0087086C">
        <w:rPr>
          <w:rFonts w:ascii="Times New Roman" w:eastAsia="Calibri" w:hAnsi="Times New Roman" w:cs="Times New Roman"/>
          <w:bCs/>
          <w:spacing w:val="-3"/>
          <w:sz w:val="24"/>
          <w:szCs w:val="24"/>
        </w:rPr>
        <w:t>2016.</w:t>
      </w:r>
    </w:p>
    <w:p w14:paraId="25624B72" w14:textId="421C3E2B" w:rsidR="00530E79" w:rsidRPr="0087086C" w:rsidRDefault="0087086C" w:rsidP="0087086C">
      <w:pPr>
        <w:pStyle w:val="a6"/>
        <w:numPr>
          <w:ilvl w:val="1"/>
          <w:numId w:val="20"/>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530E79" w:rsidRPr="0087086C">
        <w:rPr>
          <w:rFonts w:ascii="Times New Roman" w:eastAsia="Calibri" w:hAnsi="Times New Roman" w:cs="Times New Roman"/>
          <w:bCs/>
          <w:spacing w:val="-3"/>
          <w:sz w:val="24"/>
          <w:szCs w:val="24"/>
        </w:rPr>
        <w:t>HANRE</w:t>
      </w:r>
      <w:r w:rsidR="00377CF8" w:rsidRPr="0087086C">
        <w:rPr>
          <w:rFonts w:ascii="Times New Roman" w:eastAsia="Calibri" w:hAnsi="Times New Roman" w:cs="Times New Roman"/>
          <w:bCs/>
          <w:spacing w:val="-3"/>
          <w:sz w:val="24"/>
          <w:szCs w:val="24"/>
        </w:rPr>
        <w:t xml:space="preserve">  nr.</w:t>
      </w:r>
      <w:r w:rsidR="00530E79" w:rsidRPr="0087086C">
        <w:rPr>
          <w:rFonts w:ascii="Times New Roman" w:eastAsia="Calibri" w:hAnsi="Times New Roman" w:cs="Times New Roman"/>
          <w:bCs/>
          <w:spacing w:val="-3"/>
          <w:sz w:val="24"/>
          <w:szCs w:val="24"/>
        </w:rPr>
        <w:t>4</w:t>
      </w:r>
      <w:r w:rsidR="009A59E7" w:rsidRPr="0087086C">
        <w:rPr>
          <w:rFonts w:ascii="Times New Roman" w:eastAsia="Calibri" w:hAnsi="Times New Roman" w:cs="Times New Roman"/>
          <w:bCs/>
          <w:spacing w:val="-3"/>
          <w:sz w:val="24"/>
          <w:szCs w:val="24"/>
        </w:rPr>
        <w:t>75</w:t>
      </w:r>
      <w:r w:rsidR="00377CF8" w:rsidRPr="0087086C">
        <w:rPr>
          <w:rFonts w:ascii="Times New Roman" w:eastAsia="Calibri" w:hAnsi="Times New Roman" w:cs="Times New Roman"/>
          <w:bCs/>
          <w:spacing w:val="-3"/>
          <w:sz w:val="24"/>
          <w:szCs w:val="24"/>
        </w:rPr>
        <w:t xml:space="preserve">  </w:t>
      </w:r>
      <w:r w:rsidR="00530E79" w:rsidRPr="0087086C">
        <w:rPr>
          <w:rFonts w:ascii="Times New Roman" w:eastAsia="Calibri" w:hAnsi="Times New Roman" w:cs="Times New Roman"/>
          <w:bCs/>
          <w:spacing w:val="-3"/>
          <w:sz w:val="24"/>
          <w:szCs w:val="24"/>
        </w:rPr>
        <w:t>din 2</w:t>
      </w:r>
      <w:r w:rsidR="009A59E7" w:rsidRPr="0087086C">
        <w:rPr>
          <w:rFonts w:ascii="Times New Roman" w:eastAsia="Calibri" w:hAnsi="Times New Roman" w:cs="Times New Roman"/>
          <w:bCs/>
          <w:spacing w:val="-3"/>
          <w:sz w:val="24"/>
          <w:szCs w:val="24"/>
        </w:rPr>
        <w:t>9</w:t>
      </w:r>
      <w:r w:rsidR="00530E79" w:rsidRPr="0087086C">
        <w:rPr>
          <w:rFonts w:ascii="Times New Roman" w:eastAsia="Calibri" w:hAnsi="Times New Roman" w:cs="Times New Roman"/>
          <w:bCs/>
          <w:spacing w:val="-3"/>
          <w:sz w:val="24"/>
          <w:szCs w:val="24"/>
        </w:rPr>
        <w:t>.1</w:t>
      </w:r>
      <w:r w:rsidR="009A59E7" w:rsidRPr="0087086C">
        <w:rPr>
          <w:rFonts w:ascii="Times New Roman" w:eastAsia="Calibri" w:hAnsi="Times New Roman" w:cs="Times New Roman"/>
          <w:bCs/>
          <w:spacing w:val="-3"/>
          <w:sz w:val="24"/>
          <w:szCs w:val="24"/>
        </w:rPr>
        <w:t>0</w:t>
      </w:r>
      <w:r w:rsidR="00530E79" w:rsidRPr="0087086C">
        <w:rPr>
          <w:rFonts w:ascii="Times New Roman" w:eastAsia="Calibri" w:hAnsi="Times New Roman" w:cs="Times New Roman"/>
          <w:bCs/>
          <w:spacing w:val="-3"/>
          <w:sz w:val="24"/>
          <w:szCs w:val="24"/>
        </w:rPr>
        <w:t>.202</w:t>
      </w:r>
      <w:r w:rsidR="009A59E7" w:rsidRPr="0087086C">
        <w:rPr>
          <w:rFonts w:ascii="Times New Roman" w:eastAsia="Calibri" w:hAnsi="Times New Roman" w:cs="Times New Roman"/>
          <w:bCs/>
          <w:spacing w:val="-3"/>
          <w:sz w:val="24"/>
          <w:szCs w:val="24"/>
        </w:rPr>
        <w:t>1</w:t>
      </w:r>
      <w:r w:rsidR="00530E79" w:rsidRPr="0087086C">
        <w:rPr>
          <w:rFonts w:ascii="Times New Roman" w:eastAsia="Calibri" w:hAnsi="Times New Roman" w:cs="Times New Roman"/>
          <w:bCs/>
          <w:spacing w:val="-3"/>
          <w:sz w:val="24"/>
          <w:szCs w:val="24"/>
        </w:rPr>
        <w:t xml:space="preserve"> </w:t>
      </w:r>
      <w:r w:rsidR="00377CF8" w:rsidRPr="0087086C">
        <w:rPr>
          <w:rFonts w:ascii="Times New Roman" w:eastAsia="Calibri" w:hAnsi="Times New Roman" w:cs="Times New Roman"/>
          <w:bCs/>
          <w:spacing w:val="-3"/>
          <w:sz w:val="24"/>
          <w:szCs w:val="24"/>
        </w:rPr>
        <w:t xml:space="preserve"> ”P</w:t>
      </w:r>
      <w:r w:rsidR="009A59E7" w:rsidRPr="0087086C">
        <w:rPr>
          <w:rFonts w:ascii="Times New Roman" w:eastAsia="Calibri" w:hAnsi="Times New Roman" w:cs="Times New Roman"/>
          <w:bCs/>
          <w:spacing w:val="-3"/>
          <w:sz w:val="24"/>
          <w:szCs w:val="24"/>
        </w:rPr>
        <w:t>rivind aprobarea Regulamentului de admitere în exploatare a instalațiilor electrice</w:t>
      </w:r>
      <w:r w:rsidR="00377CF8" w:rsidRPr="0087086C">
        <w:rPr>
          <w:rFonts w:ascii="Times New Roman" w:eastAsia="Calibri" w:hAnsi="Times New Roman" w:cs="Times New Roman"/>
          <w:bCs/>
          <w:spacing w:val="-3"/>
          <w:sz w:val="24"/>
          <w:szCs w:val="24"/>
        </w:rPr>
        <w:t>”</w:t>
      </w:r>
    </w:p>
    <w:p w14:paraId="3FC41311" w14:textId="549E5175" w:rsidR="005777BD" w:rsidRPr="0087086C" w:rsidRDefault="0087086C" w:rsidP="0087086C">
      <w:pPr>
        <w:pStyle w:val="a6"/>
        <w:numPr>
          <w:ilvl w:val="1"/>
          <w:numId w:val="20"/>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5777BD" w:rsidRPr="0087086C">
        <w:rPr>
          <w:rFonts w:ascii="Times New Roman" w:eastAsia="Calibri" w:hAnsi="Times New Roman" w:cs="Times New Roman"/>
          <w:bCs/>
          <w:spacing w:val="-3"/>
          <w:sz w:val="24"/>
          <w:szCs w:val="24"/>
        </w:rPr>
        <w:t>HANRE</w:t>
      </w:r>
      <w:r w:rsidR="00377CF8" w:rsidRPr="0087086C">
        <w:rPr>
          <w:rFonts w:ascii="Times New Roman" w:eastAsia="Calibri" w:hAnsi="Times New Roman" w:cs="Times New Roman"/>
          <w:bCs/>
          <w:spacing w:val="-3"/>
          <w:sz w:val="24"/>
          <w:szCs w:val="24"/>
        </w:rPr>
        <w:t xml:space="preserve"> nr.</w:t>
      </w:r>
      <w:r w:rsidR="005777BD" w:rsidRPr="0087086C">
        <w:rPr>
          <w:rFonts w:ascii="Times New Roman" w:eastAsia="Calibri" w:hAnsi="Times New Roman" w:cs="Times New Roman"/>
          <w:bCs/>
          <w:spacing w:val="-3"/>
          <w:sz w:val="24"/>
          <w:szCs w:val="24"/>
        </w:rPr>
        <w:t>155</w:t>
      </w:r>
      <w:r w:rsidR="00377CF8" w:rsidRPr="0087086C">
        <w:rPr>
          <w:rFonts w:ascii="Times New Roman" w:eastAsia="Calibri" w:hAnsi="Times New Roman" w:cs="Times New Roman"/>
          <w:bCs/>
          <w:spacing w:val="-3"/>
          <w:sz w:val="24"/>
          <w:szCs w:val="24"/>
        </w:rPr>
        <w:t xml:space="preserve"> </w:t>
      </w:r>
      <w:r w:rsidR="005777BD" w:rsidRPr="0087086C">
        <w:rPr>
          <w:rFonts w:ascii="Times New Roman" w:eastAsia="Calibri" w:hAnsi="Times New Roman" w:cs="Times New Roman"/>
          <w:bCs/>
          <w:spacing w:val="-3"/>
          <w:sz w:val="24"/>
          <w:szCs w:val="24"/>
        </w:rPr>
        <w:t xml:space="preserve"> din 01.04.2022</w:t>
      </w:r>
      <w:r w:rsidR="00377CF8" w:rsidRPr="0087086C">
        <w:rPr>
          <w:rFonts w:ascii="Times New Roman" w:eastAsia="Calibri" w:hAnsi="Times New Roman" w:cs="Times New Roman"/>
          <w:bCs/>
          <w:spacing w:val="-3"/>
          <w:sz w:val="24"/>
          <w:szCs w:val="24"/>
        </w:rPr>
        <w:t xml:space="preserve">   ”P</w:t>
      </w:r>
      <w:r w:rsidR="005777BD" w:rsidRPr="0087086C">
        <w:rPr>
          <w:rFonts w:ascii="Times New Roman" w:eastAsia="Calibri" w:hAnsi="Times New Roman" w:cs="Times New Roman"/>
          <w:bCs/>
          <w:spacing w:val="-3"/>
          <w:sz w:val="24"/>
          <w:szCs w:val="24"/>
        </w:rPr>
        <w:t>rivind aprobarea Normelor minime de exploatare a centralelor și rețelelor electrice</w:t>
      </w:r>
      <w:r w:rsidR="00377CF8" w:rsidRPr="0087086C">
        <w:rPr>
          <w:rFonts w:ascii="Times New Roman" w:eastAsia="Calibri" w:hAnsi="Times New Roman" w:cs="Times New Roman"/>
          <w:bCs/>
          <w:spacing w:val="-3"/>
          <w:sz w:val="24"/>
          <w:szCs w:val="24"/>
        </w:rPr>
        <w:t>”.</w:t>
      </w:r>
    </w:p>
    <w:p w14:paraId="005347F5" w14:textId="494F88C1" w:rsidR="009A59E7" w:rsidRPr="0087086C" w:rsidRDefault="0087086C" w:rsidP="0087086C">
      <w:pPr>
        <w:pStyle w:val="a6"/>
        <w:numPr>
          <w:ilvl w:val="1"/>
          <w:numId w:val="20"/>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 </w:t>
      </w:r>
      <w:r w:rsidR="009A59E7" w:rsidRPr="0087086C">
        <w:rPr>
          <w:rFonts w:ascii="Times New Roman" w:eastAsia="Calibri" w:hAnsi="Times New Roman" w:cs="Times New Roman"/>
          <w:bCs/>
          <w:spacing w:val="-3"/>
          <w:sz w:val="24"/>
          <w:szCs w:val="24"/>
        </w:rPr>
        <w:t>HANRE</w:t>
      </w:r>
      <w:r w:rsidR="00377CF8" w:rsidRPr="0087086C">
        <w:rPr>
          <w:rFonts w:ascii="Times New Roman" w:eastAsia="Calibri" w:hAnsi="Times New Roman" w:cs="Times New Roman"/>
          <w:bCs/>
          <w:spacing w:val="-3"/>
          <w:sz w:val="24"/>
          <w:szCs w:val="24"/>
        </w:rPr>
        <w:t xml:space="preserve">  nr.</w:t>
      </w:r>
      <w:r w:rsidR="009A59E7" w:rsidRPr="0087086C">
        <w:rPr>
          <w:rFonts w:ascii="Times New Roman" w:eastAsia="Calibri" w:hAnsi="Times New Roman" w:cs="Times New Roman"/>
          <w:bCs/>
          <w:spacing w:val="-3"/>
          <w:sz w:val="24"/>
          <w:szCs w:val="24"/>
        </w:rPr>
        <w:t>393</w:t>
      </w:r>
      <w:r w:rsidR="00377CF8" w:rsidRPr="0087086C">
        <w:rPr>
          <w:rFonts w:ascii="Times New Roman" w:eastAsia="Calibri" w:hAnsi="Times New Roman" w:cs="Times New Roman"/>
          <w:bCs/>
          <w:spacing w:val="-3"/>
          <w:sz w:val="24"/>
          <w:szCs w:val="24"/>
        </w:rPr>
        <w:t xml:space="preserve">  </w:t>
      </w:r>
      <w:r w:rsidR="009A59E7" w:rsidRPr="0087086C">
        <w:rPr>
          <w:rFonts w:ascii="Times New Roman" w:eastAsia="Calibri" w:hAnsi="Times New Roman" w:cs="Times New Roman"/>
          <w:bCs/>
          <w:spacing w:val="-3"/>
          <w:sz w:val="24"/>
          <w:szCs w:val="24"/>
        </w:rPr>
        <w:t xml:space="preserve"> din 01.11.2019</w:t>
      </w:r>
      <w:r w:rsidR="00377CF8" w:rsidRPr="0087086C">
        <w:rPr>
          <w:rFonts w:ascii="Times New Roman" w:eastAsia="Calibri" w:hAnsi="Times New Roman" w:cs="Times New Roman"/>
          <w:bCs/>
          <w:spacing w:val="-3"/>
          <w:sz w:val="24"/>
          <w:szCs w:val="24"/>
        </w:rPr>
        <w:t xml:space="preserve">   ”P</w:t>
      </w:r>
      <w:r w:rsidR="009A59E7" w:rsidRPr="0087086C">
        <w:rPr>
          <w:rFonts w:ascii="Times New Roman" w:eastAsia="Calibri" w:hAnsi="Times New Roman" w:cs="Times New Roman"/>
          <w:bCs/>
          <w:spacing w:val="-3"/>
          <w:sz w:val="24"/>
          <w:szCs w:val="24"/>
        </w:rPr>
        <w:t xml:space="preserve">rivind aprobarea documentului normativ-tehnic în domeniul energeticii NE1-01:2019 „Norme de exploatare a instalațiilor electrice ale consumatorilor </w:t>
      </w:r>
      <w:r w:rsidR="00D826E1" w:rsidRPr="0087086C">
        <w:rPr>
          <w:rFonts w:ascii="Times New Roman" w:eastAsia="Calibri" w:hAnsi="Times New Roman" w:cs="Times New Roman"/>
          <w:bCs/>
          <w:spacing w:val="-3"/>
          <w:sz w:val="24"/>
          <w:szCs w:val="24"/>
        </w:rPr>
        <w:t>non casnici</w:t>
      </w:r>
      <w:r w:rsidR="009A59E7" w:rsidRPr="0087086C">
        <w:rPr>
          <w:rFonts w:ascii="Times New Roman" w:eastAsia="Calibri" w:hAnsi="Times New Roman" w:cs="Times New Roman"/>
          <w:bCs/>
          <w:spacing w:val="-3"/>
          <w:sz w:val="24"/>
          <w:szCs w:val="24"/>
        </w:rPr>
        <w:t>”.</w:t>
      </w:r>
    </w:p>
    <w:p w14:paraId="104BE4A0" w14:textId="6449852A" w:rsidR="00C14EC7" w:rsidRPr="00F34501" w:rsidRDefault="00337658" w:rsidP="00337658">
      <w:pPr>
        <w:pStyle w:val="a6"/>
        <w:numPr>
          <w:ilvl w:val="0"/>
          <w:numId w:val="17"/>
        </w:numPr>
        <w:spacing w:after="0" w:line="360" w:lineRule="auto"/>
        <w:rPr>
          <w:rFonts w:ascii="Times New Roman" w:eastAsia="Calibri" w:hAnsi="Times New Roman" w:cs="Times New Roman"/>
          <w:b/>
          <w:spacing w:val="-3"/>
        </w:rPr>
      </w:pPr>
      <w:r w:rsidRPr="00F34501">
        <w:rPr>
          <w:rFonts w:ascii="Times New Roman" w:eastAsia="Calibri" w:hAnsi="Times New Roman" w:cs="Times New Roman"/>
          <w:b/>
          <w:spacing w:val="-3"/>
          <w:sz w:val="24"/>
          <w:szCs w:val="24"/>
        </w:rPr>
        <w:t xml:space="preserve"> </w:t>
      </w:r>
      <w:r w:rsidR="00C14EC7" w:rsidRPr="00F34501">
        <w:rPr>
          <w:rFonts w:ascii="Times New Roman" w:eastAsia="Calibri" w:hAnsi="Times New Roman" w:cs="Times New Roman"/>
          <w:b/>
          <w:spacing w:val="-3"/>
          <w:sz w:val="24"/>
          <w:szCs w:val="24"/>
        </w:rPr>
        <w:t>Cerințe generale</w:t>
      </w:r>
      <w:r w:rsidR="00C14EC7" w:rsidRPr="00F34501">
        <w:rPr>
          <w:rFonts w:ascii="Times New Roman" w:eastAsia="Calibri" w:hAnsi="Times New Roman" w:cs="Times New Roman"/>
          <w:b/>
          <w:spacing w:val="-3"/>
        </w:rPr>
        <w:t>:</w:t>
      </w:r>
    </w:p>
    <w:p w14:paraId="247311F2" w14:textId="3FE7918B" w:rsidR="00C14EC7" w:rsidRPr="00F34501" w:rsidRDefault="000B3E10" w:rsidP="001A3B8E">
      <w:pPr>
        <w:pStyle w:val="a6"/>
        <w:numPr>
          <w:ilvl w:val="1"/>
          <w:numId w:val="17"/>
        </w:numPr>
        <w:spacing w:after="0" w:line="360" w:lineRule="auto"/>
        <w:ind w:left="709"/>
        <w:jc w:val="both"/>
        <w:rPr>
          <w:rFonts w:ascii="Times New Roman" w:eastAsia="Calibri" w:hAnsi="Times New Roman" w:cs="Times New Roman"/>
          <w:bCs/>
          <w:spacing w:val="-3"/>
          <w:sz w:val="24"/>
          <w:szCs w:val="24"/>
        </w:rPr>
      </w:pPr>
      <w:r w:rsidRPr="00F34501">
        <w:rPr>
          <w:rFonts w:ascii="Times New Roman" w:eastAsia="Calibri" w:hAnsi="Times New Roman" w:cs="Times New Roman"/>
          <w:bCs/>
          <w:spacing w:val="-3"/>
          <w:sz w:val="24"/>
          <w:szCs w:val="24"/>
        </w:rPr>
        <w:t>La livrare, fiecar</w:t>
      </w:r>
      <w:r w:rsidR="00CB3658" w:rsidRPr="00F34501">
        <w:rPr>
          <w:rFonts w:ascii="Times New Roman" w:eastAsia="Calibri" w:hAnsi="Times New Roman" w:cs="Times New Roman"/>
          <w:bCs/>
          <w:spacing w:val="-3"/>
          <w:sz w:val="24"/>
          <w:szCs w:val="24"/>
        </w:rPr>
        <w:t xml:space="preserve">e element de filtrare </w:t>
      </w:r>
      <w:r w:rsidRPr="00F34501">
        <w:rPr>
          <w:rFonts w:ascii="Times New Roman" w:eastAsia="Calibri" w:hAnsi="Times New Roman" w:cs="Times New Roman"/>
          <w:bCs/>
          <w:spacing w:val="-3"/>
          <w:sz w:val="24"/>
          <w:szCs w:val="24"/>
        </w:rPr>
        <w:t xml:space="preserve"> </w:t>
      </w:r>
      <w:r w:rsidR="00D826E1" w:rsidRPr="00F34501">
        <w:rPr>
          <w:rFonts w:ascii="Times New Roman" w:eastAsia="Calibri" w:hAnsi="Times New Roman" w:cs="Times New Roman"/>
          <w:bCs/>
          <w:spacing w:val="-3"/>
          <w:sz w:val="24"/>
          <w:szCs w:val="24"/>
        </w:rPr>
        <w:t>trebuie</w:t>
      </w:r>
      <w:r w:rsidR="00E11187" w:rsidRPr="00F34501">
        <w:rPr>
          <w:rFonts w:ascii="Times New Roman" w:eastAsia="Calibri" w:hAnsi="Times New Roman" w:cs="Times New Roman"/>
          <w:bCs/>
          <w:spacing w:val="-3"/>
          <w:sz w:val="24"/>
          <w:szCs w:val="24"/>
        </w:rPr>
        <w:t xml:space="preserve"> să fie gata </w:t>
      </w:r>
      <w:r w:rsidRPr="00F34501">
        <w:rPr>
          <w:rFonts w:ascii="Times New Roman" w:eastAsia="Calibri" w:hAnsi="Times New Roman" w:cs="Times New Roman"/>
          <w:bCs/>
          <w:spacing w:val="-3"/>
          <w:sz w:val="24"/>
          <w:szCs w:val="24"/>
        </w:rPr>
        <w:t xml:space="preserve"> pentru funcționare imediată  fără necesitatea altor setări, </w:t>
      </w:r>
      <w:r w:rsidR="000E647D" w:rsidRPr="00F34501">
        <w:rPr>
          <w:rFonts w:ascii="Times New Roman" w:eastAsia="Calibri" w:hAnsi="Times New Roman" w:cs="Times New Roman"/>
          <w:bCs/>
          <w:spacing w:val="-3"/>
          <w:sz w:val="24"/>
          <w:szCs w:val="24"/>
        </w:rPr>
        <w:t xml:space="preserve">programări sau parametrizări. </w:t>
      </w:r>
    </w:p>
    <w:p w14:paraId="21A2E94A" w14:textId="03D7048B" w:rsidR="00F62208" w:rsidRPr="001A3B8E" w:rsidRDefault="00F62208" w:rsidP="001A3B8E">
      <w:pPr>
        <w:pStyle w:val="a6"/>
        <w:numPr>
          <w:ilvl w:val="1"/>
          <w:numId w:val="17"/>
        </w:numPr>
        <w:ind w:left="709"/>
        <w:rPr>
          <w:rFonts w:ascii="Times New Roman" w:eastAsia="Calibri" w:hAnsi="Times New Roman" w:cs="Times New Roman"/>
          <w:bCs/>
          <w:spacing w:val="-3"/>
          <w:sz w:val="24"/>
          <w:szCs w:val="24"/>
        </w:rPr>
      </w:pPr>
      <w:r w:rsidRPr="001A3B8E">
        <w:rPr>
          <w:rFonts w:ascii="Times New Roman" w:eastAsia="Calibri" w:hAnsi="Times New Roman" w:cs="Times New Roman"/>
          <w:bCs/>
          <w:spacing w:val="-3"/>
          <w:sz w:val="24"/>
          <w:szCs w:val="24"/>
        </w:rPr>
        <w:t>În cazul depistării neconformităților (defectelor) la bunurile ofertate în momentul controlului de intrare, beneficiarul este în drept să returneze bunurile.</w:t>
      </w:r>
    </w:p>
    <w:p w14:paraId="6634AFD1" w14:textId="4C7BDDE3" w:rsidR="00C14EC7" w:rsidRPr="00F34501" w:rsidRDefault="00337658" w:rsidP="001A3B8E">
      <w:pPr>
        <w:pStyle w:val="a6"/>
        <w:numPr>
          <w:ilvl w:val="1"/>
          <w:numId w:val="17"/>
        </w:numPr>
        <w:spacing w:after="0" w:line="360" w:lineRule="auto"/>
        <w:ind w:left="709"/>
        <w:jc w:val="both"/>
        <w:rPr>
          <w:rFonts w:ascii="Times New Roman" w:eastAsia="Calibri" w:hAnsi="Times New Roman" w:cs="Times New Roman"/>
          <w:bCs/>
          <w:spacing w:val="-3"/>
          <w:sz w:val="24"/>
          <w:szCs w:val="24"/>
        </w:rPr>
      </w:pPr>
      <w:r w:rsidRPr="00F34501">
        <w:rPr>
          <w:rFonts w:ascii="Times New Roman" w:eastAsia="Calibri" w:hAnsi="Times New Roman" w:cs="Times New Roman"/>
          <w:spacing w:val="-3"/>
          <w:sz w:val="24"/>
        </w:rPr>
        <w:t>Pașaportul tehnic trebuie să fie prezentat</w:t>
      </w:r>
      <w:r w:rsidR="002E3812" w:rsidRPr="00F34501">
        <w:rPr>
          <w:rFonts w:ascii="Times New Roman" w:eastAsia="Calibri" w:hAnsi="Times New Roman" w:cs="Times New Roman"/>
          <w:spacing w:val="-3"/>
          <w:sz w:val="24"/>
        </w:rPr>
        <w:t xml:space="preserve"> beneficiarului în format electronic</w:t>
      </w:r>
      <w:r w:rsidRPr="00F34501">
        <w:rPr>
          <w:rFonts w:ascii="Times New Roman" w:eastAsia="Calibri" w:hAnsi="Times New Roman" w:cs="Times New Roman"/>
          <w:spacing w:val="-3"/>
          <w:sz w:val="24"/>
        </w:rPr>
        <w:t xml:space="preserve"> și pe suport de hârtie</w:t>
      </w:r>
      <w:r w:rsidR="00D826E1" w:rsidRPr="00F34501">
        <w:rPr>
          <w:rFonts w:ascii="Times New Roman" w:eastAsia="Calibri" w:hAnsi="Times New Roman" w:cs="Times New Roman"/>
          <w:spacing w:val="-3"/>
          <w:sz w:val="24"/>
        </w:rPr>
        <w:t xml:space="preserve"> în limba română</w:t>
      </w:r>
      <w:r w:rsidR="002E3812" w:rsidRPr="00F34501">
        <w:rPr>
          <w:rFonts w:ascii="Times New Roman" w:eastAsia="Calibri" w:hAnsi="Times New Roman" w:cs="Times New Roman"/>
          <w:spacing w:val="-3"/>
          <w:sz w:val="24"/>
        </w:rPr>
        <w:t>.</w:t>
      </w:r>
    </w:p>
    <w:p w14:paraId="7C223D77" w14:textId="405BD9C5" w:rsidR="00917104" w:rsidRPr="00F34501" w:rsidRDefault="00286CFD" w:rsidP="00F62208">
      <w:pPr>
        <w:pStyle w:val="a6"/>
        <w:numPr>
          <w:ilvl w:val="0"/>
          <w:numId w:val="17"/>
        </w:numPr>
        <w:spacing w:after="0" w:line="360" w:lineRule="auto"/>
        <w:ind w:left="426" w:firstLine="0"/>
        <w:rPr>
          <w:rFonts w:ascii="Times New Roman" w:eastAsia="Calibri" w:hAnsi="Times New Roman" w:cs="Times New Roman"/>
          <w:b/>
          <w:spacing w:val="-3"/>
          <w:sz w:val="24"/>
          <w:szCs w:val="24"/>
        </w:rPr>
      </w:pPr>
      <w:r w:rsidRPr="00F34501">
        <w:rPr>
          <w:rFonts w:ascii="Times New Roman" w:eastAsia="Calibri" w:hAnsi="Times New Roman" w:cs="Times New Roman"/>
          <w:b/>
          <w:spacing w:val="-3"/>
          <w:sz w:val="24"/>
          <w:szCs w:val="24"/>
        </w:rPr>
        <w:t>Documente obligatorii la depunerea ofertei:</w:t>
      </w:r>
    </w:p>
    <w:p w14:paraId="75F8943F" w14:textId="0BD63726" w:rsidR="00917104" w:rsidRPr="001A3B8E" w:rsidRDefault="00A9584A" w:rsidP="001A3B8E">
      <w:pPr>
        <w:pStyle w:val="a6"/>
        <w:numPr>
          <w:ilvl w:val="1"/>
          <w:numId w:val="17"/>
        </w:numPr>
        <w:spacing w:after="0" w:line="360" w:lineRule="auto"/>
        <w:ind w:left="426" w:firstLine="0"/>
        <w:jc w:val="both"/>
        <w:rPr>
          <w:rFonts w:ascii="Times New Roman" w:eastAsia="Calibri" w:hAnsi="Times New Roman" w:cs="Times New Roman"/>
          <w:spacing w:val="-3"/>
          <w:sz w:val="24"/>
        </w:rPr>
      </w:pPr>
      <w:r w:rsidRPr="001A3B8E">
        <w:rPr>
          <w:rFonts w:ascii="Times New Roman" w:eastAsia="Calibri" w:hAnsi="Times New Roman" w:cs="Times New Roman"/>
          <w:bCs/>
          <w:spacing w:val="-3"/>
          <w:sz w:val="24"/>
          <w:szCs w:val="24"/>
        </w:rPr>
        <w:t>Oferta</w:t>
      </w:r>
      <w:r w:rsidR="00917104" w:rsidRPr="001A3B8E">
        <w:rPr>
          <w:rFonts w:ascii="Times New Roman" w:eastAsia="Calibri" w:hAnsi="Times New Roman" w:cs="Times New Roman"/>
          <w:spacing w:val="-3"/>
          <w:sz w:val="24"/>
        </w:rPr>
        <w:t xml:space="preserve"> tehnică detaliată, care </w:t>
      </w:r>
      <w:r w:rsidRPr="001A3B8E">
        <w:rPr>
          <w:rFonts w:ascii="Times New Roman" w:eastAsia="Calibri" w:hAnsi="Times New Roman" w:cs="Times New Roman"/>
          <w:spacing w:val="-3"/>
          <w:sz w:val="24"/>
        </w:rPr>
        <w:t>va</w:t>
      </w:r>
      <w:r w:rsidR="00917104" w:rsidRPr="001A3B8E">
        <w:rPr>
          <w:rFonts w:ascii="Times New Roman" w:eastAsia="Calibri" w:hAnsi="Times New Roman" w:cs="Times New Roman"/>
          <w:spacing w:val="-3"/>
          <w:sz w:val="24"/>
        </w:rPr>
        <w:t xml:space="preserve"> conțin</w:t>
      </w:r>
      <w:r w:rsidRPr="001A3B8E">
        <w:rPr>
          <w:rFonts w:ascii="Times New Roman" w:eastAsia="Calibri" w:hAnsi="Times New Roman" w:cs="Times New Roman"/>
          <w:spacing w:val="-3"/>
          <w:sz w:val="24"/>
        </w:rPr>
        <w:t>e</w:t>
      </w:r>
      <w:r w:rsidR="00917104" w:rsidRPr="001A3B8E">
        <w:rPr>
          <w:rFonts w:ascii="Times New Roman" w:eastAsia="Calibri" w:hAnsi="Times New Roman" w:cs="Times New Roman"/>
          <w:spacing w:val="-3"/>
          <w:sz w:val="24"/>
        </w:rPr>
        <w:t xml:space="preserve"> specificațiile </w:t>
      </w:r>
      <w:r w:rsidR="001C1FCA" w:rsidRPr="001A3B8E">
        <w:rPr>
          <w:rFonts w:ascii="Times New Roman" w:eastAsia="Calibri" w:hAnsi="Times New Roman" w:cs="Times New Roman"/>
          <w:spacing w:val="-3"/>
          <w:sz w:val="24"/>
        </w:rPr>
        <w:t>utilajului</w:t>
      </w:r>
      <w:r w:rsidR="00917104" w:rsidRPr="001A3B8E">
        <w:rPr>
          <w:rFonts w:ascii="Times New Roman" w:eastAsia="Calibri" w:hAnsi="Times New Roman" w:cs="Times New Roman"/>
          <w:bCs/>
          <w:spacing w:val="-3"/>
          <w:sz w:val="24"/>
          <w:szCs w:val="24"/>
        </w:rPr>
        <w:t xml:space="preserve"> aferente</w:t>
      </w:r>
      <w:r w:rsidR="00917104" w:rsidRPr="001A3B8E">
        <w:rPr>
          <w:rFonts w:ascii="Times New Roman" w:eastAsia="Calibri" w:hAnsi="Times New Roman" w:cs="Times New Roman"/>
          <w:spacing w:val="-3"/>
          <w:sz w:val="24"/>
        </w:rPr>
        <w:t xml:space="preserve"> ofertate în conformitate cu cerințele caietului de sarcini;</w:t>
      </w:r>
    </w:p>
    <w:p w14:paraId="5C5C3E4E" w14:textId="61D5FAD6" w:rsidR="00917104" w:rsidRPr="00F34501" w:rsidRDefault="00917104" w:rsidP="001A3B8E">
      <w:pPr>
        <w:pStyle w:val="a6"/>
        <w:numPr>
          <w:ilvl w:val="1"/>
          <w:numId w:val="17"/>
        </w:numPr>
        <w:spacing w:after="0" w:line="360" w:lineRule="auto"/>
        <w:ind w:left="426" w:firstLine="0"/>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Copia certificatului de înregistrare a companiei (extras din Registrul de Stat al Întreprinderilor).</w:t>
      </w:r>
    </w:p>
    <w:p w14:paraId="59CF1545" w14:textId="7AB3ED88" w:rsidR="00917104" w:rsidRPr="00F34501" w:rsidRDefault="00917104" w:rsidP="001A3B8E">
      <w:pPr>
        <w:pStyle w:val="a6"/>
        <w:numPr>
          <w:ilvl w:val="1"/>
          <w:numId w:val="17"/>
        </w:numPr>
        <w:spacing w:after="0" w:line="360" w:lineRule="auto"/>
        <w:ind w:left="426" w:firstLine="0"/>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Specificații de preț pentru </w:t>
      </w:r>
      <w:r w:rsidR="001C1FCA" w:rsidRPr="00F34501">
        <w:rPr>
          <w:rFonts w:ascii="Times New Roman" w:eastAsia="Calibri" w:hAnsi="Times New Roman" w:cs="Times New Roman"/>
          <w:spacing w:val="-3"/>
          <w:sz w:val="24"/>
        </w:rPr>
        <w:t>utilaj</w:t>
      </w:r>
      <w:r w:rsidR="00EB654C" w:rsidRPr="00F34501">
        <w:rPr>
          <w:rFonts w:ascii="Times New Roman" w:eastAsia="Calibri" w:hAnsi="Times New Roman" w:cs="Times New Roman"/>
          <w:spacing w:val="-3"/>
          <w:sz w:val="24"/>
        </w:rPr>
        <w:t>.</w:t>
      </w:r>
    </w:p>
    <w:p w14:paraId="786FD739" w14:textId="359CA5EC" w:rsidR="00917104" w:rsidRPr="00F34501" w:rsidRDefault="00917104" w:rsidP="001A3B8E">
      <w:pPr>
        <w:pStyle w:val="a6"/>
        <w:numPr>
          <w:ilvl w:val="1"/>
          <w:numId w:val="17"/>
        </w:numPr>
        <w:spacing w:after="0" w:line="360" w:lineRule="auto"/>
        <w:ind w:left="426" w:firstLine="0"/>
        <w:jc w:val="both"/>
        <w:rPr>
          <w:rFonts w:ascii="Times New Roman" w:eastAsia="Calibri" w:hAnsi="Times New Roman" w:cs="Times New Roman"/>
          <w:spacing w:val="-3"/>
          <w:sz w:val="24"/>
        </w:rPr>
      </w:pPr>
      <w:r w:rsidRPr="00F34501">
        <w:rPr>
          <w:rFonts w:ascii="Times New Roman" w:eastAsia="Calibri" w:hAnsi="Times New Roman" w:cs="Times New Roman"/>
          <w:spacing w:val="-3"/>
          <w:sz w:val="24"/>
        </w:rPr>
        <w:t xml:space="preserve">Operatorul economic </w:t>
      </w:r>
      <w:r w:rsidR="00A9584A" w:rsidRPr="00F34501">
        <w:rPr>
          <w:rFonts w:ascii="Times New Roman" w:eastAsia="Calibri" w:hAnsi="Times New Roman" w:cs="Times New Roman"/>
          <w:spacing w:val="-3"/>
          <w:sz w:val="24"/>
        </w:rPr>
        <w:t>(</w:t>
      </w:r>
      <w:r w:rsidRPr="00F34501">
        <w:rPr>
          <w:rFonts w:ascii="Times New Roman" w:eastAsia="Calibri" w:hAnsi="Times New Roman" w:cs="Times New Roman"/>
          <w:spacing w:val="-3"/>
          <w:sz w:val="24"/>
        </w:rPr>
        <w:t>ofertant</w:t>
      </w:r>
      <w:r w:rsidR="00A9584A" w:rsidRPr="00F34501">
        <w:rPr>
          <w:rFonts w:ascii="Times New Roman" w:eastAsia="Calibri" w:hAnsi="Times New Roman" w:cs="Times New Roman"/>
          <w:spacing w:val="-3"/>
          <w:sz w:val="24"/>
        </w:rPr>
        <w:t>ul)</w:t>
      </w:r>
      <w:r w:rsidRPr="00F34501">
        <w:rPr>
          <w:rFonts w:ascii="Times New Roman" w:eastAsia="Calibri" w:hAnsi="Times New Roman" w:cs="Times New Roman"/>
          <w:spacing w:val="-3"/>
          <w:sz w:val="24"/>
        </w:rPr>
        <w:t xml:space="preserve"> trebuie să </w:t>
      </w:r>
      <w:r w:rsidR="00A9584A" w:rsidRPr="00F34501">
        <w:rPr>
          <w:rFonts w:ascii="Times New Roman" w:eastAsia="Calibri" w:hAnsi="Times New Roman" w:cs="Times New Roman"/>
          <w:spacing w:val="-3"/>
          <w:sz w:val="24"/>
        </w:rPr>
        <w:t>garanteze</w:t>
      </w:r>
      <w:r w:rsidRPr="00F34501">
        <w:rPr>
          <w:rFonts w:ascii="Times New Roman" w:eastAsia="Calibri" w:hAnsi="Times New Roman" w:cs="Times New Roman"/>
          <w:spacing w:val="-3"/>
          <w:sz w:val="24"/>
        </w:rPr>
        <w:t xml:space="preserve"> că poate asigura înlocuirea </w:t>
      </w:r>
      <w:r w:rsidR="001C1FCA" w:rsidRPr="00F34501">
        <w:rPr>
          <w:rFonts w:ascii="Times New Roman" w:eastAsia="Calibri" w:hAnsi="Times New Roman" w:cs="Times New Roman"/>
          <w:spacing w:val="-3"/>
          <w:sz w:val="24"/>
        </w:rPr>
        <w:t>utilajului</w:t>
      </w:r>
      <w:r w:rsidR="001C1FCA" w:rsidRPr="00F34501">
        <w:rPr>
          <w:rFonts w:ascii="Times New Roman" w:eastAsia="Calibri" w:hAnsi="Times New Roman" w:cs="Times New Roman"/>
          <w:bCs/>
          <w:spacing w:val="-3"/>
          <w:sz w:val="24"/>
          <w:szCs w:val="24"/>
        </w:rPr>
        <w:t xml:space="preserve"> </w:t>
      </w:r>
      <w:r w:rsidR="00475DC6" w:rsidRPr="00F34501">
        <w:rPr>
          <w:rFonts w:ascii="Times New Roman" w:eastAsia="Calibri" w:hAnsi="Times New Roman" w:cs="Times New Roman"/>
          <w:spacing w:val="-3"/>
          <w:sz w:val="24"/>
        </w:rPr>
        <w:t>aferente</w:t>
      </w:r>
      <w:r w:rsidRPr="00F34501">
        <w:rPr>
          <w:rFonts w:ascii="Times New Roman" w:eastAsia="Calibri" w:hAnsi="Times New Roman" w:cs="Times New Roman"/>
          <w:spacing w:val="-3"/>
          <w:sz w:val="24"/>
        </w:rPr>
        <w:t xml:space="preserve"> neconforme cu altele noi</w:t>
      </w:r>
      <w:r w:rsidR="00A9584A" w:rsidRPr="00F34501">
        <w:rPr>
          <w:rFonts w:ascii="Times New Roman" w:eastAsia="Calibri" w:hAnsi="Times New Roman" w:cs="Times New Roman"/>
          <w:spacing w:val="-3"/>
          <w:sz w:val="24"/>
        </w:rPr>
        <w:t xml:space="preserve"> în termen de 60 zile.</w:t>
      </w:r>
    </w:p>
    <w:p w14:paraId="19F60A0C" w14:textId="12512759" w:rsidR="00917104" w:rsidRPr="00F34501" w:rsidRDefault="00917104" w:rsidP="001A3B8E">
      <w:pPr>
        <w:pStyle w:val="a6"/>
        <w:numPr>
          <w:ilvl w:val="1"/>
          <w:numId w:val="17"/>
        </w:numPr>
        <w:spacing w:after="0" w:line="360" w:lineRule="auto"/>
        <w:ind w:left="426" w:firstLine="0"/>
        <w:jc w:val="both"/>
        <w:rPr>
          <w:rFonts w:ascii="Times New Roman" w:eastAsia="Calibri" w:hAnsi="Times New Roman" w:cs="Times New Roman"/>
          <w:b/>
          <w:spacing w:val="-3"/>
          <w:sz w:val="28"/>
          <w:szCs w:val="24"/>
        </w:rPr>
      </w:pPr>
      <w:r w:rsidRPr="00F34501">
        <w:rPr>
          <w:rFonts w:ascii="Times New Roman" w:eastAsia="Calibri" w:hAnsi="Times New Roman" w:cs="Times New Roman"/>
          <w:spacing w:val="-3"/>
          <w:sz w:val="24"/>
        </w:rPr>
        <w:t xml:space="preserve">Nu </w:t>
      </w:r>
      <w:r w:rsidR="00A9584A" w:rsidRPr="00F34501">
        <w:rPr>
          <w:rFonts w:ascii="Times New Roman" w:eastAsia="Calibri" w:hAnsi="Times New Roman" w:cs="Times New Roman"/>
          <w:spacing w:val="-3"/>
          <w:sz w:val="24"/>
        </w:rPr>
        <w:t>vor fi</w:t>
      </w:r>
      <w:r w:rsidRPr="00F34501">
        <w:rPr>
          <w:rFonts w:ascii="Times New Roman" w:eastAsia="Calibri" w:hAnsi="Times New Roman" w:cs="Times New Roman"/>
          <w:spacing w:val="-3"/>
          <w:sz w:val="24"/>
        </w:rPr>
        <w:t xml:space="preserve"> accept</w:t>
      </w:r>
      <w:r w:rsidR="00A9584A" w:rsidRPr="00F34501">
        <w:rPr>
          <w:rFonts w:ascii="Times New Roman" w:eastAsia="Calibri" w:hAnsi="Times New Roman" w:cs="Times New Roman"/>
          <w:spacing w:val="-3"/>
          <w:sz w:val="24"/>
        </w:rPr>
        <w:t>ate</w:t>
      </w:r>
      <w:r w:rsidRPr="00F34501">
        <w:rPr>
          <w:rFonts w:ascii="Times New Roman" w:eastAsia="Calibri" w:hAnsi="Times New Roman" w:cs="Times New Roman"/>
          <w:spacing w:val="-3"/>
          <w:sz w:val="24"/>
        </w:rPr>
        <w:t xml:space="preserve"> oferte de produse învechite, modele </w:t>
      </w:r>
      <w:r w:rsidR="00A9584A" w:rsidRPr="00F34501">
        <w:rPr>
          <w:rFonts w:ascii="Times New Roman" w:eastAsia="Calibri" w:hAnsi="Times New Roman" w:cs="Times New Roman"/>
          <w:spacing w:val="-3"/>
          <w:sz w:val="24"/>
        </w:rPr>
        <w:t>excluse</w:t>
      </w:r>
      <w:r w:rsidRPr="00F34501">
        <w:rPr>
          <w:rFonts w:ascii="Times New Roman" w:eastAsia="Calibri" w:hAnsi="Times New Roman" w:cs="Times New Roman"/>
          <w:spacing w:val="-3"/>
          <w:sz w:val="24"/>
        </w:rPr>
        <w:t xml:space="preserve"> din fabricație sau piese recondiționate</w:t>
      </w:r>
      <w:r w:rsidRPr="00F34501">
        <w:rPr>
          <w:rFonts w:ascii="Times New Roman" w:eastAsia="Calibri" w:hAnsi="Times New Roman" w:cs="Times New Roman"/>
          <w:bCs/>
          <w:spacing w:val="-3"/>
          <w:sz w:val="24"/>
          <w:szCs w:val="24"/>
        </w:rPr>
        <w:t>.</w:t>
      </w:r>
    </w:p>
    <w:p w14:paraId="62C75DE9" w14:textId="77777777" w:rsidR="00F62208" w:rsidRPr="00F34501" w:rsidRDefault="00F62208" w:rsidP="001A3B8E">
      <w:pPr>
        <w:pStyle w:val="a6"/>
        <w:numPr>
          <w:ilvl w:val="1"/>
          <w:numId w:val="17"/>
        </w:numPr>
        <w:ind w:left="426" w:firstLine="0"/>
        <w:rPr>
          <w:rFonts w:ascii="Times New Roman" w:eastAsia="Calibri" w:hAnsi="Times New Roman" w:cs="Times New Roman"/>
          <w:spacing w:val="-3"/>
          <w:sz w:val="24"/>
          <w:szCs w:val="24"/>
        </w:rPr>
      </w:pPr>
      <w:r w:rsidRPr="00F34501">
        <w:rPr>
          <w:rFonts w:ascii="Times New Roman" w:eastAsia="Calibri" w:hAnsi="Times New Roman" w:cs="Times New Roman"/>
          <w:spacing w:val="-3"/>
          <w:sz w:val="24"/>
          <w:szCs w:val="24"/>
        </w:rPr>
        <w:t>În ofertă trebuie să fie indicată termenul când bunurile vor fi livrate la Depozitul Central „TERMOELECTRICA” SA, str. Meșterul Manole, 3.</w:t>
      </w:r>
    </w:p>
    <w:p w14:paraId="4C91A4F9" w14:textId="77777777" w:rsidR="00827BB3" w:rsidRPr="00F34501" w:rsidRDefault="00827BB3" w:rsidP="00C14EC7">
      <w:pPr>
        <w:spacing w:after="0" w:line="360" w:lineRule="auto"/>
        <w:ind w:left="1440"/>
        <w:contextualSpacing/>
        <w:jc w:val="both"/>
        <w:rPr>
          <w:rFonts w:ascii="Times New Roman" w:eastAsia="Calibri" w:hAnsi="Times New Roman" w:cs="Times New Roman"/>
          <w:b/>
          <w:i/>
          <w:sz w:val="6"/>
        </w:rPr>
      </w:pPr>
      <w:bookmarkStart w:id="1" w:name="_Hlk61443115"/>
    </w:p>
    <w:bookmarkEnd w:id="0"/>
    <w:bookmarkEnd w:id="1"/>
    <w:p w14:paraId="7DDA34CD" w14:textId="077F66CF" w:rsidR="00A537A3" w:rsidRDefault="00A537A3" w:rsidP="00A537A3">
      <w:pPr>
        <w:spacing w:after="0" w:line="360" w:lineRule="auto"/>
        <w:ind w:left="426" w:firstLine="708"/>
        <w:jc w:val="both"/>
        <w:rPr>
          <w:rFonts w:ascii="Times New Roman" w:hAnsi="Times New Roman" w:cs="Times New Roman"/>
          <w:sz w:val="18"/>
          <w:szCs w:val="18"/>
        </w:rPr>
      </w:pPr>
    </w:p>
    <w:p w14:paraId="4BA7FD77" w14:textId="77777777" w:rsidR="005D1961" w:rsidRDefault="005D1961" w:rsidP="00A537A3">
      <w:pPr>
        <w:spacing w:after="0" w:line="360" w:lineRule="auto"/>
        <w:ind w:left="426" w:firstLine="708"/>
        <w:jc w:val="both"/>
        <w:rPr>
          <w:rFonts w:ascii="Times New Roman" w:hAnsi="Times New Roman" w:cs="Times New Roman"/>
          <w:sz w:val="18"/>
          <w:szCs w:val="18"/>
        </w:rPr>
      </w:pPr>
    </w:p>
    <w:p w14:paraId="3408AEC3" w14:textId="77777777" w:rsidR="005D1961" w:rsidRDefault="005D1961" w:rsidP="00A537A3">
      <w:pPr>
        <w:spacing w:after="0" w:line="360" w:lineRule="auto"/>
        <w:ind w:left="426" w:firstLine="708"/>
        <w:jc w:val="both"/>
        <w:rPr>
          <w:rFonts w:ascii="Times New Roman" w:hAnsi="Times New Roman" w:cs="Times New Roman"/>
          <w:sz w:val="18"/>
          <w:szCs w:val="18"/>
        </w:rPr>
      </w:pPr>
    </w:p>
    <w:p w14:paraId="4C53D90A" w14:textId="77777777" w:rsidR="005D1961" w:rsidRDefault="005D1961" w:rsidP="00A537A3">
      <w:pPr>
        <w:spacing w:after="0" w:line="360" w:lineRule="auto"/>
        <w:ind w:left="426" w:firstLine="708"/>
        <w:jc w:val="both"/>
        <w:rPr>
          <w:rFonts w:ascii="Times New Roman" w:hAnsi="Times New Roman" w:cs="Times New Roman"/>
          <w:sz w:val="18"/>
          <w:szCs w:val="18"/>
        </w:rPr>
      </w:pPr>
    </w:p>
    <w:p w14:paraId="4D1423F0" w14:textId="77777777" w:rsidR="005D1961" w:rsidRDefault="005D1961" w:rsidP="00A537A3">
      <w:pPr>
        <w:spacing w:after="0" w:line="360" w:lineRule="auto"/>
        <w:ind w:left="426" w:firstLine="708"/>
        <w:jc w:val="both"/>
        <w:rPr>
          <w:rFonts w:ascii="Times New Roman" w:hAnsi="Times New Roman" w:cs="Times New Roman"/>
          <w:sz w:val="18"/>
          <w:szCs w:val="18"/>
        </w:rPr>
      </w:pPr>
    </w:p>
    <w:p w14:paraId="3BF774E3" w14:textId="77777777" w:rsidR="005D1961" w:rsidRDefault="005D1961" w:rsidP="00A537A3">
      <w:pPr>
        <w:spacing w:after="0" w:line="360" w:lineRule="auto"/>
        <w:ind w:left="426" w:firstLine="708"/>
        <w:jc w:val="both"/>
        <w:rPr>
          <w:rFonts w:ascii="Times New Roman" w:hAnsi="Times New Roman" w:cs="Times New Roman"/>
          <w:sz w:val="18"/>
          <w:szCs w:val="18"/>
        </w:rPr>
      </w:pPr>
    </w:p>
    <w:p w14:paraId="2B31E8DC" w14:textId="77777777" w:rsidR="005D1961" w:rsidRDefault="005D1961" w:rsidP="005D1961">
      <w:pPr>
        <w:spacing w:before="120" w:after="120" w:line="240" w:lineRule="auto"/>
        <w:jc w:val="center"/>
        <w:rPr>
          <w:rFonts w:ascii="Times New Roman" w:eastAsia="Calibri" w:hAnsi="Times New Roman" w:cs="Times New Roman"/>
          <w:b/>
          <w:caps/>
          <w:sz w:val="28"/>
        </w:rPr>
      </w:pPr>
      <w:r>
        <w:rPr>
          <w:rFonts w:ascii="Times New Roman" w:eastAsia="Calibri" w:hAnsi="Times New Roman" w:cs="Times New Roman"/>
          <w:b/>
          <w:caps/>
          <w:sz w:val="28"/>
        </w:rPr>
        <w:t xml:space="preserve">Anexa Nr.1 la </w:t>
      </w:r>
    </w:p>
    <w:p w14:paraId="34BF0CF3" w14:textId="77777777" w:rsidR="005D1961" w:rsidRPr="00F34501" w:rsidRDefault="005D1961" w:rsidP="005D1961">
      <w:pPr>
        <w:spacing w:before="120" w:after="120" w:line="240" w:lineRule="auto"/>
        <w:jc w:val="center"/>
        <w:rPr>
          <w:rFonts w:ascii="Times New Roman" w:eastAsia="Calibri" w:hAnsi="Times New Roman" w:cs="Times New Roman"/>
          <w:b/>
          <w:caps/>
          <w:sz w:val="28"/>
        </w:rPr>
      </w:pPr>
      <w:r w:rsidRPr="00F34501">
        <w:rPr>
          <w:rFonts w:ascii="Times New Roman" w:eastAsia="Calibri" w:hAnsi="Times New Roman" w:cs="Times New Roman"/>
          <w:b/>
          <w:caps/>
          <w:sz w:val="28"/>
        </w:rPr>
        <w:t xml:space="preserve">CAIET DE SARCINI </w:t>
      </w:r>
    </w:p>
    <w:p w14:paraId="206095A1" w14:textId="77777777" w:rsidR="005D1961" w:rsidRPr="005D1961" w:rsidRDefault="005D1961" w:rsidP="005D1961">
      <w:pPr>
        <w:spacing w:after="0" w:line="240" w:lineRule="auto"/>
        <w:jc w:val="center"/>
        <w:rPr>
          <w:rFonts w:ascii="Times New Roman" w:eastAsia="Calibri" w:hAnsi="Times New Roman" w:cs="Times New Roman"/>
          <w:b/>
          <w:bCs/>
          <w:i/>
          <w:sz w:val="24"/>
          <w:szCs w:val="24"/>
          <w:lang w:val="fr-FR"/>
        </w:rPr>
      </w:pPr>
    </w:p>
    <w:p w14:paraId="345902AD" w14:textId="77777777" w:rsidR="005D1961" w:rsidRPr="0058473F" w:rsidRDefault="005D1961" w:rsidP="005D1961">
      <w:pPr>
        <w:pStyle w:val="a6"/>
        <w:numPr>
          <w:ilvl w:val="0"/>
          <w:numId w:val="21"/>
        </w:numPr>
        <w:spacing w:after="0" w:line="240" w:lineRule="auto"/>
        <w:jc w:val="both"/>
        <w:rPr>
          <w:rFonts w:ascii="Times New Roman" w:eastAsia="Calibri" w:hAnsi="Times New Roman" w:cs="Times New Roman"/>
          <w:bCs/>
          <w:i/>
          <w:szCs w:val="24"/>
        </w:rPr>
      </w:pPr>
      <w:r w:rsidRPr="00AF4B33">
        <w:rPr>
          <w:rFonts w:ascii="Times New Roman" w:eastAsia="Calibri" w:hAnsi="Times New Roman" w:cs="Times New Roman"/>
          <w:b/>
          <w:spacing w:val="-3"/>
          <w:sz w:val="24"/>
        </w:rPr>
        <w:t xml:space="preserve">Obiectul Caietului de sarcini: </w:t>
      </w:r>
      <w:r w:rsidRPr="00AF4B33">
        <w:rPr>
          <w:rFonts w:ascii="Times New Roman" w:eastAsia="Calibri" w:hAnsi="Times New Roman" w:cs="Times New Roman"/>
          <w:bCs/>
          <w:spacing w:val="-3"/>
          <w:sz w:val="24"/>
          <w:szCs w:val="24"/>
        </w:rPr>
        <w:t xml:space="preserve">Achiziția pieselor de schimb pentru pompele </w:t>
      </w:r>
      <w:proofErr w:type="spellStart"/>
      <w:r w:rsidRPr="00AF4B33">
        <w:rPr>
          <w:rFonts w:ascii="Times New Roman" w:eastAsia="Calibri" w:hAnsi="Times New Roman" w:cs="Times New Roman"/>
          <w:bCs/>
          <w:spacing w:val="-3"/>
          <w:sz w:val="24"/>
          <w:szCs w:val="24"/>
        </w:rPr>
        <w:t>KsV</w:t>
      </w:r>
      <w:proofErr w:type="spellEnd"/>
      <w:r w:rsidRPr="00AF4B33">
        <w:rPr>
          <w:rFonts w:ascii="Times New Roman" w:eastAsia="Calibri" w:hAnsi="Times New Roman" w:cs="Times New Roman"/>
          <w:bCs/>
          <w:spacing w:val="-3"/>
          <w:sz w:val="24"/>
          <w:szCs w:val="24"/>
        </w:rPr>
        <w:t xml:space="preserve"> de la CET Sursa-1</w:t>
      </w:r>
    </w:p>
    <w:p w14:paraId="16E7B8E2" w14:textId="77777777" w:rsidR="0058473F" w:rsidRPr="00AF4B33" w:rsidRDefault="0058473F" w:rsidP="00FA799F">
      <w:pPr>
        <w:pStyle w:val="a6"/>
        <w:spacing w:after="0" w:line="240" w:lineRule="auto"/>
        <w:ind w:left="644"/>
        <w:jc w:val="both"/>
        <w:rPr>
          <w:rFonts w:ascii="Times New Roman" w:eastAsia="Calibri" w:hAnsi="Times New Roman" w:cs="Times New Roman"/>
          <w:bCs/>
          <w:i/>
          <w:szCs w:val="24"/>
        </w:rPr>
      </w:pPr>
    </w:p>
    <w:tbl>
      <w:tblPr>
        <w:tblW w:w="9629" w:type="dxa"/>
        <w:tblLayout w:type="fixed"/>
        <w:tblLook w:val="04A0" w:firstRow="1" w:lastRow="0" w:firstColumn="1" w:lastColumn="0" w:noHBand="0" w:noVBand="1"/>
      </w:tblPr>
      <w:tblGrid>
        <w:gridCol w:w="555"/>
        <w:gridCol w:w="5956"/>
        <w:gridCol w:w="1843"/>
        <w:gridCol w:w="1275"/>
      </w:tblGrid>
      <w:tr w:rsidR="0058473F" w:rsidRPr="00B35C3A" w14:paraId="4B891B98" w14:textId="77777777" w:rsidTr="0058473F">
        <w:trPr>
          <w:trHeight w:val="574"/>
        </w:trPr>
        <w:tc>
          <w:tcPr>
            <w:tcW w:w="555" w:type="dxa"/>
            <w:tcBorders>
              <w:top w:val="single" w:sz="8" w:space="0" w:color="auto"/>
              <w:left w:val="single" w:sz="8" w:space="0" w:color="auto"/>
              <w:bottom w:val="single" w:sz="8" w:space="0" w:color="auto"/>
              <w:right w:val="single" w:sz="4" w:space="0" w:color="auto"/>
            </w:tcBorders>
            <w:shd w:val="clear" w:color="auto" w:fill="EEECE1" w:themeFill="background2"/>
            <w:vAlign w:val="center"/>
            <w:hideMark/>
          </w:tcPr>
          <w:p w14:paraId="55C881BC" w14:textId="77777777" w:rsidR="0058473F" w:rsidRPr="00177D51" w:rsidRDefault="0058473F" w:rsidP="00930934">
            <w:pPr>
              <w:spacing w:after="0" w:line="240" w:lineRule="auto"/>
              <w:jc w:val="center"/>
              <w:rPr>
                <w:rFonts w:ascii="Times New Roman" w:eastAsia="Times New Roman" w:hAnsi="Times New Roman" w:cs="Times New Roman"/>
                <w:b/>
                <w:bCs/>
                <w:color w:val="000000"/>
                <w:sz w:val="20"/>
                <w:szCs w:val="20"/>
                <w:lang w:eastAsia="ru-RU"/>
              </w:rPr>
            </w:pPr>
            <w:r w:rsidRPr="00177D51">
              <w:rPr>
                <w:rFonts w:ascii="Times New Roman" w:eastAsia="Times New Roman" w:hAnsi="Times New Roman" w:cs="Times New Roman"/>
                <w:b/>
                <w:bCs/>
                <w:color w:val="000000"/>
                <w:sz w:val="20"/>
                <w:szCs w:val="20"/>
                <w:lang w:eastAsia="ru-RU"/>
              </w:rPr>
              <w:t>Lot</w:t>
            </w:r>
            <w:r>
              <w:rPr>
                <w:rFonts w:ascii="Times New Roman" w:eastAsia="Times New Roman" w:hAnsi="Times New Roman" w:cs="Times New Roman"/>
                <w:b/>
                <w:bCs/>
                <w:color w:val="000000"/>
                <w:sz w:val="20"/>
                <w:szCs w:val="20"/>
                <w:lang w:eastAsia="ru-RU"/>
              </w:rPr>
              <w:t xml:space="preserve">  1</w:t>
            </w:r>
            <w:r w:rsidRPr="00177D51">
              <w:rPr>
                <w:rFonts w:ascii="Times New Roman" w:eastAsia="Times New Roman" w:hAnsi="Times New Roman" w:cs="Times New Roman"/>
                <w:b/>
                <w:bCs/>
                <w:color w:val="000000"/>
                <w:sz w:val="20"/>
                <w:szCs w:val="20"/>
                <w:lang w:eastAsia="ru-RU"/>
              </w:rPr>
              <w:t xml:space="preserve"> </w:t>
            </w:r>
          </w:p>
        </w:tc>
        <w:tc>
          <w:tcPr>
            <w:tcW w:w="5956" w:type="dxa"/>
            <w:tcBorders>
              <w:top w:val="single" w:sz="8" w:space="0" w:color="auto"/>
              <w:left w:val="nil"/>
              <w:bottom w:val="single" w:sz="8" w:space="0" w:color="auto"/>
              <w:right w:val="single" w:sz="4" w:space="0" w:color="auto"/>
            </w:tcBorders>
            <w:shd w:val="clear" w:color="auto" w:fill="EEECE1" w:themeFill="background2"/>
            <w:vAlign w:val="center"/>
            <w:hideMark/>
          </w:tcPr>
          <w:p w14:paraId="0825EFCD" w14:textId="46F6D27F" w:rsidR="0058473F" w:rsidRPr="00AF4B33" w:rsidRDefault="0058473F" w:rsidP="00930934">
            <w:pPr>
              <w:spacing w:after="0" w:line="240" w:lineRule="auto"/>
              <w:jc w:val="center"/>
              <w:rPr>
                <w:rFonts w:ascii="Times New Roman" w:eastAsia="Times New Roman" w:hAnsi="Times New Roman" w:cs="Times New Roman"/>
                <w:b/>
                <w:bCs/>
                <w:color w:val="000000"/>
                <w:sz w:val="20"/>
                <w:szCs w:val="20"/>
                <w:lang w:eastAsia="ru-RU"/>
              </w:rPr>
            </w:pPr>
            <w:r w:rsidRPr="00AF4B33">
              <w:rPr>
                <w:rFonts w:ascii="Times New Roman" w:eastAsia="Times New Roman" w:hAnsi="Times New Roman" w:cs="Times New Roman"/>
                <w:b/>
                <w:bCs/>
                <w:color w:val="000000"/>
                <w:sz w:val="20"/>
                <w:szCs w:val="20"/>
                <w:lang w:eastAsia="ru-RU"/>
              </w:rPr>
              <w:t>Denumire</w:t>
            </w:r>
            <w:r w:rsidRPr="00AF4B33">
              <w:rPr>
                <w:rFonts w:ascii="Times New Roman" w:eastAsia="Times New Roman" w:hAnsi="Times New Roman" w:cs="Times New Roman"/>
                <w:b/>
                <w:bCs/>
                <w:color w:val="000000"/>
                <w:lang w:eastAsia="ru-RU"/>
              </w:rPr>
              <w:t xml:space="preserve"> </w:t>
            </w:r>
          </w:p>
        </w:tc>
        <w:tc>
          <w:tcPr>
            <w:tcW w:w="1843" w:type="dxa"/>
            <w:tcBorders>
              <w:top w:val="single" w:sz="8" w:space="0" w:color="auto"/>
              <w:left w:val="nil"/>
              <w:bottom w:val="single" w:sz="8" w:space="0" w:color="auto"/>
              <w:right w:val="single" w:sz="4" w:space="0" w:color="auto"/>
            </w:tcBorders>
            <w:shd w:val="clear" w:color="auto" w:fill="EEECE1" w:themeFill="background2"/>
            <w:vAlign w:val="center"/>
            <w:hideMark/>
          </w:tcPr>
          <w:p w14:paraId="326D5188" w14:textId="77777777" w:rsidR="0058473F" w:rsidRPr="00AF4B33" w:rsidRDefault="0058473F" w:rsidP="00930934">
            <w:pPr>
              <w:spacing w:after="0" w:line="240" w:lineRule="auto"/>
              <w:jc w:val="center"/>
              <w:rPr>
                <w:rFonts w:ascii="Times New Roman" w:eastAsia="Times New Roman" w:hAnsi="Times New Roman" w:cs="Times New Roman"/>
                <w:b/>
                <w:bCs/>
                <w:color w:val="000000"/>
                <w:sz w:val="20"/>
                <w:szCs w:val="20"/>
                <w:lang w:eastAsia="ru-RU"/>
              </w:rPr>
            </w:pPr>
            <w:r w:rsidRPr="00AF4B33">
              <w:rPr>
                <w:rFonts w:ascii="Times New Roman" w:eastAsia="Times New Roman" w:hAnsi="Times New Roman" w:cs="Times New Roman"/>
                <w:b/>
                <w:bCs/>
                <w:color w:val="000000"/>
                <w:sz w:val="20"/>
                <w:szCs w:val="20"/>
                <w:lang w:eastAsia="ru-RU"/>
              </w:rPr>
              <w:t>Desen tehnic</w:t>
            </w:r>
          </w:p>
        </w:tc>
        <w:tc>
          <w:tcPr>
            <w:tcW w:w="1275" w:type="dxa"/>
            <w:tcBorders>
              <w:top w:val="single" w:sz="8" w:space="0" w:color="auto"/>
              <w:left w:val="nil"/>
              <w:bottom w:val="single" w:sz="8" w:space="0" w:color="auto"/>
              <w:right w:val="single" w:sz="4" w:space="0" w:color="auto"/>
            </w:tcBorders>
            <w:shd w:val="clear" w:color="auto" w:fill="EEECE1" w:themeFill="background2"/>
            <w:vAlign w:val="center"/>
            <w:hideMark/>
          </w:tcPr>
          <w:p w14:paraId="26DDA1E1" w14:textId="77777777" w:rsidR="0058473F" w:rsidRPr="00AF4B33" w:rsidRDefault="0058473F" w:rsidP="00930934">
            <w:pPr>
              <w:spacing w:after="0" w:line="240" w:lineRule="auto"/>
              <w:jc w:val="center"/>
              <w:rPr>
                <w:rFonts w:ascii="Times New Roman" w:eastAsia="Times New Roman" w:hAnsi="Times New Roman" w:cs="Times New Roman"/>
                <w:b/>
                <w:bCs/>
                <w:color w:val="000000"/>
                <w:sz w:val="20"/>
                <w:szCs w:val="20"/>
                <w:lang w:eastAsia="ru-RU"/>
              </w:rPr>
            </w:pPr>
            <w:r w:rsidRPr="00AF4B33">
              <w:rPr>
                <w:rFonts w:ascii="Times New Roman" w:eastAsia="Times New Roman" w:hAnsi="Times New Roman" w:cs="Times New Roman"/>
                <w:b/>
                <w:bCs/>
                <w:color w:val="000000"/>
                <w:sz w:val="20"/>
                <w:szCs w:val="20"/>
                <w:lang w:eastAsia="ru-RU"/>
              </w:rPr>
              <w:t>Cantitate, buc.</w:t>
            </w:r>
          </w:p>
        </w:tc>
      </w:tr>
      <w:tr w:rsidR="0058473F" w:rsidRPr="00B35C3A" w14:paraId="6FFCC447" w14:textId="77777777" w:rsidTr="0058473F">
        <w:trPr>
          <w:trHeight w:val="411"/>
        </w:trPr>
        <w:tc>
          <w:tcPr>
            <w:tcW w:w="555" w:type="dxa"/>
            <w:tcBorders>
              <w:top w:val="nil"/>
              <w:left w:val="single" w:sz="8" w:space="0" w:color="auto"/>
              <w:bottom w:val="single" w:sz="8" w:space="0" w:color="auto"/>
              <w:right w:val="single" w:sz="8" w:space="0" w:color="auto"/>
            </w:tcBorders>
            <w:shd w:val="clear" w:color="auto" w:fill="EEECE1" w:themeFill="background2"/>
            <w:noWrap/>
            <w:hideMark/>
          </w:tcPr>
          <w:p w14:paraId="47758CBD" w14:textId="7A64DF4B" w:rsidR="0058473F" w:rsidRPr="00AF4B33" w:rsidRDefault="0058473F" w:rsidP="00930934">
            <w:pPr>
              <w:spacing w:after="0" w:line="240" w:lineRule="auto"/>
              <w:jc w:val="center"/>
              <w:rPr>
                <w:rFonts w:ascii="Times New Roman" w:eastAsia="Times New Roman" w:hAnsi="Times New Roman" w:cs="Times New Roman"/>
                <w:color w:val="000000"/>
                <w:lang w:eastAsia="ru-RU"/>
              </w:rPr>
            </w:pPr>
          </w:p>
        </w:tc>
        <w:tc>
          <w:tcPr>
            <w:tcW w:w="5956" w:type="dxa"/>
            <w:tcBorders>
              <w:top w:val="nil"/>
              <w:left w:val="single" w:sz="8" w:space="0" w:color="auto"/>
              <w:bottom w:val="single" w:sz="8" w:space="0" w:color="auto"/>
              <w:right w:val="single" w:sz="8" w:space="0" w:color="auto"/>
            </w:tcBorders>
            <w:shd w:val="clear" w:color="auto" w:fill="EEECE1" w:themeFill="background2"/>
          </w:tcPr>
          <w:p w14:paraId="03A51B29" w14:textId="05F62396" w:rsidR="0058473F" w:rsidRPr="00AF4B33" w:rsidRDefault="0058473F" w:rsidP="00930934">
            <w:pPr>
              <w:spacing w:after="0" w:line="240" w:lineRule="auto"/>
              <w:jc w:val="center"/>
              <w:rPr>
                <w:rFonts w:ascii="Times New Roman" w:eastAsia="Times New Roman" w:hAnsi="Times New Roman" w:cs="Times New Roman"/>
                <w:color w:val="000000"/>
                <w:lang w:eastAsia="ru-RU"/>
              </w:rPr>
            </w:pPr>
            <w:r w:rsidRPr="00AF4B33">
              <w:rPr>
                <w:rFonts w:ascii="Times New Roman" w:eastAsia="Times New Roman" w:hAnsi="Times New Roman" w:cs="Times New Roman"/>
                <w:b/>
                <w:bCs/>
                <w:color w:val="000000"/>
                <w:lang w:eastAsia="ru-RU"/>
              </w:rPr>
              <w:t xml:space="preserve">Pompa </w:t>
            </w:r>
            <w:proofErr w:type="spellStart"/>
            <w:r w:rsidRPr="00AF4B33">
              <w:rPr>
                <w:rFonts w:ascii="Times New Roman" w:eastAsia="Times New Roman" w:hAnsi="Times New Roman" w:cs="Times New Roman"/>
                <w:b/>
                <w:bCs/>
                <w:color w:val="000000"/>
                <w:lang w:eastAsia="ru-RU"/>
              </w:rPr>
              <w:t>КсВ</w:t>
            </w:r>
            <w:proofErr w:type="spellEnd"/>
            <w:r w:rsidRPr="00AF4B33">
              <w:rPr>
                <w:rFonts w:ascii="Times New Roman" w:eastAsia="Times New Roman" w:hAnsi="Times New Roman" w:cs="Times New Roman"/>
                <w:b/>
                <w:bCs/>
                <w:color w:val="000000"/>
                <w:lang w:eastAsia="ru-RU"/>
              </w:rPr>
              <w:t xml:space="preserve"> 90-155/ </w:t>
            </w:r>
            <w:proofErr w:type="spellStart"/>
            <w:r w:rsidRPr="00AF4B33">
              <w:rPr>
                <w:rFonts w:ascii="Times New Roman" w:eastAsia="Times New Roman" w:hAnsi="Times New Roman" w:cs="Times New Roman"/>
                <w:b/>
                <w:bCs/>
                <w:color w:val="000000"/>
                <w:lang w:eastAsia="ru-RU"/>
              </w:rPr>
              <w:t>Насос</w:t>
            </w:r>
            <w:proofErr w:type="spellEnd"/>
            <w:r w:rsidRPr="00AF4B33">
              <w:rPr>
                <w:rFonts w:ascii="Times New Roman" w:eastAsia="Times New Roman" w:hAnsi="Times New Roman" w:cs="Times New Roman"/>
                <w:b/>
                <w:bCs/>
                <w:color w:val="000000"/>
                <w:lang w:eastAsia="ru-RU"/>
              </w:rPr>
              <w:t xml:space="preserve">  </w:t>
            </w:r>
            <w:proofErr w:type="spellStart"/>
            <w:r w:rsidRPr="00AF4B33">
              <w:rPr>
                <w:rFonts w:ascii="Times New Roman" w:eastAsia="Times New Roman" w:hAnsi="Times New Roman" w:cs="Times New Roman"/>
                <w:b/>
                <w:bCs/>
                <w:color w:val="000000"/>
                <w:lang w:eastAsia="ru-RU"/>
              </w:rPr>
              <w:t>КсВ</w:t>
            </w:r>
            <w:proofErr w:type="spellEnd"/>
            <w:r w:rsidRPr="00AF4B33">
              <w:rPr>
                <w:rFonts w:ascii="Times New Roman" w:eastAsia="Times New Roman" w:hAnsi="Times New Roman" w:cs="Times New Roman"/>
                <w:b/>
                <w:bCs/>
                <w:color w:val="000000"/>
                <w:lang w:eastAsia="ru-RU"/>
              </w:rPr>
              <w:t xml:space="preserve"> 90-155</w:t>
            </w:r>
          </w:p>
        </w:tc>
        <w:tc>
          <w:tcPr>
            <w:tcW w:w="1843" w:type="dxa"/>
            <w:tcBorders>
              <w:top w:val="nil"/>
              <w:left w:val="single" w:sz="8" w:space="0" w:color="auto"/>
              <w:bottom w:val="single" w:sz="8" w:space="0" w:color="auto"/>
              <w:right w:val="single" w:sz="8" w:space="0" w:color="auto"/>
            </w:tcBorders>
            <w:shd w:val="clear" w:color="auto" w:fill="EEECE1" w:themeFill="background2"/>
          </w:tcPr>
          <w:p w14:paraId="700FA7F8" w14:textId="77777777" w:rsidR="0058473F" w:rsidRPr="00AF4B33" w:rsidRDefault="0058473F" w:rsidP="00930934">
            <w:pPr>
              <w:spacing w:after="0" w:line="240" w:lineRule="auto"/>
              <w:jc w:val="center"/>
              <w:rPr>
                <w:rFonts w:ascii="Times New Roman" w:eastAsia="Times New Roman" w:hAnsi="Times New Roman" w:cs="Times New Roman"/>
                <w:color w:val="000000"/>
                <w:lang w:eastAsia="ru-RU"/>
              </w:rPr>
            </w:pPr>
          </w:p>
        </w:tc>
        <w:tc>
          <w:tcPr>
            <w:tcW w:w="1275" w:type="dxa"/>
            <w:tcBorders>
              <w:top w:val="nil"/>
              <w:left w:val="single" w:sz="8" w:space="0" w:color="auto"/>
              <w:bottom w:val="single" w:sz="8" w:space="0" w:color="auto"/>
              <w:right w:val="single" w:sz="8" w:space="0" w:color="auto"/>
            </w:tcBorders>
            <w:shd w:val="clear" w:color="auto" w:fill="EEECE1" w:themeFill="background2"/>
          </w:tcPr>
          <w:p w14:paraId="23ABB827" w14:textId="77777777" w:rsidR="0058473F" w:rsidRPr="00AF4B33" w:rsidRDefault="0058473F" w:rsidP="00930934">
            <w:pPr>
              <w:spacing w:after="0" w:line="240" w:lineRule="auto"/>
              <w:jc w:val="center"/>
              <w:rPr>
                <w:rFonts w:ascii="Times New Roman" w:eastAsia="Times New Roman" w:hAnsi="Times New Roman" w:cs="Times New Roman"/>
                <w:color w:val="000000"/>
                <w:lang w:eastAsia="ru-RU"/>
              </w:rPr>
            </w:pPr>
          </w:p>
        </w:tc>
      </w:tr>
      <w:tr w:rsidR="0046414C" w:rsidRPr="00B35C3A" w14:paraId="0BAA624C" w14:textId="77777777" w:rsidTr="0058473F">
        <w:trPr>
          <w:trHeight w:val="571"/>
        </w:trPr>
        <w:tc>
          <w:tcPr>
            <w:tcW w:w="555" w:type="dxa"/>
            <w:tcBorders>
              <w:top w:val="nil"/>
              <w:left w:val="single" w:sz="8" w:space="0" w:color="auto"/>
              <w:bottom w:val="single" w:sz="4" w:space="0" w:color="auto"/>
              <w:right w:val="single" w:sz="4" w:space="0" w:color="auto"/>
            </w:tcBorders>
            <w:noWrap/>
            <w:vAlign w:val="center"/>
            <w:hideMark/>
          </w:tcPr>
          <w:p w14:paraId="4F02D945" w14:textId="436DEFEC"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1.1</w:t>
            </w:r>
          </w:p>
        </w:tc>
        <w:tc>
          <w:tcPr>
            <w:tcW w:w="5956" w:type="dxa"/>
            <w:tcBorders>
              <w:top w:val="nil"/>
              <w:left w:val="nil"/>
              <w:bottom w:val="single" w:sz="4" w:space="0" w:color="auto"/>
              <w:right w:val="single" w:sz="4" w:space="0" w:color="auto"/>
            </w:tcBorders>
            <w:hideMark/>
          </w:tcPr>
          <w:p w14:paraId="3B56011C"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Rotorul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 </w:t>
            </w:r>
          </w:p>
          <w:p w14:paraId="6D756F3A"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proofErr w:type="spellStart"/>
            <w:r w:rsidRPr="00803731">
              <w:rPr>
                <w:rFonts w:ascii="Times New Roman" w:eastAsia="Times New Roman" w:hAnsi="Times New Roman" w:cs="Times New Roman"/>
                <w:color w:val="000000"/>
                <w:sz w:val="20"/>
                <w:szCs w:val="20"/>
                <w:lang w:eastAsia="ru-RU"/>
              </w:rPr>
              <w:t>Ротор</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w:t>
            </w:r>
          </w:p>
        </w:tc>
        <w:tc>
          <w:tcPr>
            <w:tcW w:w="1843" w:type="dxa"/>
            <w:tcBorders>
              <w:top w:val="nil"/>
              <w:left w:val="nil"/>
              <w:bottom w:val="single" w:sz="4" w:space="0" w:color="auto"/>
              <w:right w:val="single" w:sz="4" w:space="0" w:color="auto"/>
            </w:tcBorders>
            <w:noWrap/>
            <w:vAlign w:val="center"/>
            <w:hideMark/>
          </w:tcPr>
          <w:p w14:paraId="4D38FF07"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24.15.30.00</w:t>
            </w:r>
          </w:p>
        </w:tc>
        <w:tc>
          <w:tcPr>
            <w:tcW w:w="1275" w:type="dxa"/>
            <w:tcBorders>
              <w:top w:val="nil"/>
              <w:left w:val="nil"/>
              <w:bottom w:val="single" w:sz="4" w:space="0" w:color="auto"/>
              <w:right w:val="single" w:sz="4" w:space="0" w:color="auto"/>
            </w:tcBorders>
            <w:noWrap/>
            <w:vAlign w:val="center"/>
            <w:hideMark/>
          </w:tcPr>
          <w:p w14:paraId="1E9C8C3B" w14:textId="77777777" w:rsidR="0046414C" w:rsidRPr="007B4AA2"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7B4AA2">
              <w:rPr>
                <w:rFonts w:ascii="Times New Roman" w:eastAsia="Times New Roman" w:hAnsi="Times New Roman" w:cs="Times New Roman"/>
                <w:color w:val="000000"/>
                <w:sz w:val="20"/>
                <w:szCs w:val="20"/>
                <w:lang w:eastAsia="ru-RU"/>
              </w:rPr>
              <w:t>2</w:t>
            </w:r>
          </w:p>
        </w:tc>
      </w:tr>
      <w:tr w:rsidR="0046414C" w:rsidRPr="00B35C3A" w14:paraId="3E1E8D30" w14:textId="77777777" w:rsidTr="0058473F">
        <w:trPr>
          <w:trHeight w:val="531"/>
        </w:trPr>
        <w:tc>
          <w:tcPr>
            <w:tcW w:w="555" w:type="dxa"/>
            <w:tcBorders>
              <w:top w:val="nil"/>
              <w:left w:val="single" w:sz="8" w:space="0" w:color="auto"/>
              <w:bottom w:val="single" w:sz="4" w:space="0" w:color="auto"/>
              <w:right w:val="single" w:sz="4" w:space="0" w:color="auto"/>
            </w:tcBorders>
            <w:noWrap/>
            <w:vAlign w:val="center"/>
            <w:hideMark/>
          </w:tcPr>
          <w:p w14:paraId="2289BD9A" w14:textId="1146878D"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1.2</w:t>
            </w:r>
          </w:p>
        </w:tc>
        <w:tc>
          <w:tcPr>
            <w:tcW w:w="5956" w:type="dxa"/>
            <w:tcBorders>
              <w:top w:val="nil"/>
              <w:left w:val="nil"/>
              <w:bottom w:val="single" w:sz="4" w:space="0" w:color="auto"/>
              <w:right w:val="single" w:sz="4" w:space="0" w:color="auto"/>
            </w:tcBorders>
            <w:hideMark/>
          </w:tcPr>
          <w:p w14:paraId="193B7512"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Arborele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                                                                             </w:t>
            </w:r>
            <w:proofErr w:type="spellStart"/>
            <w:r w:rsidRPr="00803731">
              <w:rPr>
                <w:rFonts w:ascii="Times New Roman" w:eastAsia="Times New Roman" w:hAnsi="Times New Roman" w:cs="Times New Roman"/>
                <w:color w:val="000000"/>
                <w:sz w:val="20"/>
                <w:szCs w:val="20"/>
                <w:lang w:eastAsia="ru-RU"/>
              </w:rPr>
              <w:t>Вал</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w:t>
            </w:r>
          </w:p>
        </w:tc>
        <w:tc>
          <w:tcPr>
            <w:tcW w:w="1843" w:type="dxa"/>
            <w:tcBorders>
              <w:top w:val="nil"/>
              <w:left w:val="nil"/>
              <w:bottom w:val="single" w:sz="4" w:space="0" w:color="auto"/>
              <w:right w:val="single" w:sz="4" w:space="0" w:color="auto"/>
            </w:tcBorders>
            <w:noWrap/>
            <w:vAlign w:val="center"/>
            <w:hideMark/>
          </w:tcPr>
          <w:p w14:paraId="1906E8E4"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24.15.30.01</w:t>
            </w:r>
          </w:p>
        </w:tc>
        <w:tc>
          <w:tcPr>
            <w:tcW w:w="1275" w:type="dxa"/>
            <w:tcBorders>
              <w:top w:val="nil"/>
              <w:left w:val="nil"/>
              <w:bottom w:val="single" w:sz="4" w:space="0" w:color="auto"/>
              <w:right w:val="single" w:sz="4" w:space="0" w:color="auto"/>
            </w:tcBorders>
            <w:noWrap/>
            <w:vAlign w:val="center"/>
            <w:hideMark/>
          </w:tcPr>
          <w:p w14:paraId="392132E4" w14:textId="77777777" w:rsidR="0046414C" w:rsidRPr="007B4AA2"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7B4AA2">
              <w:rPr>
                <w:rFonts w:ascii="Times New Roman" w:eastAsia="Times New Roman" w:hAnsi="Times New Roman" w:cs="Times New Roman"/>
                <w:color w:val="000000"/>
                <w:sz w:val="20"/>
                <w:szCs w:val="20"/>
                <w:lang w:eastAsia="ru-RU"/>
              </w:rPr>
              <w:t>4</w:t>
            </w:r>
          </w:p>
        </w:tc>
      </w:tr>
      <w:tr w:rsidR="0046414C" w:rsidRPr="00B35C3A" w14:paraId="03593C5D" w14:textId="77777777" w:rsidTr="0058473F">
        <w:trPr>
          <w:trHeight w:val="637"/>
        </w:trPr>
        <w:tc>
          <w:tcPr>
            <w:tcW w:w="555" w:type="dxa"/>
            <w:tcBorders>
              <w:top w:val="nil"/>
              <w:left w:val="single" w:sz="8" w:space="0" w:color="auto"/>
              <w:bottom w:val="single" w:sz="4" w:space="0" w:color="auto"/>
              <w:right w:val="single" w:sz="4" w:space="0" w:color="auto"/>
            </w:tcBorders>
            <w:noWrap/>
            <w:vAlign w:val="center"/>
            <w:hideMark/>
          </w:tcPr>
          <w:p w14:paraId="351B4C5F" w14:textId="55A176F5"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1.3</w:t>
            </w:r>
          </w:p>
        </w:tc>
        <w:tc>
          <w:tcPr>
            <w:tcW w:w="5956" w:type="dxa"/>
            <w:tcBorders>
              <w:top w:val="nil"/>
              <w:left w:val="nil"/>
              <w:bottom w:val="single" w:sz="4" w:space="0" w:color="auto"/>
              <w:right w:val="single" w:sz="4" w:space="0" w:color="auto"/>
            </w:tcBorders>
            <w:hideMark/>
          </w:tcPr>
          <w:p w14:paraId="734D9B7F"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Roată de </w:t>
            </w:r>
            <w:proofErr w:type="spellStart"/>
            <w:r w:rsidRPr="00803731">
              <w:rPr>
                <w:rFonts w:ascii="Times New Roman" w:eastAsia="Times New Roman" w:hAnsi="Times New Roman" w:cs="Times New Roman"/>
                <w:color w:val="000000"/>
                <w:sz w:val="20"/>
                <w:szCs w:val="20"/>
                <w:lang w:eastAsia="ru-RU"/>
              </w:rPr>
              <w:t>precuplare</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preacționare</w:t>
            </w:r>
            <w:proofErr w:type="spellEnd"/>
            <w:r w:rsidRPr="00803731">
              <w:rPr>
                <w:rFonts w:ascii="Times New Roman" w:eastAsia="Times New Roman" w:hAnsi="Times New Roman" w:cs="Times New Roman"/>
                <w:color w:val="000000"/>
                <w:sz w:val="20"/>
                <w:szCs w:val="20"/>
                <w:lang w:eastAsia="ru-RU"/>
              </w:rPr>
              <w:t xml:space="preserve">) a </w:t>
            </w:r>
            <w:proofErr w:type="spellStart"/>
            <w:r w:rsidRPr="00803731">
              <w:rPr>
                <w:rFonts w:ascii="Times New Roman" w:eastAsia="Times New Roman" w:hAnsi="Times New Roman" w:cs="Times New Roman"/>
                <w:color w:val="000000"/>
                <w:sz w:val="20"/>
                <w:szCs w:val="20"/>
                <w:lang w:eastAsia="ru-RU"/>
              </w:rPr>
              <w:t>pomei</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                </w:t>
            </w:r>
            <w:proofErr w:type="spellStart"/>
            <w:r w:rsidRPr="00803731">
              <w:rPr>
                <w:rFonts w:ascii="Times New Roman" w:eastAsia="Times New Roman" w:hAnsi="Times New Roman" w:cs="Times New Roman"/>
                <w:color w:val="000000"/>
                <w:sz w:val="20"/>
                <w:szCs w:val="20"/>
                <w:lang w:eastAsia="ru-RU"/>
              </w:rPr>
              <w:t>Колесо</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предвключенное</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w:t>
            </w:r>
          </w:p>
        </w:tc>
        <w:tc>
          <w:tcPr>
            <w:tcW w:w="1843" w:type="dxa"/>
            <w:tcBorders>
              <w:top w:val="nil"/>
              <w:left w:val="nil"/>
              <w:bottom w:val="single" w:sz="4" w:space="0" w:color="auto"/>
              <w:right w:val="single" w:sz="4" w:space="0" w:color="auto"/>
            </w:tcBorders>
            <w:noWrap/>
            <w:vAlign w:val="center"/>
            <w:hideMark/>
          </w:tcPr>
          <w:p w14:paraId="03533FD1"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24.02.45.04</w:t>
            </w:r>
          </w:p>
        </w:tc>
        <w:tc>
          <w:tcPr>
            <w:tcW w:w="1275" w:type="dxa"/>
            <w:tcBorders>
              <w:top w:val="nil"/>
              <w:left w:val="nil"/>
              <w:bottom w:val="single" w:sz="4" w:space="0" w:color="auto"/>
              <w:right w:val="single" w:sz="4" w:space="0" w:color="auto"/>
            </w:tcBorders>
            <w:noWrap/>
            <w:vAlign w:val="center"/>
            <w:hideMark/>
          </w:tcPr>
          <w:p w14:paraId="2BC3DEF6" w14:textId="77777777" w:rsidR="0046414C" w:rsidRPr="007B4AA2"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7B4AA2">
              <w:rPr>
                <w:rFonts w:ascii="Times New Roman" w:eastAsia="Times New Roman" w:hAnsi="Times New Roman" w:cs="Times New Roman"/>
                <w:color w:val="000000"/>
                <w:sz w:val="20"/>
                <w:szCs w:val="20"/>
                <w:lang w:eastAsia="ru-RU"/>
              </w:rPr>
              <w:t>4</w:t>
            </w:r>
          </w:p>
        </w:tc>
      </w:tr>
      <w:tr w:rsidR="0046414C" w:rsidRPr="00B35C3A" w14:paraId="4AF8C744" w14:textId="77777777" w:rsidTr="0058473F">
        <w:trPr>
          <w:trHeight w:val="411"/>
        </w:trPr>
        <w:tc>
          <w:tcPr>
            <w:tcW w:w="555" w:type="dxa"/>
            <w:tcBorders>
              <w:top w:val="nil"/>
              <w:left w:val="single" w:sz="8" w:space="0" w:color="auto"/>
              <w:bottom w:val="single" w:sz="4" w:space="0" w:color="auto"/>
              <w:right w:val="single" w:sz="4" w:space="0" w:color="auto"/>
            </w:tcBorders>
            <w:noWrap/>
            <w:vAlign w:val="center"/>
            <w:hideMark/>
          </w:tcPr>
          <w:p w14:paraId="116D77CE" w14:textId="55437A2B"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1.4</w:t>
            </w:r>
          </w:p>
        </w:tc>
        <w:tc>
          <w:tcPr>
            <w:tcW w:w="5956" w:type="dxa"/>
            <w:tcBorders>
              <w:top w:val="nil"/>
              <w:left w:val="nil"/>
              <w:bottom w:val="single" w:sz="4" w:space="0" w:color="auto"/>
              <w:right w:val="single" w:sz="4" w:space="0" w:color="auto"/>
            </w:tcBorders>
            <w:hideMark/>
          </w:tcPr>
          <w:p w14:paraId="2F99E045"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Bucșa (manșon) rulmentului statorului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                       </w:t>
            </w:r>
            <w:proofErr w:type="spellStart"/>
            <w:r w:rsidRPr="00803731">
              <w:rPr>
                <w:rFonts w:ascii="Times New Roman" w:eastAsia="Times New Roman" w:hAnsi="Times New Roman" w:cs="Times New Roman"/>
                <w:color w:val="000000"/>
                <w:sz w:val="20"/>
                <w:szCs w:val="20"/>
                <w:lang w:eastAsia="ru-RU"/>
              </w:rPr>
              <w:t>Статорная</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втулка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подшипника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w:t>
            </w:r>
          </w:p>
        </w:tc>
        <w:tc>
          <w:tcPr>
            <w:tcW w:w="1843" w:type="dxa"/>
            <w:tcBorders>
              <w:top w:val="nil"/>
              <w:left w:val="nil"/>
              <w:bottom w:val="single" w:sz="4" w:space="0" w:color="auto"/>
              <w:right w:val="single" w:sz="4" w:space="0" w:color="auto"/>
            </w:tcBorders>
            <w:noWrap/>
            <w:vAlign w:val="center"/>
            <w:hideMark/>
          </w:tcPr>
          <w:p w14:paraId="3D3D8704"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24.15.20.11</w:t>
            </w:r>
          </w:p>
        </w:tc>
        <w:tc>
          <w:tcPr>
            <w:tcW w:w="1275" w:type="dxa"/>
            <w:tcBorders>
              <w:top w:val="nil"/>
              <w:left w:val="nil"/>
              <w:bottom w:val="single" w:sz="4" w:space="0" w:color="auto"/>
              <w:right w:val="single" w:sz="4" w:space="0" w:color="auto"/>
            </w:tcBorders>
            <w:noWrap/>
            <w:vAlign w:val="center"/>
            <w:hideMark/>
          </w:tcPr>
          <w:p w14:paraId="7C717705" w14:textId="77777777" w:rsidR="0046414C" w:rsidRPr="007B4AA2"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7B4AA2">
              <w:rPr>
                <w:rFonts w:ascii="Times New Roman" w:eastAsia="Times New Roman" w:hAnsi="Times New Roman" w:cs="Times New Roman"/>
                <w:color w:val="000000"/>
                <w:sz w:val="20"/>
                <w:szCs w:val="20"/>
                <w:lang w:eastAsia="ru-RU"/>
              </w:rPr>
              <w:t>10</w:t>
            </w:r>
          </w:p>
        </w:tc>
      </w:tr>
      <w:tr w:rsidR="0046414C" w:rsidRPr="00B35C3A" w14:paraId="798174CC" w14:textId="77777777" w:rsidTr="0058473F">
        <w:trPr>
          <w:trHeight w:val="597"/>
        </w:trPr>
        <w:tc>
          <w:tcPr>
            <w:tcW w:w="555" w:type="dxa"/>
            <w:tcBorders>
              <w:top w:val="nil"/>
              <w:left w:val="single" w:sz="8" w:space="0" w:color="auto"/>
              <w:bottom w:val="single" w:sz="4" w:space="0" w:color="auto"/>
              <w:right w:val="single" w:sz="4" w:space="0" w:color="auto"/>
            </w:tcBorders>
            <w:noWrap/>
            <w:vAlign w:val="center"/>
            <w:hideMark/>
          </w:tcPr>
          <w:p w14:paraId="45016607" w14:textId="19FBAAC3"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1.5</w:t>
            </w:r>
          </w:p>
        </w:tc>
        <w:tc>
          <w:tcPr>
            <w:tcW w:w="5956" w:type="dxa"/>
            <w:tcBorders>
              <w:top w:val="nil"/>
              <w:left w:val="nil"/>
              <w:bottom w:val="nil"/>
              <w:right w:val="single" w:sz="4" w:space="0" w:color="auto"/>
            </w:tcBorders>
            <w:hideMark/>
          </w:tcPr>
          <w:p w14:paraId="61B3EAB7"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Bucșa (manșon) rotorului rulmentului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                </w:t>
            </w:r>
            <w:proofErr w:type="spellStart"/>
            <w:r w:rsidRPr="00803731">
              <w:rPr>
                <w:rFonts w:ascii="Times New Roman" w:eastAsia="Times New Roman" w:hAnsi="Times New Roman" w:cs="Times New Roman"/>
                <w:color w:val="000000"/>
                <w:sz w:val="20"/>
                <w:szCs w:val="20"/>
                <w:lang w:eastAsia="ru-RU"/>
              </w:rPr>
              <w:t>Роторная</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втулка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подшипника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90-155-С</w:t>
            </w:r>
          </w:p>
        </w:tc>
        <w:tc>
          <w:tcPr>
            <w:tcW w:w="1843" w:type="dxa"/>
            <w:tcBorders>
              <w:top w:val="nil"/>
              <w:left w:val="nil"/>
              <w:bottom w:val="nil"/>
              <w:right w:val="single" w:sz="4" w:space="0" w:color="auto"/>
            </w:tcBorders>
            <w:noWrap/>
            <w:vAlign w:val="center"/>
            <w:hideMark/>
          </w:tcPr>
          <w:p w14:paraId="4E4055F5"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24.15.30.04</w:t>
            </w:r>
          </w:p>
        </w:tc>
        <w:tc>
          <w:tcPr>
            <w:tcW w:w="1275" w:type="dxa"/>
            <w:tcBorders>
              <w:top w:val="nil"/>
              <w:left w:val="nil"/>
              <w:bottom w:val="nil"/>
              <w:right w:val="single" w:sz="4" w:space="0" w:color="auto"/>
            </w:tcBorders>
            <w:noWrap/>
            <w:vAlign w:val="center"/>
            <w:hideMark/>
          </w:tcPr>
          <w:p w14:paraId="152E6BED" w14:textId="77777777" w:rsidR="0046414C" w:rsidRPr="007B4AA2"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7B4AA2">
              <w:rPr>
                <w:rFonts w:ascii="Times New Roman" w:eastAsia="Times New Roman" w:hAnsi="Times New Roman" w:cs="Times New Roman"/>
                <w:color w:val="000000"/>
                <w:sz w:val="20"/>
                <w:szCs w:val="20"/>
                <w:lang w:eastAsia="ru-RU"/>
              </w:rPr>
              <w:t>10</w:t>
            </w:r>
          </w:p>
        </w:tc>
      </w:tr>
      <w:tr w:rsidR="0046414C" w:rsidRPr="00B35C3A" w14:paraId="7637545D" w14:textId="77777777" w:rsidTr="00DD0C80">
        <w:trPr>
          <w:trHeight w:val="381"/>
        </w:trPr>
        <w:tc>
          <w:tcPr>
            <w:tcW w:w="555"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08E59AF9" w14:textId="3DBA82A1" w:rsidR="0046414C" w:rsidRPr="00AF4B33" w:rsidRDefault="0046414C" w:rsidP="0046414C">
            <w:pPr>
              <w:spacing w:after="0" w:line="240" w:lineRule="auto"/>
              <w:jc w:val="center"/>
              <w:rPr>
                <w:rFonts w:ascii="Times New Roman" w:eastAsia="Times New Roman" w:hAnsi="Times New Roman" w:cs="Times New Roman"/>
                <w:color w:val="000000"/>
                <w:lang w:eastAsia="ru-RU"/>
              </w:rPr>
            </w:pPr>
            <w:r w:rsidRPr="00177D51">
              <w:rPr>
                <w:rFonts w:ascii="Times New Roman" w:eastAsia="Times New Roman" w:hAnsi="Times New Roman" w:cs="Times New Roman"/>
                <w:b/>
                <w:bCs/>
                <w:color w:val="000000"/>
                <w:sz w:val="20"/>
                <w:szCs w:val="20"/>
                <w:lang w:eastAsia="ru-RU"/>
              </w:rPr>
              <w:t>Lot</w:t>
            </w:r>
            <w:r>
              <w:rPr>
                <w:rFonts w:ascii="Times New Roman" w:eastAsia="Times New Roman" w:hAnsi="Times New Roman" w:cs="Times New Roman"/>
                <w:b/>
                <w:bCs/>
                <w:color w:val="000000"/>
                <w:sz w:val="20"/>
                <w:szCs w:val="20"/>
                <w:lang w:eastAsia="ru-RU"/>
              </w:rPr>
              <w:t xml:space="preserve">  </w:t>
            </w:r>
            <w:r>
              <w:rPr>
                <w:rFonts w:ascii="Times New Roman" w:eastAsia="Times New Roman" w:hAnsi="Times New Roman" w:cs="Times New Roman"/>
                <w:b/>
                <w:bCs/>
                <w:color w:val="000000"/>
                <w:sz w:val="20"/>
                <w:szCs w:val="20"/>
                <w:lang w:eastAsia="ru-RU"/>
              </w:rPr>
              <w:t>2</w:t>
            </w:r>
          </w:p>
        </w:tc>
        <w:tc>
          <w:tcPr>
            <w:tcW w:w="5956" w:type="dxa"/>
            <w:tcBorders>
              <w:top w:val="single" w:sz="8" w:space="0" w:color="auto"/>
              <w:left w:val="single" w:sz="8" w:space="0" w:color="auto"/>
              <w:bottom w:val="single" w:sz="8" w:space="0" w:color="auto"/>
              <w:right w:val="single" w:sz="8" w:space="0" w:color="auto"/>
            </w:tcBorders>
            <w:shd w:val="clear" w:color="auto" w:fill="EEECE1" w:themeFill="background2"/>
          </w:tcPr>
          <w:p w14:paraId="6B770045" w14:textId="26214B1C" w:rsidR="0046414C" w:rsidRPr="00AF4B33" w:rsidRDefault="0046414C" w:rsidP="0046414C">
            <w:pPr>
              <w:spacing w:after="0" w:line="240" w:lineRule="auto"/>
              <w:jc w:val="center"/>
              <w:rPr>
                <w:rFonts w:ascii="Times New Roman" w:eastAsia="Times New Roman" w:hAnsi="Times New Roman" w:cs="Times New Roman"/>
                <w:color w:val="000000"/>
                <w:lang w:eastAsia="ru-RU"/>
              </w:rPr>
            </w:pPr>
            <w:r w:rsidRPr="00AF4B33">
              <w:rPr>
                <w:rFonts w:ascii="Times New Roman" w:eastAsia="Times New Roman" w:hAnsi="Times New Roman" w:cs="Times New Roman"/>
                <w:b/>
                <w:bCs/>
                <w:color w:val="000000"/>
                <w:lang w:eastAsia="ru-RU"/>
              </w:rPr>
              <w:t xml:space="preserve">Pompa </w:t>
            </w:r>
            <w:proofErr w:type="spellStart"/>
            <w:r w:rsidRPr="00AF4B33">
              <w:rPr>
                <w:rFonts w:ascii="Times New Roman" w:eastAsia="Times New Roman" w:hAnsi="Times New Roman" w:cs="Times New Roman"/>
                <w:b/>
                <w:bCs/>
                <w:color w:val="000000"/>
                <w:lang w:eastAsia="ru-RU"/>
              </w:rPr>
              <w:t>КсВ</w:t>
            </w:r>
            <w:proofErr w:type="spellEnd"/>
            <w:r w:rsidRPr="00AF4B33">
              <w:rPr>
                <w:rFonts w:ascii="Times New Roman" w:eastAsia="Times New Roman" w:hAnsi="Times New Roman" w:cs="Times New Roman"/>
                <w:b/>
                <w:bCs/>
                <w:color w:val="000000"/>
                <w:lang w:eastAsia="ru-RU"/>
              </w:rPr>
              <w:t xml:space="preserve"> 125-140-1/</w:t>
            </w:r>
            <w:proofErr w:type="spellStart"/>
            <w:r w:rsidRPr="00AF4B33">
              <w:rPr>
                <w:rFonts w:ascii="Times New Roman" w:eastAsia="Times New Roman" w:hAnsi="Times New Roman" w:cs="Times New Roman"/>
                <w:b/>
                <w:bCs/>
                <w:color w:val="000000"/>
                <w:lang w:eastAsia="ru-RU"/>
              </w:rPr>
              <w:t>Насос</w:t>
            </w:r>
            <w:proofErr w:type="spellEnd"/>
            <w:r w:rsidRPr="00AF4B33">
              <w:rPr>
                <w:rFonts w:ascii="Times New Roman" w:eastAsia="Times New Roman" w:hAnsi="Times New Roman" w:cs="Times New Roman"/>
                <w:b/>
                <w:bCs/>
                <w:color w:val="000000"/>
                <w:lang w:eastAsia="ru-RU"/>
              </w:rPr>
              <w:t xml:space="preserve">  </w:t>
            </w:r>
            <w:proofErr w:type="spellStart"/>
            <w:r w:rsidRPr="00AF4B33">
              <w:rPr>
                <w:rFonts w:ascii="Times New Roman" w:eastAsia="Times New Roman" w:hAnsi="Times New Roman" w:cs="Times New Roman"/>
                <w:b/>
                <w:bCs/>
                <w:color w:val="000000"/>
                <w:lang w:eastAsia="ru-RU"/>
              </w:rPr>
              <w:t>КсВ</w:t>
            </w:r>
            <w:proofErr w:type="spellEnd"/>
            <w:r w:rsidRPr="00AF4B33">
              <w:rPr>
                <w:rFonts w:ascii="Times New Roman" w:eastAsia="Times New Roman" w:hAnsi="Times New Roman" w:cs="Times New Roman"/>
                <w:b/>
                <w:bCs/>
                <w:color w:val="000000"/>
                <w:lang w:eastAsia="ru-RU"/>
              </w:rPr>
              <w:t xml:space="preserve"> 125-140-1</w:t>
            </w:r>
          </w:p>
        </w:tc>
        <w:tc>
          <w:tcPr>
            <w:tcW w:w="1843" w:type="dxa"/>
            <w:tcBorders>
              <w:top w:val="single" w:sz="8" w:space="0" w:color="auto"/>
              <w:left w:val="single" w:sz="8" w:space="0" w:color="auto"/>
              <w:bottom w:val="single" w:sz="8" w:space="0" w:color="auto"/>
              <w:right w:val="single" w:sz="8" w:space="0" w:color="auto"/>
            </w:tcBorders>
            <w:shd w:val="clear" w:color="auto" w:fill="EEECE1" w:themeFill="background2"/>
          </w:tcPr>
          <w:p w14:paraId="4F5251A6" w14:textId="77777777" w:rsidR="0046414C" w:rsidRPr="00AF4B33" w:rsidRDefault="0046414C" w:rsidP="0046414C">
            <w:pPr>
              <w:spacing w:after="0" w:line="240" w:lineRule="auto"/>
              <w:jc w:val="center"/>
              <w:rPr>
                <w:rFonts w:ascii="Times New Roman" w:eastAsia="Times New Roman" w:hAnsi="Times New Roman" w:cs="Times New Roman"/>
                <w:color w:val="000000"/>
                <w:lang w:eastAsia="ru-RU"/>
              </w:rPr>
            </w:pPr>
          </w:p>
        </w:tc>
        <w:tc>
          <w:tcPr>
            <w:tcW w:w="1275" w:type="dxa"/>
            <w:tcBorders>
              <w:top w:val="single" w:sz="8" w:space="0" w:color="auto"/>
              <w:left w:val="single" w:sz="8" w:space="0" w:color="auto"/>
              <w:bottom w:val="single" w:sz="8" w:space="0" w:color="auto"/>
              <w:right w:val="single" w:sz="8" w:space="0" w:color="auto"/>
            </w:tcBorders>
            <w:shd w:val="clear" w:color="auto" w:fill="EEECE1" w:themeFill="background2"/>
          </w:tcPr>
          <w:p w14:paraId="24132D71" w14:textId="77777777" w:rsidR="0046414C" w:rsidRPr="00AF4B33" w:rsidRDefault="0046414C" w:rsidP="0046414C">
            <w:pPr>
              <w:spacing w:after="0" w:line="240" w:lineRule="auto"/>
              <w:jc w:val="center"/>
              <w:rPr>
                <w:rFonts w:ascii="Times New Roman" w:eastAsia="Times New Roman" w:hAnsi="Times New Roman" w:cs="Times New Roman"/>
                <w:color w:val="000000"/>
                <w:lang w:eastAsia="ru-RU"/>
              </w:rPr>
            </w:pPr>
          </w:p>
        </w:tc>
      </w:tr>
      <w:tr w:rsidR="0046414C" w:rsidRPr="00B35C3A" w14:paraId="28DCF9BA" w14:textId="77777777" w:rsidTr="0058473F">
        <w:trPr>
          <w:trHeight w:val="487"/>
        </w:trPr>
        <w:tc>
          <w:tcPr>
            <w:tcW w:w="555" w:type="dxa"/>
            <w:tcBorders>
              <w:top w:val="nil"/>
              <w:left w:val="single" w:sz="8" w:space="0" w:color="auto"/>
              <w:bottom w:val="single" w:sz="4" w:space="0" w:color="auto"/>
              <w:right w:val="single" w:sz="4" w:space="0" w:color="auto"/>
            </w:tcBorders>
            <w:noWrap/>
            <w:vAlign w:val="center"/>
            <w:hideMark/>
          </w:tcPr>
          <w:p w14:paraId="43AC5A36" w14:textId="42C8A64C"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2.1</w:t>
            </w:r>
          </w:p>
        </w:tc>
        <w:tc>
          <w:tcPr>
            <w:tcW w:w="5956" w:type="dxa"/>
            <w:tcBorders>
              <w:top w:val="nil"/>
              <w:left w:val="nil"/>
              <w:bottom w:val="single" w:sz="4" w:space="0" w:color="auto"/>
              <w:right w:val="single" w:sz="4" w:space="0" w:color="auto"/>
            </w:tcBorders>
            <w:hideMark/>
          </w:tcPr>
          <w:p w14:paraId="460DAF25" w14:textId="35C3730B"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Rotorul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                                                           </w:t>
            </w:r>
            <w:proofErr w:type="spellStart"/>
            <w:r w:rsidRPr="00803731">
              <w:rPr>
                <w:rFonts w:ascii="Times New Roman" w:eastAsia="Times New Roman" w:hAnsi="Times New Roman" w:cs="Times New Roman"/>
                <w:color w:val="000000"/>
                <w:sz w:val="20"/>
                <w:szCs w:val="20"/>
                <w:lang w:eastAsia="ru-RU"/>
              </w:rPr>
              <w:t>Ротор</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w:t>
            </w:r>
            <w:r w:rsidRPr="00AF4B33">
              <w:rPr>
                <w:rFonts w:ascii="Times New Roman" w:eastAsia="Times New Roman" w:hAnsi="Times New Roman" w:cs="Times New Roman"/>
                <w:b/>
                <w:bCs/>
                <w:color w:val="000000"/>
                <w:lang w:eastAsia="ru-RU"/>
              </w:rPr>
              <w:t xml:space="preserve"> </w:t>
            </w:r>
          </w:p>
        </w:tc>
        <w:tc>
          <w:tcPr>
            <w:tcW w:w="1843" w:type="dxa"/>
            <w:tcBorders>
              <w:top w:val="nil"/>
              <w:left w:val="nil"/>
              <w:bottom w:val="single" w:sz="4" w:space="0" w:color="auto"/>
              <w:right w:val="single" w:sz="4" w:space="0" w:color="auto"/>
            </w:tcBorders>
            <w:noWrap/>
            <w:vAlign w:val="center"/>
            <w:hideMark/>
          </w:tcPr>
          <w:p w14:paraId="1604FD01"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18.173.30.00</w:t>
            </w:r>
          </w:p>
        </w:tc>
        <w:tc>
          <w:tcPr>
            <w:tcW w:w="1275" w:type="dxa"/>
            <w:tcBorders>
              <w:top w:val="nil"/>
              <w:left w:val="nil"/>
              <w:bottom w:val="single" w:sz="4" w:space="0" w:color="auto"/>
              <w:right w:val="single" w:sz="4" w:space="0" w:color="auto"/>
            </w:tcBorders>
            <w:noWrap/>
            <w:vAlign w:val="center"/>
            <w:hideMark/>
          </w:tcPr>
          <w:p w14:paraId="586ACBAE" w14:textId="77777777" w:rsidR="0046414C" w:rsidRPr="00803731"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2</w:t>
            </w:r>
          </w:p>
        </w:tc>
      </w:tr>
      <w:tr w:rsidR="0046414C" w:rsidRPr="00B35C3A" w14:paraId="5FDBD10D" w14:textId="77777777" w:rsidTr="0058473F">
        <w:trPr>
          <w:trHeight w:val="405"/>
        </w:trPr>
        <w:tc>
          <w:tcPr>
            <w:tcW w:w="555" w:type="dxa"/>
            <w:tcBorders>
              <w:top w:val="nil"/>
              <w:left w:val="single" w:sz="8" w:space="0" w:color="auto"/>
              <w:bottom w:val="single" w:sz="4" w:space="0" w:color="auto"/>
              <w:right w:val="single" w:sz="4" w:space="0" w:color="auto"/>
            </w:tcBorders>
            <w:noWrap/>
            <w:vAlign w:val="center"/>
            <w:hideMark/>
          </w:tcPr>
          <w:p w14:paraId="406526EB" w14:textId="77B69096"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2.2</w:t>
            </w:r>
          </w:p>
        </w:tc>
        <w:tc>
          <w:tcPr>
            <w:tcW w:w="5956" w:type="dxa"/>
            <w:tcBorders>
              <w:top w:val="nil"/>
              <w:left w:val="nil"/>
              <w:bottom w:val="single" w:sz="4" w:space="0" w:color="auto"/>
              <w:right w:val="single" w:sz="4" w:space="0" w:color="auto"/>
            </w:tcBorders>
            <w:hideMark/>
          </w:tcPr>
          <w:p w14:paraId="0392D0C1"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Arborele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                                                             </w:t>
            </w:r>
            <w:proofErr w:type="spellStart"/>
            <w:r w:rsidRPr="00803731">
              <w:rPr>
                <w:rFonts w:ascii="Times New Roman" w:eastAsia="Times New Roman" w:hAnsi="Times New Roman" w:cs="Times New Roman"/>
                <w:color w:val="000000"/>
                <w:sz w:val="20"/>
                <w:szCs w:val="20"/>
                <w:lang w:eastAsia="ru-RU"/>
              </w:rPr>
              <w:t>Вал</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w:t>
            </w:r>
          </w:p>
        </w:tc>
        <w:tc>
          <w:tcPr>
            <w:tcW w:w="1843" w:type="dxa"/>
            <w:tcBorders>
              <w:top w:val="nil"/>
              <w:left w:val="nil"/>
              <w:bottom w:val="single" w:sz="4" w:space="0" w:color="auto"/>
              <w:right w:val="single" w:sz="4" w:space="0" w:color="auto"/>
            </w:tcBorders>
            <w:noWrap/>
            <w:vAlign w:val="center"/>
            <w:hideMark/>
          </w:tcPr>
          <w:p w14:paraId="325F2540"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18.161.31.01</w:t>
            </w:r>
          </w:p>
        </w:tc>
        <w:tc>
          <w:tcPr>
            <w:tcW w:w="1275" w:type="dxa"/>
            <w:tcBorders>
              <w:top w:val="nil"/>
              <w:left w:val="nil"/>
              <w:bottom w:val="single" w:sz="4" w:space="0" w:color="auto"/>
              <w:right w:val="single" w:sz="4" w:space="0" w:color="auto"/>
            </w:tcBorders>
            <w:noWrap/>
            <w:vAlign w:val="center"/>
            <w:hideMark/>
          </w:tcPr>
          <w:p w14:paraId="0724D761" w14:textId="77777777" w:rsidR="0046414C" w:rsidRPr="00803731"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3</w:t>
            </w:r>
          </w:p>
        </w:tc>
      </w:tr>
      <w:tr w:rsidR="0046414C" w:rsidRPr="00B35C3A" w14:paraId="74AF9974" w14:textId="77777777" w:rsidTr="0058473F">
        <w:trPr>
          <w:trHeight w:val="849"/>
        </w:trPr>
        <w:tc>
          <w:tcPr>
            <w:tcW w:w="555" w:type="dxa"/>
            <w:tcBorders>
              <w:top w:val="nil"/>
              <w:left w:val="single" w:sz="8" w:space="0" w:color="auto"/>
              <w:bottom w:val="single" w:sz="4" w:space="0" w:color="auto"/>
              <w:right w:val="single" w:sz="4" w:space="0" w:color="auto"/>
            </w:tcBorders>
            <w:noWrap/>
            <w:vAlign w:val="center"/>
            <w:hideMark/>
          </w:tcPr>
          <w:p w14:paraId="0EEFD6B6" w14:textId="6E80C66E"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2.3</w:t>
            </w:r>
          </w:p>
        </w:tc>
        <w:tc>
          <w:tcPr>
            <w:tcW w:w="5956" w:type="dxa"/>
            <w:tcBorders>
              <w:top w:val="nil"/>
              <w:left w:val="nil"/>
              <w:bottom w:val="single" w:sz="4" w:space="0" w:color="auto"/>
              <w:right w:val="single" w:sz="4" w:space="0" w:color="auto"/>
            </w:tcBorders>
            <w:hideMark/>
          </w:tcPr>
          <w:p w14:paraId="220CC8AE"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Disc de echilibrare (lagăr de </w:t>
            </w:r>
            <w:proofErr w:type="spellStart"/>
            <w:r w:rsidRPr="00803731">
              <w:rPr>
                <w:rFonts w:ascii="Times New Roman" w:eastAsia="Times New Roman" w:hAnsi="Times New Roman" w:cs="Times New Roman"/>
                <w:color w:val="000000"/>
                <w:sz w:val="20"/>
                <w:szCs w:val="20"/>
                <w:lang w:eastAsia="ru-RU"/>
              </w:rPr>
              <w:t>axialitate</w:t>
            </w:r>
            <w:proofErr w:type="spellEnd"/>
            <w:r w:rsidRPr="00803731">
              <w:rPr>
                <w:rFonts w:ascii="Times New Roman" w:eastAsia="Times New Roman" w:hAnsi="Times New Roman" w:cs="Times New Roman"/>
                <w:color w:val="000000"/>
                <w:sz w:val="20"/>
                <w:szCs w:val="20"/>
                <w:lang w:eastAsia="ru-RU"/>
              </w:rPr>
              <w:t xml:space="preserve">) a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  </w:t>
            </w:r>
          </w:p>
          <w:p w14:paraId="5F7B7667"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proofErr w:type="spellStart"/>
            <w:r w:rsidRPr="00803731">
              <w:rPr>
                <w:rFonts w:ascii="Times New Roman" w:eastAsia="Times New Roman" w:hAnsi="Times New Roman" w:cs="Times New Roman"/>
                <w:color w:val="000000"/>
                <w:sz w:val="20"/>
                <w:szCs w:val="20"/>
                <w:lang w:eastAsia="ru-RU"/>
              </w:rPr>
              <w:t>Диск</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разгрузочный</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подпятник</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w:t>
            </w:r>
          </w:p>
        </w:tc>
        <w:tc>
          <w:tcPr>
            <w:tcW w:w="1843" w:type="dxa"/>
            <w:tcBorders>
              <w:top w:val="nil"/>
              <w:left w:val="nil"/>
              <w:bottom w:val="single" w:sz="4" w:space="0" w:color="auto"/>
              <w:right w:val="single" w:sz="4" w:space="0" w:color="auto"/>
            </w:tcBorders>
            <w:noWrap/>
            <w:vAlign w:val="center"/>
            <w:hideMark/>
          </w:tcPr>
          <w:p w14:paraId="1E7A3A4B"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18.183.30.03</w:t>
            </w:r>
          </w:p>
        </w:tc>
        <w:tc>
          <w:tcPr>
            <w:tcW w:w="1275" w:type="dxa"/>
            <w:tcBorders>
              <w:top w:val="nil"/>
              <w:left w:val="nil"/>
              <w:bottom w:val="single" w:sz="4" w:space="0" w:color="auto"/>
              <w:right w:val="single" w:sz="4" w:space="0" w:color="auto"/>
            </w:tcBorders>
            <w:noWrap/>
            <w:vAlign w:val="center"/>
            <w:hideMark/>
          </w:tcPr>
          <w:p w14:paraId="521AFFCD" w14:textId="77777777" w:rsidR="0046414C" w:rsidRPr="00803731"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3</w:t>
            </w:r>
          </w:p>
        </w:tc>
      </w:tr>
      <w:tr w:rsidR="0046414C" w:rsidRPr="00B35C3A" w14:paraId="4A2E8B9F" w14:textId="77777777" w:rsidTr="0058473F">
        <w:trPr>
          <w:trHeight w:val="575"/>
        </w:trPr>
        <w:tc>
          <w:tcPr>
            <w:tcW w:w="555" w:type="dxa"/>
            <w:tcBorders>
              <w:top w:val="nil"/>
              <w:left w:val="single" w:sz="8" w:space="0" w:color="auto"/>
              <w:bottom w:val="single" w:sz="4" w:space="0" w:color="auto"/>
              <w:right w:val="single" w:sz="4" w:space="0" w:color="auto"/>
            </w:tcBorders>
            <w:noWrap/>
            <w:vAlign w:val="center"/>
            <w:hideMark/>
          </w:tcPr>
          <w:p w14:paraId="0F9EE716" w14:textId="630D8F5A"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2.4</w:t>
            </w:r>
          </w:p>
        </w:tc>
        <w:tc>
          <w:tcPr>
            <w:tcW w:w="5956" w:type="dxa"/>
            <w:tcBorders>
              <w:top w:val="nil"/>
              <w:left w:val="nil"/>
              <w:bottom w:val="single" w:sz="4" w:space="0" w:color="auto"/>
              <w:right w:val="single" w:sz="4" w:space="0" w:color="auto"/>
            </w:tcBorders>
            <w:hideMark/>
          </w:tcPr>
          <w:p w14:paraId="5E13F8DA"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Suportul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                                                </w:t>
            </w:r>
          </w:p>
          <w:p w14:paraId="3F3EB66F"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Подушка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w:t>
            </w:r>
          </w:p>
        </w:tc>
        <w:tc>
          <w:tcPr>
            <w:tcW w:w="1843" w:type="dxa"/>
            <w:tcBorders>
              <w:top w:val="nil"/>
              <w:left w:val="nil"/>
              <w:bottom w:val="single" w:sz="4" w:space="0" w:color="auto"/>
              <w:right w:val="single" w:sz="4" w:space="0" w:color="auto"/>
            </w:tcBorders>
            <w:noWrap/>
            <w:vAlign w:val="center"/>
            <w:hideMark/>
          </w:tcPr>
          <w:p w14:paraId="63E9A819"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18.160.40.07</w:t>
            </w:r>
          </w:p>
        </w:tc>
        <w:tc>
          <w:tcPr>
            <w:tcW w:w="1275" w:type="dxa"/>
            <w:tcBorders>
              <w:top w:val="nil"/>
              <w:left w:val="nil"/>
              <w:bottom w:val="single" w:sz="4" w:space="0" w:color="auto"/>
              <w:right w:val="single" w:sz="4" w:space="0" w:color="auto"/>
            </w:tcBorders>
            <w:noWrap/>
            <w:vAlign w:val="center"/>
            <w:hideMark/>
          </w:tcPr>
          <w:p w14:paraId="15E2B6E1" w14:textId="77777777" w:rsidR="0046414C" w:rsidRPr="00803731"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3</w:t>
            </w:r>
          </w:p>
        </w:tc>
      </w:tr>
      <w:tr w:rsidR="0046414C" w:rsidRPr="00B35C3A" w14:paraId="7669D995" w14:textId="77777777" w:rsidTr="0058473F">
        <w:trPr>
          <w:trHeight w:val="423"/>
        </w:trPr>
        <w:tc>
          <w:tcPr>
            <w:tcW w:w="555" w:type="dxa"/>
            <w:tcBorders>
              <w:top w:val="nil"/>
              <w:left w:val="single" w:sz="8" w:space="0" w:color="auto"/>
              <w:bottom w:val="single" w:sz="4" w:space="0" w:color="auto"/>
              <w:right w:val="single" w:sz="4" w:space="0" w:color="auto"/>
            </w:tcBorders>
            <w:noWrap/>
            <w:vAlign w:val="center"/>
            <w:hideMark/>
          </w:tcPr>
          <w:p w14:paraId="76AF227B" w14:textId="594F54AB"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2.5</w:t>
            </w:r>
          </w:p>
        </w:tc>
        <w:tc>
          <w:tcPr>
            <w:tcW w:w="5956" w:type="dxa"/>
            <w:tcBorders>
              <w:top w:val="nil"/>
              <w:left w:val="nil"/>
              <w:bottom w:val="single" w:sz="4" w:space="0" w:color="auto"/>
              <w:right w:val="single" w:sz="4" w:space="0" w:color="auto"/>
            </w:tcBorders>
            <w:hideMark/>
          </w:tcPr>
          <w:p w14:paraId="37CAD314"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Roată de </w:t>
            </w:r>
            <w:proofErr w:type="spellStart"/>
            <w:r w:rsidRPr="00803731">
              <w:rPr>
                <w:rFonts w:ascii="Times New Roman" w:eastAsia="Times New Roman" w:hAnsi="Times New Roman" w:cs="Times New Roman"/>
                <w:color w:val="000000"/>
                <w:sz w:val="20"/>
                <w:szCs w:val="20"/>
                <w:lang w:eastAsia="ru-RU"/>
              </w:rPr>
              <w:t>precuplare</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preacționare</w:t>
            </w:r>
            <w:proofErr w:type="spellEnd"/>
            <w:r w:rsidRPr="00803731">
              <w:rPr>
                <w:rFonts w:ascii="Times New Roman" w:eastAsia="Times New Roman" w:hAnsi="Times New Roman" w:cs="Times New Roman"/>
                <w:color w:val="000000"/>
                <w:sz w:val="20"/>
                <w:szCs w:val="20"/>
                <w:lang w:eastAsia="ru-RU"/>
              </w:rPr>
              <w:t xml:space="preserve">) a </w:t>
            </w:r>
            <w:proofErr w:type="spellStart"/>
            <w:r w:rsidRPr="00803731">
              <w:rPr>
                <w:rFonts w:ascii="Times New Roman" w:eastAsia="Times New Roman" w:hAnsi="Times New Roman" w:cs="Times New Roman"/>
                <w:color w:val="000000"/>
                <w:sz w:val="20"/>
                <w:szCs w:val="20"/>
                <w:lang w:eastAsia="ru-RU"/>
              </w:rPr>
              <w:t>pomei</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     </w:t>
            </w:r>
            <w:proofErr w:type="spellStart"/>
            <w:r w:rsidRPr="00803731">
              <w:rPr>
                <w:rFonts w:ascii="Times New Roman" w:eastAsia="Times New Roman" w:hAnsi="Times New Roman" w:cs="Times New Roman"/>
                <w:color w:val="000000"/>
                <w:sz w:val="20"/>
                <w:szCs w:val="20"/>
                <w:lang w:eastAsia="ru-RU"/>
              </w:rPr>
              <w:t>Колесо</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предвключенное</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w:t>
            </w:r>
          </w:p>
        </w:tc>
        <w:tc>
          <w:tcPr>
            <w:tcW w:w="1843" w:type="dxa"/>
            <w:tcBorders>
              <w:top w:val="nil"/>
              <w:left w:val="nil"/>
              <w:bottom w:val="single" w:sz="4" w:space="0" w:color="auto"/>
              <w:right w:val="single" w:sz="4" w:space="0" w:color="auto"/>
            </w:tcBorders>
            <w:noWrap/>
            <w:vAlign w:val="center"/>
            <w:hideMark/>
          </w:tcPr>
          <w:p w14:paraId="7B106C9F"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18.93.111.04</w:t>
            </w:r>
          </w:p>
        </w:tc>
        <w:tc>
          <w:tcPr>
            <w:tcW w:w="1275" w:type="dxa"/>
            <w:tcBorders>
              <w:top w:val="nil"/>
              <w:left w:val="nil"/>
              <w:bottom w:val="single" w:sz="4" w:space="0" w:color="auto"/>
              <w:right w:val="single" w:sz="4" w:space="0" w:color="auto"/>
            </w:tcBorders>
            <w:noWrap/>
            <w:vAlign w:val="center"/>
            <w:hideMark/>
          </w:tcPr>
          <w:p w14:paraId="4023FF1B" w14:textId="77777777" w:rsidR="0046414C" w:rsidRPr="00803731"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3</w:t>
            </w:r>
          </w:p>
        </w:tc>
      </w:tr>
      <w:tr w:rsidR="0046414C" w:rsidRPr="00B35C3A" w14:paraId="644900AD" w14:textId="77777777" w:rsidTr="0058473F">
        <w:trPr>
          <w:trHeight w:val="549"/>
        </w:trPr>
        <w:tc>
          <w:tcPr>
            <w:tcW w:w="555" w:type="dxa"/>
            <w:tcBorders>
              <w:top w:val="nil"/>
              <w:left w:val="single" w:sz="8" w:space="0" w:color="auto"/>
              <w:bottom w:val="single" w:sz="4" w:space="0" w:color="auto"/>
              <w:right w:val="single" w:sz="4" w:space="0" w:color="auto"/>
            </w:tcBorders>
            <w:noWrap/>
            <w:vAlign w:val="center"/>
            <w:hideMark/>
          </w:tcPr>
          <w:p w14:paraId="55CD0EBB" w14:textId="0C1AE4C6"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2.6</w:t>
            </w:r>
          </w:p>
        </w:tc>
        <w:tc>
          <w:tcPr>
            <w:tcW w:w="5956" w:type="dxa"/>
            <w:tcBorders>
              <w:top w:val="nil"/>
              <w:left w:val="nil"/>
              <w:bottom w:val="single" w:sz="4" w:space="0" w:color="auto"/>
              <w:right w:val="single" w:sz="4" w:space="0" w:color="auto"/>
            </w:tcBorders>
            <w:hideMark/>
          </w:tcPr>
          <w:p w14:paraId="36BB0176"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Bucșa (manșon) rulmentului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     </w:t>
            </w:r>
          </w:p>
          <w:p w14:paraId="3F33EA6D"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proofErr w:type="spellStart"/>
            <w:r w:rsidRPr="00803731">
              <w:rPr>
                <w:rFonts w:ascii="Times New Roman" w:eastAsia="Times New Roman" w:hAnsi="Times New Roman" w:cs="Times New Roman"/>
                <w:color w:val="000000"/>
                <w:sz w:val="20"/>
                <w:szCs w:val="20"/>
                <w:lang w:eastAsia="ru-RU"/>
              </w:rPr>
              <w:t>Втулка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подшипника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w:t>
            </w:r>
          </w:p>
        </w:tc>
        <w:tc>
          <w:tcPr>
            <w:tcW w:w="1843" w:type="dxa"/>
            <w:tcBorders>
              <w:top w:val="nil"/>
              <w:left w:val="nil"/>
              <w:bottom w:val="single" w:sz="4" w:space="0" w:color="auto"/>
              <w:right w:val="single" w:sz="4" w:space="0" w:color="auto"/>
            </w:tcBorders>
            <w:noWrap/>
            <w:vAlign w:val="center"/>
            <w:hideMark/>
          </w:tcPr>
          <w:p w14:paraId="45B53A47"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18.160.31.02</w:t>
            </w:r>
          </w:p>
        </w:tc>
        <w:tc>
          <w:tcPr>
            <w:tcW w:w="1275" w:type="dxa"/>
            <w:tcBorders>
              <w:top w:val="nil"/>
              <w:left w:val="nil"/>
              <w:bottom w:val="single" w:sz="4" w:space="0" w:color="auto"/>
              <w:right w:val="single" w:sz="4" w:space="0" w:color="auto"/>
            </w:tcBorders>
            <w:noWrap/>
            <w:vAlign w:val="center"/>
            <w:hideMark/>
          </w:tcPr>
          <w:p w14:paraId="54899819" w14:textId="77777777" w:rsidR="0046414C" w:rsidRPr="00803731"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10</w:t>
            </w:r>
          </w:p>
        </w:tc>
      </w:tr>
      <w:tr w:rsidR="0046414C" w:rsidRPr="00B35C3A" w14:paraId="3C7F8090" w14:textId="77777777" w:rsidTr="0058473F">
        <w:trPr>
          <w:trHeight w:val="641"/>
        </w:trPr>
        <w:tc>
          <w:tcPr>
            <w:tcW w:w="555" w:type="dxa"/>
            <w:tcBorders>
              <w:top w:val="nil"/>
              <w:left w:val="single" w:sz="8" w:space="0" w:color="auto"/>
              <w:bottom w:val="single" w:sz="4" w:space="0" w:color="auto"/>
              <w:right w:val="single" w:sz="4" w:space="0" w:color="auto"/>
            </w:tcBorders>
            <w:noWrap/>
            <w:vAlign w:val="center"/>
            <w:hideMark/>
          </w:tcPr>
          <w:p w14:paraId="5FABD0A7" w14:textId="3AF20F9E"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FA2393">
              <w:rPr>
                <w:rFonts w:ascii="Times New Roman" w:hAnsi="Times New Roman" w:cs="Times New Roman"/>
                <w:color w:val="000000"/>
                <w:sz w:val="20"/>
                <w:szCs w:val="20"/>
                <w:lang w:eastAsia="ru-RU"/>
              </w:rPr>
              <w:t>2.7</w:t>
            </w:r>
          </w:p>
        </w:tc>
        <w:tc>
          <w:tcPr>
            <w:tcW w:w="5956" w:type="dxa"/>
            <w:tcBorders>
              <w:top w:val="nil"/>
              <w:left w:val="nil"/>
              <w:bottom w:val="single" w:sz="8" w:space="0" w:color="auto"/>
              <w:right w:val="single" w:sz="4" w:space="0" w:color="auto"/>
            </w:tcBorders>
            <w:hideMark/>
          </w:tcPr>
          <w:p w14:paraId="5D706E68"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 xml:space="preserve">Bucșa (manșon) rulmentului pompei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     </w:t>
            </w:r>
          </w:p>
          <w:p w14:paraId="3D488085" w14:textId="77777777" w:rsidR="0046414C" w:rsidRPr="00803731" w:rsidRDefault="0046414C" w:rsidP="0046414C">
            <w:pPr>
              <w:spacing w:after="0" w:line="240" w:lineRule="auto"/>
              <w:rPr>
                <w:rFonts w:ascii="Times New Roman" w:eastAsia="Times New Roman" w:hAnsi="Times New Roman" w:cs="Times New Roman"/>
                <w:color w:val="000000"/>
                <w:sz w:val="20"/>
                <w:szCs w:val="20"/>
                <w:lang w:eastAsia="ru-RU"/>
              </w:rPr>
            </w:pPr>
            <w:proofErr w:type="spellStart"/>
            <w:r w:rsidRPr="00803731">
              <w:rPr>
                <w:rFonts w:ascii="Times New Roman" w:eastAsia="Times New Roman" w:hAnsi="Times New Roman" w:cs="Times New Roman"/>
                <w:color w:val="000000"/>
                <w:sz w:val="20"/>
                <w:szCs w:val="20"/>
                <w:lang w:eastAsia="ru-RU"/>
              </w:rPr>
              <w:t>Втулка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подшипника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насоса</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w:t>
            </w:r>
            <w:proofErr w:type="spellStart"/>
            <w:r w:rsidRPr="00803731">
              <w:rPr>
                <w:rFonts w:ascii="Times New Roman" w:eastAsia="Times New Roman" w:hAnsi="Times New Roman" w:cs="Times New Roman"/>
                <w:color w:val="000000"/>
                <w:sz w:val="20"/>
                <w:szCs w:val="20"/>
                <w:lang w:eastAsia="ru-RU"/>
              </w:rPr>
              <w:t>КсВ</w:t>
            </w:r>
            <w:proofErr w:type="spellEnd"/>
            <w:r w:rsidRPr="00803731">
              <w:rPr>
                <w:rFonts w:ascii="Times New Roman" w:eastAsia="Times New Roman" w:hAnsi="Times New Roman" w:cs="Times New Roman"/>
                <w:color w:val="000000"/>
                <w:sz w:val="20"/>
                <w:szCs w:val="20"/>
                <w:lang w:eastAsia="ru-RU"/>
              </w:rPr>
              <w:t xml:space="preserve"> 125-140-1-С</w:t>
            </w:r>
          </w:p>
        </w:tc>
        <w:tc>
          <w:tcPr>
            <w:tcW w:w="1843" w:type="dxa"/>
            <w:tcBorders>
              <w:top w:val="nil"/>
              <w:left w:val="nil"/>
              <w:bottom w:val="single" w:sz="8" w:space="0" w:color="auto"/>
              <w:right w:val="single" w:sz="4" w:space="0" w:color="auto"/>
            </w:tcBorders>
            <w:noWrap/>
            <w:vAlign w:val="center"/>
            <w:hideMark/>
          </w:tcPr>
          <w:p w14:paraId="21774802" w14:textId="77777777" w:rsidR="0046414C" w:rsidRPr="00B35C3A" w:rsidRDefault="0046414C" w:rsidP="0046414C">
            <w:pPr>
              <w:spacing w:after="0" w:line="240" w:lineRule="auto"/>
              <w:jc w:val="center"/>
              <w:rPr>
                <w:rFonts w:ascii="Times New Roman" w:eastAsia="Times New Roman" w:hAnsi="Times New Roman" w:cs="Times New Roman"/>
                <w:color w:val="000000"/>
                <w:sz w:val="16"/>
                <w:szCs w:val="16"/>
                <w:lang w:eastAsia="ru-RU"/>
              </w:rPr>
            </w:pPr>
            <w:r w:rsidRPr="00B35C3A">
              <w:rPr>
                <w:rFonts w:ascii="Times New Roman" w:eastAsia="Times New Roman" w:hAnsi="Times New Roman" w:cs="Times New Roman"/>
                <w:color w:val="000000"/>
                <w:sz w:val="16"/>
                <w:szCs w:val="16"/>
                <w:lang w:eastAsia="ru-RU"/>
              </w:rPr>
              <w:t>СНТ 18.160.40.17</w:t>
            </w:r>
          </w:p>
        </w:tc>
        <w:tc>
          <w:tcPr>
            <w:tcW w:w="1275" w:type="dxa"/>
            <w:tcBorders>
              <w:top w:val="nil"/>
              <w:left w:val="nil"/>
              <w:bottom w:val="single" w:sz="8" w:space="0" w:color="auto"/>
              <w:right w:val="single" w:sz="4" w:space="0" w:color="auto"/>
            </w:tcBorders>
            <w:noWrap/>
            <w:vAlign w:val="center"/>
            <w:hideMark/>
          </w:tcPr>
          <w:p w14:paraId="78123875" w14:textId="77777777" w:rsidR="0046414C" w:rsidRPr="00803731" w:rsidRDefault="0046414C" w:rsidP="0046414C">
            <w:pPr>
              <w:spacing w:after="0" w:line="240" w:lineRule="auto"/>
              <w:jc w:val="center"/>
              <w:rPr>
                <w:rFonts w:ascii="Times New Roman" w:eastAsia="Times New Roman" w:hAnsi="Times New Roman" w:cs="Times New Roman"/>
                <w:color w:val="000000"/>
                <w:sz w:val="20"/>
                <w:szCs w:val="20"/>
                <w:lang w:eastAsia="ru-RU"/>
              </w:rPr>
            </w:pPr>
            <w:r w:rsidRPr="00803731">
              <w:rPr>
                <w:rFonts w:ascii="Times New Roman" w:eastAsia="Times New Roman" w:hAnsi="Times New Roman" w:cs="Times New Roman"/>
                <w:color w:val="000000"/>
                <w:sz w:val="20"/>
                <w:szCs w:val="20"/>
                <w:lang w:eastAsia="ru-RU"/>
              </w:rPr>
              <w:t>10</w:t>
            </w:r>
          </w:p>
        </w:tc>
      </w:tr>
    </w:tbl>
    <w:p w14:paraId="6E9E1996" w14:textId="77777777" w:rsidR="005D1961" w:rsidRPr="00D826E1" w:rsidRDefault="005D1961" w:rsidP="005D1961">
      <w:pPr>
        <w:spacing w:after="0" w:line="360" w:lineRule="auto"/>
        <w:ind w:left="426" w:firstLine="708"/>
        <w:jc w:val="both"/>
        <w:rPr>
          <w:rFonts w:ascii="Times New Roman" w:hAnsi="Times New Roman" w:cs="Times New Roman"/>
          <w:sz w:val="18"/>
          <w:szCs w:val="18"/>
        </w:rPr>
      </w:pPr>
    </w:p>
    <w:p w14:paraId="3FAB56E8" w14:textId="77777777" w:rsidR="005D1961" w:rsidRPr="00D826E1" w:rsidRDefault="005D1961" w:rsidP="00A537A3">
      <w:pPr>
        <w:spacing w:after="0" w:line="360" w:lineRule="auto"/>
        <w:ind w:left="426" w:firstLine="708"/>
        <w:jc w:val="both"/>
        <w:rPr>
          <w:rFonts w:ascii="Times New Roman" w:hAnsi="Times New Roman" w:cs="Times New Roman"/>
          <w:sz w:val="18"/>
          <w:szCs w:val="18"/>
        </w:rPr>
      </w:pPr>
    </w:p>
    <w:sectPr w:rsidR="005D1961" w:rsidRPr="00D826E1" w:rsidSect="00AF4B33">
      <w:footerReference w:type="default" r:id="rId12"/>
      <w:type w:val="continuous"/>
      <w:pgSz w:w="11906" w:h="16838"/>
      <w:pgMar w:top="284" w:right="707" w:bottom="1134"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F0BCA" w14:textId="77777777" w:rsidR="004611A4" w:rsidRPr="00F34501" w:rsidRDefault="004611A4" w:rsidP="003631CF">
      <w:pPr>
        <w:spacing w:after="0" w:line="240" w:lineRule="auto"/>
      </w:pPr>
      <w:r w:rsidRPr="00F34501">
        <w:separator/>
      </w:r>
    </w:p>
  </w:endnote>
  <w:endnote w:type="continuationSeparator" w:id="0">
    <w:p w14:paraId="33968CEE" w14:textId="77777777" w:rsidR="004611A4" w:rsidRPr="00F34501" w:rsidRDefault="004611A4" w:rsidP="003631CF">
      <w:pPr>
        <w:spacing w:after="0" w:line="240" w:lineRule="auto"/>
      </w:pPr>
      <w:r w:rsidRPr="00F345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Pr="00F34501" w:rsidRDefault="000C6D67">
    <w:pPr>
      <w:pStyle w:val="a9"/>
    </w:pPr>
  </w:p>
  <w:p w14:paraId="70A2AF7A" w14:textId="77777777" w:rsidR="000C6D67" w:rsidRPr="00F34501" w:rsidRDefault="000C6D6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E8991" w14:textId="77777777" w:rsidR="004611A4" w:rsidRPr="00F34501" w:rsidRDefault="004611A4" w:rsidP="003631CF">
      <w:pPr>
        <w:spacing w:after="0" w:line="240" w:lineRule="auto"/>
      </w:pPr>
      <w:r w:rsidRPr="00F34501">
        <w:separator/>
      </w:r>
    </w:p>
  </w:footnote>
  <w:footnote w:type="continuationSeparator" w:id="0">
    <w:p w14:paraId="23BF8E3D" w14:textId="77777777" w:rsidR="004611A4" w:rsidRPr="00F34501" w:rsidRDefault="004611A4" w:rsidP="003631CF">
      <w:pPr>
        <w:spacing w:after="0" w:line="240" w:lineRule="auto"/>
      </w:pPr>
      <w:r w:rsidRPr="00F3450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72C2"/>
    <w:multiLevelType w:val="hybridMultilevel"/>
    <w:tmpl w:val="25744C9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8901FA4"/>
    <w:multiLevelType w:val="hybridMultilevel"/>
    <w:tmpl w:val="25744C96"/>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 w15:restartNumberingAfterBreak="0">
    <w:nsid w:val="197F6305"/>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8A4E74"/>
    <w:multiLevelType w:val="hybridMultilevel"/>
    <w:tmpl w:val="07D27AF8"/>
    <w:lvl w:ilvl="0" w:tplc="A2121CAA">
      <w:start w:val="1"/>
      <w:numFmt w:val="decimal"/>
      <w:lvlText w:val="%1."/>
      <w:lvlJc w:val="left"/>
      <w:pPr>
        <w:ind w:left="644" w:hanging="360"/>
      </w:pPr>
      <w:rPr>
        <w:rFonts w:hint="default"/>
        <w:b/>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211E2DF0"/>
    <w:multiLevelType w:val="multilevel"/>
    <w:tmpl w:val="E70C4C7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6897CB2"/>
    <w:multiLevelType w:val="multilevel"/>
    <w:tmpl w:val="361EA31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B5F5861"/>
    <w:multiLevelType w:val="multilevel"/>
    <w:tmpl w:val="6FB05140"/>
    <w:lvl w:ilvl="0">
      <w:start w:val="2"/>
      <w:numFmt w:val="decimal"/>
      <w:lvlText w:val="%1"/>
      <w:lvlJc w:val="left"/>
      <w:pPr>
        <w:ind w:left="420" w:hanging="420"/>
      </w:pPr>
      <w:rPr>
        <w:rFonts w:hint="default"/>
      </w:rPr>
    </w:lvl>
    <w:lvl w:ilvl="1">
      <w:start w:val="10"/>
      <w:numFmt w:val="decimal"/>
      <w:lvlText w:val="%1.%2"/>
      <w:lvlJc w:val="left"/>
      <w:pPr>
        <w:ind w:left="777" w:hanging="4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7" w15:restartNumberingAfterBreak="0">
    <w:nsid w:val="4EEE4FAB"/>
    <w:multiLevelType w:val="multilevel"/>
    <w:tmpl w:val="AB009C6A"/>
    <w:lvl w:ilvl="0">
      <w:start w:val="1"/>
      <w:numFmt w:val="decimal"/>
      <w:lvlText w:val="%1."/>
      <w:lvlJc w:val="left"/>
      <w:pPr>
        <w:tabs>
          <w:tab w:val="num" w:pos="4612"/>
        </w:tabs>
        <w:ind w:left="4612" w:hanging="360"/>
      </w:pPr>
    </w:lvl>
    <w:lvl w:ilvl="1">
      <w:start w:val="1"/>
      <w:numFmt w:val="decimal"/>
      <w:isLgl/>
      <w:lvlText w:val="%1.%2"/>
      <w:lvlJc w:val="left"/>
      <w:pPr>
        <w:ind w:left="360" w:hanging="360"/>
      </w:pPr>
      <w:rPr>
        <w:rFonts w:hint="default"/>
        <w:b w:val="0"/>
        <w:strike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576D423F"/>
    <w:multiLevelType w:val="multilevel"/>
    <w:tmpl w:val="361EA31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77D26C0"/>
    <w:multiLevelType w:val="multilevel"/>
    <w:tmpl w:val="638C7D08"/>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sz w:val="24"/>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896462D"/>
    <w:multiLevelType w:val="hybridMultilevel"/>
    <w:tmpl w:val="D534C5CC"/>
    <w:lvl w:ilvl="0" w:tplc="6F5EEC74">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61D24D3"/>
    <w:multiLevelType w:val="hybridMultilevel"/>
    <w:tmpl w:val="07D27AF8"/>
    <w:lvl w:ilvl="0" w:tplc="FFFFFFFF">
      <w:start w:val="1"/>
      <w:numFmt w:val="decimal"/>
      <w:lvlText w:val="%1."/>
      <w:lvlJc w:val="left"/>
      <w:pPr>
        <w:ind w:left="644" w:hanging="360"/>
      </w:pPr>
      <w:rPr>
        <w:rFonts w:hint="default"/>
        <w:b/>
        <w:i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2" w15:restartNumberingAfterBreak="0">
    <w:nsid w:val="678110F5"/>
    <w:multiLevelType w:val="multilevel"/>
    <w:tmpl w:val="933E1A7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FED1B58"/>
    <w:multiLevelType w:val="hybridMultilevel"/>
    <w:tmpl w:val="A72A846E"/>
    <w:lvl w:ilvl="0" w:tplc="BE1CE03E">
      <w:start w:val="1"/>
      <w:numFmt w:val="decimal"/>
      <w:lvlText w:val="%1."/>
      <w:lvlJc w:val="left"/>
      <w:pPr>
        <w:ind w:left="720" w:hanging="360"/>
      </w:pPr>
      <w:rPr>
        <w:rFonts w:hint="default"/>
        <w:b/>
        <w:i w:val="0"/>
        <w:sz w:val="24"/>
      </w:rPr>
    </w:lvl>
    <w:lvl w:ilvl="1" w:tplc="7D5EF970">
      <w:numFmt w:val="bullet"/>
      <w:lvlText w:val="-"/>
      <w:lvlJc w:val="left"/>
      <w:pPr>
        <w:ind w:left="1440" w:hanging="360"/>
      </w:pPr>
      <w:rPr>
        <w:rFonts w:ascii="Times New Roman" w:eastAsia="Calibr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5548EB"/>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A0A297E"/>
    <w:multiLevelType w:val="hybridMultilevel"/>
    <w:tmpl w:val="1F50B7E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A362981"/>
    <w:multiLevelType w:val="hybridMultilevel"/>
    <w:tmpl w:val="E0A012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A50250D"/>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BDF6CC0"/>
    <w:multiLevelType w:val="multilevel"/>
    <w:tmpl w:val="5E8A6626"/>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sz w:val="24"/>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7C8C5BFF"/>
    <w:multiLevelType w:val="hybridMultilevel"/>
    <w:tmpl w:val="25744C9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540127212">
    <w:abstractNumId w:val="13"/>
  </w:num>
  <w:num w:numId="2" w16cid:durableId="1855806263">
    <w:abstractNumId w:val="16"/>
  </w:num>
  <w:num w:numId="3" w16cid:durableId="1138567550">
    <w:abstractNumId w:val="7"/>
  </w:num>
  <w:num w:numId="4" w16cid:durableId="572550392">
    <w:abstractNumId w:val="10"/>
  </w:num>
  <w:num w:numId="5" w16cid:durableId="540703772">
    <w:abstractNumId w:val="1"/>
  </w:num>
  <w:num w:numId="6" w16cid:durableId="1216504633">
    <w:abstractNumId w:val="19"/>
  </w:num>
  <w:num w:numId="7" w16cid:durableId="1215972646">
    <w:abstractNumId w:val="14"/>
  </w:num>
  <w:num w:numId="8" w16cid:durableId="1883899550">
    <w:abstractNumId w:val="15"/>
  </w:num>
  <w:num w:numId="9" w16cid:durableId="2067099178">
    <w:abstractNumId w:val="4"/>
  </w:num>
  <w:num w:numId="10" w16cid:durableId="90051546">
    <w:abstractNumId w:val="12"/>
  </w:num>
  <w:num w:numId="11" w16cid:durableId="103497822">
    <w:abstractNumId w:val="5"/>
  </w:num>
  <w:num w:numId="12" w16cid:durableId="543950862">
    <w:abstractNumId w:val="9"/>
  </w:num>
  <w:num w:numId="13" w16cid:durableId="1717703742">
    <w:abstractNumId w:val="17"/>
  </w:num>
  <w:num w:numId="14" w16cid:durableId="2070810233">
    <w:abstractNumId w:val="0"/>
  </w:num>
  <w:num w:numId="15" w16cid:durableId="81800275">
    <w:abstractNumId w:val="2"/>
  </w:num>
  <w:num w:numId="16" w16cid:durableId="14022166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2907709">
    <w:abstractNumId w:val="18"/>
  </w:num>
  <w:num w:numId="18" w16cid:durableId="1212419760">
    <w:abstractNumId w:val="3"/>
  </w:num>
  <w:num w:numId="19" w16cid:durableId="812916484">
    <w:abstractNumId w:val="8"/>
  </w:num>
  <w:num w:numId="20" w16cid:durableId="1115366810">
    <w:abstractNumId w:val="6"/>
  </w:num>
  <w:num w:numId="21" w16cid:durableId="1983774817">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activeWritingStyle w:appName="MSWord" w:lang="en-U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CF"/>
    <w:rsid w:val="00001DC1"/>
    <w:rsid w:val="00002AFE"/>
    <w:rsid w:val="00004DDB"/>
    <w:rsid w:val="00005AA1"/>
    <w:rsid w:val="00010187"/>
    <w:rsid w:val="00022975"/>
    <w:rsid w:val="00026AEB"/>
    <w:rsid w:val="000279E8"/>
    <w:rsid w:val="000310AD"/>
    <w:rsid w:val="00033AEE"/>
    <w:rsid w:val="00043A17"/>
    <w:rsid w:val="000455C8"/>
    <w:rsid w:val="00045A45"/>
    <w:rsid w:val="000460E6"/>
    <w:rsid w:val="0005349D"/>
    <w:rsid w:val="00053847"/>
    <w:rsid w:val="00054F91"/>
    <w:rsid w:val="00055A27"/>
    <w:rsid w:val="000646BC"/>
    <w:rsid w:val="0006783F"/>
    <w:rsid w:val="000711BB"/>
    <w:rsid w:val="000773D2"/>
    <w:rsid w:val="00080945"/>
    <w:rsid w:val="0008164D"/>
    <w:rsid w:val="00081B3C"/>
    <w:rsid w:val="000853BE"/>
    <w:rsid w:val="00085EBE"/>
    <w:rsid w:val="00086B8C"/>
    <w:rsid w:val="00090503"/>
    <w:rsid w:val="0009705F"/>
    <w:rsid w:val="000A0B61"/>
    <w:rsid w:val="000A4405"/>
    <w:rsid w:val="000A6F82"/>
    <w:rsid w:val="000B080F"/>
    <w:rsid w:val="000B3098"/>
    <w:rsid w:val="000B3E10"/>
    <w:rsid w:val="000C070B"/>
    <w:rsid w:val="000C4B55"/>
    <w:rsid w:val="000C62AC"/>
    <w:rsid w:val="000C6D67"/>
    <w:rsid w:val="000D1EF9"/>
    <w:rsid w:val="000D3979"/>
    <w:rsid w:val="000D3C45"/>
    <w:rsid w:val="000D632E"/>
    <w:rsid w:val="000D7AEF"/>
    <w:rsid w:val="000E0FDE"/>
    <w:rsid w:val="000E50B4"/>
    <w:rsid w:val="000E6108"/>
    <w:rsid w:val="000E647D"/>
    <w:rsid w:val="000E6B73"/>
    <w:rsid w:val="000E775D"/>
    <w:rsid w:val="000F03AA"/>
    <w:rsid w:val="000F2A9C"/>
    <w:rsid w:val="000F3907"/>
    <w:rsid w:val="000F3A50"/>
    <w:rsid w:val="000F462C"/>
    <w:rsid w:val="000F532F"/>
    <w:rsid w:val="000F7CA1"/>
    <w:rsid w:val="00101079"/>
    <w:rsid w:val="00103AF4"/>
    <w:rsid w:val="00106241"/>
    <w:rsid w:val="00111101"/>
    <w:rsid w:val="0011169E"/>
    <w:rsid w:val="00112752"/>
    <w:rsid w:val="00117BD2"/>
    <w:rsid w:val="0012098F"/>
    <w:rsid w:val="00123C5F"/>
    <w:rsid w:val="001257DE"/>
    <w:rsid w:val="001266B1"/>
    <w:rsid w:val="00126D24"/>
    <w:rsid w:val="00126F64"/>
    <w:rsid w:val="001329D6"/>
    <w:rsid w:val="00133BBE"/>
    <w:rsid w:val="0013490D"/>
    <w:rsid w:val="001415C0"/>
    <w:rsid w:val="00142130"/>
    <w:rsid w:val="0014669B"/>
    <w:rsid w:val="00150D85"/>
    <w:rsid w:val="001523BE"/>
    <w:rsid w:val="001527E3"/>
    <w:rsid w:val="00153474"/>
    <w:rsid w:val="00154778"/>
    <w:rsid w:val="00156A80"/>
    <w:rsid w:val="00157AC0"/>
    <w:rsid w:val="00164705"/>
    <w:rsid w:val="00166C1B"/>
    <w:rsid w:val="00167203"/>
    <w:rsid w:val="001673FB"/>
    <w:rsid w:val="001704A7"/>
    <w:rsid w:val="001734BD"/>
    <w:rsid w:val="0017508D"/>
    <w:rsid w:val="001774EA"/>
    <w:rsid w:val="00177D51"/>
    <w:rsid w:val="00186CE8"/>
    <w:rsid w:val="00191EEA"/>
    <w:rsid w:val="001A1396"/>
    <w:rsid w:val="001A348C"/>
    <w:rsid w:val="001A3B8E"/>
    <w:rsid w:val="001A5379"/>
    <w:rsid w:val="001B1518"/>
    <w:rsid w:val="001B696B"/>
    <w:rsid w:val="001C17D7"/>
    <w:rsid w:val="001C1FCA"/>
    <w:rsid w:val="001C25B0"/>
    <w:rsid w:val="001C2ED7"/>
    <w:rsid w:val="001C5F46"/>
    <w:rsid w:val="001C6B7B"/>
    <w:rsid w:val="001C7092"/>
    <w:rsid w:val="001D1428"/>
    <w:rsid w:val="001D2B85"/>
    <w:rsid w:val="001D3A92"/>
    <w:rsid w:val="001D3EE4"/>
    <w:rsid w:val="001D4F7B"/>
    <w:rsid w:val="001D68FF"/>
    <w:rsid w:val="001D739B"/>
    <w:rsid w:val="001D7638"/>
    <w:rsid w:val="001E09BE"/>
    <w:rsid w:val="001E25F0"/>
    <w:rsid w:val="001E7064"/>
    <w:rsid w:val="001F0DFE"/>
    <w:rsid w:val="001F291C"/>
    <w:rsid w:val="001F32CC"/>
    <w:rsid w:val="001F5D77"/>
    <w:rsid w:val="001F6131"/>
    <w:rsid w:val="002014B8"/>
    <w:rsid w:val="00205BA3"/>
    <w:rsid w:val="00207AB5"/>
    <w:rsid w:val="0021092B"/>
    <w:rsid w:val="00210EB0"/>
    <w:rsid w:val="002133C6"/>
    <w:rsid w:val="00220EF0"/>
    <w:rsid w:val="00221B92"/>
    <w:rsid w:val="00222DB3"/>
    <w:rsid w:val="00223541"/>
    <w:rsid w:val="002235BE"/>
    <w:rsid w:val="00230109"/>
    <w:rsid w:val="002314FC"/>
    <w:rsid w:val="00232F9F"/>
    <w:rsid w:val="00233E8A"/>
    <w:rsid w:val="00235B87"/>
    <w:rsid w:val="002371DD"/>
    <w:rsid w:val="002419E1"/>
    <w:rsid w:val="00245769"/>
    <w:rsid w:val="002458AC"/>
    <w:rsid w:val="00254328"/>
    <w:rsid w:val="0026009D"/>
    <w:rsid w:val="002607BF"/>
    <w:rsid w:val="00261228"/>
    <w:rsid w:val="00262154"/>
    <w:rsid w:val="0026339C"/>
    <w:rsid w:val="002646F0"/>
    <w:rsid w:val="002660AD"/>
    <w:rsid w:val="0026781C"/>
    <w:rsid w:val="0026798B"/>
    <w:rsid w:val="00273083"/>
    <w:rsid w:val="00276324"/>
    <w:rsid w:val="00277E83"/>
    <w:rsid w:val="00286CFD"/>
    <w:rsid w:val="00290CE8"/>
    <w:rsid w:val="00294D2E"/>
    <w:rsid w:val="00295F20"/>
    <w:rsid w:val="002A0B13"/>
    <w:rsid w:val="002A0F84"/>
    <w:rsid w:val="002A244A"/>
    <w:rsid w:val="002A2B8F"/>
    <w:rsid w:val="002A2C16"/>
    <w:rsid w:val="002A5935"/>
    <w:rsid w:val="002B0284"/>
    <w:rsid w:val="002B207E"/>
    <w:rsid w:val="002B3001"/>
    <w:rsid w:val="002B67B2"/>
    <w:rsid w:val="002C0AA4"/>
    <w:rsid w:val="002C1C50"/>
    <w:rsid w:val="002C1F39"/>
    <w:rsid w:val="002C65B0"/>
    <w:rsid w:val="002D0A6B"/>
    <w:rsid w:val="002D4818"/>
    <w:rsid w:val="002E0FD2"/>
    <w:rsid w:val="002E3812"/>
    <w:rsid w:val="002E3BF8"/>
    <w:rsid w:val="002E4731"/>
    <w:rsid w:val="002E4B2E"/>
    <w:rsid w:val="002E7F74"/>
    <w:rsid w:val="002F1AAD"/>
    <w:rsid w:val="002F2E6E"/>
    <w:rsid w:val="002F521F"/>
    <w:rsid w:val="002F7A95"/>
    <w:rsid w:val="002F7FE9"/>
    <w:rsid w:val="0030070B"/>
    <w:rsid w:val="0030436C"/>
    <w:rsid w:val="00304CE7"/>
    <w:rsid w:val="0030677B"/>
    <w:rsid w:val="00307785"/>
    <w:rsid w:val="00307C15"/>
    <w:rsid w:val="00307E1B"/>
    <w:rsid w:val="00310C3C"/>
    <w:rsid w:val="00317ED7"/>
    <w:rsid w:val="003208A8"/>
    <w:rsid w:val="00321560"/>
    <w:rsid w:val="003249E2"/>
    <w:rsid w:val="00324A4F"/>
    <w:rsid w:val="003260D5"/>
    <w:rsid w:val="00330F2E"/>
    <w:rsid w:val="003334F9"/>
    <w:rsid w:val="00337553"/>
    <w:rsid w:val="00337658"/>
    <w:rsid w:val="003406BB"/>
    <w:rsid w:val="003455E0"/>
    <w:rsid w:val="00345699"/>
    <w:rsid w:val="00346653"/>
    <w:rsid w:val="003554A5"/>
    <w:rsid w:val="00355610"/>
    <w:rsid w:val="0035561D"/>
    <w:rsid w:val="0035648D"/>
    <w:rsid w:val="00356ED4"/>
    <w:rsid w:val="00360A9D"/>
    <w:rsid w:val="00361171"/>
    <w:rsid w:val="0036300D"/>
    <w:rsid w:val="003631CF"/>
    <w:rsid w:val="0036423C"/>
    <w:rsid w:val="00364DD8"/>
    <w:rsid w:val="00366E0B"/>
    <w:rsid w:val="00371E96"/>
    <w:rsid w:val="00373F71"/>
    <w:rsid w:val="00374DCA"/>
    <w:rsid w:val="003771F4"/>
    <w:rsid w:val="00377CF8"/>
    <w:rsid w:val="0038134F"/>
    <w:rsid w:val="00383433"/>
    <w:rsid w:val="00383B32"/>
    <w:rsid w:val="003856F1"/>
    <w:rsid w:val="00393CBA"/>
    <w:rsid w:val="00394356"/>
    <w:rsid w:val="00395871"/>
    <w:rsid w:val="003A0DC7"/>
    <w:rsid w:val="003A111C"/>
    <w:rsid w:val="003A2D8B"/>
    <w:rsid w:val="003A372C"/>
    <w:rsid w:val="003A7B86"/>
    <w:rsid w:val="003A7E33"/>
    <w:rsid w:val="003A7EDC"/>
    <w:rsid w:val="003A7EFC"/>
    <w:rsid w:val="003B4BDE"/>
    <w:rsid w:val="003B57D4"/>
    <w:rsid w:val="003B60B4"/>
    <w:rsid w:val="003B66DE"/>
    <w:rsid w:val="003C2B9C"/>
    <w:rsid w:val="003C30FA"/>
    <w:rsid w:val="003C50F3"/>
    <w:rsid w:val="003C685E"/>
    <w:rsid w:val="003D134D"/>
    <w:rsid w:val="003D32E1"/>
    <w:rsid w:val="003D36C7"/>
    <w:rsid w:val="003D73DD"/>
    <w:rsid w:val="003E3CC4"/>
    <w:rsid w:val="003E46D4"/>
    <w:rsid w:val="003E70E1"/>
    <w:rsid w:val="003F07CB"/>
    <w:rsid w:val="003F362F"/>
    <w:rsid w:val="003F5529"/>
    <w:rsid w:val="003F5DE7"/>
    <w:rsid w:val="003F7345"/>
    <w:rsid w:val="004031BC"/>
    <w:rsid w:val="00404AA8"/>
    <w:rsid w:val="004078C9"/>
    <w:rsid w:val="00410658"/>
    <w:rsid w:val="00411FFC"/>
    <w:rsid w:val="00412139"/>
    <w:rsid w:val="00412718"/>
    <w:rsid w:val="004130C2"/>
    <w:rsid w:val="00414AB4"/>
    <w:rsid w:val="00415F84"/>
    <w:rsid w:val="00416040"/>
    <w:rsid w:val="0041691F"/>
    <w:rsid w:val="00422993"/>
    <w:rsid w:val="00423426"/>
    <w:rsid w:val="00423AA2"/>
    <w:rsid w:val="004248C2"/>
    <w:rsid w:val="00424923"/>
    <w:rsid w:val="00424C9D"/>
    <w:rsid w:val="00426367"/>
    <w:rsid w:val="0044065E"/>
    <w:rsid w:val="00443F15"/>
    <w:rsid w:val="004442EA"/>
    <w:rsid w:val="00444CC2"/>
    <w:rsid w:val="004466E8"/>
    <w:rsid w:val="004474B9"/>
    <w:rsid w:val="00447E29"/>
    <w:rsid w:val="00450C75"/>
    <w:rsid w:val="00454D83"/>
    <w:rsid w:val="0045586D"/>
    <w:rsid w:val="00455927"/>
    <w:rsid w:val="00456180"/>
    <w:rsid w:val="004611A4"/>
    <w:rsid w:val="0046414C"/>
    <w:rsid w:val="00466B5E"/>
    <w:rsid w:val="0046780E"/>
    <w:rsid w:val="00470187"/>
    <w:rsid w:val="004716A5"/>
    <w:rsid w:val="0047195F"/>
    <w:rsid w:val="00472134"/>
    <w:rsid w:val="0047288E"/>
    <w:rsid w:val="00474BA2"/>
    <w:rsid w:val="00475DC6"/>
    <w:rsid w:val="00477DE1"/>
    <w:rsid w:val="00480560"/>
    <w:rsid w:val="00483CCB"/>
    <w:rsid w:val="0048472A"/>
    <w:rsid w:val="00491272"/>
    <w:rsid w:val="004A022B"/>
    <w:rsid w:val="004A1107"/>
    <w:rsid w:val="004A2F3C"/>
    <w:rsid w:val="004A4A11"/>
    <w:rsid w:val="004B03AC"/>
    <w:rsid w:val="004B1922"/>
    <w:rsid w:val="004B412B"/>
    <w:rsid w:val="004B7F20"/>
    <w:rsid w:val="004C111A"/>
    <w:rsid w:val="004C16A6"/>
    <w:rsid w:val="004C238D"/>
    <w:rsid w:val="004C3105"/>
    <w:rsid w:val="004C5754"/>
    <w:rsid w:val="004C5B5A"/>
    <w:rsid w:val="004C62C2"/>
    <w:rsid w:val="004D0D9B"/>
    <w:rsid w:val="004D1DAF"/>
    <w:rsid w:val="004D5C36"/>
    <w:rsid w:val="004D6EA7"/>
    <w:rsid w:val="004E3413"/>
    <w:rsid w:val="004E4973"/>
    <w:rsid w:val="004E6472"/>
    <w:rsid w:val="004F289D"/>
    <w:rsid w:val="004F2A2B"/>
    <w:rsid w:val="004F3498"/>
    <w:rsid w:val="004F3955"/>
    <w:rsid w:val="004F3E36"/>
    <w:rsid w:val="004F4205"/>
    <w:rsid w:val="004F7BC8"/>
    <w:rsid w:val="00502188"/>
    <w:rsid w:val="005026DD"/>
    <w:rsid w:val="00503BE1"/>
    <w:rsid w:val="005071B6"/>
    <w:rsid w:val="00512555"/>
    <w:rsid w:val="00512704"/>
    <w:rsid w:val="00512D7E"/>
    <w:rsid w:val="00512DEC"/>
    <w:rsid w:val="00515A69"/>
    <w:rsid w:val="00520026"/>
    <w:rsid w:val="0052082B"/>
    <w:rsid w:val="0052334F"/>
    <w:rsid w:val="005273AF"/>
    <w:rsid w:val="00530E79"/>
    <w:rsid w:val="0053122A"/>
    <w:rsid w:val="005314FF"/>
    <w:rsid w:val="00534EEE"/>
    <w:rsid w:val="005358E8"/>
    <w:rsid w:val="005359C9"/>
    <w:rsid w:val="005408E8"/>
    <w:rsid w:val="00542195"/>
    <w:rsid w:val="00543D4E"/>
    <w:rsid w:val="00546B9B"/>
    <w:rsid w:val="00550CD9"/>
    <w:rsid w:val="00553F2F"/>
    <w:rsid w:val="00556A6C"/>
    <w:rsid w:val="00560B17"/>
    <w:rsid w:val="005611C5"/>
    <w:rsid w:val="00561245"/>
    <w:rsid w:val="005777BD"/>
    <w:rsid w:val="00581610"/>
    <w:rsid w:val="00582E6E"/>
    <w:rsid w:val="0058434F"/>
    <w:rsid w:val="0058473F"/>
    <w:rsid w:val="00591BDC"/>
    <w:rsid w:val="005929C1"/>
    <w:rsid w:val="005A0EE1"/>
    <w:rsid w:val="005A3283"/>
    <w:rsid w:val="005A6D17"/>
    <w:rsid w:val="005B0B63"/>
    <w:rsid w:val="005B1168"/>
    <w:rsid w:val="005B41BD"/>
    <w:rsid w:val="005C042C"/>
    <w:rsid w:val="005C1D23"/>
    <w:rsid w:val="005C3F92"/>
    <w:rsid w:val="005C5D84"/>
    <w:rsid w:val="005C7DA5"/>
    <w:rsid w:val="005D0DC4"/>
    <w:rsid w:val="005D1961"/>
    <w:rsid w:val="005D753F"/>
    <w:rsid w:val="005E54E2"/>
    <w:rsid w:val="005F129D"/>
    <w:rsid w:val="005F1A9A"/>
    <w:rsid w:val="005F4255"/>
    <w:rsid w:val="005F47EB"/>
    <w:rsid w:val="005F4D5B"/>
    <w:rsid w:val="005F7F18"/>
    <w:rsid w:val="00602271"/>
    <w:rsid w:val="00610121"/>
    <w:rsid w:val="006109B1"/>
    <w:rsid w:val="006122C8"/>
    <w:rsid w:val="00612DEE"/>
    <w:rsid w:val="00613000"/>
    <w:rsid w:val="00613735"/>
    <w:rsid w:val="00615FC7"/>
    <w:rsid w:val="006168E1"/>
    <w:rsid w:val="00620209"/>
    <w:rsid w:val="006211AE"/>
    <w:rsid w:val="00622B63"/>
    <w:rsid w:val="00623DA9"/>
    <w:rsid w:val="00625333"/>
    <w:rsid w:val="00626EA7"/>
    <w:rsid w:val="006303BC"/>
    <w:rsid w:val="006303D4"/>
    <w:rsid w:val="006309FC"/>
    <w:rsid w:val="0063260B"/>
    <w:rsid w:val="00633E64"/>
    <w:rsid w:val="0063416D"/>
    <w:rsid w:val="00635677"/>
    <w:rsid w:val="006369EB"/>
    <w:rsid w:val="00636D01"/>
    <w:rsid w:val="00642721"/>
    <w:rsid w:val="00645B9D"/>
    <w:rsid w:val="00651C02"/>
    <w:rsid w:val="00653C8D"/>
    <w:rsid w:val="006555A7"/>
    <w:rsid w:val="00660051"/>
    <w:rsid w:val="00660E99"/>
    <w:rsid w:val="00662259"/>
    <w:rsid w:val="00663014"/>
    <w:rsid w:val="00665F8F"/>
    <w:rsid w:val="006679BF"/>
    <w:rsid w:val="006738DE"/>
    <w:rsid w:val="006758E1"/>
    <w:rsid w:val="006766AA"/>
    <w:rsid w:val="00682E42"/>
    <w:rsid w:val="0068361A"/>
    <w:rsid w:val="0068436F"/>
    <w:rsid w:val="00685B74"/>
    <w:rsid w:val="00685EE1"/>
    <w:rsid w:val="00687896"/>
    <w:rsid w:val="00691E82"/>
    <w:rsid w:val="00693780"/>
    <w:rsid w:val="00695C87"/>
    <w:rsid w:val="006971E6"/>
    <w:rsid w:val="006973D6"/>
    <w:rsid w:val="006A0ADE"/>
    <w:rsid w:val="006A37CE"/>
    <w:rsid w:val="006B08FB"/>
    <w:rsid w:val="006C034B"/>
    <w:rsid w:val="006C3E86"/>
    <w:rsid w:val="006C438A"/>
    <w:rsid w:val="006C49DC"/>
    <w:rsid w:val="006D1512"/>
    <w:rsid w:val="006D3A1F"/>
    <w:rsid w:val="006D44D1"/>
    <w:rsid w:val="006D783F"/>
    <w:rsid w:val="006F0668"/>
    <w:rsid w:val="006F1289"/>
    <w:rsid w:val="006F4A6A"/>
    <w:rsid w:val="006F7E6E"/>
    <w:rsid w:val="00701896"/>
    <w:rsid w:val="007030A4"/>
    <w:rsid w:val="00703341"/>
    <w:rsid w:val="00704F22"/>
    <w:rsid w:val="0070663F"/>
    <w:rsid w:val="00706BB1"/>
    <w:rsid w:val="00707F6C"/>
    <w:rsid w:val="0071100B"/>
    <w:rsid w:val="007137C0"/>
    <w:rsid w:val="00713B00"/>
    <w:rsid w:val="00715A75"/>
    <w:rsid w:val="00724CEC"/>
    <w:rsid w:val="00727467"/>
    <w:rsid w:val="00727746"/>
    <w:rsid w:val="0073008C"/>
    <w:rsid w:val="00730251"/>
    <w:rsid w:val="007357A4"/>
    <w:rsid w:val="00735DF0"/>
    <w:rsid w:val="00737C8D"/>
    <w:rsid w:val="00741765"/>
    <w:rsid w:val="00750119"/>
    <w:rsid w:val="00753D99"/>
    <w:rsid w:val="007569E5"/>
    <w:rsid w:val="007605B3"/>
    <w:rsid w:val="0076290A"/>
    <w:rsid w:val="007631F7"/>
    <w:rsid w:val="0076565E"/>
    <w:rsid w:val="00766D44"/>
    <w:rsid w:val="007673B6"/>
    <w:rsid w:val="007702F0"/>
    <w:rsid w:val="00770345"/>
    <w:rsid w:val="007708B0"/>
    <w:rsid w:val="0077436A"/>
    <w:rsid w:val="007747DE"/>
    <w:rsid w:val="007767AE"/>
    <w:rsid w:val="00777D18"/>
    <w:rsid w:val="00781F59"/>
    <w:rsid w:val="0078527D"/>
    <w:rsid w:val="00786EEA"/>
    <w:rsid w:val="00787431"/>
    <w:rsid w:val="007910A7"/>
    <w:rsid w:val="00794F45"/>
    <w:rsid w:val="00796A3C"/>
    <w:rsid w:val="0079713E"/>
    <w:rsid w:val="007A0D33"/>
    <w:rsid w:val="007A3421"/>
    <w:rsid w:val="007A46B9"/>
    <w:rsid w:val="007A5388"/>
    <w:rsid w:val="007B242B"/>
    <w:rsid w:val="007B2D56"/>
    <w:rsid w:val="007B3524"/>
    <w:rsid w:val="007B4A74"/>
    <w:rsid w:val="007B4AA2"/>
    <w:rsid w:val="007B7EFB"/>
    <w:rsid w:val="007C1EC6"/>
    <w:rsid w:val="007C33F7"/>
    <w:rsid w:val="007C3BAD"/>
    <w:rsid w:val="007C472E"/>
    <w:rsid w:val="007C52B4"/>
    <w:rsid w:val="007C6363"/>
    <w:rsid w:val="007D084E"/>
    <w:rsid w:val="007D12C6"/>
    <w:rsid w:val="007D63A9"/>
    <w:rsid w:val="007D799A"/>
    <w:rsid w:val="007E30A3"/>
    <w:rsid w:val="007E36D8"/>
    <w:rsid w:val="007E6F82"/>
    <w:rsid w:val="007F1341"/>
    <w:rsid w:val="007F1B00"/>
    <w:rsid w:val="007F21A2"/>
    <w:rsid w:val="007F267A"/>
    <w:rsid w:val="007F612E"/>
    <w:rsid w:val="0080344C"/>
    <w:rsid w:val="00803731"/>
    <w:rsid w:val="00803D7F"/>
    <w:rsid w:val="008049ED"/>
    <w:rsid w:val="0080754E"/>
    <w:rsid w:val="0080776C"/>
    <w:rsid w:val="008103D3"/>
    <w:rsid w:val="00810E7E"/>
    <w:rsid w:val="0081238B"/>
    <w:rsid w:val="00813F91"/>
    <w:rsid w:val="00814083"/>
    <w:rsid w:val="00816DA8"/>
    <w:rsid w:val="0081718D"/>
    <w:rsid w:val="008210AD"/>
    <w:rsid w:val="0082120C"/>
    <w:rsid w:val="008213AC"/>
    <w:rsid w:val="00821A62"/>
    <w:rsid w:val="00821CF4"/>
    <w:rsid w:val="00822271"/>
    <w:rsid w:val="00825B19"/>
    <w:rsid w:val="00825DCA"/>
    <w:rsid w:val="00826CE5"/>
    <w:rsid w:val="008273C7"/>
    <w:rsid w:val="00827BB3"/>
    <w:rsid w:val="0083228F"/>
    <w:rsid w:val="00836266"/>
    <w:rsid w:val="008400B0"/>
    <w:rsid w:val="00841A6C"/>
    <w:rsid w:val="008504BC"/>
    <w:rsid w:val="00850AB2"/>
    <w:rsid w:val="008575BC"/>
    <w:rsid w:val="0086142B"/>
    <w:rsid w:val="00862248"/>
    <w:rsid w:val="00863C9E"/>
    <w:rsid w:val="00865498"/>
    <w:rsid w:val="0087086C"/>
    <w:rsid w:val="00874D59"/>
    <w:rsid w:val="00880AD8"/>
    <w:rsid w:val="008817AC"/>
    <w:rsid w:val="008818F0"/>
    <w:rsid w:val="008822E4"/>
    <w:rsid w:val="00882648"/>
    <w:rsid w:val="00883C7F"/>
    <w:rsid w:val="0088425E"/>
    <w:rsid w:val="00886F12"/>
    <w:rsid w:val="00891D97"/>
    <w:rsid w:val="00891EC5"/>
    <w:rsid w:val="00895F2E"/>
    <w:rsid w:val="008A3563"/>
    <w:rsid w:val="008B167C"/>
    <w:rsid w:val="008B7C1B"/>
    <w:rsid w:val="008C0633"/>
    <w:rsid w:val="008C13FC"/>
    <w:rsid w:val="008C14EC"/>
    <w:rsid w:val="008C380D"/>
    <w:rsid w:val="008C4259"/>
    <w:rsid w:val="008D12B2"/>
    <w:rsid w:val="008D2E6C"/>
    <w:rsid w:val="008D478E"/>
    <w:rsid w:val="008D5E53"/>
    <w:rsid w:val="008E3DBC"/>
    <w:rsid w:val="008E5D04"/>
    <w:rsid w:val="008E66CB"/>
    <w:rsid w:val="008E6ACC"/>
    <w:rsid w:val="008E6E49"/>
    <w:rsid w:val="008E6EA5"/>
    <w:rsid w:val="008F63D6"/>
    <w:rsid w:val="00900BF6"/>
    <w:rsid w:val="00902F0F"/>
    <w:rsid w:val="009038F8"/>
    <w:rsid w:val="00904226"/>
    <w:rsid w:val="00904623"/>
    <w:rsid w:val="009054FA"/>
    <w:rsid w:val="00910078"/>
    <w:rsid w:val="009106E3"/>
    <w:rsid w:val="00910D08"/>
    <w:rsid w:val="00914B14"/>
    <w:rsid w:val="00916469"/>
    <w:rsid w:val="00917104"/>
    <w:rsid w:val="009176AF"/>
    <w:rsid w:val="0092143A"/>
    <w:rsid w:val="00922A4D"/>
    <w:rsid w:val="009263CA"/>
    <w:rsid w:val="0093086C"/>
    <w:rsid w:val="0093385B"/>
    <w:rsid w:val="0093400E"/>
    <w:rsid w:val="009341FC"/>
    <w:rsid w:val="00937819"/>
    <w:rsid w:val="009404E7"/>
    <w:rsid w:val="00940B72"/>
    <w:rsid w:val="00941C49"/>
    <w:rsid w:val="009422B0"/>
    <w:rsid w:val="00944A8A"/>
    <w:rsid w:val="009467DE"/>
    <w:rsid w:val="00946879"/>
    <w:rsid w:val="009509D5"/>
    <w:rsid w:val="00951C7C"/>
    <w:rsid w:val="009624E6"/>
    <w:rsid w:val="009664D7"/>
    <w:rsid w:val="00966905"/>
    <w:rsid w:val="00975CD9"/>
    <w:rsid w:val="00975CE4"/>
    <w:rsid w:val="00976B23"/>
    <w:rsid w:val="00980C28"/>
    <w:rsid w:val="00983705"/>
    <w:rsid w:val="00986F17"/>
    <w:rsid w:val="009913D8"/>
    <w:rsid w:val="009920F1"/>
    <w:rsid w:val="00994A74"/>
    <w:rsid w:val="00994F8D"/>
    <w:rsid w:val="00995E94"/>
    <w:rsid w:val="00996319"/>
    <w:rsid w:val="009A0558"/>
    <w:rsid w:val="009A59E7"/>
    <w:rsid w:val="009A78A1"/>
    <w:rsid w:val="009B0337"/>
    <w:rsid w:val="009B48B9"/>
    <w:rsid w:val="009B5AAE"/>
    <w:rsid w:val="009B6361"/>
    <w:rsid w:val="009C0326"/>
    <w:rsid w:val="009C5018"/>
    <w:rsid w:val="009C6EF4"/>
    <w:rsid w:val="009D0C58"/>
    <w:rsid w:val="009D1DBA"/>
    <w:rsid w:val="009D1E94"/>
    <w:rsid w:val="009D46B2"/>
    <w:rsid w:val="009D64B8"/>
    <w:rsid w:val="009E54E3"/>
    <w:rsid w:val="009E711B"/>
    <w:rsid w:val="009F07A0"/>
    <w:rsid w:val="009F0E86"/>
    <w:rsid w:val="009F4764"/>
    <w:rsid w:val="009F5DB9"/>
    <w:rsid w:val="00A029C9"/>
    <w:rsid w:val="00A044B8"/>
    <w:rsid w:val="00A0564A"/>
    <w:rsid w:val="00A078CE"/>
    <w:rsid w:val="00A112BF"/>
    <w:rsid w:val="00A11D92"/>
    <w:rsid w:val="00A136E4"/>
    <w:rsid w:val="00A14819"/>
    <w:rsid w:val="00A1749B"/>
    <w:rsid w:val="00A20F08"/>
    <w:rsid w:val="00A21CB3"/>
    <w:rsid w:val="00A304F1"/>
    <w:rsid w:val="00A3112D"/>
    <w:rsid w:val="00A32A46"/>
    <w:rsid w:val="00A35D55"/>
    <w:rsid w:val="00A47044"/>
    <w:rsid w:val="00A51307"/>
    <w:rsid w:val="00A52959"/>
    <w:rsid w:val="00A52D96"/>
    <w:rsid w:val="00A537A3"/>
    <w:rsid w:val="00A5423B"/>
    <w:rsid w:val="00A55176"/>
    <w:rsid w:val="00A57048"/>
    <w:rsid w:val="00A57363"/>
    <w:rsid w:val="00A64206"/>
    <w:rsid w:val="00A659FC"/>
    <w:rsid w:val="00A67B47"/>
    <w:rsid w:val="00A727BE"/>
    <w:rsid w:val="00A73844"/>
    <w:rsid w:val="00A80D42"/>
    <w:rsid w:val="00A83909"/>
    <w:rsid w:val="00A83E26"/>
    <w:rsid w:val="00A85366"/>
    <w:rsid w:val="00A85A31"/>
    <w:rsid w:val="00A87A43"/>
    <w:rsid w:val="00A87C4A"/>
    <w:rsid w:val="00A90A67"/>
    <w:rsid w:val="00A9584A"/>
    <w:rsid w:val="00A97BF0"/>
    <w:rsid w:val="00AA1D57"/>
    <w:rsid w:val="00AA3387"/>
    <w:rsid w:val="00AA4B67"/>
    <w:rsid w:val="00AA4F4D"/>
    <w:rsid w:val="00AA78D0"/>
    <w:rsid w:val="00AB06CE"/>
    <w:rsid w:val="00AB1A4C"/>
    <w:rsid w:val="00AB3EB5"/>
    <w:rsid w:val="00AB4F5A"/>
    <w:rsid w:val="00AB599E"/>
    <w:rsid w:val="00AB7E0C"/>
    <w:rsid w:val="00AC118B"/>
    <w:rsid w:val="00AC1572"/>
    <w:rsid w:val="00AC2FA9"/>
    <w:rsid w:val="00AC5BE0"/>
    <w:rsid w:val="00AD0AC5"/>
    <w:rsid w:val="00AD3ED3"/>
    <w:rsid w:val="00AD73FB"/>
    <w:rsid w:val="00AE125C"/>
    <w:rsid w:val="00AE54E1"/>
    <w:rsid w:val="00AF0845"/>
    <w:rsid w:val="00AF21E6"/>
    <w:rsid w:val="00AF233C"/>
    <w:rsid w:val="00AF2BBB"/>
    <w:rsid w:val="00AF2E1F"/>
    <w:rsid w:val="00AF41CE"/>
    <w:rsid w:val="00AF4258"/>
    <w:rsid w:val="00AF4B33"/>
    <w:rsid w:val="00AF4E06"/>
    <w:rsid w:val="00AF4F7B"/>
    <w:rsid w:val="00B0023D"/>
    <w:rsid w:val="00B0719C"/>
    <w:rsid w:val="00B12603"/>
    <w:rsid w:val="00B12DD8"/>
    <w:rsid w:val="00B13113"/>
    <w:rsid w:val="00B14012"/>
    <w:rsid w:val="00B34636"/>
    <w:rsid w:val="00B35C3A"/>
    <w:rsid w:val="00B40B8B"/>
    <w:rsid w:val="00B414B0"/>
    <w:rsid w:val="00B429FB"/>
    <w:rsid w:val="00B42E30"/>
    <w:rsid w:val="00B43ACC"/>
    <w:rsid w:val="00B45B17"/>
    <w:rsid w:val="00B47E09"/>
    <w:rsid w:val="00B5054F"/>
    <w:rsid w:val="00B523EA"/>
    <w:rsid w:val="00B53437"/>
    <w:rsid w:val="00B71A44"/>
    <w:rsid w:val="00B759CE"/>
    <w:rsid w:val="00B83EA3"/>
    <w:rsid w:val="00B84A50"/>
    <w:rsid w:val="00B85A1F"/>
    <w:rsid w:val="00B86B2A"/>
    <w:rsid w:val="00B86B85"/>
    <w:rsid w:val="00B9060E"/>
    <w:rsid w:val="00B90B54"/>
    <w:rsid w:val="00B913EE"/>
    <w:rsid w:val="00B94744"/>
    <w:rsid w:val="00B95E06"/>
    <w:rsid w:val="00B95F4B"/>
    <w:rsid w:val="00B9743F"/>
    <w:rsid w:val="00BA4B7B"/>
    <w:rsid w:val="00BA64C7"/>
    <w:rsid w:val="00BB1C5E"/>
    <w:rsid w:val="00BB2584"/>
    <w:rsid w:val="00BB46F4"/>
    <w:rsid w:val="00BB6F18"/>
    <w:rsid w:val="00BB7DA5"/>
    <w:rsid w:val="00BC24BD"/>
    <w:rsid w:val="00BC301A"/>
    <w:rsid w:val="00BC36FB"/>
    <w:rsid w:val="00BC5BBD"/>
    <w:rsid w:val="00BC75B3"/>
    <w:rsid w:val="00BC7DCA"/>
    <w:rsid w:val="00BC7E6A"/>
    <w:rsid w:val="00BD0FBE"/>
    <w:rsid w:val="00BD2252"/>
    <w:rsid w:val="00BD237B"/>
    <w:rsid w:val="00BD661B"/>
    <w:rsid w:val="00BE5357"/>
    <w:rsid w:val="00BE6487"/>
    <w:rsid w:val="00BF78D1"/>
    <w:rsid w:val="00C062C0"/>
    <w:rsid w:val="00C07572"/>
    <w:rsid w:val="00C106F3"/>
    <w:rsid w:val="00C14EC7"/>
    <w:rsid w:val="00C155FB"/>
    <w:rsid w:val="00C20043"/>
    <w:rsid w:val="00C22BD4"/>
    <w:rsid w:val="00C2748D"/>
    <w:rsid w:val="00C31921"/>
    <w:rsid w:val="00C3214E"/>
    <w:rsid w:val="00C32A2A"/>
    <w:rsid w:val="00C334ED"/>
    <w:rsid w:val="00C343D9"/>
    <w:rsid w:val="00C368C3"/>
    <w:rsid w:val="00C371E3"/>
    <w:rsid w:val="00C3721D"/>
    <w:rsid w:val="00C37962"/>
    <w:rsid w:val="00C41BDD"/>
    <w:rsid w:val="00C41EA1"/>
    <w:rsid w:val="00C42E63"/>
    <w:rsid w:val="00C43BF8"/>
    <w:rsid w:val="00C453A6"/>
    <w:rsid w:val="00C46A66"/>
    <w:rsid w:val="00C47621"/>
    <w:rsid w:val="00C504D0"/>
    <w:rsid w:val="00C54974"/>
    <w:rsid w:val="00C62F40"/>
    <w:rsid w:val="00C63A71"/>
    <w:rsid w:val="00C854CE"/>
    <w:rsid w:val="00C8559C"/>
    <w:rsid w:val="00C900CB"/>
    <w:rsid w:val="00C91F33"/>
    <w:rsid w:val="00C930C3"/>
    <w:rsid w:val="00C96036"/>
    <w:rsid w:val="00CA1BC8"/>
    <w:rsid w:val="00CA1E83"/>
    <w:rsid w:val="00CA77C1"/>
    <w:rsid w:val="00CB0524"/>
    <w:rsid w:val="00CB1636"/>
    <w:rsid w:val="00CB3658"/>
    <w:rsid w:val="00CB46AD"/>
    <w:rsid w:val="00CB4E4D"/>
    <w:rsid w:val="00CB6F23"/>
    <w:rsid w:val="00CC1556"/>
    <w:rsid w:val="00CC1F85"/>
    <w:rsid w:val="00CE18E4"/>
    <w:rsid w:val="00CE4DFF"/>
    <w:rsid w:val="00CE71C4"/>
    <w:rsid w:val="00CF0726"/>
    <w:rsid w:val="00CF0F28"/>
    <w:rsid w:val="00CF2860"/>
    <w:rsid w:val="00D07F10"/>
    <w:rsid w:val="00D13A0F"/>
    <w:rsid w:val="00D144BA"/>
    <w:rsid w:val="00D1617A"/>
    <w:rsid w:val="00D17105"/>
    <w:rsid w:val="00D221CA"/>
    <w:rsid w:val="00D237AC"/>
    <w:rsid w:val="00D26148"/>
    <w:rsid w:val="00D27336"/>
    <w:rsid w:val="00D27DD4"/>
    <w:rsid w:val="00D3170B"/>
    <w:rsid w:val="00D32B0F"/>
    <w:rsid w:val="00D3434C"/>
    <w:rsid w:val="00D40F21"/>
    <w:rsid w:val="00D46F0C"/>
    <w:rsid w:val="00D508BD"/>
    <w:rsid w:val="00D51C18"/>
    <w:rsid w:val="00D52168"/>
    <w:rsid w:val="00D52596"/>
    <w:rsid w:val="00D55269"/>
    <w:rsid w:val="00D6043F"/>
    <w:rsid w:val="00D6304C"/>
    <w:rsid w:val="00D64253"/>
    <w:rsid w:val="00D662AE"/>
    <w:rsid w:val="00D7320B"/>
    <w:rsid w:val="00D74446"/>
    <w:rsid w:val="00D77A7C"/>
    <w:rsid w:val="00D77C71"/>
    <w:rsid w:val="00D77D00"/>
    <w:rsid w:val="00D80A17"/>
    <w:rsid w:val="00D826E1"/>
    <w:rsid w:val="00D9055D"/>
    <w:rsid w:val="00D9175B"/>
    <w:rsid w:val="00D920BF"/>
    <w:rsid w:val="00D925F0"/>
    <w:rsid w:val="00D93F53"/>
    <w:rsid w:val="00D97F29"/>
    <w:rsid w:val="00DA1923"/>
    <w:rsid w:val="00DA5CE8"/>
    <w:rsid w:val="00DB19C4"/>
    <w:rsid w:val="00DB3F14"/>
    <w:rsid w:val="00DB4377"/>
    <w:rsid w:val="00DC0BEF"/>
    <w:rsid w:val="00DC579B"/>
    <w:rsid w:val="00DC6038"/>
    <w:rsid w:val="00DC74FB"/>
    <w:rsid w:val="00DD23CB"/>
    <w:rsid w:val="00DD4E87"/>
    <w:rsid w:val="00DD6F26"/>
    <w:rsid w:val="00DE3F4B"/>
    <w:rsid w:val="00DE64B1"/>
    <w:rsid w:val="00DF0472"/>
    <w:rsid w:val="00DF1706"/>
    <w:rsid w:val="00DF6BFB"/>
    <w:rsid w:val="00E02AAA"/>
    <w:rsid w:val="00E0344A"/>
    <w:rsid w:val="00E046DF"/>
    <w:rsid w:val="00E04B4F"/>
    <w:rsid w:val="00E10BFF"/>
    <w:rsid w:val="00E11187"/>
    <w:rsid w:val="00E13736"/>
    <w:rsid w:val="00E1530A"/>
    <w:rsid w:val="00E15F99"/>
    <w:rsid w:val="00E1656C"/>
    <w:rsid w:val="00E20EE9"/>
    <w:rsid w:val="00E21932"/>
    <w:rsid w:val="00E22163"/>
    <w:rsid w:val="00E30725"/>
    <w:rsid w:val="00E32FB7"/>
    <w:rsid w:val="00E44A00"/>
    <w:rsid w:val="00E44FDE"/>
    <w:rsid w:val="00E473CC"/>
    <w:rsid w:val="00E5143E"/>
    <w:rsid w:val="00E54C69"/>
    <w:rsid w:val="00E60CB8"/>
    <w:rsid w:val="00E61342"/>
    <w:rsid w:val="00E66CFD"/>
    <w:rsid w:val="00E67ABF"/>
    <w:rsid w:val="00E71AF8"/>
    <w:rsid w:val="00E73A7C"/>
    <w:rsid w:val="00E73AEE"/>
    <w:rsid w:val="00E74751"/>
    <w:rsid w:val="00E75C02"/>
    <w:rsid w:val="00E82D5A"/>
    <w:rsid w:val="00E837A9"/>
    <w:rsid w:val="00E865CA"/>
    <w:rsid w:val="00E86EDC"/>
    <w:rsid w:val="00E9164B"/>
    <w:rsid w:val="00E91A8F"/>
    <w:rsid w:val="00E92749"/>
    <w:rsid w:val="00E927BC"/>
    <w:rsid w:val="00E92960"/>
    <w:rsid w:val="00E954CD"/>
    <w:rsid w:val="00EA0C29"/>
    <w:rsid w:val="00EB1B08"/>
    <w:rsid w:val="00EB1FF5"/>
    <w:rsid w:val="00EB298F"/>
    <w:rsid w:val="00EB513C"/>
    <w:rsid w:val="00EB6248"/>
    <w:rsid w:val="00EB654C"/>
    <w:rsid w:val="00EB7892"/>
    <w:rsid w:val="00EC126C"/>
    <w:rsid w:val="00EC3578"/>
    <w:rsid w:val="00ED2C3E"/>
    <w:rsid w:val="00ED49A0"/>
    <w:rsid w:val="00ED6E9B"/>
    <w:rsid w:val="00ED7C62"/>
    <w:rsid w:val="00EE2C6E"/>
    <w:rsid w:val="00EE4194"/>
    <w:rsid w:val="00EE5EF2"/>
    <w:rsid w:val="00EE775E"/>
    <w:rsid w:val="00EF1178"/>
    <w:rsid w:val="00EF144F"/>
    <w:rsid w:val="00EF2848"/>
    <w:rsid w:val="00EF7528"/>
    <w:rsid w:val="00F00CAC"/>
    <w:rsid w:val="00F058C5"/>
    <w:rsid w:val="00F05A86"/>
    <w:rsid w:val="00F0665F"/>
    <w:rsid w:val="00F12C78"/>
    <w:rsid w:val="00F12FB1"/>
    <w:rsid w:val="00F1337F"/>
    <w:rsid w:val="00F1379C"/>
    <w:rsid w:val="00F13A91"/>
    <w:rsid w:val="00F153F5"/>
    <w:rsid w:val="00F1598E"/>
    <w:rsid w:val="00F16320"/>
    <w:rsid w:val="00F163C5"/>
    <w:rsid w:val="00F1722C"/>
    <w:rsid w:val="00F20AB4"/>
    <w:rsid w:val="00F260C2"/>
    <w:rsid w:val="00F2752C"/>
    <w:rsid w:val="00F27DAD"/>
    <w:rsid w:val="00F30F99"/>
    <w:rsid w:val="00F31280"/>
    <w:rsid w:val="00F3377F"/>
    <w:rsid w:val="00F34329"/>
    <w:rsid w:val="00F34501"/>
    <w:rsid w:val="00F429F7"/>
    <w:rsid w:val="00F46A06"/>
    <w:rsid w:val="00F4761F"/>
    <w:rsid w:val="00F47FCE"/>
    <w:rsid w:val="00F50CB9"/>
    <w:rsid w:val="00F61106"/>
    <w:rsid w:val="00F62208"/>
    <w:rsid w:val="00F63C33"/>
    <w:rsid w:val="00F64436"/>
    <w:rsid w:val="00F66057"/>
    <w:rsid w:val="00F72C38"/>
    <w:rsid w:val="00F73057"/>
    <w:rsid w:val="00F744FB"/>
    <w:rsid w:val="00F814E1"/>
    <w:rsid w:val="00F82EEC"/>
    <w:rsid w:val="00F83874"/>
    <w:rsid w:val="00F8694E"/>
    <w:rsid w:val="00F91608"/>
    <w:rsid w:val="00F95A6A"/>
    <w:rsid w:val="00F95EF6"/>
    <w:rsid w:val="00F9681C"/>
    <w:rsid w:val="00FA2393"/>
    <w:rsid w:val="00FA467B"/>
    <w:rsid w:val="00FA62BE"/>
    <w:rsid w:val="00FA708A"/>
    <w:rsid w:val="00FA799F"/>
    <w:rsid w:val="00FA7F88"/>
    <w:rsid w:val="00FB3B71"/>
    <w:rsid w:val="00FB6B2F"/>
    <w:rsid w:val="00FC0472"/>
    <w:rsid w:val="00FC0D85"/>
    <w:rsid w:val="00FC23F8"/>
    <w:rsid w:val="00FC57E3"/>
    <w:rsid w:val="00FC7FE2"/>
    <w:rsid w:val="00FD68EE"/>
    <w:rsid w:val="00FE0295"/>
    <w:rsid w:val="00FE21CE"/>
    <w:rsid w:val="00FE2387"/>
    <w:rsid w:val="00FE338F"/>
    <w:rsid w:val="00FE42A3"/>
    <w:rsid w:val="00FE7278"/>
    <w:rsid w:val="00FE7851"/>
    <w:rsid w:val="00FF2453"/>
    <w:rsid w:val="00FF48BF"/>
    <w:rsid w:val="00FF61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CE44E660-C37C-44A4-A0E2-6755B2DD2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66E8"/>
    <w:rPr>
      <w:lang w:val="ro-MD"/>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unhideWhenUsed/>
    <w:rsid w:val="00582E6E"/>
    <w:rPr>
      <w:color w:val="0000FF"/>
      <w:u w:val="single"/>
    </w:rPr>
  </w:style>
  <w:style w:type="table" w:styleId="ac">
    <w:name w:val="Table Grid"/>
    <w:basedOn w:val="a1"/>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1"/>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1"/>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character" w:customStyle="1" w:styleId="param-value">
    <w:name w:val="param-value"/>
    <w:basedOn w:val="a0"/>
    <w:rsid w:val="00456180"/>
  </w:style>
  <w:style w:type="character" w:customStyle="1" w:styleId="jlqj4b">
    <w:name w:val="jlqj4b"/>
    <w:basedOn w:val="a0"/>
    <w:rsid w:val="001C17D7"/>
  </w:style>
  <w:style w:type="character" w:styleId="af2">
    <w:name w:val="Subtle Emphasis"/>
    <w:basedOn w:val="a0"/>
    <w:uiPriority w:val="19"/>
    <w:qFormat/>
    <w:rsid w:val="009D0C58"/>
    <w:rPr>
      <w:i/>
      <w:iCs/>
      <w:color w:val="808080"/>
    </w:rPr>
  </w:style>
  <w:style w:type="paragraph" w:customStyle="1" w:styleId="Default">
    <w:name w:val="Default"/>
    <w:rsid w:val="00827BB3"/>
    <w:pPr>
      <w:autoSpaceDE w:val="0"/>
      <w:autoSpaceDN w:val="0"/>
      <w:adjustRightInd w:val="0"/>
      <w:spacing w:after="0" w:line="240" w:lineRule="auto"/>
    </w:pPr>
    <w:rPr>
      <w:rFonts w:ascii="Microsoft Sans Serif" w:hAnsi="Microsoft Sans Serif" w:cs="Microsoft Sans Serif"/>
      <w:color w:val="000000"/>
      <w:sz w:val="24"/>
      <w:szCs w:val="24"/>
    </w:rPr>
  </w:style>
  <w:style w:type="table" w:customStyle="1" w:styleId="Tabelgril1">
    <w:name w:val="Tabel grilă1"/>
    <w:basedOn w:val="a1"/>
    <w:next w:val="ac"/>
    <w:uiPriority w:val="59"/>
    <w:rsid w:val="006137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c"/>
    <w:uiPriority w:val="59"/>
    <w:rsid w:val="0076290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Unresolved Mention"/>
    <w:basedOn w:val="a0"/>
    <w:uiPriority w:val="99"/>
    <w:semiHidden/>
    <w:unhideWhenUsed/>
    <w:rsid w:val="00904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09044">
      <w:bodyDiv w:val="1"/>
      <w:marLeft w:val="0"/>
      <w:marRight w:val="0"/>
      <w:marTop w:val="0"/>
      <w:marBottom w:val="0"/>
      <w:divBdr>
        <w:top w:val="none" w:sz="0" w:space="0" w:color="auto"/>
        <w:left w:val="none" w:sz="0" w:space="0" w:color="auto"/>
        <w:bottom w:val="none" w:sz="0" w:space="0" w:color="auto"/>
        <w:right w:val="none" w:sz="0" w:space="0" w:color="auto"/>
      </w:divBdr>
    </w:div>
    <w:div w:id="215632515">
      <w:bodyDiv w:val="1"/>
      <w:marLeft w:val="0"/>
      <w:marRight w:val="0"/>
      <w:marTop w:val="0"/>
      <w:marBottom w:val="0"/>
      <w:divBdr>
        <w:top w:val="none" w:sz="0" w:space="0" w:color="auto"/>
        <w:left w:val="none" w:sz="0" w:space="0" w:color="auto"/>
        <w:bottom w:val="none" w:sz="0" w:space="0" w:color="auto"/>
        <w:right w:val="none" w:sz="0" w:space="0" w:color="auto"/>
      </w:divBdr>
    </w:div>
    <w:div w:id="216014866">
      <w:bodyDiv w:val="1"/>
      <w:marLeft w:val="0"/>
      <w:marRight w:val="0"/>
      <w:marTop w:val="0"/>
      <w:marBottom w:val="0"/>
      <w:divBdr>
        <w:top w:val="none" w:sz="0" w:space="0" w:color="auto"/>
        <w:left w:val="none" w:sz="0" w:space="0" w:color="auto"/>
        <w:bottom w:val="none" w:sz="0" w:space="0" w:color="auto"/>
        <w:right w:val="none" w:sz="0" w:space="0" w:color="auto"/>
      </w:divBdr>
    </w:div>
    <w:div w:id="282853701">
      <w:bodyDiv w:val="1"/>
      <w:marLeft w:val="0"/>
      <w:marRight w:val="0"/>
      <w:marTop w:val="0"/>
      <w:marBottom w:val="0"/>
      <w:divBdr>
        <w:top w:val="none" w:sz="0" w:space="0" w:color="auto"/>
        <w:left w:val="none" w:sz="0" w:space="0" w:color="auto"/>
        <w:bottom w:val="none" w:sz="0" w:space="0" w:color="auto"/>
        <w:right w:val="none" w:sz="0" w:space="0" w:color="auto"/>
      </w:divBdr>
    </w:div>
    <w:div w:id="344864576">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4271218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98102964">
      <w:bodyDiv w:val="1"/>
      <w:marLeft w:val="0"/>
      <w:marRight w:val="0"/>
      <w:marTop w:val="0"/>
      <w:marBottom w:val="0"/>
      <w:divBdr>
        <w:top w:val="none" w:sz="0" w:space="0" w:color="auto"/>
        <w:left w:val="none" w:sz="0" w:space="0" w:color="auto"/>
        <w:bottom w:val="none" w:sz="0" w:space="0" w:color="auto"/>
        <w:right w:val="none" w:sz="0" w:space="0" w:color="auto"/>
      </w:divBdr>
    </w:div>
    <w:div w:id="647517406">
      <w:bodyDiv w:val="1"/>
      <w:marLeft w:val="0"/>
      <w:marRight w:val="0"/>
      <w:marTop w:val="0"/>
      <w:marBottom w:val="0"/>
      <w:divBdr>
        <w:top w:val="none" w:sz="0" w:space="0" w:color="auto"/>
        <w:left w:val="none" w:sz="0" w:space="0" w:color="auto"/>
        <w:bottom w:val="none" w:sz="0" w:space="0" w:color="auto"/>
        <w:right w:val="none" w:sz="0" w:space="0" w:color="auto"/>
      </w:divBdr>
    </w:div>
    <w:div w:id="665012075">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732001263">
      <w:bodyDiv w:val="1"/>
      <w:marLeft w:val="0"/>
      <w:marRight w:val="0"/>
      <w:marTop w:val="0"/>
      <w:marBottom w:val="0"/>
      <w:divBdr>
        <w:top w:val="none" w:sz="0" w:space="0" w:color="auto"/>
        <w:left w:val="none" w:sz="0" w:space="0" w:color="auto"/>
        <w:bottom w:val="none" w:sz="0" w:space="0" w:color="auto"/>
        <w:right w:val="none" w:sz="0" w:space="0" w:color="auto"/>
      </w:divBdr>
    </w:div>
    <w:div w:id="737749027">
      <w:bodyDiv w:val="1"/>
      <w:marLeft w:val="0"/>
      <w:marRight w:val="0"/>
      <w:marTop w:val="0"/>
      <w:marBottom w:val="0"/>
      <w:divBdr>
        <w:top w:val="none" w:sz="0" w:space="0" w:color="auto"/>
        <w:left w:val="none" w:sz="0" w:space="0" w:color="auto"/>
        <w:bottom w:val="none" w:sz="0" w:space="0" w:color="auto"/>
        <w:right w:val="none" w:sz="0" w:space="0" w:color="auto"/>
      </w:divBdr>
    </w:div>
    <w:div w:id="902450010">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07364168">
      <w:bodyDiv w:val="1"/>
      <w:marLeft w:val="0"/>
      <w:marRight w:val="0"/>
      <w:marTop w:val="0"/>
      <w:marBottom w:val="0"/>
      <w:divBdr>
        <w:top w:val="none" w:sz="0" w:space="0" w:color="auto"/>
        <w:left w:val="none" w:sz="0" w:space="0" w:color="auto"/>
        <w:bottom w:val="none" w:sz="0" w:space="0" w:color="auto"/>
        <w:right w:val="none" w:sz="0" w:space="0" w:color="auto"/>
      </w:divBdr>
    </w:div>
    <w:div w:id="1079060440">
      <w:bodyDiv w:val="1"/>
      <w:marLeft w:val="0"/>
      <w:marRight w:val="0"/>
      <w:marTop w:val="0"/>
      <w:marBottom w:val="0"/>
      <w:divBdr>
        <w:top w:val="none" w:sz="0" w:space="0" w:color="auto"/>
        <w:left w:val="none" w:sz="0" w:space="0" w:color="auto"/>
        <w:bottom w:val="none" w:sz="0" w:space="0" w:color="auto"/>
        <w:right w:val="none" w:sz="0" w:space="0" w:color="auto"/>
      </w:divBdr>
    </w:div>
    <w:div w:id="1081440525">
      <w:bodyDiv w:val="1"/>
      <w:marLeft w:val="0"/>
      <w:marRight w:val="0"/>
      <w:marTop w:val="0"/>
      <w:marBottom w:val="0"/>
      <w:divBdr>
        <w:top w:val="none" w:sz="0" w:space="0" w:color="auto"/>
        <w:left w:val="none" w:sz="0" w:space="0" w:color="auto"/>
        <w:bottom w:val="none" w:sz="0" w:space="0" w:color="auto"/>
        <w:right w:val="none" w:sz="0" w:space="0" w:color="auto"/>
      </w:divBdr>
    </w:div>
    <w:div w:id="1242640103">
      <w:bodyDiv w:val="1"/>
      <w:marLeft w:val="0"/>
      <w:marRight w:val="0"/>
      <w:marTop w:val="0"/>
      <w:marBottom w:val="0"/>
      <w:divBdr>
        <w:top w:val="none" w:sz="0" w:space="0" w:color="auto"/>
        <w:left w:val="none" w:sz="0" w:space="0" w:color="auto"/>
        <w:bottom w:val="none" w:sz="0" w:space="0" w:color="auto"/>
        <w:right w:val="none" w:sz="0" w:space="0" w:color="auto"/>
      </w:divBdr>
    </w:div>
    <w:div w:id="1309477857">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19461741">
      <w:bodyDiv w:val="1"/>
      <w:marLeft w:val="0"/>
      <w:marRight w:val="0"/>
      <w:marTop w:val="0"/>
      <w:marBottom w:val="0"/>
      <w:divBdr>
        <w:top w:val="none" w:sz="0" w:space="0" w:color="auto"/>
        <w:left w:val="none" w:sz="0" w:space="0" w:color="auto"/>
        <w:bottom w:val="none" w:sz="0" w:space="0" w:color="auto"/>
        <w:right w:val="none" w:sz="0" w:space="0" w:color="auto"/>
      </w:divBdr>
    </w:div>
    <w:div w:id="1342202964">
      <w:bodyDiv w:val="1"/>
      <w:marLeft w:val="0"/>
      <w:marRight w:val="0"/>
      <w:marTop w:val="0"/>
      <w:marBottom w:val="0"/>
      <w:divBdr>
        <w:top w:val="none" w:sz="0" w:space="0" w:color="auto"/>
        <w:left w:val="none" w:sz="0" w:space="0" w:color="auto"/>
        <w:bottom w:val="none" w:sz="0" w:space="0" w:color="auto"/>
        <w:right w:val="none" w:sz="0" w:space="0" w:color="auto"/>
      </w:divBdr>
    </w:div>
    <w:div w:id="1417633584">
      <w:bodyDiv w:val="1"/>
      <w:marLeft w:val="0"/>
      <w:marRight w:val="0"/>
      <w:marTop w:val="0"/>
      <w:marBottom w:val="0"/>
      <w:divBdr>
        <w:top w:val="none" w:sz="0" w:space="0" w:color="auto"/>
        <w:left w:val="none" w:sz="0" w:space="0" w:color="auto"/>
        <w:bottom w:val="none" w:sz="0" w:space="0" w:color="auto"/>
        <w:right w:val="none" w:sz="0" w:space="0" w:color="auto"/>
      </w:divBdr>
    </w:div>
    <w:div w:id="1526751921">
      <w:bodyDiv w:val="1"/>
      <w:marLeft w:val="0"/>
      <w:marRight w:val="0"/>
      <w:marTop w:val="0"/>
      <w:marBottom w:val="0"/>
      <w:divBdr>
        <w:top w:val="none" w:sz="0" w:space="0" w:color="auto"/>
        <w:left w:val="none" w:sz="0" w:space="0" w:color="auto"/>
        <w:bottom w:val="none" w:sz="0" w:space="0" w:color="auto"/>
        <w:right w:val="none" w:sz="0" w:space="0" w:color="auto"/>
      </w:divBdr>
    </w:div>
    <w:div w:id="1577201517">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706172222">
      <w:bodyDiv w:val="1"/>
      <w:marLeft w:val="0"/>
      <w:marRight w:val="0"/>
      <w:marTop w:val="0"/>
      <w:marBottom w:val="0"/>
      <w:divBdr>
        <w:top w:val="none" w:sz="0" w:space="0" w:color="auto"/>
        <w:left w:val="none" w:sz="0" w:space="0" w:color="auto"/>
        <w:bottom w:val="none" w:sz="0" w:space="0" w:color="auto"/>
        <w:right w:val="none" w:sz="0" w:space="0" w:color="auto"/>
      </w:divBdr>
    </w:div>
    <w:div w:id="1807048444">
      <w:bodyDiv w:val="1"/>
      <w:marLeft w:val="0"/>
      <w:marRight w:val="0"/>
      <w:marTop w:val="0"/>
      <w:marBottom w:val="0"/>
      <w:divBdr>
        <w:top w:val="none" w:sz="0" w:space="0" w:color="auto"/>
        <w:left w:val="none" w:sz="0" w:space="0" w:color="auto"/>
        <w:bottom w:val="none" w:sz="0" w:space="0" w:color="auto"/>
        <w:right w:val="none" w:sz="0" w:space="0" w:color="auto"/>
      </w:divBdr>
    </w:div>
    <w:div w:id="1866601228">
      <w:bodyDiv w:val="1"/>
      <w:marLeft w:val="0"/>
      <w:marRight w:val="0"/>
      <w:marTop w:val="0"/>
      <w:marBottom w:val="0"/>
      <w:divBdr>
        <w:top w:val="none" w:sz="0" w:space="0" w:color="auto"/>
        <w:left w:val="none" w:sz="0" w:space="0" w:color="auto"/>
        <w:bottom w:val="none" w:sz="0" w:space="0" w:color="auto"/>
        <w:right w:val="none" w:sz="0" w:space="0" w:color="auto"/>
      </w:divBdr>
    </w:div>
    <w:div w:id="1912889853">
      <w:bodyDiv w:val="1"/>
      <w:marLeft w:val="0"/>
      <w:marRight w:val="0"/>
      <w:marTop w:val="0"/>
      <w:marBottom w:val="0"/>
      <w:divBdr>
        <w:top w:val="none" w:sz="0" w:space="0" w:color="auto"/>
        <w:left w:val="none" w:sz="0" w:space="0" w:color="auto"/>
        <w:bottom w:val="none" w:sz="0" w:space="0" w:color="auto"/>
        <w:right w:val="none" w:sz="0" w:space="0" w:color="auto"/>
      </w:divBdr>
    </w:div>
    <w:div w:id="1954748984">
      <w:bodyDiv w:val="1"/>
      <w:marLeft w:val="0"/>
      <w:marRight w:val="0"/>
      <w:marTop w:val="0"/>
      <w:marBottom w:val="0"/>
      <w:divBdr>
        <w:top w:val="none" w:sz="0" w:space="0" w:color="auto"/>
        <w:left w:val="none" w:sz="0" w:space="0" w:color="auto"/>
        <w:bottom w:val="none" w:sz="0" w:space="0" w:color="auto"/>
        <w:right w:val="none" w:sz="0" w:space="0" w:color="auto"/>
      </w:divBdr>
    </w:div>
    <w:div w:id="2009015980">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364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EF959AF2031C43BE973BDB77AD1389" ma:contentTypeVersion="4" ma:contentTypeDescription="Create a new document." ma:contentTypeScope="" ma:versionID="9d31a00c459b2b6136d2cf3b5bb6d387">
  <xsd:schema xmlns:xsd="http://www.w3.org/2001/XMLSchema" xmlns:xs="http://www.w3.org/2001/XMLSchema" xmlns:p="http://schemas.microsoft.com/office/2006/metadata/properties" xmlns:ns3="98cc9db1-32af-4733-a55c-a245a0eb72d9" targetNamespace="http://schemas.microsoft.com/office/2006/metadata/properties" ma:root="true" ma:fieldsID="5d36c0eba7e54644f93becc6cf709c81" ns3:_="">
    <xsd:import namespace="98cc9db1-32af-4733-a55c-a245a0eb72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c9db1-32af-4733-a55c-a245a0eb72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62872-230B-4E81-BCCA-4FFB3230B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c9db1-32af-4733-a55c-a245a0eb7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1636D4-9A3D-40E7-9A81-8BE30508A244}">
  <ds:schemaRefs>
    <ds:schemaRef ds:uri="http://schemas.microsoft.com/sharepoint/v3/contenttype/forms"/>
  </ds:schemaRefs>
</ds:datastoreItem>
</file>

<file path=customXml/itemProps3.xml><?xml version="1.0" encoding="utf-8"?>
<ds:datastoreItem xmlns:ds="http://schemas.openxmlformats.org/officeDocument/2006/customXml" ds:itemID="{50304148-9B06-435C-B602-AA0EC1B106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E6014F-3390-49D2-8644-7CFEF0F1C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1230</Words>
  <Characters>7012</Characters>
  <Application>Microsoft Office Word</Application>
  <DocSecurity>0</DocSecurity>
  <Lines>58</Lines>
  <Paragraphs>16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Olga Radnev</cp:lastModifiedBy>
  <cp:revision>8</cp:revision>
  <cp:lastPrinted>2026-07-27T06:14:00Z</cp:lastPrinted>
  <dcterms:created xsi:type="dcterms:W3CDTF">2026-07-29T08:22:00Z</dcterms:created>
  <dcterms:modified xsi:type="dcterms:W3CDTF">2026-08-04T06:41:00Z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0x010100CFEF959AF2031C43BE973BDB77AD1389</vt:lpwstr>
  </property>
</Properties>
</file>