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41E6E075"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865AF6" w:rsidRPr="00865AF6">
        <w:rPr>
          <w:b/>
          <w:i/>
          <w:iCs/>
          <w:lang w:val="ro-MD" w:eastAsia="ru-RU"/>
        </w:rPr>
        <w:t>Achiziționarea centralizată a Instrumentelor Medicale/Chirurgicale și Accesorii conform necesităților instituțiilor medico-saniatre publice -IMSP - beneficiari pentru anul 2026</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025CED30" w:rsidR="0095221E" w:rsidRPr="00B6434E" w:rsidRDefault="00865AF6" w:rsidP="00B6434E">
      <w:pPr>
        <w:pStyle w:val="ListParagraph"/>
        <w:numPr>
          <w:ilvl w:val="0"/>
          <w:numId w:val="7"/>
        </w:numPr>
        <w:spacing w:line="276" w:lineRule="auto"/>
        <w:ind w:left="567"/>
        <w:jc w:val="center"/>
        <w:rPr>
          <w:rFonts w:eastAsia="PMingLiU"/>
          <w:i/>
          <w:sz w:val="24"/>
          <w:szCs w:val="24"/>
          <w:lang w:val="ro-MD" w:eastAsia="zh-CN"/>
        </w:rPr>
      </w:pPr>
      <w:r w:rsidRPr="00865AF6">
        <w:rPr>
          <w:b/>
          <w:i/>
          <w:iCs/>
          <w:sz w:val="24"/>
          <w:szCs w:val="24"/>
          <w:lang w:val="ro-MD" w:eastAsia="ru-RU"/>
        </w:rPr>
        <w:t>Achiziționarea centralizată a Instrumentelor Medicale/Chirurgicale și Accesorii conform necesităților instituțiilor medico-saniatre publice -IMSP - beneficiari pentru anul 2026</w:t>
      </w:r>
      <w:r w:rsidRPr="00865AF6">
        <w:rPr>
          <w:rFonts w:eastAsia="PMingLiU"/>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lastRenderedPageBreak/>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399D4549"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valabilă până la 31.01.202</w:t>
      </w:r>
      <w:r w:rsidR="00171557" w:rsidRPr="00B6434E">
        <w:rPr>
          <w:rFonts w:eastAsia="PMingLiU"/>
          <w:iCs/>
          <w:sz w:val="24"/>
          <w:szCs w:val="24"/>
          <w:lang w:val="ro-MD" w:eastAsia="zh-CN"/>
        </w:rPr>
        <w:t>7</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4230C29D"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6A046D">
        <w:rPr>
          <w:rFonts w:eastAsia="PMingLiU"/>
          <w:sz w:val="24"/>
          <w:szCs w:val="24"/>
          <w:highlight w:val="yellow"/>
          <w:lang w:val="ro-MD" w:eastAsia="zh-CN"/>
        </w:rPr>
        <w:t>120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lastRenderedPageBreak/>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lastRenderedPageBreak/>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30F33C89"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 xml:space="preserve">Prezentul Contract se consideră încheiat la data semnării și intră în vigoare la data de </w:t>
      </w:r>
      <w:r w:rsidR="0063434D" w:rsidRPr="00B6434E">
        <w:rPr>
          <w:color w:val="000000" w:themeColor="text1"/>
          <w:sz w:val="24"/>
          <w:szCs w:val="24"/>
          <w:lang w:val="ro-MD"/>
        </w:rPr>
        <w:t>01.01.2026</w:t>
      </w:r>
      <w:r w:rsidRPr="00B6434E">
        <w:rPr>
          <w:sz w:val="24"/>
          <w:szCs w:val="24"/>
          <w:lang w:val="ro-MD"/>
        </w:rPr>
        <w:t xml:space="preserve">, fiind valabil </w:t>
      </w:r>
      <w:r w:rsidRPr="00B6434E">
        <w:rPr>
          <w:rFonts w:eastAsia="PMingLiU"/>
          <w:sz w:val="24"/>
          <w:szCs w:val="24"/>
          <w:lang w:val="ro-MD" w:eastAsia="zh-CN"/>
        </w:rPr>
        <w:t>p</w:t>
      </w:r>
      <w:r w:rsidR="00271D0C" w:rsidRPr="00B6434E">
        <w:rPr>
          <w:rFonts w:eastAsia="PMingLiU"/>
          <w:sz w:val="24"/>
          <w:szCs w:val="24"/>
          <w:lang w:val="ro-MD" w:eastAsia="zh-CN"/>
        </w:rPr>
        <w:t>â</w:t>
      </w:r>
      <w:r w:rsidRPr="00B6434E">
        <w:rPr>
          <w:rFonts w:eastAsia="PMingLiU"/>
          <w:sz w:val="24"/>
          <w:szCs w:val="24"/>
          <w:lang w:val="ro-MD" w:eastAsia="zh-CN"/>
        </w:rPr>
        <w:t>nă la</w:t>
      </w:r>
      <w:r w:rsidR="00D5778A" w:rsidRPr="00B6434E">
        <w:rPr>
          <w:rFonts w:eastAsia="PMingLiU"/>
          <w:sz w:val="24"/>
          <w:szCs w:val="24"/>
          <w:lang w:val="ro-MD" w:eastAsia="zh-CN"/>
        </w:rPr>
        <w:t xml:space="preserve"> </w:t>
      </w:r>
      <w:r w:rsidR="00D5778A" w:rsidRPr="00B6434E">
        <w:rPr>
          <w:rFonts w:eastAsia="PMingLiU"/>
          <w:sz w:val="24"/>
          <w:szCs w:val="24"/>
          <w:highlight w:val="yellow"/>
          <w:lang w:val="ro-MD" w:eastAsia="zh-CN"/>
        </w:rPr>
        <w:t>31.12.202</w:t>
      </w:r>
      <w:r w:rsidR="00171557" w:rsidRPr="00B6434E">
        <w:rPr>
          <w:rFonts w:eastAsia="PMingLiU"/>
          <w:sz w:val="24"/>
          <w:szCs w:val="24"/>
          <w:lang w:val="ro-MD" w:eastAsia="zh-CN"/>
        </w:rPr>
        <w:t>6</w:t>
      </w:r>
      <w:r w:rsidR="003273D7" w:rsidRPr="00B6434E">
        <w:rPr>
          <w:b/>
          <w:sz w:val="24"/>
          <w:szCs w:val="24"/>
          <w:lang w:val="ro-MD" w:eastAsia="ru-RU"/>
        </w:rPr>
        <w:t>.</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lastRenderedPageBreak/>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102A353A"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bunurilor livrate</w:t>
      </w:r>
    </w:p>
    <w:p w14:paraId="1E19854C" w14:textId="5246CAC2" w:rsidR="00324D79" w:rsidRPr="00B6434E"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6A046D"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1"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05D24" w14:textId="77777777" w:rsidR="009113D5" w:rsidRDefault="009113D5" w:rsidP="00026B87">
      <w:r>
        <w:separator/>
      </w:r>
    </w:p>
  </w:endnote>
  <w:endnote w:type="continuationSeparator" w:id="0">
    <w:p w14:paraId="54E57A40" w14:textId="77777777" w:rsidR="009113D5" w:rsidRDefault="009113D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6832F" w14:textId="77777777" w:rsidR="009113D5" w:rsidRDefault="009113D5" w:rsidP="00026B87">
      <w:r>
        <w:separator/>
      </w:r>
    </w:p>
  </w:footnote>
  <w:footnote w:type="continuationSeparator" w:id="0">
    <w:p w14:paraId="3D594B1A" w14:textId="77777777" w:rsidR="009113D5" w:rsidRDefault="009113D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680725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9726875">
    <w:abstractNumId w:val="2"/>
    <w:lvlOverride w:ilvl="0">
      <w:startOverride w:val="1"/>
    </w:lvlOverride>
    <w:lvlOverride w:ilvl="1"/>
    <w:lvlOverride w:ilvl="2"/>
    <w:lvlOverride w:ilvl="3"/>
    <w:lvlOverride w:ilvl="4"/>
    <w:lvlOverride w:ilvl="5"/>
    <w:lvlOverride w:ilvl="6"/>
    <w:lvlOverride w:ilvl="7"/>
    <w:lvlOverride w:ilvl="8"/>
  </w:num>
  <w:num w:numId="3" w16cid:durableId="627663570">
    <w:abstractNumId w:val="12"/>
  </w:num>
  <w:num w:numId="4" w16cid:durableId="500707163">
    <w:abstractNumId w:val="18"/>
  </w:num>
  <w:num w:numId="5" w16cid:durableId="1710764921">
    <w:abstractNumId w:val="6"/>
  </w:num>
  <w:num w:numId="6" w16cid:durableId="205071382">
    <w:abstractNumId w:val="4"/>
  </w:num>
  <w:num w:numId="7" w16cid:durableId="242644144">
    <w:abstractNumId w:val="9"/>
  </w:num>
  <w:num w:numId="8" w16cid:durableId="1887914761">
    <w:abstractNumId w:val="3"/>
  </w:num>
  <w:num w:numId="9" w16cid:durableId="719745183">
    <w:abstractNumId w:val="19"/>
  </w:num>
  <w:num w:numId="10" w16cid:durableId="6544533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25898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63475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34451">
    <w:abstractNumId w:val="2"/>
  </w:num>
  <w:num w:numId="14" w16cid:durableId="267082971">
    <w:abstractNumId w:val="16"/>
  </w:num>
  <w:num w:numId="15" w16cid:durableId="497038102">
    <w:abstractNumId w:val="11"/>
  </w:num>
  <w:num w:numId="16" w16cid:durableId="146376939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766473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6511821">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57977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07179082">
    <w:abstractNumId w:val="14"/>
  </w:num>
  <w:num w:numId="21" w16cid:durableId="1154494426">
    <w:abstractNumId w:val="17"/>
  </w:num>
  <w:num w:numId="22" w16cid:durableId="1565870823">
    <w:abstractNumId w:val="1"/>
  </w:num>
  <w:num w:numId="23" w16cid:durableId="47595390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965"/>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A046D"/>
    <w:rsid w:val="006B1255"/>
    <w:rsid w:val="006B17C6"/>
    <w:rsid w:val="006B74D9"/>
    <w:rsid w:val="006C621A"/>
    <w:rsid w:val="006E3A66"/>
    <w:rsid w:val="006E3ECB"/>
    <w:rsid w:val="006E74D0"/>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65AF6"/>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A8B"/>
    <w:rsid w:val="00B16328"/>
    <w:rsid w:val="00B4370D"/>
    <w:rsid w:val="00B51090"/>
    <w:rsid w:val="00B60C07"/>
    <w:rsid w:val="00B6434E"/>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3576</Words>
  <Characters>26016</Characters>
  <Application>Microsoft Office Word</Application>
  <DocSecurity>0</DocSecurity>
  <Lines>216</Lines>
  <Paragraphs>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7</cp:revision>
  <cp:lastPrinted>2025-06-05T12:46:00Z</cp:lastPrinted>
  <dcterms:created xsi:type="dcterms:W3CDTF">2025-07-18T06:52:00Z</dcterms:created>
  <dcterms:modified xsi:type="dcterms:W3CDTF">2025-10-27T13:12:00Z</dcterms:modified>
</cp:coreProperties>
</file>