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67452" w14:textId="77777777" w:rsidR="00E6275B" w:rsidRPr="00AE2DA3" w:rsidRDefault="00E6275B" w:rsidP="0002138B">
      <w:pPr>
        <w:spacing w:before="240" w:after="120"/>
        <w:ind w:left="360"/>
        <w:jc w:val="center"/>
        <w:rPr>
          <w:rFonts w:eastAsia="Calibri" w:cs="Times New Roman"/>
          <w:b/>
          <w:caps/>
          <w:sz w:val="32"/>
          <w:lang w:val="ro-RO"/>
        </w:rPr>
      </w:pPr>
      <w:bookmarkStart w:id="0" w:name="OLE_LINK5"/>
      <w:r w:rsidRPr="00AE2DA3">
        <w:rPr>
          <w:rFonts w:eastAsia="Calibri" w:cs="Times New Roman"/>
          <w:b/>
          <w:caps/>
          <w:sz w:val="32"/>
          <w:lang w:val="ro-RO"/>
        </w:rPr>
        <w:t xml:space="preserve">CAIET DE SARCINI </w:t>
      </w:r>
    </w:p>
    <w:p w14:paraId="7A094F7E" w14:textId="3E23DF36" w:rsidR="00E6275B" w:rsidRPr="00AE2DA3" w:rsidRDefault="00E6275B" w:rsidP="0002138B">
      <w:pPr>
        <w:spacing w:after="0"/>
        <w:ind w:left="360"/>
        <w:jc w:val="center"/>
        <w:rPr>
          <w:rFonts w:eastAsia="Calibri" w:cs="Times New Roman"/>
          <w:b/>
          <w:szCs w:val="28"/>
          <w:u w:val="single"/>
          <w:lang w:val="ro-RO"/>
        </w:rPr>
      </w:pPr>
      <w:r w:rsidRPr="00AE2DA3">
        <w:rPr>
          <w:rFonts w:eastAsia="Calibri" w:cs="Times New Roman"/>
          <w:szCs w:val="28"/>
          <w:lang w:val="ro-RO"/>
        </w:rPr>
        <w:t>Nr.________ din „____”  ____________  20</w:t>
      </w:r>
      <w:r w:rsidR="00D43B84">
        <w:rPr>
          <w:rFonts w:eastAsia="Calibri" w:cs="Times New Roman"/>
          <w:szCs w:val="28"/>
          <w:lang w:val="ro-RO"/>
        </w:rPr>
        <w:t>23</w:t>
      </w:r>
    </w:p>
    <w:p w14:paraId="523B8F95" w14:textId="1F9343A7" w:rsidR="00E6275B" w:rsidRDefault="00E6275B" w:rsidP="0002138B">
      <w:pPr>
        <w:spacing w:after="0"/>
        <w:ind w:left="360"/>
        <w:jc w:val="center"/>
        <w:rPr>
          <w:rFonts w:eastAsia="Calibri" w:cs="Times New Roman"/>
          <w:b/>
          <w:bCs/>
          <w:i/>
          <w:szCs w:val="24"/>
          <w:lang w:val="ro-RO"/>
        </w:rPr>
      </w:pPr>
      <w:r w:rsidRPr="00AE2DA3">
        <w:rPr>
          <w:rFonts w:eastAsia="Calibri" w:cs="Times New Roman"/>
          <w:b/>
          <w:bCs/>
          <w:i/>
          <w:szCs w:val="24"/>
          <w:lang w:val="ro-RO"/>
        </w:rPr>
        <w:t>pentru achiziția lucrărilor</w:t>
      </w:r>
    </w:p>
    <w:p w14:paraId="07440531" w14:textId="77777777" w:rsidR="008B4011" w:rsidRDefault="008B4011" w:rsidP="0002138B">
      <w:pPr>
        <w:spacing w:after="0"/>
        <w:ind w:left="360"/>
        <w:jc w:val="center"/>
        <w:rPr>
          <w:rFonts w:eastAsia="Calibri" w:cs="Times New Roman"/>
          <w:b/>
          <w:bCs/>
          <w:i/>
          <w:szCs w:val="24"/>
          <w:lang w:val="ro-RO"/>
        </w:rPr>
      </w:pPr>
    </w:p>
    <w:p w14:paraId="48A1ACB6" w14:textId="77777777" w:rsidR="008B4011" w:rsidRDefault="008B4011" w:rsidP="0002138B">
      <w:pPr>
        <w:spacing w:after="0"/>
        <w:ind w:left="360"/>
        <w:jc w:val="center"/>
        <w:rPr>
          <w:rFonts w:eastAsia="Calibri" w:cs="Times New Roman"/>
          <w:b/>
          <w:bCs/>
          <w:i/>
          <w:szCs w:val="24"/>
          <w:lang w:val="ro-RO"/>
        </w:rPr>
      </w:pPr>
    </w:p>
    <w:p w14:paraId="2336E418" w14:textId="77777777" w:rsidR="008B4011" w:rsidRPr="00AE2DA3" w:rsidRDefault="008B4011" w:rsidP="0002138B">
      <w:pPr>
        <w:spacing w:after="0"/>
        <w:ind w:left="360"/>
        <w:jc w:val="center"/>
        <w:rPr>
          <w:rFonts w:eastAsia="Calibri" w:cs="Times New Roman"/>
          <w:b/>
          <w:bCs/>
          <w:i/>
          <w:szCs w:val="24"/>
          <w:lang w:val="ro-RO"/>
        </w:rPr>
      </w:pPr>
    </w:p>
    <w:p w14:paraId="7FF116CC" w14:textId="77777777" w:rsidR="0072117C" w:rsidRPr="00AE2DA3" w:rsidRDefault="0072117C" w:rsidP="0002138B">
      <w:pPr>
        <w:spacing w:after="0"/>
        <w:ind w:left="360"/>
        <w:jc w:val="center"/>
        <w:rPr>
          <w:b/>
          <w:color w:val="000000"/>
          <w:spacing w:val="-3"/>
          <w:sz w:val="20"/>
          <w:szCs w:val="20"/>
          <w:u w:val="single"/>
          <w:lang w:val="ro-RO"/>
        </w:rPr>
      </w:pPr>
    </w:p>
    <w:p w14:paraId="520015E1" w14:textId="5365662F" w:rsidR="00E6275B" w:rsidRPr="00AE2DA3" w:rsidRDefault="00E6275B" w:rsidP="0002138B">
      <w:pPr>
        <w:pStyle w:val="1"/>
        <w:numPr>
          <w:ilvl w:val="0"/>
          <w:numId w:val="1"/>
        </w:numPr>
        <w:spacing w:line="276" w:lineRule="auto"/>
        <w:ind w:left="426" w:hanging="426"/>
      </w:pPr>
      <w:r w:rsidRPr="00AE2DA3">
        <w:t>OBIECTUL CAIETULUI DE SARCINI</w:t>
      </w:r>
    </w:p>
    <w:tbl>
      <w:tblPr>
        <w:tblW w:w="5000"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73"/>
        <w:gridCol w:w="1239"/>
        <w:gridCol w:w="3486"/>
        <w:gridCol w:w="694"/>
        <w:gridCol w:w="1063"/>
        <w:gridCol w:w="1598"/>
        <w:gridCol w:w="1034"/>
      </w:tblGrid>
      <w:tr w:rsidR="00D62AA2" w:rsidRPr="00AE2DA3" w14:paraId="0FEC1975" w14:textId="77777777" w:rsidTr="008A05F3">
        <w:tc>
          <w:tcPr>
            <w:tcW w:w="19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850F4B5" w14:textId="77777777" w:rsidR="00D62AA2" w:rsidRPr="00AE2DA3" w:rsidRDefault="00D62AA2" w:rsidP="0002138B">
            <w:pPr>
              <w:spacing w:after="0"/>
              <w:jc w:val="center"/>
              <w:rPr>
                <w:rFonts w:ascii="Times New Roman R" w:hAnsi="Times New Roman R"/>
                <w:b/>
                <w:sz w:val="22"/>
                <w:szCs w:val="24"/>
                <w:lang w:val="ro-RO" w:eastAsia="ro-RO"/>
              </w:rPr>
            </w:pPr>
            <w:r w:rsidRPr="00AE2DA3">
              <w:rPr>
                <w:rFonts w:ascii="Times New Roman R" w:hAnsi="Times New Roman R"/>
                <w:b/>
                <w:sz w:val="22"/>
                <w:szCs w:val="24"/>
                <w:lang w:val="ro-RO" w:eastAsia="ro-RO"/>
              </w:rPr>
              <w:t>Nr.</w:t>
            </w:r>
          </w:p>
        </w:tc>
        <w:tc>
          <w:tcPr>
            <w:tcW w:w="65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4C88996" w14:textId="77777777" w:rsidR="00D62AA2" w:rsidRPr="00AE2DA3" w:rsidRDefault="00D62AA2" w:rsidP="0002138B">
            <w:pPr>
              <w:spacing w:after="0"/>
              <w:ind w:left="720" w:hanging="720"/>
              <w:jc w:val="center"/>
              <w:rPr>
                <w:rFonts w:ascii="Times New Roman R" w:hAnsi="Times New Roman R"/>
                <w:b/>
                <w:spacing w:val="-3"/>
                <w:sz w:val="22"/>
                <w:szCs w:val="20"/>
                <w:lang w:val="ro-RO" w:eastAsia="ro-RO"/>
              </w:rPr>
            </w:pPr>
            <w:r w:rsidRPr="00AE2DA3">
              <w:rPr>
                <w:rFonts w:ascii="Times New Roman R" w:hAnsi="Times New Roman R"/>
                <w:b/>
                <w:spacing w:val="-3"/>
                <w:sz w:val="22"/>
                <w:szCs w:val="20"/>
                <w:lang w:val="ro-RO" w:eastAsia="ro-RO"/>
              </w:rPr>
              <w:t>Cod. CPV</w:t>
            </w:r>
          </w:p>
        </w:tc>
        <w:tc>
          <w:tcPr>
            <w:tcW w:w="1837" w:type="pct"/>
            <w:tcBorders>
              <w:top w:val="single" w:sz="4" w:space="0" w:color="auto"/>
              <w:left w:val="single" w:sz="4" w:space="0" w:color="auto"/>
              <w:bottom w:val="single" w:sz="4" w:space="0" w:color="auto"/>
              <w:right w:val="single" w:sz="4" w:space="0" w:color="auto"/>
            </w:tcBorders>
            <w:shd w:val="clear" w:color="auto" w:fill="F2F2F2"/>
          </w:tcPr>
          <w:p w14:paraId="4C53246C" w14:textId="58179E8D" w:rsidR="00D62AA2" w:rsidRDefault="00D62AA2" w:rsidP="0002138B">
            <w:pPr>
              <w:spacing w:after="0"/>
              <w:jc w:val="center"/>
              <w:rPr>
                <w:rFonts w:ascii="Times New Roman R" w:hAnsi="Times New Roman R"/>
                <w:b/>
                <w:szCs w:val="24"/>
                <w:lang w:val="ro-RO" w:eastAsia="ro-RO"/>
              </w:rPr>
            </w:pPr>
          </w:p>
          <w:p w14:paraId="1D2A7359" w14:textId="77777777" w:rsidR="00247B07" w:rsidRPr="00AE2DA3" w:rsidRDefault="00247B07" w:rsidP="0002138B">
            <w:pPr>
              <w:spacing w:after="0"/>
              <w:jc w:val="center"/>
              <w:rPr>
                <w:rFonts w:ascii="Times New Roman R" w:hAnsi="Times New Roman R"/>
                <w:b/>
                <w:szCs w:val="24"/>
                <w:lang w:val="ro-RO" w:eastAsia="ro-RO"/>
              </w:rPr>
            </w:pPr>
          </w:p>
          <w:p w14:paraId="2CA9107D" w14:textId="77777777" w:rsidR="00D62AA2" w:rsidRPr="00AE2DA3" w:rsidRDefault="00D62AA2" w:rsidP="0002138B">
            <w:pPr>
              <w:spacing w:after="0"/>
              <w:jc w:val="center"/>
              <w:rPr>
                <w:rFonts w:ascii="Times New Roman R" w:hAnsi="Times New Roman R"/>
                <w:b/>
                <w:szCs w:val="24"/>
                <w:lang w:val="ro-RO" w:eastAsia="ro-RO"/>
              </w:rPr>
            </w:pPr>
            <w:r w:rsidRPr="00AE2DA3">
              <w:rPr>
                <w:rFonts w:ascii="Times New Roman R" w:hAnsi="Times New Roman R"/>
                <w:b/>
                <w:szCs w:val="24"/>
                <w:lang w:val="ro-RO" w:eastAsia="ro-RO"/>
              </w:rPr>
              <w:t>Denumirea bunurilor</w:t>
            </w:r>
          </w:p>
        </w:tc>
        <w:tc>
          <w:tcPr>
            <w:tcW w:w="366" w:type="pct"/>
            <w:tcBorders>
              <w:top w:val="single" w:sz="4" w:space="0" w:color="auto"/>
              <w:left w:val="single" w:sz="4" w:space="0" w:color="auto"/>
              <w:bottom w:val="single" w:sz="4" w:space="0" w:color="auto"/>
              <w:right w:val="single" w:sz="4" w:space="0" w:color="auto"/>
            </w:tcBorders>
            <w:shd w:val="clear" w:color="auto" w:fill="F2F2F2"/>
          </w:tcPr>
          <w:p w14:paraId="6CEA494C" w14:textId="0097D4EF" w:rsidR="00D62AA2" w:rsidRDefault="00D62AA2" w:rsidP="0002138B">
            <w:pPr>
              <w:spacing w:after="0"/>
              <w:jc w:val="center"/>
              <w:rPr>
                <w:rFonts w:ascii="Times New Roman R" w:hAnsi="Times New Roman R"/>
                <w:b/>
                <w:sz w:val="22"/>
                <w:szCs w:val="24"/>
                <w:lang w:val="ro-RO" w:eastAsia="ro-RO"/>
              </w:rPr>
            </w:pPr>
          </w:p>
          <w:p w14:paraId="5BD07FC2" w14:textId="77777777" w:rsidR="00247B07" w:rsidRPr="00AE2DA3" w:rsidRDefault="00247B07" w:rsidP="0002138B">
            <w:pPr>
              <w:spacing w:after="0"/>
              <w:jc w:val="center"/>
              <w:rPr>
                <w:rFonts w:ascii="Times New Roman R" w:hAnsi="Times New Roman R"/>
                <w:b/>
                <w:sz w:val="22"/>
                <w:szCs w:val="24"/>
                <w:lang w:val="ro-RO" w:eastAsia="ro-RO"/>
              </w:rPr>
            </w:pPr>
          </w:p>
          <w:p w14:paraId="730AEA28" w14:textId="77777777" w:rsidR="00D62AA2" w:rsidRPr="00AE2DA3" w:rsidRDefault="00D62AA2" w:rsidP="0002138B">
            <w:pPr>
              <w:spacing w:after="0"/>
              <w:jc w:val="center"/>
              <w:rPr>
                <w:rFonts w:ascii="Times New Roman R" w:hAnsi="Times New Roman R"/>
                <w:b/>
                <w:sz w:val="22"/>
                <w:szCs w:val="24"/>
                <w:lang w:val="ro-RO" w:eastAsia="ro-RO"/>
              </w:rPr>
            </w:pPr>
            <w:r w:rsidRPr="00AE2DA3">
              <w:rPr>
                <w:rFonts w:ascii="Times New Roman R" w:hAnsi="Times New Roman R"/>
                <w:b/>
                <w:sz w:val="22"/>
                <w:szCs w:val="24"/>
                <w:lang w:val="ro-RO" w:eastAsia="ro-RO"/>
              </w:rPr>
              <w:t>U.M.</w:t>
            </w:r>
          </w:p>
        </w:tc>
        <w:tc>
          <w:tcPr>
            <w:tcW w:w="560" w:type="pct"/>
            <w:tcBorders>
              <w:top w:val="single" w:sz="4" w:space="0" w:color="auto"/>
              <w:left w:val="single" w:sz="4" w:space="0" w:color="auto"/>
              <w:bottom w:val="single" w:sz="4" w:space="0" w:color="auto"/>
              <w:right w:val="single" w:sz="4" w:space="0" w:color="auto"/>
            </w:tcBorders>
            <w:shd w:val="clear" w:color="auto" w:fill="F2F2F2"/>
          </w:tcPr>
          <w:p w14:paraId="04C602FC" w14:textId="68C21263" w:rsidR="00D62AA2" w:rsidRDefault="00D62AA2" w:rsidP="0002138B">
            <w:pPr>
              <w:spacing w:after="0"/>
              <w:rPr>
                <w:rFonts w:ascii="Times New Roman R" w:hAnsi="Times New Roman R"/>
                <w:b/>
                <w:sz w:val="22"/>
                <w:szCs w:val="24"/>
                <w:lang w:val="ro-RO" w:eastAsia="ro-RO"/>
              </w:rPr>
            </w:pPr>
          </w:p>
          <w:p w14:paraId="78484E42" w14:textId="77777777" w:rsidR="00247B07" w:rsidRPr="00AE2DA3" w:rsidRDefault="00247B07" w:rsidP="0002138B">
            <w:pPr>
              <w:spacing w:after="0"/>
              <w:rPr>
                <w:rFonts w:ascii="Times New Roman R" w:hAnsi="Times New Roman R"/>
                <w:b/>
                <w:sz w:val="22"/>
                <w:szCs w:val="24"/>
                <w:lang w:val="ro-RO" w:eastAsia="ro-RO"/>
              </w:rPr>
            </w:pPr>
          </w:p>
          <w:p w14:paraId="3B6D3A2A" w14:textId="77777777" w:rsidR="00D62AA2" w:rsidRPr="00AE2DA3" w:rsidRDefault="00D62AA2" w:rsidP="0002138B">
            <w:pPr>
              <w:spacing w:after="0"/>
              <w:rPr>
                <w:rFonts w:ascii="Times New Roman R" w:hAnsi="Times New Roman R"/>
                <w:b/>
                <w:sz w:val="22"/>
                <w:szCs w:val="24"/>
                <w:lang w:val="ro-RO" w:eastAsia="ro-RO"/>
              </w:rPr>
            </w:pPr>
            <w:r w:rsidRPr="00AE2DA3">
              <w:rPr>
                <w:rFonts w:ascii="Times New Roman R" w:hAnsi="Times New Roman R"/>
                <w:b/>
                <w:sz w:val="22"/>
                <w:szCs w:val="24"/>
                <w:lang w:val="ro-RO" w:eastAsia="ro-RO"/>
              </w:rPr>
              <w:t>Cantitatea</w:t>
            </w:r>
          </w:p>
        </w:tc>
        <w:tc>
          <w:tcPr>
            <w:tcW w:w="842" w:type="pct"/>
            <w:tcBorders>
              <w:top w:val="single" w:sz="4" w:space="0" w:color="auto"/>
              <w:left w:val="single" w:sz="4" w:space="0" w:color="auto"/>
              <w:bottom w:val="single" w:sz="4" w:space="0" w:color="auto"/>
              <w:right w:val="single" w:sz="4" w:space="0" w:color="auto"/>
            </w:tcBorders>
            <w:shd w:val="clear" w:color="auto" w:fill="F2F2F2"/>
            <w:hideMark/>
          </w:tcPr>
          <w:p w14:paraId="685D3512" w14:textId="77777777" w:rsidR="00D62AA2" w:rsidRPr="00AE2DA3" w:rsidRDefault="00D62AA2" w:rsidP="0002138B">
            <w:pPr>
              <w:spacing w:after="0"/>
              <w:jc w:val="center"/>
              <w:rPr>
                <w:rFonts w:ascii="Times New Roman R" w:hAnsi="Times New Roman R"/>
                <w:b/>
                <w:sz w:val="22"/>
                <w:szCs w:val="24"/>
                <w:lang w:val="ro-RO" w:eastAsia="ro-RO"/>
              </w:rPr>
            </w:pPr>
            <w:r w:rsidRPr="00AE2DA3">
              <w:rPr>
                <w:rFonts w:ascii="Times New Roman R" w:hAnsi="Times New Roman R"/>
                <w:b/>
                <w:sz w:val="22"/>
                <w:szCs w:val="24"/>
                <w:lang w:val="ro-RO" w:eastAsia="ro-RO"/>
              </w:rPr>
              <w:t>Specificația tehnică deplină solicitată, standarde de referință</w:t>
            </w:r>
          </w:p>
        </w:tc>
        <w:tc>
          <w:tcPr>
            <w:tcW w:w="54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AC9EF3F" w14:textId="77777777" w:rsidR="00D62AA2" w:rsidRPr="00AE2DA3" w:rsidRDefault="00D62AA2" w:rsidP="0002138B">
            <w:pPr>
              <w:spacing w:after="0"/>
              <w:jc w:val="center"/>
              <w:rPr>
                <w:rFonts w:ascii="Times New Roman R" w:hAnsi="Times New Roman R"/>
                <w:b/>
                <w:sz w:val="22"/>
                <w:szCs w:val="24"/>
                <w:lang w:val="ro-RO" w:eastAsia="ro-RO"/>
              </w:rPr>
            </w:pPr>
            <w:r w:rsidRPr="00AE2DA3">
              <w:rPr>
                <w:rFonts w:ascii="Times New Roman R" w:hAnsi="Times New Roman R"/>
                <w:b/>
                <w:sz w:val="22"/>
                <w:szCs w:val="24"/>
                <w:lang w:val="ro-RO" w:eastAsia="ro-RO"/>
              </w:rPr>
              <w:t>Valoarea estimativă</w:t>
            </w:r>
          </w:p>
        </w:tc>
      </w:tr>
      <w:tr w:rsidR="00D62AA2" w:rsidRPr="00AE2DA3" w14:paraId="19993BED" w14:textId="77777777" w:rsidTr="008A05F3">
        <w:trPr>
          <w:trHeight w:val="442"/>
        </w:trPr>
        <w:tc>
          <w:tcPr>
            <w:tcW w:w="197" w:type="pct"/>
            <w:tcBorders>
              <w:top w:val="single" w:sz="4" w:space="0" w:color="auto"/>
              <w:left w:val="single" w:sz="4" w:space="0" w:color="auto"/>
              <w:bottom w:val="single" w:sz="4" w:space="0" w:color="auto"/>
              <w:right w:val="single" w:sz="4" w:space="0" w:color="auto"/>
            </w:tcBorders>
            <w:vAlign w:val="center"/>
            <w:hideMark/>
          </w:tcPr>
          <w:p w14:paraId="6F99619C" w14:textId="77777777" w:rsidR="00D62AA2" w:rsidRPr="00AE2DA3" w:rsidRDefault="00D62AA2" w:rsidP="0002138B">
            <w:pPr>
              <w:spacing w:after="0"/>
              <w:jc w:val="center"/>
              <w:rPr>
                <w:bCs/>
                <w:lang w:val="ro-RO" w:eastAsia="ro-RO"/>
              </w:rPr>
            </w:pPr>
            <w:r w:rsidRPr="00AE2DA3">
              <w:rPr>
                <w:bCs/>
                <w:lang w:val="ro-RO" w:eastAsia="ro-RO"/>
              </w:rPr>
              <w:t>1</w:t>
            </w:r>
          </w:p>
        </w:tc>
        <w:tc>
          <w:tcPr>
            <w:tcW w:w="653" w:type="pct"/>
            <w:tcBorders>
              <w:top w:val="single" w:sz="4" w:space="0" w:color="auto"/>
              <w:left w:val="single" w:sz="4" w:space="0" w:color="auto"/>
              <w:bottom w:val="single" w:sz="4" w:space="0" w:color="auto"/>
              <w:right w:val="single" w:sz="4" w:space="0" w:color="auto"/>
            </w:tcBorders>
            <w:vAlign w:val="center"/>
            <w:hideMark/>
          </w:tcPr>
          <w:p w14:paraId="6A42A225" w14:textId="018E5A0E" w:rsidR="00D62AA2" w:rsidRPr="00FC0B70" w:rsidRDefault="00C8219B" w:rsidP="0002138B">
            <w:pPr>
              <w:spacing w:after="0"/>
              <w:ind w:left="663" w:right="-57" w:hanging="720"/>
              <w:jc w:val="center"/>
              <w:rPr>
                <w:rFonts w:cs="Times New Roman"/>
                <w:spacing w:val="-3"/>
                <w:sz w:val="22"/>
                <w:lang w:val="ro-RO" w:eastAsia="ro-RO"/>
              </w:rPr>
            </w:pPr>
            <w:r w:rsidRPr="00FC0B70">
              <w:rPr>
                <w:rFonts w:cs="Times New Roman"/>
                <w:spacing w:val="-3"/>
                <w:sz w:val="22"/>
                <w:lang w:eastAsia="ro-RO"/>
              </w:rPr>
              <w:t>31310000-2</w:t>
            </w:r>
          </w:p>
        </w:tc>
        <w:tc>
          <w:tcPr>
            <w:tcW w:w="1837" w:type="pct"/>
            <w:tcBorders>
              <w:top w:val="single" w:sz="4" w:space="0" w:color="auto"/>
              <w:left w:val="single" w:sz="4" w:space="0" w:color="auto"/>
              <w:bottom w:val="single" w:sz="4" w:space="0" w:color="auto"/>
              <w:right w:val="single" w:sz="4" w:space="0" w:color="auto"/>
            </w:tcBorders>
            <w:vAlign w:val="center"/>
            <w:hideMark/>
          </w:tcPr>
          <w:p w14:paraId="1821DD0B" w14:textId="6629B4C1" w:rsidR="000068E2" w:rsidRDefault="00D62AA2" w:rsidP="0002138B">
            <w:pPr>
              <w:spacing w:after="0"/>
              <w:rPr>
                <w:rFonts w:eastAsia="Calibri" w:cs="Times New Roman"/>
                <w:lang w:val="ro-RO"/>
              </w:rPr>
            </w:pPr>
            <w:r w:rsidRPr="00AE2DA3">
              <w:rPr>
                <w:rFonts w:eastAsia="Calibri" w:cs="Times New Roman"/>
                <w:lang w:val="ro-RO"/>
              </w:rPr>
              <w:t>Protecția antiincendiară a cablurilor electrice de putere</w:t>
            </w:r>
          </w:p>
          <w:p w14:paraId="7C03F434" w14:textId="69082E12" w:rsidR="00D62AA2" w:rsidRPr="00AE2DA3" w:rsidRDefault="00D62AA2" w:rsidP="0002138B">
            <w:pPr>
              <w:spacing w:after="0"/>
              <w:rPr>
                <w:rFonts w:eastAsia="Calibri" w:cs="Times New Roman"/>
                <w:lang w:val="ro-RO"/>
              </w:rPr>
            </w:pPr>
            <w:r w:rsidRPr="00AE2DA3">
              <w:rPr>
                <w:rFonts w:eastAsia="Calibri" w:cs="Times New Roman"/>
                <w:lang w:val="ro-RO"/>
              </w:rPr>
              <w:t>în compartimentul de cabluri tr.II IDP 6 kV.</w:t>
            </w:r>
          </w:p>
          <w:p w14:paraId="195344AE" w14:textId="3EBC60C9" w:rsidR="00D62AA2" w:rsidRPr="00AE2DA3" w:rsidRDefault="00D62AA2" w:rsidP="0002138B">
            <w:pPr>
              <w:spacing w:after="0"/>
              <w:rPr>
                <w:color w:val="000000"/>
                <w:spacing w:val="-3"/>
                <w:lang w:val="ro-RO"/>
              </w:rPr>
            </w:pPr>
            <w:r w:rsidRPr="00AE2DA3">
              <w:rPr>
                <w:rFonts w:eastAsia="Calibri" w:cs="Times New Roman"/>
                <w:i/>
                <w:lang w:val="ro-RO"/>
              </w:rPr>
              <w:t>Противопожарное покрытие кабелей в кабельном полуэтаже ГРУ II оч</w:t>
            </w:r>
          </w:p>
        </w:tc>
        <w:tc>
          <w:tcPr>
            <w:tcW w:w="366" w:type="pct"/>
            <w:tcBorders>
              <w:top w:val="single" w:sz="4" w:space="0" w:color="auto"/>
              <w:left w:val="single" w:sz="4" w:space="0" w:color="auto"/>
              <w:bottom w:val="single" w:sz="4" w:space="0" w:color="auto"/>
              <w:right w:val="single" w:sz="4" w:space="0" w:color="auto"/>
            </w:tcBorders>
            <w:vAlign w:val="center"/>
            <w:hideMark/>
          </w:tcPr>
          <w:p w14:paraId="2A7E7585" w14:textId="34E10D20" w:rsidR="00D62AA2" w:rsidRPr="00AE2DA3" w:rsidRDefault="00093C59" w:rsidP="0002138B">
            <w:pPr>
              <w:spacing w:after="0"/>
              <w:jc w:val="center"/>
              <w:rPr>
                <w:rFonts w:cs="Times New Roman"/>
                <w:szCs w:val="20"/>
                <w:vertAlign w:val="superscript"/>
                <w:lang w:val="ro-RO"/>
              </w:rPr>
            </w:pPr>
            <w:r w:rsidRPr="00AE2DA3">
              <w:rPr>
                <w:rFonts w:cs="Times New Roman"/>
                <w:szCs w:val="20"/>
                <w:lang w:val="ro-RO"/>
              </w:rPr>
              <w:t>m</w:t>
            </w:r>
            <w:r w:rsidRPr="00AE2DA3">
              <w:rPr>
                <w:rFonts w:cs="Times New Roman"/>
                <w:szCs w:val="20"/>
                <w:vertAlign w:val="superscript"/>
                <w:lang w:val="ro-RO"/>
              </w:rPr>
              <w:t>2</w:t>
            </w:r>
          </w:p>
        </w:tc>
        <w:tc>
          <w:tcPr>
            <w:tcW w:w="560" w:type="pct"/>
            <w:tcBorders>
              <w:top w:val="single" w:sz="4" w:space="0" w:color="auto"/>
              <w:left w:val="single" w:sz="4" w:space="0" w:color="auto"/>
              <w:bottom w:val="single" w:sz="4" w:space="0" w:color="auto"/>
              <w:right w:val="single" w:sz="4" w:space="0" w:color="auto"/>
            </w:tcBorders>
            <w:vAlign w:val="center"/>
            <w:hideMark/>
          </w:tcPr>
          <w:p w14:paraId="506F2C88" w14:textId="5AF9CC4D" w:rsidR="00D62AA2" w:rsidRPr="000B1BB0" w:rsidRDefault="000B1BB0" w:rsidP="0002138B">
            <w:pPr>
              <w:spacing w:after="0"/>
              <w:jc w:val="center"/>
              <w:rPr>
                <w:rFonts w:cs="Times New Roman"/>
                <w:szCs w:val="20"/>
              </w:rPr>
            </w:pPr>
            <w:r>
              <w:rPr>
                <w:rFonts w:cs="Times New Roman"/>
                <w:szCs w:val="20"/>
              </w:rPr>
              <w:t>190</w:t>
            </w:r>
          </w:p>
        </w:tc>
        <w:tc>
          <w:tcPr>
            <w:tcW w:w="842" w:type="pct"/>
            <w:tcBorders>
              <w:top w:val="single" w:sz="4" w:space="0" w:color="auto"/>
              <w:left w:val="single" w:sz="4" w:space="0" w:color="auto"/>
              <w:bottom w:val="single" w:sz="4" w:space="0" w:color="auto"/>
              <w:right w:val="single" w:sz="4" w:space="0" w:color="auto"/>
            </w:tcBorders>
            <w:vAlign w:val="center"/>
            <w:hideMark/>
          </w:tcPr>
          <w:p w14:paraId="540C469B" w14:textId="3BA7D8D8" w:rsidR="00D62AA2" w:rsidRPr="00AE2DA3" w:rsidRDefault="00D43B84" w:rsidP="0002138B">
            <w:pPr>
              <w:spacing w:after="0"/>
              <w:jc w:val="center"/>
              <w:rPr>
                <w:rFonts w:cs="Times New Roman"/>
                <w:szCs w:val="20"/>
                <w:lang w:val="ro-RO"/>
              </w:rPr>
            </w:pPr>
            <w:r w:rsidRPr="00D43B84">
              <w:rPr>
                <w:rFonts w:eastAsia="Calibri" w:cs="Times New Roman"/>
                <w:szCs w:val="24"/>
                <w:lang w:val="ro-MD" w:eastAsia="ru-RU"/>
              </w:rPr>
              <w:t xml:space="preserve">Conform  Listei cu cantitațiile de  lucrări </w:t>
            </w:r>
            <w:r>
              <w:rPr>
                <w:rFonts w:eastAsia="Calibri" w:cs="Times New Roman"/>
                <w:szCs w:val="24"/>
                <w:lang w:val="ro-MD" w:eastAsia="ru-RU"/>
              </w:rPr>
              <w:t xml:space="preserve">        </w:t>
            </w:r>
            <w:r w:rsidRPr="00D43B84">
              <w:rPr>
                <w:rFonts w:eastAsia="Calibri" w:cs="Times New Roman"/>
                <w:szCs w:val="24"/>
                <w:lang w:val="ro-MD" w:eastAsia="ru-RU"/>
              </w:rPr>
              <w:t xml:space="preserve">( </w:t>
            </w:r>
            <w:r w:rsidRPr="00D43B84">
              <w:rPr>
                <w:rFonts w:eastAsia="Calibri" w:cs="Times New Roman"/>
                <w:i/>
                <w:iCs/>
                <w:szCs w:val="24"/>
                <w:lang w:val="ro-MD" w:eastAsia="ru-RU"/>
              </w:rPr>
              <w:t>Anexa 1)</w:t>
            </w:r>
            <w:r w:rsidRPr="00D43B84">
              <w:rPr>
                <w:rFonts w:eastAsia="Calibri" w:cs="Times New Roman"/>
                <w:szCs w:val="24"/>
                <w:lang w:val="ro-MD" w:eastAsia="ru-RU"/>
              </w:rPr>
              <w:t xml:space="preserve"> și alte cerințe tehnice specifice </w:t>
            </w:r>
            <w:r w:rsidRPr="00D43B84">
              <w:rPr>
                <w:rFonts w:eastAsia="Calibri" w:cs="Times New Roman"/>
                <w:i/>
                <w:iCs/>
                <w:szCs w:val="24"/>
                <w:lang w:val="ro-MD" w:eastAsia="ru-RU"/>
              </w:rPr>
              <w:t>(după caz)</w:t>
            </w:r>
          </w:p>
        </w:tc>
        <w:tc>
          <w:tcPr>
            <w:tcW w:w="547" w:type="pct"/>
            <w:tcBorders>
              <w:top w:val="single" w:sz="4" w:space="0" w:color="auto"/>
              <w:left w:val="single" w:sz="4" w:space="0" w:color="auto"/>
              <w:bottom w:val="single" w:sz="4" w:space="0" w:color="auto"/>
              <w:right w:val="single" w:sz="4" w:space="0" w:color="auto"/>
            </w:tcBorders>
            <w:vAlign w:val="center"/>
            <w:hideMark/>
          </w:tcPr>
          <w:p w14:paraId="75FD830B" w14:textId="2943C1F2" w:rsidR="00D62AA2" w:rsidRPr="00AE2DA3" w:rsidRDefault="000B1BB0" w:rsidP="0002138B">
            <w:pPr>
              <w:spacing w:after="0"/>
              <w:jc w:val="center"/>
              <w:rPr>
                <w:rFonts w:cs="Times New Roman"/>
                <w:szCs w:val="20"/>
                <w:lang w:val="ro-RO"/>
              </w:rPr>
            </w:pPr>
            <w:r>
              <w:rPr>
                <w:rFonts w:cs="Times New Roman"/>
                <w:szCs w:val="20"/>
              </w:rPr>
              <w:t>350</w:t>
            </w:r>
            <w:r w:rsidR="00D62AA2" w:rsidRPr="00AE2DA3">
              <w:rPr>
                <w:rFonts w:cs="Times New Roman"/>
                <w:szCs w:val="20"/>
                <w:lang w:val="ro-RO"/>
              </w:rPr>
              <w:t xml:space="preserve"> 000</w:t>
            </w:r>
          </w:p>
        </w:tc>
      </w:tr>
      <w:tr w:rsidR="000B1BB0" w:rsidRPr="008B4011" w14:paraId="431C9A83" w14:textId="77777777" w:rsidTr="008A05F3">
        <w:trPr>
          <w:trHeight w:val="442"/>
        </w:trPr>
        <w:tc>
          <w:tcPr>
            <w:tcW w:w="197" w:type="pct"/>
            <w:tcBorders>
              <w:top w:val="single" w:sz="4" w:space="0" w:color="auto"/>
              <w:left w:val="single" w:sz="4" w:space="0" w:color="auto"/>
              <w:bottom w:val="single" w:sz="4" w:space="0" w:color="auto"/>
              <w:right w:val="single" w:sz="4" w:space="0" w:color="auto"/>
            </w:tcBorders>
            <w:vAlign w:val="center"/>
          </w:tcPr>
          <w:p w14:paraId="49BFC314" w14:textId="2DE9AF78" w:rsidR="000B1BB0" w:rsidRPr="00AE2DA3" w:rsidRDefault="000B1BB0" w:rsidP="0002138B">
            <w:pPr>
              <w:spacing w:after="0"/>
              <w:jc w:val="center"/>
              <w:rPr>
                <w:bCs/>
                <w:lang w:val="ro-RO" w:eastAsia="ro-RO"/>
              </w:rPr>
            </w:pPr>
            <w:r>
              <w:rPr>
                <w:bCs/>
                <w:lang w:val="ro-RO" w:eastAsia="ro-RO"/>
              </w:rPr>
              <w:t>1.1</w:t>
            </w:r>
          </w:p>
        </w:tc>
        <w:tc>
          <w:tcPr>
            <w:tcW w:w="653" w:type="pct"/>
            <w:tcBorders>
              <w:top w:val="single" w:sz="4" w:space="0" w:color="auto"/>
              <w:left w:val="single" w:sz="4" w:space="0" w:color="auto"/>
              <w:bottom w:val="single" w:sz="4" w:space="0" w:color="auto"/>
              <w:right w:val="single" w:sz="4" w:space="0" w:color="auto"/>
            </w:tcBorders>
            <w:vAlign w:val="center"/>
          </w:tcPr>
          <w:p w14:paraId="5CABA829" w14:textId="77777777" w:rsidR="000B1BB0" w:rsidRPr="00AE2DA3" w:rsidRDefault="000B1BB0" w:rsidP="0002138B">
            <w:pPr>
              <w:spacing w:after="0"/>
              <w:ind w:left="663" w:right="-57" w:hanging="720"/>
              <w:jc w:val="center"/>
              <w:rPr>
                <w:rFonts w:asciiTheme="minorHAnsi" w:hAnsiTheme="minorHAnsi"/>
                <w:spacing w:val="-3"/>
                <w:sz w:val="22"/>
                <w:lang w:val="ro-RO" w:eastAsia="ro-RO"/>
              </w:rPr>
            </w:pPr>
          </w:p>
        </w:tc>
        <w:tc>
          <w:tcPr>
            <w:tcW w:w="1837" w:type="pct"/>
            <w:tcBorders>
              <w:top w:val="single" w:sz="4" w:space="0" w:color="auto"/>
              <w:left w:val="single" w:sz="4" w:space="0" w:color="auto"/>
              <w:bottom w:val="single" w:sz="4" w:space="0" w:color="auto"/>
              <w:right w:val="single" w:sz="4" w:space="0" w:color="auto"/>
            </w:tcBorders>
            <w:vAlign w:val="center"/>
          </w:tcPr>
          <w:p w14:paraId="405F1B30" w14:textId="105A1337" w:rsidR="000B1BB0" w:rsidRPr="00AE2DA3" w:rsidRDefault="000B1BB0" w:rsidP="0002138B">
            <w:pPr>
              <w:spacing w:after="0"/>
              <w:rPr>
                <w:rFonts w:eastAsia="Calibri" w:cs="Times New Roman"/>
                <w:lang w:val="ro-RO"/>
              </w:rPr>
            </w:pPr>
            <w:r w:rsidRPr="00563638">
              <w:rPr>
                <w:rFonts w:cs="Times New Roman"/>
                <w:szCs w:val="24"/>
                <w:lang w:val="ro-MD" w:eastAsia="ru-RU"/>
              </w:rPr>
              <w:t xml:space="preserve">Pct. </w:t>
            </w:r>
            <w:r>
              <w:rPr>
                <w:rFonts w:cs="Times New Roman"/>
                <w:szCs w:val="24"/>
                <w:lang w:val="ro-MD" w:eastAsia="ru-RU"/>
              </w:rPr>
              <w:t>82</w:t>
            </w:r>
            <w:r w:rsidRPr="00563638">
              <w:rPr>
                <w:rFonts w:cs="Times New Roman"/>
                <w:szCs w:val="24"/>
                <w:lang w:val="ro-MD" w:eastAsia="ru-RU"/>
              </w:rPr>
              <w:t xml:space="preserve"> Cat. B Generare</w:t>
            </w:r>
            <w:r w:rsidR="008B3038">
              <w:rPr>
                <w:rFonts w:cs="Times New Roman"/>
                <w:szCs w:val="24"/>
                <w:lang w:val="ro-MD" w:eastAsia="ru-RU"/>
              </w:rPr>
              <w:t xml:space="preserve">_M,        </w:t>
            </w:r>
            <w:r w:rsidRPr="00563638">
              <w:rPr>
                <w:rFonts w:cs="Times New Roman"/>
                <w:szCs w:val="24"/>
                <w:lang w:val="ro-MD" w:eastAsia="ru-RU"/>
              </w:rPr>
              <w:t xml:space="preserve"> PMI 2023</w:t>
            </w:r>
          </w:p>
        </w:tc>
        <w:tc>
          <w:tcPr>
            <w:tcW w:w="366" w:type="pct"/>
            <w:tcBorders>
              <w:top w:val="single" w:sz="4" w:space="0" w:color="auto"/>
              <w:left w:val="single" w:sz="4" w:space="0" w:color="auto"/>
              <w:bottom w:val="single" w:sz="4" w:space="0" w:color="auto"/>
              <w:right w:val="single" w:sz="4" w:space="0" w:color="auto"/>
            </w:tcBorders>
            <w:vAlign w:val="center"/>
          </w:tcPr>
          <w:p w14:paraId="1BA2E8AA" w14:textId="77777777" w:rsidR="000B1BB0" w:rsidRPr="00AE2DA3" w:rsidRDefault="000B1BB0" w:rsidP="0002138B">
            <w:pPr>
              <w:spacing w:after="0"/>
              <w:jc w:val="center"/>
              <w:rPr>
                <w:rFonts w:cs="Times New Roman"/>
                <w:szCs w:val="20"/>
                <w:lang w:val="ro-RO"/>
              </w:rPr>
            </w:pPr>
          </w:p>
        </w:tc>
        <w:tc>
          <w:tcPr>
            <w:tcW w:w="560" w:type="pct"/>
            <w:tcBorders>
              <w:top w:val="single" w:sz="4" w:space="0" w:color="auto"/>
              <w:left w:val="single" w:sz="4" w:space="0" w:color="auto"/>
              <w:bottom w:val="single" w:sz="4" w:space="0" w:color="auto"/>
              <w:right w:val="single" w:sz="4" w:space="0" w:color="auto"/>
            </w:tcBorders>
            <w:vAlign w:val="center"/>
          </w:tcPr>
          <w:p w14:paraId="53C48EA2" w14:textId="77777777" w:rsidR="000B1BB0" w:rsidRPr="000B1BB0" w:rsidRDefault="000B1BB0" w:rsidP="0002138B">
            <w:pPr>
              <w:spacing w:after="0"/>
              <w:jc w:val="center"/>
              <w:rPr>
                <w:rFonts w:cs="Times New Roman"/>
                <w:szCs w:val="20"/>
                <w:lang w:val="en-US"/>
              </w:rPr>
            </w:pPr>
          </w:p>
        </w:tc>
        <w:tc>
          <w:tcPr>
            <w:tcW w:w="842" w:type="pct"/>
            <w:tcBorders>
              <w:top w:val="single" w:sz="4" w:space="0" w:color="auto"/>
              <w:left w:val="single" w:sz="4" w:space="0" w:color="auto"/>
              <w:bottom w:val="single" w:sz="4" w:space="0" w:color="auto"/>
              <w:right w:val="single" w:sz="4" w:space="0" w:color="auto"/>
            </w:tcBorders>
            <w:vAlign w:val="center"/>
          </w:tcPr>
          <w:p w14:paraId="36A0C4A1" w14:textId="77777777" w:rsidR="000B1BB0" w:rsidRPr="00AE2DA3" w:rsidRDefault="000B1BB0" w:rsidP="0002138B">
            <w:pPr>
              <w:spacing w:after="0"/>
              <w:jc w:val="center"/>
              <w:rPr>
                <w:rFonts w:cs="Times New Roman"/>
                <w:szCs w:val="20"/>
                <w:lang w:val="ro-RO"/>
              </w:rPr>
            </w:pPr>
          </w:p>
        </w:tc>
        <w:tc>
          <w:tcPr>
            <w:tcW w:w="547" w:type="pct"/>
            <w:tcBorders>
              <w:top w:val="single" w:sz="4" w:space="0" w:color="auto"/>
              <w:left w:val="single" w:sz="4" w:space="0" w:color="auto"/>
              <w:bottom w:val="single" w:sz="4" w:space="0" w:color="auto"/>
              <w:right w:val="single" w:sz="4" w:space="0" w:color="auto"/>
            </w:tcBorders>
            <w:vAlign w:val="center"/>
          </w:tcPr>
          <w:p w14:paraId="50A41DEB" w14:textId="77777777" w:rsidR="000B1BB0" w:rsidRPr="000B1BB0" w:rsidRDefault="000B1BB0" w:rsidP="0002138B">
            <w:pPr>
              <w:spacing w:after="0"/>
              <w:jc w:val="center"/>
              <w:rPr>
                <w:rFonts w:cs="Times New Roman"/>
                <w:szCs w:val="20"/>
                <w:lang w:val="en-US"/>
              </w:rPr>
            </w:pPr>
          </w:p>
        </w:tc>
      </w:tr>
      <w:tr w:rsidR="00D62AA2" w:rsidRPr="00AE2DA3" w14:paraId="077FC5EF" w14:textId="77777777" w:rsidTr="008A05F3">
        <w:trPr>
          <w:trHeight w:val="442"/>
        </w:trPr>
        <w:tc>
          <w:tcPr>
            <w:tcW w:w="4453" w:type="pct"/>
            <w:gridSpan w:val="6"/>
            <w:tcBorders>
              <w:top w:val="single" w:sz="4" w:space="0" w:color="auto"/>
              <w:left w:val="single" w:sz="4" w:space="0" w:color="auto"/>
              <w:bottom w:val="single" w:sz="4" w:space="0" w:color="auto"/>
              <w:right w:val="single" w:sz="4" w:space="0" w:color="auto"/>
            </w:tcBorders>
            <w:vAlign w:val="center"/>
            <w:hideMark/>
          </w:tcPr>
          <w:p w14:paraId="269CC18D" w14:textId="77777777" w:rsidR="00D62AA2" w:rsidRPr="00AE2DA3" w:rsidRDefault="00D62AA2" w:rsidP="0002138B">
            <w:pPr>
              <w:spacing w:after="0"/>
              <w:jc w:val="center"/>
              <w:rPr>
                <w:rFonts w:cs="Times New Roman"/>
                <w:b/>
                <w:bCs/>
                <w:szCs w:val="20"/>
                <w:lang w:val="ro-RO"/>
              </w:rPr>
            </w:pPr>
            <w:r w:rsidRPr="00AE2DA3">
              <w:rPr>
                <w:rFonts w:cs="Times New Roman"/>
                <w:b/>
                <w:bCs/>
                <w:szCs w:val="20"/>
                <w:lang w:val="ro-RO"/>
              </w:rPr>
              <w:t>Valoarea estimativă totală, lei fără TVA</w:t>
            </w:r>
          </w:p>
        </w:tc>
        <w:tc>
          <w:tcPr>
            <w:tcW w:w="547" w:type="pct"/>
            <w:tcBorders>
              <w:top w:val="single" w:sz="4" w:space="0" w:color="auto"/>
              <w:left w:val="single" w:sz="4" w:space="0" w:color="auto"/>
              <w:bottom w:val="single" w:sz="4" w:space="0" w:color="auto"/>
              <w:right w:val="single" w:sz="4" w:space="0" w:color="auto"/>
            </w:tcBorders>
            <w:vAlign w:val="center"/>
            <w:hideMark/>
          </w:tcPr>
          <w:p w14:paraId="66B9F884" w14:textId="1D533CEB" w:rsidR="00D62AA2" w:rsidRPr="008B3038" w:rsidRDefault="000B1BB0" w:rsidP="0002138B">
            <w:pPr>
              <w:spacing w:after="0"/>
              <w:jc w:val="center"/>
              <w:rPr>
                <w:rFonts w:cs="Times New Roman"/>
                <w:b/>
                <w:bCs/>
                <w:szCs w:val="20"/>
                <w:lang w:val="ro-RO"/>
              </w:rPr>
            </w:pPr>
            <w:r w:rsidRPr="008B3038">
              <w:rPr>
                <w:rFonts w:cs="Times New Roman"/>
                <w:b/>
                <w:bCs/>
                <w:szCs w:val="20"/>
              </w:rPr>
              <w:t>35</w:t>
            </w:r>
            <w:r w:rsidR="00D62AA2" w:rsidRPr="008B3038">
              <w:rPr>
                <w:rFonts w:cs="Times New Roman"/>
                <w:b/>
                <w:bCs/>
                <w:szCs w:val="20"/>
                <w:lang w:val="ro-RO"/>
              </w:rPr>
              <w:t>0 000</w:t>
            </w:r>
          </w:p>
        </w:tc>
      </w:tr>
    </w:tbl>
    <w:bookmarkEnd w:id="0"/>
    <w:p w14:paraId="3503B0D7" w14:textId="6D3915BF" w:rsidR="00E6275B" w:rsidRPr="00AE2DA3" w:rsidRDefault="00E6275B" w:rsidP="0002138B">
      <w:pPr>
        <w:numPr>
          <w:ilvl w:val="0"/>
          <w:numId w:val="1"/>
        </w:numPr>
        <w:spacing w:before="360" w:after="0"/>
        <w:ind w:left="284" w:hanging="284"/>
        <w:jc w:val="both"/>
        <w:rPr>
          <w:rFonts w:cs="Times New Roman"/>
          <w:b/>
          <w:color w:val="000000"/>
          <w:spacing w:val="-3"/>
          <w:lang w:val="ro-RO"/>
        </w:rPr>
      </w:pPr>
      <w:r w:rsidRPr="00AE2DA3">
        <w:rPr>
          <w:rFonts w:eastAsia="Calibri" w:cs="Times New Roman"/>
          <w:b/>
          <w:lang w:val="ro-RO"/>
        </w:rPr>
        <w:t>DESCRIEREA GENERALĂ. TERMENI DE EXECUȚIE</w:t>
      </w:r>
    </w:p>
    <w:p w14:paraId="69A3F1AF" w14:textId="77777777" w:rsidR="00E6275B" w:rsidRPr="00AE2DA3" w:rsidRDefault="00E6275B" w:rsidP="00FF10D8">
      <w:pPr>
        <w:spacing w:after="0"/>
        <w:ind w:firstLine="284"/>
        <w:jc w:val="both"/>
        <w:rPr>
          <w:rFonts w:cs="Times New Roman"/>
          <w:b/>
          <w:color w:val="000000"/>
          <w:spacing w:val="-3"/>
          <w:lang w:val="ro-RO"/>
        </w:rPr>
      </w:pPr>
      <w:r w:rsidRPr="00AE2DA3">
        <w:rPr>
          <w:rFonts w:eastAsia="Calibri" w:cs="Times New Roman"/>
          <w:b/>
          <w:lang w:val="ro-RO"/>
        </w:rPr>
        <w:t>2.1. Locul, adresa desfășurării lucrărilor</w:t>
      </w:r>
    </w:p>
    <w:p w14:paraId="517BAEA6" w14:textId="6B27003D" w:rsidR="00E6275B" w:rsidRPr="00AE2DA3" w:rsidRDefault="00D04FB3" w:rsidP="0002138B">
      <w:pPr>
        <w:spacing w:after="0"/>
        <w:ind w:firstLine="284"/>
        <w:jc w:val="both"/>
        <w:rPr>
          <w:rFonts w:cs="Times New Roman"/>
          <w:color w:val="000000"/>
          <w:spacing w:val="-3"/>
          <w:lang w:val="ro-RO"/>
        </w:rPr>
      </w:pPr>
      <w:r>
        <w:rPr>
          <w:rFonts w:cs="Times New Roman"/>
          <w:color w:val="000000"/>
          <w:spacing w:val="-3"/>
          <w:lang w:val="ro-RO"/>
        </w:rPr>
        <w:t xml:space="preserve">        </w:t>
      </w:r>
      <w:r w:rsidR="00E6275B" w:rsidRPr="00AE2DA3">
        <w:rPr>
          <w:rFonts w:cs="Times New Roman"/>
          <w:color w:val="000000"/>
          <w:spacing w:val="-3"/>
          <w:lang w:val="ro-RO"/>
        </w:rPr>
        <w:t>Adresa obiectului:</w:t>
      </w:r>
      <w:r w:rsidR="00E6275B" w:rsidRPr="00AE2DA3">
        <w:rPr>
          <w:rFonts w:cs="Times New Roman"/>
          <w:color w:val="000000"/>
          <w:spacing w:val="-3"/>
          <w:u w:val="single"/>
          <w:lang w:val="ro-RO"/>
        </w:rPr>
        <w:t xml:space="preserve"> </w:t>
      </w:r>
      <w:r w:rsidR="001E6309" w:rsidRPr="00AE2DA3">
        <w:rPr>
          <w:rFonts w:cs="Times New Roman"/>
          <w:color w:val="000000"/>
          <w:spacing w:val="-3"/>
          <w:u w:val="single"/>
          <w:lang w:val="ro-RO"/>
        </w:rPr>
        <w:t>mun</w:t>
      </w:r>
      <w:r w:rsidR="00E6275B" w:rsidRPr="00AE2DA3">
        <w:rPr>
          <w:rFonts w:cs="Times New Roman"/>
          <w:color w:val="000000"/>
          <w:spacing w:val="-3"/>
          <w:u w:val="single"/>
          <w:lang w:val="ro-RO"/>
        </w:rPr>
        <w:t xml:space="preserve">. Chișinău, </w:t>
      </w:r>
      <w:r w:rsidR="00E6275B" w:rsidRPr="00AE2DA3">
        <w:rPr>
          <w:u w:val="single"/>
          <w:lang w:val="ro-RO"/>
        </w:rPr>
        <w:t>CET Sursa nr.2, SES</w:t>
      </w:r>
      <w:r w:rsidR="000B1BB0">
        <w:rPr>
          <w:u w:val="single"/>
          <w:lang w:val="ro-RO"/>
        </w:rPr>
        <w:t xml:space="preserve"> – </w:t>
      </w:r>
      <w:r w:rsidR="00E6275B" w:rsidRPr="00AE2DA3">
        <w:rPr>
          <w:u w:val="single"/>
          <w:lang w:val="ro-RO"/>
        </w:rPr>
        <w:t>2, str.Vadul lui Vodă, 5</w:t>
      </w:r>
    </w:p>
    <w:p w14:paraId="10E7FB9C" w14:textId="42A38D4D" w:rsidR="00E6275B" w:rsidRPr="00AE2DA3" w:rsidRDefault="00E6275B" w:rsidP="0002138B">
      <w:pPr>
        <w:spacing w:after="0"/>
        <w:ind w:firstLine="284"/>
        <w:jc w:val="both"/>
        <w:rPr>
          <w:rFonts w:cs="Times New Roman"/>
          <w:b/>
          <w:color w:val="000000"/>
          <w:spacing w:val="-3"/>
          <w:lang w:val="ro-RO"/>
        </w:rPr>
      </w:pPr>
      <w:r w:rsidRPr="00AE2DA3">
        <w:rPr>
          <w:rFonts w:cs="Times New Roman"/>
          <w:b/>
          <w:color w:val="000000"/>
          <w:spacing w:val="-3"/>
          <w:lang w:val="ro-RO"/>
        </w:rPr>
        <w:t xml:space="preserve">2.2. Termenul de realizare a lucrărilor: </w:t>
      </w:r>
      <w:r w:rsidRPr="00AE2DA3">
        <w:rPr>
          <w:u w:val="single"/>
          <w:lang w:val="ro-RO"/>
        </w:rPr>
        <w:t xml:space="preserve">Luna </w:t>
      </w:r>
      <w:r w:rsidR="000B1BB0">
        <w:rPr>
          <w:u w:val="single"/>
          <w:lang w:val="ro-RO"/>
        </w:rPr>
        <w:t>august</w:t>
      </w:r>
      <w:r w:rsidRPr="00AE2DA3">
        <w:rPr>
          <w:u w:val="single"/>
          <w:lang w:val="ro-RO"/>
        </w:rPr>
        <w:t xml:space="preserve"> – </w:t>
      </w:r>
      <w:r w:rsidR="000B1BB0">
        <w:rPr>
          <w:u w:val="single"/>
          <w:lang w:val="ro-RO"/>
        </w:rPr>
        <w:t>noiembrie</w:t>
      </w:r>
      <w:r w:rsidRPr="00AE2DA3">
        <w:rPr>
          <w:u w:val="single"/>
          <w:lang w:val="ro-RO"/>
        </w:rPr>
        <w:t xml:space="preserve"> anul 202</w:t>
      </w:r>
      <w:r w:rsidR="000B1BB0">
        <w:rPr>
          <w:u w:val="single"/>
          <w:lang w:val="ro-RO"/>
        </w:rPr>
        <w:t>3</w:t>
      </w:r>
    </w:p>
    <w:p w14:paraId="2EAC5954" w14:textId="75972ECB" w:rsidR="00E6275B" w:rsidRPr="00AE2DA3" w:rsidRDefault="00E6275B" w:rsidP="0002138B">
      <w:pPr>
        <w:spacing w:before="240" w:after="0"/>
        <w:jc w:val="both"/>
        <w:rPr>
          <w:rFonts w:cs="Times New Roman"/>
          <w:b/>
          <w:color w:val="000000"/>
          <w:spacing w:val="-3"/>
          <w:lang w:val="ro-RO"/>
        </w:rPr>
      </w:pPr>
      <w:r w:rsidRPr="00AE2DA3">
        <w:rPr>
          <w:rFonts w:cs="Times New Roman"/>
          <w:b/>
          <w:color w:val="000000"/>
          <w:spacing w:val="-3"/>
          <w:lang w:val="ro-RO"/>
        </w:rPr>
        <w:t>3. INFORMAȚII ȘI PROIECTARE</w:t>
      </w:r>
    </w:p>
    <w:p w14:paraId="6916BFED" w14:textId="77777777" w:rsidR="002F25B2" w:rsidRDefault="00DA5BC7" w:rsidP="0002138B">
      <w:pPr>
        <w:pStyle w:val="Listparagraf"/>
        <w:numPr>
          <w:ilvl w:val="1"/>
          <w:numId w:val="26"/>
        </w:numPr>
        <w:spacing w:after="0"/>
        <w:ind w:left="709" w:hanging="425"/>
        <w:contextualSpacing w:val="0"/>
        <w:jc w:val="both"/>
        <w:rPr>
          <w:lang w:val="ro-RO"/>
        </w:rPr>
      </w:pPr>
      <w:r w:rsidRPr="00AE2DA3">
        <w:rPr>
          <w:lang w:val="ro-RO"/>
        </w:rPr>
        <w:t>Gospodăria de cabluri - este ansamblul reţelelor de cabluri, inclusiv elementele de montaj, precum şi instalaţiile aferente de iluminat, ventilaţie, semnalizare şi de stingere a incendiilor, care deserveşte un obiectiv industrial sau similar şi care se compune din: - reţele interioare - realizate în construcţii amenajate special pentru cabluri (poduri, tuneluri, canale, subsoluri, puţuri sau galerii de cabluri) sau în încăperi tehnologice (hale de producţie, săli de maşini, săli de cazane etc.). Compartimentul de cabluri tr.II IDP 6 kV este situat într-o încapere, constituit din mai multe rastele de cabluri suprapuse sau alăturate.</w:t>
      </w:r>
      <w:r w:rsidR="002F25B2">
        <w:rPr>
          <w:lang w:val="ro-RO"/>
        </w:rPr>
        <w:t xml:space="preserve"> </w:t>
      </w:r>
    </w:p>
    <w:p w14:paraId="43EB1702" w14:textId="17851F84" w:rsidR="00093C59" w:rsidRPr="00AE2DA3" w:rsidRDefault="002F25B2" w:rsidP="0002138B">
      <w:pPr>
        <w:pStyle w:val="Listparagraf"/>
        <w:numPr>
          <w:ilvl w:val="1"/>
          <w:numId w:val="26"/>
        </w:numPr>
        <w:spacing w:after="0"/>
        <w:ind w:left="709" w:hanging="425"/>
        <w:contextualSpacing w:val="0"/>
        <w:jc w:val="both"/>
        <w:rPr>
          <w:lang w:val="ro-RO"/>
        </w:rPr>
      </w:pPr>
      <w:r>
        <w:rPr>
          <w:lang w:val="ro-RO"/>
        </w:rPr>
        <w:t>LEC – 6 kV și cablurile de control se află sub tensiune. Nu se admite deconectarea acestora pentru executarea lucrărilor sus – menționate pentru a nu afecta procesul tehnologic CET Sursa 2.</w:t>
      </w:r>
    </w:p>
    <w:p w14:paraId="289BA2DD" w14:textId="7B4A9622" w:rsidR="00DA5BC7" w:rsidRPr="00AE2DA3" w:rsidRDefault="005A64CD" w:rsidP="0002138B">
      <w:pPr>
        <w:pStyle w:val="Listparagraf"/>
        <w:numPr>
          <w:ilvl w:val="1"/>
          <w:numId w:val="26"/>
        </w:numPr>
        <w:spacing w:before="120" w:after="0"/>
        <w:ind w:left="709" w:hanging="425"/>
        <w:jc w:val="both"/>
        <w:rPr>
          <w:rFonts w:cs="Times New Roman"/>
          <w:b/>
          <w:bCs/>
          <w:color w:val="000000"/>
          <w:spacing w:val="-3"/>
          <w:lang w:val="ro-RO"/>
        </w:rPr>
      </w:pPr>
      <w:r w:rsidRPr="00AE2DA3">
        <w:rPr>
          <w:lang w:val="ro-RO"/>
        </w:rPr>
        <w:t>Conform SR – CEI 332 – 3 î</w:t>
      </w:r>
      <w:r w:rsidR="003505B5" w:rsidRPr="00AE2DA3">
        <w:rPr>
          <w:lang w:val="ro-RO"/>
        </w:rPr>
        <w:t xml:space="preserve">n interiorul construcţiilor se vor folosi, de regulă, cabluri cu întârziere la propagarea flăcării. Cablurile cu întârziere la propagarea flăcării, dar care pozate în mănunchi nu </w:t>
      </w:r>
      <w:r w:rsidRPr="00AE2DA3">
        <w:rPr>
          <w:lang w:val="ro-RO"/>
        </w:rPr>
        <w:t>corespund</w:t>
      </w:r>
      <w:r w:rsidR="003505B5" w:rsidRPr="00AE2DA3">
        <w:rPr>
          <w:lang w:val="ro-RO"/>
        </w:rPr>
        <w:t xml:space="preserve"> SR-CEI 332-3, pot fi folosite în interiorul încăperilor de cabluri, a nivelurilor închise (numai în tuneluri, subsoluri, poduri), a nivelurilor deschise la cabluri, </w:t>
      </w:r>
      <w:r w:rsidR="003505B5" w:rsidRPr="00AE2DA3">
        <w:rPr>
          <w:lang w:val="ro-RO"/>
        </w:rPr>
        <w:lastRenderedPageBreak/>
        <w:t>precum şi în subsoluri tehnologice, cu condiţia realizării de separări transversale, pentru limitarea propagării focului pe fluxurile de cabluri (conform pct. 6.1.1.h). În cazuri excepţionale, justificate, se admite folosirea de cabluri fără întârziere la propagarea flăcării, cu condiţia tratării corespunzătoare a învelişului exterior (de exemplu: acoperirea cu vopsea care măreşte rezistenţa la foc, acoperirea cu nisip sau cu alte materiale adecvate a cablurilor în canale).</w:t>
      </w:r>
    </w:p>
    <w:p w14:paraId="0AFDDCDA" w14:textId="77777777" w:rsidR="00E5120E" w:rsidRPr="00AE2DA3" w:rsidRDefault="00E5120E" w:rsidP="0002138B">
      <w:pPr>
        <w:pStyle w:val="Listparagraf"/>
        <w:numPr>
          <w:ilvl w:val="1"/>
          <w:numId w:val="26"/>
        </w:numPr>
        <w:spacing w:before="120" w:after="0"/>
        <w:ind w:left="709" w:hanging="425"/>
        <w:rPr>
          <w:rFonts w:eastAsia="Calibri" w:cs="Times New Roman"/>
          <w:sz w:val="22"/>
          <w:lang w:val="ro-RO"/>
        </w:rPr>
      </w:pPr>
      <w:r w:rsidRPr="00AE2DA3">
        <w:rPr>
          <w:rFonts w:eastAsia="Calibri" w:cs="Times New Roman"/>
          <w:szCs w:val="24"/>
          <w:lang w:val="ro-RO"/>
        </w:rPr>
        <w:t>Oferta</w:t>
      </w:r>
      <w:r w:rsidR="00093C59" w:rsidRPr="00AE2DA3">
        <w:rPr>
          <w:rFonts w:eastAsia="Calibri" w:cs="Times New Roman"/>
          <w:szCs w:val="24"/>
          <w:lang w:val="ro-RO"/>
        </w:rPr>
        <w:t xml:space="preserve"> tehnică va conţine: </w:t>
      </w:r>
    </w:p>
    <w:p w14:paraId="34C899EC" w14:textId="5390CD6A" w:rsidR="00093C59" w:rsidRPr="00AE2DA3" w:rsidRDefault="00D04FB3" w:rsidP="0002138B">
      <w:pPr>
        <w:pStyle w:val="Listparagraf"/>
        <w:spacing w:before="120" w:after="0"/>
        <w:ind w:left="709" w:hanging="425"/>
        <w:rPr>
          <w:rFonts w:eastAsia="Calibri" w:cs="Times New Roman"/>
          <w:i/>
          <w:iCs/>
          <w:sz w:val="22"/>
          <w:lang w:val="ro-RO"/>
        </w:rPr>
      </w:pPr>
      <w:r>
        <w:rPr>
          <w:rFonts w:eastAsia="Calibri" w:cs="Times New Roman"/>
          <w:i/>
          <w:iCs/>
          <w:szCs w:val="24"/>
          <w:lang w:val="ro-RO"/>
        </w:rPr>
        <w:t xml:space="preserve">      </w:t>
      </w:r>
      <w:r w:rsidR="00093C59" w:rsidRPr="00AE2DA3">
        <w:rPr>
          <w:rFonts w:eastAsia="Calibri" w:cs="Times New Roman"/>
          <w:i/>
          <w:iCs/>
          <w:szCs w:val="24"/>
          <w:lang w:val="ro-RO"/>
        </w:rPr>
        <w:t>(Технические предложения содержат)</w:t>
      </w:r>
      <w:r w:rsidRPr="00AE2DA3">
        <w:rPr>
          <w:rFonts w:eastAsia="Calibri" w:cs="Times New Roman"/>
          <w:i/>
          <w:iCs/>
          <w:szCs w:val="24"/>
          <w:lang w:val="ro-RO"/>
        </w:rPr>
        <w:t>:</w:t>
      </w:r>
      <w:r w:rsidR="00093C59" w:rsidRPr="00AE2DA3">
        <w:rPr>
          <w:rFonts w:eastAsia="Calibri" w:cs="Times New Roman"/>
          <w:i/>
          <w:iCs/>
          <w:szCs w:val="24"/>
          <w:lang w:val="ro-RO"/>
        </w:rPr>
        <w:t xml:space="preserve">   </w:t>
      </w:r>
    </w:p>
    <w:p w14:paraId="619649DD" w14:textId="6B543BA6" w:rsidR="00E5120E" w:rsidRPr="00AE2DA3" w:rsidRDefault="00093C59" w:rsidP="0002138B">
      <w:pPr>
        <w:numPr>
          <w:ilvl w:val="0"/>
          <w:numId w:val="8"/>
        </w:numPr>
        <w:spacing w:after="0"/>
        <w:ind w:left="709" w:hanging="425"/>
        <w:contextualSpacing/>
        <w:jc w:val="both"/>
        <w:rPr>
          <w:rFonts w:eastAsia="Calibri" w:cs="Times New Roman"/>
          <w:iCs/>
          <w:szCs w:val="24"/>
          <w:lang w:val="ro-RO"/>
        </w:rPr>
      </w:pPr>
      <w:r w:rsidRPr="00AE2DA3">
        <w:rPr>
          <w:rFonts w:eastAsia="Calibri" w:cs="Times New Roman"/>
          <w:iCs/>
          <w:szCs w:val="24"/>
          <w:lang w:val="ro-RO"/>
        </w:rPr>
        <w:t>Termenul de garanţie – minim 1 an</w:t>
      </w:r>
      <w:r w:rsidR="00E5120E" w:rsidRPr="00AE2DA3">
        <w:rPr>
          <w:rFonts w:eastAsia="Calibri" w:cs="Times New Roman"/>
          <w:iCs/>
          <w:szCs w:val="24"/>
          <w:lang w:val="ro-RO"/>
        </w:rPr>
        <w:t>.</w:t>
      </w:r>
    </w:p>
    <w:p w14:paraId="0EC5AF6E" w14:textId="4D84D4F0" w:rsidR="00093C59" w:rsidRPr="00AE2DA3" w:rsidRDefault="00E5120E" w:rsidP="0002138B">
      <w:pPr>
        <w:spacing w:after="0"/>
        <w:ind w:left="709" w:hanging="425"/>
        <w:contextualSpacing/>
        <w:jc w:val="both"/>
        <w:rPr>
          <w:rFonts w:eastAsia="Calibri" w:cs="Times New Roman"/>
          <w:iCs/>
          <w:szCs w:val="24"/>
          <w:lang w:val="ro-RO"/>
        </w:rPr>
      </w:pPr>
      <w:r w:rsidRPr="00AE2DA3">
        <w:rPr>
          <w:rFonts w:eastAsia="Calibri" w:cs="Times New Roman"/>
          <w:iCs/>
          <w:szCs w:val="24"/>
          <w:lang w:val="ro-RO"/>
        </w:rPr>
        <w:t xml:space="preserve">     </w:t>
      </w:r>
      <w:r w:rsidR="00093C59" w:rsidRPr="00AE2DA3">
        <w:rPr>
          <w:rFonts w:eastAsia="Calibri" w:cs="Times New Roman"/>
          <w:i/>
          <w:szCs w:val="24"/>
          <w:lang w:val="ro-RO"/>
        </w:rPr>
        <w:t>(Гарантийный срок – минимум 1 год)</w:t>
      </w:r>
      <w:r w:rsidRPr="00AE2DA3">
        <w:rPr>
          <w:rFonts w:eastAsia="Calibri" w:cs="Times New Roman"/>
          <w:iCs/>
          <w:szCs w:val="24"/>
          <w:lang w:val="ro-RO"/>
        </w:rPr>
        <w:t>.</w:t>
      </w:r>
    </w:p>
    <w:p w14:paraId="41AB99BD" w14:textId="77777777" w:rsidR="00E5120E" w:rsidRPr="00AE2DA3" w:rsidRDefault="00093C59" w:rsidP="0002138B">
      <w:pPr>
        <w:numPr>
          <w:ilvl w:val="0"/>
          <w:numId w:val="8"/>
        </w:numPr>
        <w:spacing w:after="0"/>
        <w:ind w:left="709" w:hanging="425"/>
        <w:contextualSpacing/>
        <w:jc w:val="both"/>
        <w:rPr>
          <w:rFonts w:eastAsia="Calibri" w:cs="Times New Roman"/>
          <w:i/>
          <w:szCs w:val="24"/>
          <w:lang w:val="ro-RO"/>
        </w:rPr>
      </w:pPr>
      <w:r w:rsidRPr="00AE2DA3">
        <w:rPr>
          <w:rFonts w:eastAsia="Calibri" w:cs="Times New Roman"/>
          <w:iCs/>
          <w:szCs w:val="24"/>
          <w:lang w:val="ro-RO"/>
        </w:rPr>
        <w:t>Certificatele de origine şi de conformitate/calitate;</w:t>
      </w:r>
      <w:r w:rsidR="00E5120E" w:rsidRPr="00AE2DA3">
        <w:rPr>
          <w:rFonts w:eastAsia="Calibri" w:cs="Times New Roman"/>
          <w:iCs/>
          <w:szCs w:val="24"/>
          <w:lang w:val="ro-RO"/>
        </w:rPr>
        <w:t xml:space="preserve"> </w:t>
      </w:r>
    </w:p>
    <w:p w14:paraId="50E7C762" w14:textId="33B51E7F" w:rsidR="00093C59" w:rsidRPr="00AE2DA3" w:rsidRDefault="00E5120E" w:rsidP="0002138B">
      <w:pPr>
        <w:spacing w:after="0"/>
        <w:ind w:left="709" w:hanging="425"/>
        <w:contextualSpacing/>
        <w:jc w:val="both"/>
        <w:rPr>
          <w:rFonts w:eastAsia="Calibri" w:cs="Times New Roman"/>
          <w:i/>
          <w:szCs w:val="24"/>
          <w:lang w:val="ro-RO"/>
        </w:rPr>
      </w:pPr>
      <w:r w:rsidRPr="00AE2DA3">
        <w:rPr>
          <w:rFonts w:eastAsia="Calibri" w:cs="Times New Roman"/>
          <w:iCs/>
          <w:szCs w:val="24"/>
          <w:lang w:val="ro-RO"/>
        </w:rPr>
        <w:t xml:space="preserve">     (</w:t>
      </w:r>
      <w:r w:rsidR="00093C59" w:rsidRPr="00AE2DA3">
        <w:rPr>
          <w:rFonts w:eastAsia="Calibri" w:cs="Times New Roman"/>
          <w:i/>
          <w:szCs w:val="24"/>
          <w:lang w:val="ro-RO"/>
        </w:rPr>
        <w:t>Сертификаты соответствия/качества)</w:t>
      </w:r>
      <w:r w:rsidRPr="00AE2DA3">
        <w:rPr>
          <w:rFonts w:eastAsia="Calibri" w:cs="Times New Roman"/>
          <w:i/>
          <w:szCs w:val="24"/>
          <w:lang w:val="ro-RO"/>
        </w:rPr>
        <w:t>.</w:t>
      </w:r>
    </w:p>
    <w:p w14:paraId="0D504888" w14:textId="77777777" w:rsidR="00E5120E" w:rsidRPr="00AE2DA3" w:rsidRDefault="00093C59" w:rsidP="0002138B">
      <w:pPr>
        <w:numPr>
          <w:ilvl w:val="0"/>
          <w:numId w:val="8"/>
        </w:numPr>
        <w:spacing w:after="0"/>
        <w:ind w:left="709" w:hanging="425"/>
        <w:contextualSpacing/>
        <w:jc w:val="both"/>
        <w:rPr>
          <w:rFonts w:eastAsia="Calibri" w:cs="Times New Roman"/>
          <w:i/>
          <w:szCs w:val="24"/>
          <w:lang w:val="ro-RO"/>
        </w:rPr>
      </w:pPr>
      <w:r w:rsidRPr="00AE2DA3">
        <w:rPr>
          <w:rFonts w:eastAsia="Calibri" w:cs="Times New Roman"/>
          <w:iCs/>
          <w:szCs w:val="24"/>
          <w:lang w:val="ro-RO"/>
        </w:rPr>
        <w:t xml:space="preserve">Dovada de experienţă similară în ultimii 5 ani; </w:t>
      </w:r>
    </w:p>
    <w:p w14:paraId="66D8CBD2" w14:textId="7B806D14" w:rsidR="00093C59" w:rsidRPr="00AE2DA3" w:rsidRDefault="00D04FB3" w:rsidP="0002138B">
      <w:pPr>
        <w:spacing w:after="0"/>
        <w:ind w:left="709" w:hanging="425"/>
        <w:contextualSpacing/>
        <w:jc w:val="both"/>
        <w:rPr>
          <w:rFonts w:eastAsia="Calibri" w:cs="Times New Roman"/>
          <w:i/>
          <w:szCs w:val="24"/>
          <w:lang w:val="ro-RO"/>
        </w:rPr>
      </w:pPr>
      <w:r>
        <w:rPr>
          <w:rFonts w:eastAsia="Calibri" w:cs="Times New Roman"/>
          <w:i/>
          <w:szCs w:val="24"/>
          <w:lang w:val="ro-RO"/>
        </w:rPr>
        <w:t xml:space="preserve">     </w:t>
      </w:r>
      <w:r w:rsidR="00093C59" w:rsidRPr="00AE2DA3">
        <w:rPr>
          <w:rFonts w:eastAsia="Calibri" w:cs="Times New Roman"/>
          <w:i/>
          <w:szCs w:val="24"/>
          <w:lang w:val="ro-RO"/>
        </w:rPr>
        <w:t>(Доказательства подобного опыта в последние 5 лет)</w:t>
      </w:r>
      <w:r w:rsidR="00E5120E" w:rsidRPr="00AE2DA3">
        <w:rPr>
          <w:rFonts w:eastAsia="Calibri" w:cs="Times New Roman"/>
          <w:i/>
          <w:szCs w:val="24"/>
          <w:lang w:val="ro-RO"/>
        </w:rPr>
        <w:t>.</w:t>
      </w:r>
    </w:p>
    <w:p w14:paraId="46542D60" w14:textId="2B69CF1A" w:rsidR="007F46FC" w:rsidRPr="00AE2DA3" w:rsidRDefault="007F46FC" w:rsidP="007F46FC">
      <w:pPr>
        <w:numPr>
          <w:ilvl w:val="0"/>
          <w:numId w:val="8"/>
        </w:numPr>
        <w:spacing w:after="0" w:line="360" w:lineRule="auto"/>
        <w:ind w:left="709" w:hanging="425"/>
        <w:jc w:val="both"/>
        <w:rPr>
          <w:rFonts w:eastAsia="Calibri" w:cs="Times New Roman"/>
          <w:iCs/>
          <w:szCs w:val="24"/>
          <w:lang w:val="ro-RO"/>
        </w:rPr>
      </w:pPr>
      <w:r w:rsidRPr="00AE2DA3">
        <w:rPr>
          <w:rFonts w:eastAsia="Calibri" w:cs="Times New Roman"/>
          <w:iCs/>
          <w:szCs w:val="24"/>
          <w:lang w:val="ro-RO"/>
        </w:rPr>
        <w:t xml:space="preserve">Documente ce permit executarea lucrărilor menţionate, </w:t>
      </w:r>
      <w:r>
        <w:rPr>
          <w:rFonts w:eastAsia="Calibri" w:cs="Times New Roman"/>
          <w:iCs/>
          <w:szCs w:val="24"/>
          <w:lang w:val="ro-RO"/>
        </w:rPr>
        <w:t xml:space="preserve">în instalații electrice, taloane de autorizare, </w:t>
      </w:r>
      <w:r w:rsidR="00FE7B62">
        <w:rPr>
          <w:lang w:val="ro-MD"/>
        </w:rPr>
        <w:t>conform pct. 26, 956, care să corespundă Anexei 5 din contextul NE1 – 02:2019 Norme de securitate la exploatarea instalațiilor electrice</w:t>
      </w:r>
      <w:r w:rsidR="006F789A">
        <w:rPr>
          <w:lang w:val="ro-MD"/>
        </w:rPr>
        <w:t>,</w:t>
      </w:r>
      <w:r w:rsidR="00FE7B62">
        <w:rPr>
          <w:lang w:val="ro-MD"/>
        </w:rPr>
        <w:t xml:space="preserve"> </w:t>
      </w:r>
      <w:r>
        <w:rPr>
          <w:rFonts w:eastAsia="Calibri" w:cs="Times New Roman"/>
          <w:iCs/>
          <w:szCs w:val="24"/>
          <w:lang w:val="ro-RO"/>
        </w:rPr>
        <w:t>certificate de la Centrul de Instruire Î. S. ,,MOLDELECTRICA</w:t>
      </w:r>
      <w:r>
        <w:rPr>
          <w:rFonts w:eastAsia="Calibri" w:cs="Times New Roman"/>
          <w:iCs/>
          <w:szCs w:val="24"/>
          <w:lang w:val="en-US"/>
        </w:rPr>
        <w:t>”</w:t>
      </w:r>
      <w:r w:rsidRPr="00AE2DA3">
        <w:rPr>
          <w:rFonts w:eastAsia="Calibri" w:cs="Times New Roman"/>
          <w:iCs/>
          <w:szCs w:val="24"/>
          <w:lang w:val="ro-RO"/>
        </w:rPr>
        <w:t xml:space="preserve">. </w:t>
      </w:r>
    </w:p>
    <w:p w14:paraId="060B75AC" w14:textId="5C154712" w:rsidR="00D62AA2" w:rsidRDefault="00D04FB3" w:rsidP="0002138B">
      <w:pPr>
        <w:spacing w:after="0"/>
        <w:ind w:left="709" w:hanging="425"/>
        <w:jc w:val="both"/>
        <w:rPr>
          <w:rFonts w:eastAsia="Calibri" w:cs="Times New Roman"/>
          <w:i/>
          <w:szCs w:val="24"/>
          <w:lang w:val="ro-RO"/>
        </w:rPr>
      </w:pPr>
      <w:r>
        <w:rPr>
          <w:rFonts w:eastAsia="Calibri" w:cs="Times New Roman"/>
          <w:i/>
          <w:szCs w:val="24"/>
          <w:lang w:val="ro-RO"/>
        </w:rPr>
        <w:t xml:space="preserve">       </w:t>
      </w:r>
      <w:r w:rsidR="00093C59" w:rsidRPr="00AE2DA3">
        <w:rPr>
          <w:rFonts w:eastAsia="Calibri" w:cs="Times New Roman"/>
          <w:i/>
          <w:szCs w:val="24"/>
          <w:lang w:val="ro-RO"/>
        </w:rPr>
        <w:t xml:space="preserve">(Документы, которые позволяют выполнение указанных работ, </w:t>
      </w:r>
      <w:r w:rsidR="007F46FC">
        <w:rPr>
          <w:rFonts w:eastAsia="Calibri" w:cs="Times New Roman"/>
          <w:i/>
          <w:szCs w:val="24"/>
        </w:rPr>
        <w:t xml:space="preserve">в электроустановках, разрешительные талоны, сертификаты Учебного Центра Г. П. </w:t>
      </w:r>
      <w:r w:rsidR="007F46FC">
        <w:rPr>
          <w:rFonts w:eastAsia="Calibri" w:cs="Times New Roman"/>
          <w:i/>
          <w:szCs w:val="24"/>
          <w:lang w:val="ro-RO"/>
        </w:rPr>
        <w:t>,,</w:t>
      </w:r>
      <w:r w:rsidR="007F46FC">
        <w:rPr>
          <w:rFonts w:eastAsia="Calibri" w:cs="Times New Roman"/>
          <w:i/>
          <w:szCs w:val="24"/>
        </w:rPr>
        <w:t>МОЛДЭЛЕКТРИКА</w:t>
      </w:r>
      <w:r w:rsidR="007F46FC" w:rsidRPr="00A14C3B">
        <w:rPr>
          <w:rFonts w:eastAsia="Calibri" w:cs="Times New Roman"/>
          <w:i/>
          <w:szCs w:val="24"/>
          <w:lang w:val="ru-MD"/>
        </w:rPr>
        <w:t>”</w:t>
      </w:r>
      <w:r w:rsidR="00093C59" w:rsidRPr="00AE2DA3">
        <w:rPr>
          <w:rFonts w:eastAsia="Calibri" w:cs="Times New Roman"/>
          <w:i/>
          <w:szCs w:val="24"/>
          <w:lang w:val="ro-RO"/>
        </w:rPr>
        <w:t>).</w:t>
      </w:r>
    </w:p>
    <w:p w14:paraId="54A83EEA" w14:textId="77777777" w:rsidR="00247B07" w:rsidRPr="00AE2DA3" w:rsidRDefault="00247B07" w:rsidP="0002138B">
      <w:pPr>
        <w:spacing w:after="0"/>
        <w:ind w:left="709" w:hanging="425"/>
        <w:jc w:val="both"/>
        <w:rPr>
          <w:rFonts w:eastAsia="Calibri" w:cs="Times New Roman"/>
          <w:iCs/>
          <w:szCs w:val="24"/>
          <w:lang w:val="ro-RO"/>
        </w:rPr>
      </w:pPr>
    </w:p>
    <w:p w14:paraId="07CB77AD" w14:textId="77777777" w:rsidR="003505B5" w:rsidRPr="00AE2DA3" w:rsidRDefault="00E6275B" w:rsidP="0002138B">
      <w:pPr>
        <w:spacing w:after="0"/>
        <w:jc w:val="both"/>
        <w:rPr>
          <w:rFonts w:eastAsia="Calibri" w:cs="Times New Roman"/>
          <w:b/>
          <w:spacing w:val="-3"/>
          <w:lang w:val="ro-RO"/>
        </w:rPr>
      </w:pPr>
      <w:r w:rsidRPr="00AE2DA3">
        <w:rPr>
          <w:b/>
          <w:color w:val="000000"/>
          <w:spacing w:val="-3"/>
          <w:lang w:val="ro-RO"/>
        </w:rPr>
        <w:t xml:space="preserve">4. SCOPUL </w:t>
      </w:r>
      <w:r w:rsidRPr="00AE2DA3">
        <w:rPr>
          <w:rFonts w:eastAsia="Calibri" w:cs="Times New Roman"/>
          <w:b/>
          <w:spacing w:val="-3"/>
          <w:lang w:val="ro-RO"/>
        </w:rPr>
        <w:t>LUCRĂRILOR. DOCUMENTAȚIA TEHNICO-NORMATIVĂ</w:t>
      </w:r>
    </w:p>
    <w:p w14:paraId="08729676" w14:textId="0C8FAC3C" w:rsidR="005A64CD" w:rsidRPr="00AE2DA3" w:rsidRDefault="003505B5" w:rsidP="0002138B">
      <w:pPr>
        <w:spacing w:after="0"/>
        <w:ind w:firstLine="284"/>
        <w:jc w:val="both"/>
        <w:rPr>
          <w:rFonts w:eastAsia="Calibri" w:cs="Times New Roman"/>
          <w:bCs/>
          <w:spacing w:val="-3"/>
          <w:lang w:val="ro-RO"/>
        </w:rPr>
      </w:pPr>
      <w:r w:rsidRPr="00AE2DA3">
        <w:rPr>
          <w:b/>
          <w:color w:val="000000"/>
          <w:spacing w:val="-3"/>
          <w:lang w:val="ro-RO"/>
        </w:rPr>
        <w:t>4.1. Scopul achiziției: Asigurarea exploatării inofensive a LEC.</w:t>
      </w:r>
      <w:r w:rsidRPr="00AE2DA3">
        <w:rPr>
          <w:rFonts w:eastAsia="Calibri" w:cs="Times New Roman"/>
          <w:bCs/>
          <w:spacing w:val="-3"/>
          <w:lang w:val="ro-RO"/>
        </w:rPr>
        <w:t xml:space="preserve"> </w:t>
      </w:r>
    </w:p>
    <w:p w14:paraId="23DF684E" w14:textId="0C648C9A" w:rsidR="003505B5" w:rsidRPr="00D04FB3" w:rsidRDefault="003505B5" w:rsidP="0002138B">
      <w:pPr>
        <w:spacing w:after="0"/>
        <w:ind w:firstLine="284"/>
        <w:jc w:val="both"/>
        <w:rPr>
          <w:rFonts w:eastAsia="Calibri" w:cs="Times New Roman"/>
          <w:bCs/>
          <w:i/>
          <w:iCs/>
          <w:spacing w:val="-3"/>
          <w:lang w:val="ro-RO"/>
        </w:rPr>
      </w:pPr>
      <w:r w:rsidRPr="00D04FB3">
        <w:rPr>
          <w:rFonts w:eastAsia="Calibri" w:cs="Times New Roman"/>
          <w:bCs/>
          <w:i/>
          <w:iCs/>
          <w:spacing w:val="-3"/>
          <w:lang w:val="ro-RO"/>
        </w:rPr>
        <w:t>(</w:t>
      </w:r>
      <w:r w:rsidRPr="00D04FB3">
        <w:rPr>
          <w:bCs/>
          <w:i/>
          <w:iCs/>
          <w:color w:val="000000"/>
          <w:spacing w:val="-3"/>
          <w:lang w:val="ro-RO"/>
        </w:rPr>
        <w:t>Обеспечение безопасной эксплуатации КЛ.)</w:t>
      </w:r>
    </w:p>
    <w:p w14:paraId="19DABF32" w14:textId="5302D989" w:rsidR="003505B5" w:rsidRPr="00AE2DA3" w:rsidRDefault="003505B5" w:rsidP="0002138B">
      <w:pPr>
        <w:pStyle w:val="Listparagraf"/>
        <w:numPr>
          <w:ilvl w:val="1"/>
          <w:numId w:val="11"/>
        </w:numPr>
        <w:spacing w:after="120"/>
        <w:ind w:hanging="76"/>
        <w:jc w:val="both"/>
        <w:rPr>
          <w:b/>
          <w:u w:val="single"/>
          <w:lang w:val="ro-RO"/>
        </w:rPr>
      </w:pPr>
      <w:r w:rsidRPr="00AE2DA3">
        <w:rPr>
          <w:b/>
          <w:lang w:val="ro-RO"/>
        </w:rPr>
        <w:t>Documentația tehnico-normativă ce dictează necesitatea lucrărilor/serviciilor:</w:t>
      </w:r>
    </w:p>
    <w:tbl>
      <w:tblPr>
        <w:tblW w:w="934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588"/>
        <w:gridCol w:w="6202"/>
      </w:tblGrid>
      <w:tr w:rsidR="003505B5" w:rsidRPr="00AE2DA3" w14:paraId="2FC9C1BC" w14:textId="77777777" w:rsidTr="00D04FB3">
        <w:tc>
          <w:tcPr>
            <w:tcW w:w="556" w:type="dxa"/>
            <w:shd w:val="clear" w:color="auto" w:fill="D9D9D9"/>
            <w:vAlign w:val="center"/>
          </w:tcPr>
          <w:p w14:paraId="77E59456" w14:textId="77777777" w:rsidR="003505B5" w:rsidRPr="00AE2DA3" w:rsidRDefault="003505B5" w:rsidP="0002138B">
            <w:pPr>
              <w:spacing w:after="0"/>
              <w:jc w:val="center"/>
              <w:rPr>
                <w:b/>
                <w:lang w:val="ro-RO"/>
              </w:rPr>
            </w:pPr>
            <w:r w:rsidRPr="00AE2DA3">
              <w:rPr>
                <w:b/>
                <w:lang w:val="ro-RO"/>
              </w:rPr>
              <w:t>Nr.</w:t>
            </w:r>
          </w:p>
        </w:tc>
        <w:tc>
          <w:tcPr>
            <w:tcW w:w="2588" w:type="dxa"/>
            <w:shd w:val="clear" w:color="auto" w:fill="D9D9D9"/>
            <w:vAlign w:val="center"/>
          </w:tcPr>
          <w:p w14:paraId="3D78A9C5" w14:textId="77777777" w:rsidR="003505B5" w:rsidRPr="00AE2DA3" w:rsidRDefault="003505B5" w:rsidP="0002138B">
            <w:pPr>
              <w:spacing w:after="0"/>
              <w:jc w:val="center"/>
              <w:rPr>
                <w:b/>
                <w:lang w:val="ro-RO"/>
              </w:rPr>
            </w:pPr>
            <w:r w:rsidRPr="00AE2DA3">
              <w:rPr>
                <w:b/>
                <w:lang w:val="ro-RO"/>
              </w:rPr>
              <w:t>Codul documentului</w:t>
            </w:r>
          </w:p>
        </w:tc>
        <w:tc>
          <w:tcPr>
            <w:tcW w:w="6202" w:type="dxa"/>
            <w:shd w:val="clear" w:color="auto" w:fill="D9D9D9"/>
          </w:tcPr>
          <w:p w14:paraId="5915AE3A" w14:textId="77777777" w:rsidR="003505B5" w:rsidRPr="00AE2DA3" w:rsidRDefault="003505B5" w:rsidP="0002138B">
            <w:pPr>
              <w:spacing w:after="0"/>
              <w:jc w:val="center"/>
              <w:rPr>
                <w:b/>
                <w:lang w:val="ro-RO"/>
              </w:rPr>
            </w:pPr>
            <w:r w:rsidRPr="00AE2DA3">
              <w:rPr>
                <w:b/>
                <w:lang w:val="ro-RO"/>
              </w:rPr>
              <w:t>Denumirea documentului</w:t>
            </w:r>
          </w:p>
        </w:tc>
      </w:tr>
      <w:tr w:rsidR="003505B5" w:rsidRPr="008B4011" w14:paraId="0331CCFC" w14:textId="77777777" w:rsidTr="00D04FB3">
        <w:tc>
          <w:tcPr>
            <w:tcW w:w="556" w:type="dxa"/>
            <w:vAlign w:val="center"/>
          </w:tcPr>
          <w:p w14:paraId="6A1A1AE4" w14:textId="77777777" w:rsidR="003505B5" w:rsidRPr="00AE2DA3" w:rsidRDefault="003505B5" w:rsidP="0002138B">
            <w:pPr>
              <w:spacing w:after="0"/>
              <w:jc w:val="center"/>
              <w:rPr>
                <w:b/>
                <w:u w:val="single"/>
                <w:lang w:val="ro-RO"/>
              </w:rPr>
            </w:pPr>
            <w:r w:rsidRPr="00AE2DA3">
              <w:rPr>
                <w:lang w:val="ro-RO"/>
              </w:rPr>
              <w:t>1</w:t>
            </w:r>
          </w:p>
        </w:tc>
        <w:tc>
          <w:tcPr>
            <w:tcW w:w="2588" w:type="dxa"/>
            <w:vAlign w:val="center"/>
          </w:tcPr>
          <w:p w14:paraId="0686959E" w14:textId="77777777" w:rsidR="003505B5" w:rsidRPr="00AE2DA3" w:rsidRDefault="003505B5" w:rsidP="0002138B">
            <w:pPr>
              <w:spacing w:after="0"/>
              <w:jc w:val="center"/>
              <w:rPr>
                <w:b/>
                <w:u w:val="single"/>
                <w:lang w:val="ro-RO"/>
              </w:rPr>
            </w:pPr>
            <w:r w:rsidRPr="00AE2DA3">
              <w:rPr>
                <w:szCs w:val="24"/>
                <w:lang w:val="ro-RO" w:eastAsia="ro-RO"/>
              </w:rPr>
              <w:t>NAIE</w:t>
            </w:r>
          </w:p>
        </w:tc>
        <w:tc>
          <w:tcPr>
            <w:tcW w:w="6202" w:type="dxa"/>
            <w:vAlign w:val="center"/>
          </w:tcPr>
          <w:p w14:paraId="74267A61" w14:textId="77777777" w:rsidR="003505B5" w:rsidRPr="00AE2DA3" w:rsidRDefault="003505B5" w:rsidP="0002138B">
            <w:pPr>
              <w:spacing w:after="0"/>
              <w:jc w:val="both"/>
              <w:rPr>
                <w:b/>
                <w:i/>
                <w:u w:val="single"/>
                <w:lang w:val="ro-RO"/>
              </w:rPr>
            </w:pPr>
            <w:r w:rsidRPr="00AE2DA3">
              <w:rPr>
                <w:szCs w:val="24"/>
                <w:lang w:val="ro-RO"/>
              </w:rPr>
              <w:t>Normele de Amenajare a Instalaţiilor Electrice, Ediţia 7</w:t>
            </w:r>
          </w:p>
        </w:tc>
      </w:tr>
      <w:tr w:rsidR="003505B5" w:rsidRPr="008B4011" w14:paraId="14BBA771" w14:textId="77777777" w:rsidTr="00D04FB3">
        <w:tc>
          <w:tcPr>
            <w:tcW w:w="556" w:type="dxa"/>
            <w:vAlign w:val="center"/>
          </w:tcPr>
          <w:p w14:paraId="289188D6" w14:textId="77777777" w:rsidR="003505B5" w:rsidRPr="00AE2DA3" w:rsidRDefault="003505B5" w:rsidP="0002138B">
            <w:pPr>
              <w:spacing w:after="0"/>
              <w:jc w:val="center"/>
              <w:rPr>
                <w:b/>
                <w:u w:val="single"/>
                <w:lang w:val="ro-RO"/>
              </w:rPr>
            </w:pPr>
            <w:r w:rsidRPr="00AE2DA3">
              <w:rPr>
                <w:lang w:val="ro-RO"/>
              </w:rPr>
              <w:t>2</w:t>
            </w:r>
          </w:p>
        </w:tc>
        <w:tc>
          <w:tcPr>
            <w:tcW w:w="2588" w:type="dxa"/>
            <w:vAlign w:val="center"/>
          </w:tcPr>
          <w:p w14:paraId="723B3070" w14:textId="77777777" w:rsidR="003505B5" w:rsidRPr="00AE2DA3" w:rsidRDefault="003505B5" w:rsidP="0002138B">
            <w:pPr>
              <w:spacing w:after="0"/>
              <w:jc w:val="center"/>
              <w:rPr>
                <w:b/>
                <w:u w:val="single"/>
                <w:lang w:val="ro-RO"/>
              </w:rPr>
            </w:pPr>
            <w:r w:rsidRPr="00AE2DA3">
              <w:rPr>
                <w:spacing w:val="-3"/>
                <w:lang w:val="ro-RO"/>
              </w:rPr>
              <w:t xml:space="preserve">RS </w:t>
            </w:r>
            <w:r w:rsidRPr="00AE2DA3">
              <w:rPr>
                <w:bCs/>
                <w:iCs/>
                <w:szCs w:val="24"/>
                <w:lang w:val="ro-RO" w:eastAsia="ro-RO"/>
              </w:rPr>
              <w:t>–</w:t>
            </w:r>
            <w:r w:rsidRPr="00AE2DA3">
              <w:rPr>
                <w:spacing w:val="-3"/>
                <w:lang w:val="ro-RO"/>
              </w:rPr>
              <w:t xml:space="preserve"> 21</w:t>
            </w:r>
          </w:p>
        </w:tc>
        <w:tc>
          <w:tcPr>
            <w:tcW w:w="6202" w:type="dxa"/>
            <w:vAlign w:val="center"/>
          </w:tcPr>
          <w:p w14:paraId="63BE4075" w14:textId="77777777" w:rsidR="003505B5" w:rsidRPr="00AE2DA3" w:rsidRDefault="003505B5" w:rsidP="0002138B">
            <w:pPr>
              <w:spacing w:after="0"/>
              <w:jc w:val="both"/>
              <w:rPr>
                <w:b/>
                <w:i/>
                <w:u w:val="single"/>
                <w:lang w:val="ro-RO"/>
              </w:rPr>
            </w:pPr>
            <w:r w:rsidRPr="00AE2DA3">
              <w:rPr>
                <w:spacing w:val="-3"/>
                <w:lang w:val="ro-RO"/>
              </w:rPr>
              <w:t>Regulile de Exploatare Tehnică a Centralelor Electrice, Stațiilor Electrice, Centralelor Termice și a Rețelelor aferente ,,TERMOELECTRICA” S. A.</w:t>
            </w:r>
          </w:p>
        </w:tc>
      </w:tr>
    </w:tbl>
    <w:p w14:paraId="7E1352D8" w14:textId="73AD7919" w:rsidR="003505B5" w:rsidRPr="00AE2DA3" w:rsidRDefault="003505B5" w:rsidP="00FF10D8">
      <w:pPr>
        <w:pStyle w:val="Listparagraf"/>
        <w:numPr>
          <w:ilvl w:val="1"/>
          <w:numId w:val="11"/>
        </w:numPr>
        <w:spacing w:after="0"/>
        <w:ind w:left="567" w:hanging="357"/>
        <w:contextualSpacing w:val="0"/>
        <w:jc w:val="both"/>
        <w:rPr>
          <w:b/>
          <w:u w:val="single"/>
          <w:lang w:val="ro-RO"/>
        </w:rPr>
      </w:pPr>
      <w:r w:rsidRPr="00AE2DA3">
        <w:rPr>
          <w:b/>
          <w:lang w:val="ro-RO"/>
        </w:rPr>
        <w:t>Documentația tehnico-normativă de reglementare a lucrărilor/serviciilor:</w:t>
      </w:r>
    </w:p>
    <w:tbl>
      <w:tblPr>
        <w:tblW w:w="934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597"/>
        <w:gridCol w:w="6193"/>
      </w:tblGrid>
      <w:tr w:rsidR="003505B5" w:rsidRPr="00AE2DA3" w14:paraId="338A1001" w14:textId="77777777" w:rsidTr="00D04FB3">
        <w:tc>
          <w:tcPr>
            <w:tcW w:w="556" w:type="dxa"/>
            <w:shd w:val="clear" w:color="auto" w:fill="D9D9D9"/>
            <w:vAlign w:val="center"/>
          </w:tcPr>
          <w:p w14:paraId="465E1C88" w14:textId="77777777" w:rsidR="003505B5" w:rsidRPr="00AE2DA3" w:rsidRDefault="003505B5" w:rsidP="0002138B">
            <w:pPr>
              <w:spacing w:after="0"/>
              <w:jc w:val="center"/>
              <w:rPr>
                <w:b/>
                <w:lang w:val="ro-RO"/>
              </w:rPr>
            </w:pPr>
            <w:r w:rsidRPr="00AE2DA3">
              <w:rPr>
                <w:b/>
                <w:lang w:val="ro-RO"/>
              </w:rPr>
              <w:t>Nr.</w:t>
            </w:r>
          </w:p>
        </w:tc>
        <w:tc>
          <w:tcPr>
            <w:tcW w:w="2597" w:type="dxa"/>
            <w:shd w:val="clear" w:color="auto" w:fill="D9D9D9"/>
            <w:vAlign w:val="center"/>
          </w:tcPr>
          <w:p w14:paraId="2379752F" w14:textId="77777777" w:rsidR="003505B5" w:rsidRPr="00AE2DA3" w:rsidRDefault="003505B5" w:rsidP="0002138B">
            <w:pPr>
              <w:spacing w:after="0"/>
              <w:jc w:val="center"/>
              <w:rPr>
                <w:b/>
                <w:lang w:val="ro-RO"/>
              </w:rPr>
            </w:pPr>
            <w:r w:rsidRPr="00AE2DA3">
              <w:rPr>
                <w:b/>
                <w:lang w:val="ro-RO"/>
              </w:rPr>
              <w:t>Codul documentului</w:t>
            </w:r>
          </w:p>
        </w:tc>
        <w:tc>
          <w:tcPr>
            <w:tcW w:w="6193" w:type="dxa"/>
            <w:shd w:val="clear" w:color="auto" w:fill="D9D9D9"/>
          </w:tcPr>
          <w:p w14:paraId="05915582" w14:textId="77777777" w:rsidR="003505B5" w:rsidRPr="00AE2DA3" w:rsidRDefault="003505B5" w:rsidP="0002138B">
            <w:pPr>
              <w:spacing w:after="0"/>
              <w:jc w:val="center"/>
              <w:rPr>
                <w:b/>
                <w:lang w:val="ro-RO"/>
              </w:rPr>
            </w:pPr>
            <w:r w:rsidRPr="00AE2DA3">
              <w:rPr>
                <w:b/>
                <w:lang w:val="ro-RO"/>
              </w:rPr>
              <w:t>Denumirea documentului</w:t>
            </w:r>
          </w:p>
        </w:tc>
      </w:tr>
      <w:tr w:rsidR="003505B5" w:rsidRPr="00AE2DA3" w14:paraId="79A5BA45" w14:textId="77777777" w:rsidTr="00D04FB3">
        <w:tc>
          <w:tcPr>
            <w:tcW w:w="556" w:type="dxa"/>
            <w:vAlign w:val="center"/>
          </w:tcPr>
          <w:p w14:paraId="5294BD8B" w14:textId="77777777" w:rsidR="003505B5" w:rsidRPr="00AE2DA3" w:rsidRDefault="003505B5" w:rsidP="0002138B">
            <w:pPr>
              <w:spacing w:after="0"/>
              <w:jc w:val="center"/>
              <w:rPr>
                <w:b/>
                <w:u w:val="single"/>
                <w:lang w:val="ro-RO"/>
              </w:rPr>
            </w:pPr>
            <w:r w:rsidRPr="00AE2DA3">
              <w:rPr>
                <w:lang w:val="ro-RO"/>
              </w:rPr>
              <w:t>1</w:t>
            </w:r>
          </w:p>
        </w:tc>
        <w:tc>
          <w:tcPr>
            <w:tcW w:w="2597" w:type="dxa"/>
            <w:vAlign w:val="center"/>
          </w:tcPr>
          <w:p w14:paraId="2F386CC4" w14:textId="77777777" w:rsidR="003505B5" w:rsidRPr="00AE2DA3" w:rsidRDefault="003505B5" w:rsidP="0002138B">
            <w:pPr>
              <w:spacing w:after="0"/>
              <w:jc w:val="center"/>
              <w:rPr>
                <w:b/>
                <w:u w:val="single"/>
                <w:lang w:val="ro-RO"/>
              </w:rPr>
            </w:pPr>
            <w:r w:rsidRPr="00AE2DA3">
              <w:rPr>
                <w:lang w:val="ro-RO"/>
              </w:rPr>
              <w:t>СО 34.04.181-2003</w:t>
            </w:r>
          </w:p>
        </w:tc>
        <w:tc>
          <w:tcPr>
            <w:tcW w:w="6193" w:type="dxa"/>
            <w:vAlign w:val="center"/>
          </w:tcPr>
          <w:p w14:paraId="22B16AEE" w14:textId="77777777" w:rsidR="003505B5" w:rsidRPr="00AE2DA3" w:rsidRDefault="003505B5" w:rsidP="0002138B">
            <w:pPr>
              <w:spacing w:after="0"/>
              <w:jc w:val="both"/>
              <w:rPr>
                <w:lang w:val="ro-RO"/>
              </w:rPr>
            </w:pPr>
            <w:r w:rsidRPr="00AE2DA3">
              <w:rPr>
                <w:lang w:val="ro-RO"/>
              </w:rPr>
              <w:t>Reguli privind organizarea deservirii tehnice și a reparației utilajului, a încăperilor și construcțiilor centralelor electrice și a rețelelor electrice.</w:t>
            </w:r>
          </w:p>
          <w:p w14:paraId="0B5FEA21" w14:textId="77777777" w:rsidR="003505B5" w:rsidRPr="00AE2DA3" w:rsidRDefault="003505B5" w:rsidP="0002138B">
            <w:pPr>
              <w:spacing w:after="0"/>
              <w:jc w:val="both"/>
              <w:rPr>
                <w:b/>
                <w:i/>
                <w:u w:val="single"/>
                <w:lang w:val="ro-RO"/>
              </w:rPr>
            </w:pPr>
            <w:r w:rsidRPr="00AE2DA3">
              <w:rPr>
                <w:i/>
                <w:lang w:val="ro-RO"/>
              </w:rPr>
              <w:t>Правила организации технического обслуживания и ремонта оборудования, зданий и сооружений электростанций и сетей</w:t>
            </w:r>
          </w:p>
        </w:tc>
      </w:tr>
      <w:tr w:rsidR="003505B5" w:rsidRPr="00AE2DA3" w14:paraId="2C254BF8" w14:textId="77777777" w:rsidTr="00D04FB3">
        <w:tc>
          <w:tcPr>
            <w:tcW w:w="556" w:type="dxa"/>
            <w:vAlign w:val="center"/>
          </w:tcPr>
          <w:p w14:paraId="65E7D171" w14:textId="77777777" w:rsidR="003505B5" w:rsidRPr="00AE2DA3" w:rsidRDefault="003505B5" w:rsidP="0002138B">
            <w:pPr>
              <w:spacing w:after="0"/>
              <w:jc w:val="center"/>
              <w:rPr>
                <w:b/>
                <w:u w:val="single"/>
                <w:lang w:val="ro-RO"/>
              </w:rPr>
            </w:pPr>
            <w:r w:rsidRPr="00AE2DA3">
              <w:rPr>
                <w:lang w:val="ro-RO"/>
              </w:rPr>
              <w:t>2</w:t>
            </w:r>
          </w:p>
        </w:tc>
        <w:tc>
          <w:tcPr>
            <w:tcW w:w="2597" w:type="dxa"/>
            <w:vAlign w:val="center"/>
          </w:tcPr>
          <w:p w14:paraId="095AB6F1" w14:textId="77777777" w:rsidR="003505B5" w:rsidRPr="00AE2DA3" w:rsidRDefault="003505B5" w:rsidP="0002138B">
            <w:pPr>
              <w:spacing w:after="0"/>
              <w:jc w:val="center"/>
              <w:rPr>
                <w:lang w:val="ro-RO"/>
              </w:rPr>
            </w:pPr>
            <w:r w:rsidRPr="00AE2DA3">
              <w:rPr>
                <w:bCs/>
                <w:lang w:val="ro-RO"/>
              </w:rPr>
              <w:t>NE1 – 02:2019</w:t>
            </w:r>
          </w:p>
        </w:tc>
        <w:tc>
          <w:tcPr>
            <w:tcW w:w="6193" w:type="dxa"/>
            <w:vAlign w:val="center"/>
          </w:tcPr>
          <w:p w14:paraId="7828FBB0" w14:textId="77777777" w:rsidR="003505B5" w:rsidRPr="00AE2DA3" w:rsidRDefault="003505B5" w:rsidP="0002138B">
            <w:pPr>
              <w:spacing w:after="0"/>
              <w:jc w:val="both"/>
              <w:rPr>
                <w:lang w:val="ro-RO"/>
              </w:rPr>
            </w:pPr>
            <w:r w:rsidRPr="00AE2DA3">
              <w:rPr>
                <w:lang w:val="ro-RO"/>
              </w:rPr>
              <w:t>Norme de securitate la exploatarea instalațiilor electrice</w:t>
            </w:r>
          </w:p>
          <w:p w14:paraId="574C7B5C" w14:textId="77777777" w:rsidR="003505B5" w:rsidRPr="00AE2DA3" w:rsidRDefault="003505B5" w:rsidP="0002138B">
            <w:pPr>
              <w:spacing w:after="0"/>
              <w:jc w:val="both"/>
              <w:rPr>
                <w:b/>
                <w:i/>
                <w:u w:val="single"/>
                <w:lang w:val="ro-RO"/>
              </w:rPr>
            </w:pPr>
            <w:r w:rsidRPr="00AE2DA3">
              <w:rPr>
                <w:i/>
                <w:lang w:val="ro-RO"/>
              </w:rPr>
              <w:t>Правила безопасности при эксплуатации электро-установок</w:t>
            </w:r>
          </w:p>
        </w:tc>
      </w:tr>
      <w:tr w:rsidR="003505B5" w:rsidRPr="00AE2DA3" w14:paraId="0C4E73D1" w14:textId="77777777" w:rsidTr="00D04FB3">
        <w:tc>
          <w:tcPr>
            <w:tcW w:w="556" w:type="dxa"/>
            <w:vAlign w:val="center"/>
          </w:tcPr>
          <w:p w14:paraId="2DE030E0" w14:textId="77777777" w:rsidR="003505B5" w:rsidRPr="00AE2DA3" w:rsidRDefault="003505B5" w:rsidP="0002138B">
            <w:pPr>
              <w:spacing w:after="0"/>
              <w:jc w:val="center"/>
              <w:rPr>
                <w:lang w:val="ro-RO"/>
              </w:rPr>
            </w:pPr>
            <w:r w:rsidRPr="00AE2DA3">
              <w:rPr>
                <w:lang w:val="ro-RO"/>
              </w:rPr>
              <w:t>3</w:t>
            </w:r>
          </w:p>
        </w:tc>
        <w:tc>
          <w:tcPr>
            <w:tcW w:w="2597" w:type="dxa"/>
            <w:vAlign w:val="center"/>
          </w:tcPr>
          <w:p w14:paraId="0CBFDBAB" w14:textId="77777777" w:rsidR="003505B5" w:rsidRPr="00AE2DA3" w:rsidRDefault="003505B5" w:rsidP="0002138B">
            <w:pPr>
              <w:spacing w:after="0"/>
              <w:jc w:val="center"/>
              <w:rPr>
                <w:lang w:val="ro-RO"/>
              </w:rPr>
            </w:pPr>
            <w:r w:rsidRPr="00AE2DA3">
              <w:rPr>
                <w:lang w:val="ro-RO"/>
              </w:rPr>
              <w:t>СНиП 12.03-2001</w:t>
            </w:r>
          </w:p>
          <w:p w14:paraId="375ADDE1" w14:textId="77777777" w:rsidR="003505B5" w:rsidRPr="00AE2DA3" w:rsidRDefault="003505B5" w:rsidP="0002138B">
            <w:pPr>
              <w:spacing w:after="0"/>
              <w:jc w:val="center"/>
              <w:rPr>
                <w:lang w:val="ro-RO"/>
              </w:rPr>
            </w:pPr>
            <w:r w:rsidRPr="00AE2DA3">
              <w:rPr>
                <w:lang w:val="ro-RO"/>
              </w:rPr>
              <w:t>СНиП 12.04-2002</w:t>
            </w:r>
          </w:p>
        </w:tc>
        <w:tc>
          <w:tcPr>
            <w:tcW w:w="6193" w:type="dxa"/>
            <w:vAlign w:val="center"/>
          </w:tcPr>
          <w:p w14:paraId="33FEC167" w14:textId="77777777" w:rsidR="003505B5" w:rsidRPr="00AE2DA3" w:rsidRDefault="003505B5" w:rsidP="0002138B">
            <w:pPr>
              <w:spacing w:after="0"/>
              <w:jc w:val="both"/>
              <w:rPr>
                <w:lang w:val="ro-RO"/>
              </w:rPr>
            </w:pPr>
            <w:r w:rsidRPr="00AE2DA3">
              <w:rPr>
                <w:lang w:val="ro-RO"/>
              </w:rPr>
              <w:t>Securitatea muncii în construcții</w:t>
            </w:r>
          </w:p>
          <w:p w14:paraId="4F4E5CE4" w14:textId="77777777" w:rsidR="003505B5" w:rsidRPr="00AE2DA3" w:rsidRDefault="003505B5" w:rsidP="0002138B">
            <w:pPr>
              <w:spacing w:after="0"/>
              <w:jc w:val="both"/>
              <w:rPr>
                <w:i/>
                <w:lang w:val="ro-RO"/>
              </w:rPr>
            </w:pPr>
            <w:r w:rsidRPr="00AE2DA3">
              <w:rPr>
                <w:i/>
                <w:lang w:val="ro-RO"/>
              </w:rPr>
              <w:t>Безопасность труда в строительстве</w:t>
            </w:r>
          </w:p>
        </w:tc>
      </w:tr>
      <w:tr w:rsidR="003505B5" w:rsidRPr="00AE2DA3" w14:paraId="44F66CCD" w14:textId="77777777" w:rsidTr="00D04FB3">
        <w:tc>
          <w:tcPr>
            <w:tcW w:w="556" w:type="dxa"/>
            <w:vAlign w:val="center"/>
          </w:tcPr>
          <w:p w14:paraId="38BDDC5D" w14:textId="77777777" w:rsidR="003505B5" w:rsidRPr="00AE2DA3" w:rsidRDefault="003505B5" w:rsidP="0002138B">
            <w:pPr>
              <w:spacing w:after="0"/>
              <w:jc w:val="center"/>
              <w:rPr>
                <w:lang w:val="ro-RO"/>
              </w:rPr>
            </w:pPr>
            <w:r w:rsidRPr="00AE2DA3">
              <w:rPr>
                <w:lang w:val="ro-RO"/>
              </w:rPr>
              <w:t>4</w:t>
            </w:r>
          </w:p>
        </w:tc>
        <w:tc>
          <w:tcPr>
            <w:tcW w:w="2597" w:type="dxa"/>
            <w:vAlign w:val="center"/>
          </w:tcPr>
          <w:p w14:paraId="66BBA18B" w14:textId="77777777" w:rsidR="003505B5" w:rsidRPr="00AE2DA3" w:rsidRDefault="003505B5" w:rsidP="0002138B">
            <w:pPr>
              <w:spacing w:after="0"/>
              <w:jc w:val="center"/>
              <w:rPr>
                <w:lang w:val="ro-RO"/>
              </w:rPr>
            </w:pPr>
            <w:r w:rsidRPr="00AE2DA3">
              <w:rPr>
                <w:lang w:val="ro-RO"/>
              </w:rPr>
              <w:t>РД 34.03.301-87</w:t>
            </w:r>
          </w:p>
        </w:tc>
        <w:tc>
          <w:tcPr>
            <w:tcW w:w="6193" w:type="dxa"/>
            <w:vAlign w:val="center"/>
          </w:tcPr>
          <w:p w14:paraId="47312F75" w14:textId="77777777" w:rsidR="003505B5" w:rsidRPr="00AE2DA3" w:rsidRDefault="003505B5" w:rsidP="0002138B">
            <w:pPr>
              <w:spacing w:after="0"/>
              <w:rPr>
                <w:lang w:val="ro-RO"/>
              </w:rPr>
            </w:pPr>
            <w:r w:rsidRPr="00AE2DA3">
              <w:rPr>
                <w:lang w:val="ro-RO"/>
              </w:rPr>
              <w:t>Regulile protecției antiincendiare.</w:t>
            </w:r>
          </w:p>
        </w:tc>
      </w:tr>
    </w:tbl>
    <w:p w14:paraId="459000F1" w14:textId="05934528" w:rsidR="003505B5" w:rsidRPr="00AE2DA3" w:rsidRDefault="003505B5" w:rsidP="00FF10D8">
      <w:pPr>
        <w:pStyle w:val="1"/>
        <w:numPr>
          <w:ilvl w:val="0"/>
          <w:numId w:val="11"/>
        </w:numPr>
        <w:spacing w:after="120" w:line="276" w:lineRule="auto"/>
        <w:ind w:left="357" w:hanging="357"/>
      </w:pPr>
      <w:r w:rsidRPr="00AE2DA3">
        <w:lastRenderedPageBreak/>
        <w:t>Utilizarea, păstrarea, protecția, calitatea produselor/bunurilor.</w:t>
      </w:r>
    </w:p>
    <w:p w14:paraId="4080FF7C" w14:textId="54AF837B" w:rsidR="003505B5" w:rsidRPr="00AE2DA3" w:rsidRDefault="006220E1" w:rsidP="0002138B">
      <w:pPr>
        <w:spacing w:before="120" w:after="120"/>
        <w:ind w:firstLine="426"/>
        <w:jc w:val="both"/>
        <w:rPr>
          <w:rFonts w:eastAsia="Calibri" w:cs="Times New Roman"/>
          <w:b/>
          <w:spacing w:val="-3"/>
          <w:lang w:val="ro-RO"/>
        </w:rPr>
      </w:pPr>
      <w:r w:rsidRPr="00AE2DA3">
        <w:rPr>
          <w:rFonts w:eastAsia="Calibri" w:cs="Times New Roman"/>
          <w:b/>
          <w:spacing w:val="-3"/>
          <w:lang w:val="ro-RO"/>
        </w:rPr>
        <w:t xml:space="preserve">5.1. </w:t>
      </w:r>
      <w:r w:rsidR="003505B5" w:rsidRPr="00AE2DA3">
        <w:rPr>
          <w:rFonts w:eastAsia="Calibri" w:cs="Times New Roman"/>
          <w:b/>
          <w:spacing w:val="-3"/>
          <w:lang w:val="ro-RO"/>
        </w:rPr>
        <w:t xml:space="preserve">CERINŢE TEHNICE SPECIFICE </w:t>
      </w:r>
    </w:p>
    <w:p w14:paraId="2ADA2824" w14:textId="2B72BA64" w:rsidR="00C7579B" w:rsidRPr="00AE2DA3" w:rsidRDefault="00D04FB3" w:rsidP="0002138B">
      <w:pPr>
        <w:spacing w:after="0"/>
        <w:jc w:val="both"/>
        <w:rPr>
          <w:lang w:val="ro-RO"/>
        </w:rPr>
      </w:pPr>
      <w:r>
        <w:rPr>
          <w:b/>
          <w:lang w:val="ro-RO"/>
        </w:rPr>
        <w:t xml:space="preserve">               </w:t>
      </w:r>
      <w:r w:rsidR="00C7579B" w:rsidRPr="00AE2DA3">
        <w:rPr>
          <w:b/>
          <w:lang w:val="ro-RO"/>
        </w:rPr>
        <w:t xml:space="preserve">Tabelul </w:t>
      </w:r>
      <w:r w:rsidR="00FE779F">
        <w:rPr>
          <w:b/>
          <w:lang w:val="ro-RO"/>
        </w:rPr>
        <w:t>5</w:t>
      </w:r>
      <w:r w:rsidR="00C7579B" w:rsidRPr="00AE2DA3">
        <w:rPr>
          <w:b/>
          <w:lang w:val="ro-RO"/>
        </w:rPr>
        <w:t>.1.</w:t>
      </w:r>
      <w:r w:rsidR="00C7579B" w:rsidRPr="00AE2DA3">
        <w:rPr>
          <w:lang w:val="ro-RO"/>
        </w:rPr>
        <w:t xml:space="preserve"> </w:t>
      </w:r>
      <w:r w:rsidR="00C7579B" w:rsidRPr="00AE2DA3">
        <w:rPr>
          <w:sz w:val="23"/>
          <w:szCs w:val="23"/>
          <w:lang w:val="ro-RO"/>
        </w:rPr>
        <w:t>Caracteristicile vopselei ignifug</w:t>
      </w:r>
      <w:r w:rsidR="003A37B4" w:rsidRPr="00AE2DA3">
        <w:rPr>
          <w:sz w:val="23"/>
          <w:szCs w:val="23"/>
          <w:lang w:val="ro-RO"/>
        </w:rPr>
        <w:t>e</w:t>
      </w:r>
      <w:r w:rsidR="007C020E" w:rsidRPr="00AE2DA3">
        <w:rPr>
          <w:sz w:val="23"/>
          <w:szCs w:val="23"/>
          <w:lang w:val="ro-RO"/>
        </w:rPr>
        <w:t xml:space="preserve"> (pentru cablu)</w:t>
      </w:r>
    </w:p>
    <w:tbl>
      <w:tblPr>
        <w:tblStyle w:val="Tabelgril"/>
        <w:tblW w:w="9355" w:type="dxa"/>
        <w:tblInd w:w="279" w:type="dxa"/>
        <w:tblLook w:val="04A0" w:firstRow="1" w:lastRow="0" w:firstColumn="1" w:lastColumn="0" w:noHBand="0" w:noVBand="1"/>
      </w:tblPr>
      <w:tblGrid>
        <w:gridCol w:w="851"/>
        <w:gridCol w:w="5982"/>
        <w:gridCol w:w="2522"/>
      </w:tblGrid>
      <w:tr w:rsidR="00C7579B" w:rsidRPr="00AE2DA3" w14:paraId="0EA603E8" w14:textId="77777777" w:rsidTr="00D04FB3">
        <w:tc>
          <w:tcPr>
            <w:tcW w:w="851" w:type="dxa"/>
            <w:tcBorders>
              <w:top w:val="single" w:sz="4" w:space="0" w:color="auto"/>
              <w:left w:val="single" w:sz="4" w:space="0" w:color="auto"/>
              <w:bottom w:val="single" w:sz="4" w:space="0" w:color="auto"/>
              <w:right w:val="single" w:sz="4" w:space="0" w:color="auto"/>
            </w:tcBorders>
            <w:vAlign w:val="center"/>
            <w:hideMark/>
          </w:tcPr>
          <w:p w14:paraId="0E42B457" w14:textId="77777777" w:rsidR="00C7579B" w:rsidRPr="00AE2DA3" w:rsidRDefault="00C7579B" w:rsidP="0002138B">
            <w:pPr>
              <w:spacing w:after="0"/>
              <w:jc w:val="center"/>
              <w:rPr>
                <w:rFonts w:cs="Times New Roman"/>
                <w:b/>
                <w:color w:val="000000"/>
                <w:sz w:val="22"/>
                <w:szCs w:val="24"/>
                <w:lang w:val="ro-RO"/>
              </w:rPr>
            </w:pPr>
            <w:r w:rsidRPr="00AE2DA3">
              <w:rPr>
                <w:rFonts w:cs="Times New Roman"/>
                <w:b/>
                <w:color w:val="000000"/>
                <w:sz w:val="22"/>
                <w:szCs w:val="24"/>
                <w:lang w:val="ro-RO"/>
              </w:rPr>
              <w:t>Nr d/o</w:t>
            </w:r>
          </w:p>
        </w:tc>
        <w:tc>
          <w:tcPr>
            <w:tcW w:w="5982" w:type="dxa"/>
            <w:tcBorders>
              <w:top w:val="single" w:sz="4" w:space="0" w:color="auto"/>
              <w:left w:val="single" w:sz="4" w:space="0" w:color="auto"/>
              <w:bottom w:val="single" w:sz="4" w:space="0" w:color="auto"/>
              <w:right w:val="single" w:sz="4" w:space="0" w:color="auto"/>
            </w:tcBorders>
            <w:vAlign w:val="center"/>
            <w:hideMark/>
          </w:tcPr>
          <w:p w14:paraId="300D171E" w14:textId="36EACD7C" w:rsidR="00C7579B" w:rsidRPr="00AE2DA3" w:rsidRDefault="00C7579B" w:rsidP="0002138B">
            <w:pPr>
              <w:spacing w:after="0"/>
              <w:jc w:val="center"/>
              <w:rPr>
                <w:rFonts w:cs="Times New Roman"/>
                <w:b/>
                <w:color w:val="000000"/>
                <w:sz w:val="22"/>
                <w:szCs w:val="24"/>
                <w:lang w:val="ro-RO"/>
              </w:rPr>
            </w:pPr>
            <w:r w:rsidRPr="00AE2DA3">
              <w:rPr>
                <w:rFonts w:cs="Times New Roman"/>
                <w:b/>
                <w:color w:val="000000"/>
                <w:sz w:val="22"/>
                <w:szCs w:val="24"/>
                <w:lang w:val="ro-RO"/>
              </w:rPr>
              <w:t>Specificația tehnică a vopselei</w:t>
            </w:r>
            <w:r w:rsidR="007C020E" w:rsidRPr="00AE2DA3">
              <w:rPr>
                <w:rFonts w:cs="Times New Roman"/>
                <w:b/>
                <w:color w:val="000000"/>
                <w:sz w:val="22"/>
                <w:szCs w:val="24"/>
                <w:lang w:val="ro-RO"/>
              </w:rPr>
              <w:t xml:space="preserve"> ignifigă</w:t>
            </w:r>
          </w:p>
        </w:tc>
        <w:tc>
          <w:tcPr>
            <w:tcW w:w="2522" w:type="dxa"/>
            <w:tcBorders>
              <w:top w:val="single" w:sz="4" w:space="0" w:color="auto"/>
              <w:left w:val="single" w:sz="4" w:space="0" w:color="auto"/>
              <w:bottom w:val="single" w:sz="4" w:space="0" w:color="auto"/>
              <w:right w:val="single" w:sz="4" w:space="0" w:color="auto"/>
            </w:tcBorders>
            <w:vAlign w:val="center"/>
            <w:hideMark/>
          </w:tcPr>
          <w:p w14:paraId="013CA581" w14:textId="77777777" w:rsidR="00C7579B" w:rsidRPr="00AE2DA3" w:rsidRDefault="00C7579B" w:rsidP="0002138B">
            <w:pPr>
              <w:spacing w:after="0"/>
              <w:jc w:val="center"/>
              <w:rPr>
                <w:rFonts w:cs="Times New Roman"/>
                <w:b/>
                <w:color w:val="000000"/>
                <w:sz w:val="22"/>
                <w:szCs w:val="24"/>
                <w:lang w:val="ro-RO"/>
              </w:rPr>
            </w:pPr>
            <w:r w:rsidRPr="00AE2DA3">
              <w:rPr>
                <w:b/>
                <w:sz w:val="22"/>
                <w:szCs w:val="24"/>
                <w:lang w:val="ro-RO"/>
              </w:rPr>
              <w:t>Unitate</w:t>
            </w:r>
          </w:p>
        </w:tc>
      </w:tr>
      <w:tr w:rsidR="00C7579B" w:rsidRPr="00AE2DA3" w14:paraId="2155FD03" w14:textId="77777777" w:rsidTr="00D04FB3">
        <w:tc>
          <w:tcPr>
            <w:tcW w:w="851" w:type="dxa"/>
            <w:tcBorders>
              <w:top w:val="single" w:sz="4" w:space="0" w:color="auto"/>
              <w:left w:val="single" w:sz="4" w:space="0" w:color="auto"/>
              <w:bottom w:val="single" w:sz="4" w:space="0" w:color="auto"/>
              <w:right w:val="single" w:sz="4" w:space="0" w:color="auto"/>
            </w:tcBorders>
          </w:tcPr>
          <w:p w14:paraId="11F09E0C" w14:textId="77777777" w:rsidR="00C7579B" w:rsidRPr="00706DB1" w:rsidRDefault="00C7579B" w:rsidP="0002138B">
            <w:pPr>
              <w:pStyle w:val="Listparagraf"/>
              <w:numPr>
                <w:ilvl w:val="0"/>
                <w:numId w:val="13"/>
              </w:numPr>
              <w:spacing w:after="0"/>
              <w:ind w:left="417"/>
              <w:jc w:val="both"/>
              <w:rPr>
                <w:rFonts w:cs="Times New Roman"/>
                <w:color w:val="000000" w:themeColor="text1"/>
                <w:szCs w:val="24"/>
                <w:lang w:val="ro-RO"/>
              </w:rPr>
            </w:pPr>
          </w:p>
        </w:tc>
        <w:tc>
          <w:tcPr>
            <w:tcW w:w="5982" w:type="dxa"/>
            <w:tcBorders>
              <w:top w:val="single" w:sz="4" w:space="0" w:color="auto"/>
              <w:left w:val="single" w:sz="4" w:space="0" w:color="auto"/>
              <w:bottom w:val="single" w:sz="4" w:space="0" w:color="auto"/>
              <w:right w:val="single" w:sz="4" w:space="0" w:color="auto"/>
            </w:tcBorders>
            <w:vAlign w:val="center"/>
            <w:hideMark/>
          </w:tcPr>
          <w:p w14:paraId="29E95D4E" w14:textId="77777777" w:rsidR="00C7579B" w:rsidRPr="00706DB1" w:rsidRDefault="00C7579B" w:rsidP="0002138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imes New Roman"/>
                <w:color w:val="000000" w:themeColor="text1"/>
                <w:szCs w:val="24"/>
                <w:lang w:val="ro-RO" w:eastAsia="ru-RU"/>
              </w:rPr>
            </w:pPr>
            <w:r w:rsidRPr="00706DB1">
              <w:rPr>
                <w:rFonts w:eastAsia="Times New Roman" w:cs="Times New Roman"/>
                <w:color w:val="000000" w:themeColor="text1"/>
                <w:szCs w:val="24"/>
                <w:lang w:val="ro-RO" w:eastAsia="ru-RU"/>
              </w:rPr>
              <w:t>Eficiență ignifugă</w:t>
            </w:r>
          </w:p>
          <w:p w14:paraId="56EBEB44" w14:textId="0637E8C4" w:rsidR="00C7579B" w:rsidRPr="00706DB1" w:rsidRDefault="00C7579B" w:rsidP="0002138B">
            <w:pPr>
              <w:spacing w:after="0"/>
              <w:rPr>
                <w:rFonts w:cs="Times New Roman"/>
                <w:color w:val="000000" w:themeColor="text1"/>
                <w:szCs w:val="24"/>
                <w:lang w:val="ro-RO"/>
              </w:rPr>
            </w:pPr>
          </w:p>
        </w:tc>
        <w:tc>
          <w:tcPr>
            <w:tcW w:w="2522" w:type="dxa"/>
            <w:tcBorders>
              <w:top w:val="single" w:sz="4" w:space="0" w:color="auto"/>
              <w:left w:val="single" w:sz="4" w:space="0" w:color="auto"/>
              <w:bottom w:val="single" w:sz="4" w:space="0" w:color="auto"/>
              <w:right w:val="single" w:sz="4" w:space="0" w:color="auto"/>
            </w:tcBorders>
            <w:vAlign w:val="center"/>
            <w:hideMark/>
          </w:tcPr>
          <w:p w14:paraId="33AD7B0A" w14:textId="25DF1D0A" w:rsidR="00C7579B" w:rsidRPr="00706DB1" w:rsidRDefault="00132D88" w:rsidP="0002138B">
            <w:pPr>
              <w:spacing w:after="0"/>
              <w:ind w:left="-113" w:right="-113"/>
              <w:jc w:val="center"/>
              <w:rPr>
                <w:rFonts w:cs="Times New Roman"/>
                <w:color w:val="000000" w:themeColor="text1"/>
                <w:szCs w:val="24"/>
                <w:lang w:val="ro-RO"/>
              </w:rPr>
            </w:pPr>
            <w:r w:rsidRPr="00706DB1">
              <w:rPr>
                <w:rFonts w:cs="Times New Roman"/>
                <w:color w:val="000000" w:themeColor="text1"/>
                <w:szCs w:val="24"/>
                <w:shd w:val="clear" w:color="auto" w:fill="FFFFFF"/>
                <w:lang w:val="ro-RO"/>
              </w:rPr>
              <w:t>EN 13501-6, compartimentul 6</w:t>
            </w:r>
          </w:p>
        </w:tc>
      </w:tr>
      <w:tr w:rsidR="00C7579B" w:rsidRPr="00AE2DA3" w14:paraId="22793107" w14:textId="77777777" w:rsidTr="00D04FB3">
        <w:tc>
          <w:tcPr>
            <w:tcW w:w="851" w:type="dxa"/>
            <w:tcBorders>
              <w:top w:val="single" w:sz="4" w:space="0" w:color="auto"/>
              <w:left w:val="single" w:sz="4" w:space="0" w:color="auto"/>
              <w:bottom w:val="single" w:sz="4" w:space="0" w:color="auto"/>
              <w:right w:val="single" w:sz="4" w:space="0" w:color="auto"/>
            </w:tcBorders>
          </w:tcPr>
          <w:p w14:paraId="7AD80F6A" w14:textId="77777777" w:rsidR="00C7579B" w:rsidRPr="00706DB1" w:rsidRDefault="00C7579B" w:rsidP="0002138B">
            <w:pPr>
              <w:pStyle w:val="Listparagraf"/>
              <w:numPr>
                <w:ilvl w:val="0"/>
                <w:numId w:val="13"/>
              </w:numPr>
              <w:spacing w:after="0"/>
              <w:ind w:left="417"/>
              <w:jc w:val="both"/>
              <w:rPr>
                <w:rFonts w:cs="Times New Roman"/>
                <w:color w:val="000000" w:themeColor="text1"/>
                <w:szCs w:val="24"/>
                <w:lang w:val="ro-RO"/>
              </w:rPr>
            </w:pPr>
          </w:p>
        </w:tc>
        <w:tc>
          <w:tcPr>
            <w:tcW w:w="5982" w:type="dxa"/>
            <w:tcBorders>
              <w:top w:val="single" w:sz="4" w:space="0" w:color="auto"/>
              <w:left w:val="single" w:sz="4" w:space="0" w:color="auto"/>
              <w:bottom w:val="single" w:sz="4" w:space="0" w:color="auto"/>
              <w:right w:val="single" w:sz="4" w:space="0" w:color="auto"/>
            </w:tcBorders>
            <w:vAlign w:val="center"/>
            <w:hideMark/>
          </w:tcPr>
          <w:p w14:paraId="4DD43F9B" w14:textId="52FBA29E" w:rsidR="00C7579B" w:rsidRPr="00706DB1" w:rsidRDefault="00C7579B" w:rsidP="0002138B">
            <w:pPr>
              <w:spacing w:after="0"/>
              <w:rPr>
                <w:rFonts w:cs="Times New Roman"/>
                <w:color w:val="000000" w:themeColor="text1"/>
                <w:szCs w:val="24"/>
                <w:lang w:val="ro-RO"/>
              </w:rPr>
            </w:pPr>
            <w:r w:rsidRPr="00706DB1">
              <w:rPr>
                <w:rFonts w:cs="Times New Roman"/>
                <w:color w:val="000000" w:themeColor="text1"/>
                <w:szCs w:val="24"/>
                <w:lang w:val="ro-RO"/>
              </w:rPr>
              <w:t>Temperatura de aplicare, °C</w:t>
            </w:r>
          </w:p>
        </w:tc>
        <w:tc>
          <w:tcPr>
            <w:tcW w:w="2522" w:type="dxa"/>
            <w:tcBorders>
              <w:top w:val="single" w:sz="4" w:space="0" w:color="auto"/>
              <w:left w:val="single" w:sz="4" w:space="0" w:color="auto"/>
              <w:bottom w:val="single" w:sz="4" w:space="0" w:color="auto"/>
              <w:right w:val="single" w:sz="4" w:space="0" w:color="auto"/>
            </w:tcBorders>
            <w:vAlign w:val="center"/>
            <w:hideMark/>
          </w:tcPr>
          <w:p w14:paraId="6298FEF0" w14:textId="6A331873" w:rsidR="00C7579B" w:rsidRPr="00706DB1" w:rsidRDefault="00C7579B" w:rsidP="0002138B">
            <w:pPr>
              <w:spacing w:after="0"/>
              <w:ind w:left="-113" w:right="-113"/>
              <w:jc w:val="center"/>
              <w:rPr>
                <w:rFonts w:cs="Times New Roman"/>
                <w:color w:val="000000" w:themeColor="text1"/>
                <w:szCs w:val="24"/>
                <w:lang w:val="ro-RO"/>
              </w:rPr>
            </w:pPr>
            <w:r w:rsidRPr="00706DB1">
              <w:rPr>
                <w:color w:val="000000" w:themeColor="text1"/>
                <w:szCs w:val="24"/>
                <w:lang w:val="ro-RO"/>
              </w:rPr>
              <w:t xml:space="preserve">+5...+40 </w:t>
            </w:r>
            <w:r w:rsidRPr="00706DB1">
              <w:rPr>
                <w:rFonts w:cs="Times New Roman"/>
                <w:color w:val="000000" w:themeColor="text1"/>
                <w:szCs w:val="24"/>
                <w:lang w:val="ro-RO"/>
              </w:rPr>
              <w:t>°C</w:t>
            </w:r>
          </w:p>
        </w:tc>
      </w:tr>
      <w:tr w:rsidR="00C7579B" w:rsidRPr="00AE2DA3" w14:paraId="05D7D975" w14:textId="77777777" w:rsidTr="00D04FB3">
        <w:trPr>
          <w:trHeight w:val="104"/>
        </w:trPr>
        <w:tc>
          <w:tcPr>
            <w:tcW w:w="851" w:type="dxa"/>
            <w:tcBorders>
              <w:top w:val="single" w:sz="4" w:space="0" w:color="auto"/>
              <w:left w:val="single" w:sz="4" w:space="0" w:color="auto"/>
              <w:bottom w:val="single" w:sz="4" w:space="0" w:color="auto"/>
              <w:right w:val="single" w:sz="4" w:space="0" w:color="auto"/>
            </w:tcBorders>
            <w:vAlign w:val="center"/>
          </w:tcPr>
          <w:p w14:paraId="1E5AAC57" w14:textId="77777777" w:rsidR="00C7579B" w:rsidRPr="00706DB1" w:rsidRDefault="00C7579B" w:rsidP="0002138B">
            <w:pPr>
              <w:pStyle w:val="Listparagraf"/>
              <w:numPr>
                <w:ilvl w:val="0"/>
                <w:numId w:val="13"/>
              </w:numPr>
              <w:spacing w:after="0"/>
              <w:ind w:left="417"/>
              <w:jc w:val="both"/>
              <w:rPr>
                <w:rFonts w:cs="Times New Roman"/>
                <w:color w:val="000000" w:themeColor="text1"/>
                <w:szCs w:val="24"/>
                <w:lang w:val="ro-RO"/>
              </w:rPr>
            </w:pPr>
          </w:p>
        </w:tc>
        <w:tc>
          <w:tcPr>
            <w:tcW w:w="5982" w:type="dxa"/>
            <w:tcBorders>
              <w:top w:val="single" w:sz="4" w:space="0" w:color="auto"/>
              <w:left w:val="single" w:sz="4" w:space="0" w:color="auto"/>
              <w:bottom w:val="single" w:sz="4" w:space="0" w:color="auto"/>
              <w:right w:val="single" w:sz="4" w:space="0" w:color="auto"/>
            </w:tcBorders>
            <w:vAlign w:val="center"/>
            <w:hideMark/>
          </w:tcPr>
          <w:p w14:paraId="55C32C1F" w14:textId="77777777" w:rsidR="00C7579B" w:rsidRPr="00706DB1" w:rsidRDefault="00C7579B" w:rsidP="0002138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imes New Roman"/>
                <w:color w:val="000000" w:themeColor="text1"/>
                <w:szCs w:val="24"/>
                <w:lang w:val="ro-RO" w:eastAsia="ru-RU"/>
              </w:rPr>
            </w:pPr>
            <w:r w:rsidRPr="00706DB1">
              <w:rPr>
                <w:rFonts w:eastAsia="Times New Roman" w:cs="Times New Roman"/>
                <w:color w:val="000000" w:themeColor="text1"/>
                <w:szCs w:val="24"/>
                <w:lang w:val="ro-RO" w:eastAsia="ru-RU"/>
              </w:rPr>
              <w:t>Grosimea recomandată a stratului, mm</w:t>
            </w:r>
          </w:p>
          <w:p w14:paraId="1792546F" w14:textId="3D2BD625" w:rsidR="00C7579B" w:rsidRPr="00706DB1" w:rsidRDefault="00C7579B" w:rsidP="0002138B">
            <w:pPr>
              <w:spacing w:after="0"/>
              <w:rPr>
                <w:rFonts w:cs="Times New Roman"/>
                <w:color w:val="000000" w:themeColor="text1"/>
                <w:szCs w:val="24"/>
                <w:lang w:val="ro-RO"/>
              </w:rPr>
            </w:pPr>
          </w:p>
        </w:tc>
        <w:tc>
          <w:tcPr>
            <w:tcW w:w="2522" w:type="dxa"/>
            <w:tcBorders>
              <w:top w:val="single" w:sz="4" w:space="0" w:color="auto"/>
              <w:left w:val="single" w:sz="4" w:space="0" w:color="auto"/>
              <w:bottom w:val="single" w:sz="4" w:space="0" w:color="auto"/>
              <w:right w:val="single" w:sz="4" w:space="0" w:color="auto"/>
            </w:tcBorders>
            <w:vAlign w:val="center"/>
            <w:hideMark/>
          </w:tcPr>
          <w:p w14:paraId="63BDDD18" w14:textId="5D41667C" w:rsidR="00C7579B" w:rsidRPr="00706DB1" w:rsidRDefault="007E2240" w:rsidP="0002138B">
            <w:pPr>
              <w:spacing w:after="0"/>
              <w:ind w:left="-113" w:right="-113"/>
              <w:jc w:val="center"/>
              <w:rPr>
                <w:rFonts w:cs="Times New Roman"/>
                <w:color w:val="000000" w:themeColor="text1"/>
                <w:szCs w:val="24"/>
                <w:lang w:val="ro-RO"/>
              </w:rPr>
            </w:pPr>
            <w:r w:rsidRPr="00706DB1">
              <w:rPr>
                <w:rFonts w:cs="Times New Roman"/>
                <w:color w:val="000000" w:themeColor="text1"/>
                <w:szCs w:val="24"/>
                <w:lang w:val="ro-RO"/>
              </w:rPr>
              <w:t>0,7...1 mm</w:t>
            </w:r>
          </w:p>
        </w:tc>
      </w:tr>
      <w:tr w:rsidR="00C7579B" w:rsidRPr="00AE2DA3" w14:paraId="27FAA3AD" w14:textId="77777777" w:rsidTr="00D04FB3">
        <w:trPr>
          <w:trHeight w:val="276"/>
        </w:trPr>
        <w:tc>
          <w:tcPr>
            <w:tcW w:w="851" w:type="dxa"/>
            <w:tcBorders>
              <w:top w:val="single" w:sz="4" w:space="0" w:color="auto"/>
              <w:left w:val="single" w:sz="4" w:space="0" w:color="auto"/>
              <w:bottom w:val="single" w:sz="4" w:space="0" w:color="auto"/>
              <w:right w:val="single" w:sz="4" w:space="0" w:color="auto"/>
            </w:tcBorders>
          </w:tcPr>
          <w:p w14:paraId="44BE1B05" w14:textId="77777777" w:rsidR="00C7579B" w:rsidRPr="00706DB1" w:rsidRDefault="00C7579B" w:rsidP="0002138B">
            <w:pPr>
              <w:pStyle w:val="Listparagraf"/>
              <w:numPr>
                <w:ilvl w:val="0"/>
                <w:numId w:val="13"/>
              </w:numPr>
              <w:spacing w:after="0"/>
              <w:ind w:left="417"/>
              <w:jc w:val="both"/>
              <w:rPr>
                <w:rFonts w:cs="Times New Roman"/>
                <w:color w:val="000000" w:themeColor="text1"/>
                <w:szCs w:val="24"/>
                <w:lang w:val="ro-RO"/>
              </w:rPr>
            </w:pPr>
          </w:p>
        </w:tc>
        <w:tc>
          <w:tcPr>
            <w:tcW w:w="5982" w:type="dxa"/>
            <w:tcBorders>
              <w:top w:val="single" w:sz="4" w:space="0" w:color="auto"/>
              <w:left w:val="single" w:sz="4" w:space="0" w:color="auto"/>
              <w:bottom w:val="single" w:sz="4" w:space="0" w:color="auto"/>
              <w:right w:val="single" w:sz="4" w:space="0" w:color="auto"/>
            </w:tcBorders>
            <w:hideMark/>
          </w:tcPr>
          <w:p w14:paraId="4C1F6D86" w14:textId="2DAF1890" w:rsidR="00C7579B" w:rsidRPr="00706DB1" w:rsidRDefault="007E2240" w:rsidP="0002138B">
            <w:pPr>
              <w:spacing w:after="0"/>
              <w:rPr>
                <w:color w:val="000000" w:themeColor="text1"/>
                <w:szCs w:val="24"/>
                <w:lang w:val="ro-RO"/>
              </w:rPr>
            </w:pPr>
            <w:r w:rsidRPr="00706DB1">
              <w:rPr>
                <w:color w:val="000000" w:themeColor="text1"/>
                <w:szCs w:val="24"/>
                <w:lang w:val="ro-RO"/>
              </w:rPr>
              <w:t>Gradul de expansiune al stratului</w:t>
            </w:r>
          </w:p>
        </w:tc>
        <w:tc>
          <w:tcPr>
            <w:tcW w:w="2522" w:type="dxa"/>
            <w:tcBorders>
              <w:top w:val="single" w:sz="4" w:space="0" w:color="auto"/>
              <w:left w:val="single" w:sz="4" w:space="0" w:color="auto"/>
              <w:bottom w:val="single" w:sz="4" w:space="0" w:color="auto"/>
              <w:right w:val="single" w:sz="4" w:space="0" w:color="auto"/>
            </w:tcBorders>
            <w:hideMark/>
          </w:tcPr>
          <w:p w14:paraId="6CB99E4B" w14:textId="7E07C664" w:rsidR="00C7579B" w:rsidRPr="00706DB1" w:rsidRDefault="007E2240" w:rsidP="0002138B">
            <w:pPr>
              <w:spacing w:after="0"/>
              <w:ind w:left="-113" w:right="-113"/>
              <w:jc w:val="center"/>
              <w:rPr>
                <w:color w:val="000000" w:themeColor="text1"/>
                <w:szCs w:val="24"/>
                <w:lang w:val="ro-RO"/>
              </w:rPr>
            </w:pPr>
            <w:r w:rsidRPr="00706DB1">
              <w:rPr>
                <w:color w:val="000000" w:themeColor="text1"/>
                <w:szCs w:val="24"/>
                <w:lang w:val="ro-RO"/>
              </w:rPr>
              <w:t>nu mai putin de 20</w:t>
            </w:r>
          </w:p>
        </w:tc>
      </w:tr>
      <w:tr w:rsidR="00C7579B" w:rsidRPr="00AE2DA3" w14:paraId="26122B19" w14:textId="77777777" w:rsidTr="00D04FB3">
        <w:trPr>
          <w:trHeight w:val="160"/>
        </w:trPr>
        <w:tc>
          <w:tcPr>
            <w:tcW w:w="851" w:type="dxa"/>
            <w:tcBorders>
              <w:top w:val="single" w:sz="4" w:space="0" w:color="auto"/>
              <w:left w:val="single" w:sz="4" w:space="0" w:color="auto"/>
              <w:bottom w:val="single" w:sz="4" w:space="0" w:color="auto"/>
              <w:right w:val="single" w:sz="4" w:space="0" w:color="auto"/>
            </w:tcBorders>
          </w:tcPr>
          <w:p w14:paraId="5565E436" w14:textId="77777777" w:rsidR="00C7579B" w:rsidRPr="00706DB1" w:rsidRDefault="00C7579B" w:rsidP="0002138B">
            <w:pPr>
              <w:pStyle w:val="Listparagraf"/>
              <w:numPr>
                <w:ilvl w:val="0"/>
                <w:numId w:val="13"/>
              </w:numPr>
              <w:spacing w:after="0"/>
              <w:ind w:left="417"/>
              <w:jc w:val="both"/>
              <w:rPr>
                <w:rFonts w:cs="Times New Roman"/>
                <w:color w:val="000000" w:themeColor="text1"/>
                <w:szCs w:val="24"/>
                <w:lang w:val="ro-RO"/>
              </w:rPr>
            </w:pPr>
          </w:p>
        </w:tc>
        <w:tc>
          <w:tcPr>
            <w:tcW w:w="5982" w:type="dxa"/>
            <w:tcBorders>
              <w:top w:val="single" w:sz="4" w:space="0" w:color="auto"/>
              <w:left w:val="single" w:sz="4" w:space="0" w:color="auto"/>
              <w:bottom w:val="single" w:sz="4" w:space="0" w:color="auto"/>
              <w:right w:val="single" w:sz="4" w:space="0" w:color="auto"/>
            </w:tcBorders>
            <w:vAlign w:val="center"/>
            <w:hideMark/>
          </w:tcPr>
          <w:p w14:paraId="40F0C695" w14:textId="2773FB28" w:rsidR="00C7579B" w:rsidRPr="00706DB1" w:rsidRDefault="007E2240" w:rsidP="0002138B">
            <w:pPr>
              <w:spacing w:after="0"/>
              <w:rPr>
                <w:rFonts w:cs="Times New Roman"/>
                <w:color w:val="000000" w:themeColor="text1"/>
                <w:szCs w:val="24"/>
                <w:lang w:val="ro-RO"/>
              </w:rPr>
            </w:pPr>
            <w:r w:rsidRPr="00706DB1">
              <w:rPr>
                <w:rFonts w:cs="Times New Roman"/>
                <w:color w:val="000000" w:themeColor="text1"/>
                <w:szCs w:val="24"/>
                <w:lang w:val="ro-RO"/>
              </w:rPr>
              <w:t>Temperatura de exploatare, °C</w:t>
            </w:r>
          </w:p>
        </w:tc>
        <w:tc>
          <w:tcPr>
            <w:tcW w:w="2522" w:type="dxa"/>
            <w:tcBorders>
              <w:top w:val="single" w:sz="4" w:space="0" w:color="auto"/>
              <w:left w:val="single" w:sz="4" w:space="0" w:color="auto"/>
              <w:bottom w:val="single" w:sz="4" w:space="0" w:color="auto"/>
              <w:right w:val="single" w:sz="4" w:space="0" w:color="auto"/>
            </w:tcBorders>
            <w:vAlign w:val="center"/>
            <w:hideMark/>
          </w:tcPr>
          <w:p w14:paraId="6FFF093C" w14:textId="3A7FCF04" w:rsidR="00C7579B" w:rsidRPr="00706DB1" w:rsidRDefault="007E2240" w:rsidP="0002138B">
            <w:pPr>
              <w:spacing w:after="0"/>
              <w:ind w:left="-113" w:right="-113"/>
              <w:jc w:val="center"/>
              <w:rPr>
                <w:rFonts w:cs="Times New Roman"/>
                <w:color w:val="000000" w:themeColor="text1"/>
                <w:szCs w:val="24"/>
                <w:lang w:val="ro-RO"/>
              </w:rPr>
            </w:pPr>
            <w:r w:rsidRPr="00706DB1">
              <w:rPr>
                <w:rFonts w:cs="Times New Roman"/>
                <w:color w:val="000000" w:themeColor="text1"/>
                <w:szCs w:val="24"/>
                <w:lang w:val="ro-RO"/>
              </w:rPr>
              <w:t>-60...</w:t>
            </w:r>
            <w:r w:rsidR="006220E1" w:rsidRPr="00706DB1">
              <w:rPr>
                <w:rFonts w:cs="Times New Roman"/>
                <w:color w:val="000000" w:themeColor="text1"/>
                <w:szCs w:val="24"/>
                <w:lang w:val="ro-RO"/>
              </w:rPr>
              <w:t>.</w:t>
            </w:r>
            <w:r w:rsidRPr="00706DB1">
              <w:rPr>
                <w:rFonts w:cs="Times New Roman"/>
                <w:color w:val="000000" w:themeColor="text1"/>
                <w:szCs w:val="24"/>
                <w:lang w:val="ro-RO"/>
              </w:rPr>
              <w:t>+50</w:t>
            </w:r>
            <w:r w:rsidR="006220E1" w:rsidRPr="00706DB1">
              <w:rPr>
                <w:rFonts w:cs="Times New Roman"/>
                <w:color w:val="000000" w:themeColor="text1"/>
                <w:szCs w:val="24"/>
                <w:lang w:val="ro-RO"/>
              </w:rPr>
              <w:t xml:space="preserve"> °C</w:t>
            </w:r>
          </w:p>
        </w:tc>
      </w:tr>
      <w:tr w:rsidR="006220E1" w:rsidRPr="00AE2DA3" w14:paraId="7CEE16AD" w14:textId="77777777" w:rsidTr="00D04FB3">
        <w:trPr>
          <w:trHeight w:val="194"/>
        </w:trPr>
        <w:tc>
          <w:tcPr>
            <w:tcW w:w="851" w:type="dxa"/>
            <w:tcBorders>
              <w:top w:val="single" w:sz="4" w:space="0" w:color="auto"/>
              <w:left w:val="single" w:sz="4" w:space="0" w:color="auto"/>
              <w:bottom w:val="single" w:sz="4" w:space="0" w:color="auto"/>
              <w:right w:val="single" w:sz="4" w:space="0" w:color="auto"/>
            </w:tcBorders>
          </w:tcPr>
          <w:p w14:paraId="65566A82" w14:textId="77777777" w:rsidR="006220E1" w:rsidRPr="00706DB1" w:rsidRDefault="006220E1" w:rsidP="0002138B">
            <w:pPr>
              <w:pStyle w:val="Listparagraf"/>
              <w:numPr>
                <w:ilvl w:val="0"/>
                <w:numId w:val="13"/>
              </w:numPr>
              <w:spacing w:after="0"/>
              <w:ind w:left="417"/>
              <w:jc w:val="both"/>
              <w:rPr>
                <w:rFonts w:cs="Times New Roman"/>
                <w:color w:val="000000" w:themeColor="text1"/>
                <w:szCs w:val="24"/>
                <w:lang w:val="ro-RO"/>
              </w:rPr>
            </w:pPr>
          </w:p>
        </w:tc>
        <w:tc>
          <w:tcPr>
            <w:tcW w:w="5982" w:type="dxa"/>
            <w:tcBorders>
              <w:top w:val="single" w:sz="4" w:space="0" w:color="auto"/>
              <w:left w:val="single" w:sz="4" w:space="0" w:color="auto"/>
              <w:bottom w:val="single" w:sz="4" w:space="0" w:color="auto"/>
              <w:right w:val="single" w:sz="4" w:space="0" w:color="auto"/>
            </w:tcBorders>
            <w:vAlign w:val="center"/>
          </w:tcPr>
          <w:p w14:paraId="3F40FD21" w14:textId="18575A8E" w:rsidR="006220E1" w:rsidRPr="00706DB1" w:rsidRDefault="006220E1" w:rsidP="0002138B">
            <w:pPr>
              <w:spacing w:after="0"/>
              <w:rPr>
                <w:rFonts w:cs="Times New Roman"/>
                <w:color w:val="000000" w:themeColor="text1"/>
                <w:szCs w:val="24"/>
                <w:lang w:val="ro-RO"/>
              </w:rPr>
            </w:pPr>
            <w:r w:rsidRPr="00706DB1">
              <w:rPr>
                <w:rFonts w:cs="Times New Roman"/>
                <w:color w:val="000000" w:themeColor="text1"/>
                <w:szCs w:val="24"/>
                <w:lang w:val="ro-RO"/>
              </w:rPr>
              <w:t>Durata de viață a acestui strat de acoperire în interior, ani</w:t>
            </w:r>
          </w:p>
        </w:tc>
        <w:tc>
          <w:tcPr>
            <w:tcW w:w="2522" w:type="dxa"/>
            <w:tcBorders>
              <w:top w:val="single" w:sz="4" w:space="0" w:color="auto"/>
              <w:left w:val="single" w:sz="4" w:space="0" w:color="auto"/>
              <w:bottom w:val="single" w:sz="4" w:space="0" w:color="auto"/>
              <w:right w:val="single" w:sz="4" w:space="0" w:color="auto"/>
            </w:tcBorders>
            <w:vAlign w:val="center"/>
          </w:tcPr>
          <w:p w14:paraId="3B3BB727" w14:textId="44D185FC" w:rsidR="006220E1" w:rsidRPr="00706DB1" w:rsidRDefault="006220E1" w:rsidP="0002138B">
            <w:pPr>
              <w:spacing w:after="0"/>
              <w:ind w:left="-113" w:right="-113"/>
              <w:jc w:val="center"/>
              <w:rPr>
                <w:rFonts w:cs="Times New Roman"/>
                <w:color w:val="000000" w:themeColor="text1"/>
                <w:szCs w:val="24"/>
                <w:lang w:val="ro-RO"/>
              </w:rPr>
            </w:pPr>
            <w:r w:rsidRPr="00706DB1">
              <w:rPr>
                <w:rFonts w:cs="Times New Roman"/>
                <w:color w:val="000000" w:themeColor="text1"/>
                <w:szCs w:val="24"/>
                <w:lang w:val="ro-RO"/>
              </w:rPr>
              <w:t>2</w:t>
            </w:r>
            <w:r w:rsidR="00F93CDE" w:rsidRPr="00706DB1">
              <w:rPr>
                <w:rFonts w:cs="Times New Roman"/>
                <w:color w:val="000000" w:themeColor="text1"/>
                <w:szCs w:val="24"/>
                <w:lang w:val="ro-RO"/>
              </w:rPr>
              <w:t>0</w:t>
            </w:r>
            <w:r w:rsidRPr="00706DB1">
              <w:rPr>
                <w:rFonts w:cs="Times New Roman"/>
                <w:color w:val="000000" w:themeColor="text1"/>
                <w:szCs w:val="24"/>
                <w:lang w:val="ro-RO"/>
              </w:rPr>
              <w:t xml:space="preserve"> ani</w:t>
            </w:r>
          </w:p>
        </w:tc>
      </w:tr>
    </w:tbl>
    <w:p w14:paraId="49F9F264" w14:textId="6C6FD40A" w:rsidR="006220E1" w:rsidRPr="00AE2DA3" w:rsidRDefault="006220E1" w:rsidP="00AB4141">
      <w:pPr>
        <w:pStyle w:val="1"/>
        <w:numPr>
          <w:ilvl w:val="1"/>
          <w:numId w:val="11"/>
        </w:numPr>
        <w:spacing w:before="120" w:line="276" w:lineRule="auto"/>
        <w:ind w:left="851"/>
      </w:pPr>
      <w:r w:rsidRPr="00AE2DA3">
        <w:t xml:space="preserve"> Condiții de recepție</w:t>
      </w:r>
    </w:p>
    <w:p w14:paraId="14D4D4A0" w14:textId="3015E4B7" w:rsidR="006220E1" w:rsidRPr="00AE2DA3" w:rsidRDefault="006220E1" w:rsidP="00AB4141">
      <w:pPr>
        <w:pStyle w:val="111"/>
        <w:numPr>
          <w:ilvl w:val="0"/>
          <w:numId w:val="0"/>
        </w:numPr>
        <w:spacing w:before="0" w:after="0" w:line="276" w:lineRule="auto"/>
        <w:ind w:left="426" w:firstLine="567"/>
        <w:rPr>
          <w:color w:val="000000"/>
          <w:szCs w:val="24"/>
        </w:rPr>
      </w:pPr>
      <w:r w:rsidRPr="00AE2DA3">
        <w:rPr>
          <w:szCs w:val="24"/>
        </w:rPr>
        <w:t xml:space="preserve">Controlul detaliat de intrare a vopselei se va efectua de către specialiștii  </w:t>
      </w:r>
      <w:r w:rsidRPr="00AE2DA3">
        <w:rPr>
          <w:color w:val="000000"/>
          <w:szCs w:val="24"/>
        </w:rPr>
        <w:t>„TERMOELECTRICA” S</w:t>
      </w:r>
      <w:r w:rsidR="003A37B4" w:rsidRPr="00AE2DA3">
        <w:rPr>
          <w:color w:val="000000"/>
          <w:szCs w:val="24"/>
        </w:rPr>
        <w:t>.</w:t>
      </w:r>
      <w:r w:rsidRPr="00AE2DA3">
        <w:rPr>
          <w:color w:val="000000"/>
          <w:szCs w:val="24"/>
        </w:rPr>
        <w:t>A</w:t>
      </w:r>
      <w:r w:rsidR="003A37B4" w:rsidRPr="00AE2DA3">
        <w:rPr>
          <w:color w:val="000000"/>
          <w:szCs w:val="24"/>
        </w:rPr>
        <w:t>.</w:t>
      </w:r>
      <w:r w:rsidRPr="00AE2DA3">
        <w:rPr>
          <w:color w:val="000000"/>
          <w:szCs w:val="24"/>
        </w:rPr>
        <w:t>,</w:t>
      </w:r>
      <w:r w:rsidRPr="00AE2DA3">
        <w:rPr>
          <w:szCs w:val="24"/>
        </w:rPr>
        <w:t xml:space="preserve"> </w:t>
      </w:r>
      <w:r w:rsidR="003A37B4" w:rsidRPr="00AE2DA3">
        <w:rPr>
          <w:szCs w:val="24"/>
        </w:rPr>
        <w:t xml:space="preserve">Serviciul Achiziții, </w:t>
      </w:r>
      <w:r w:rsidRPr="00AE2DA3">
        <w:rPr>
          <w:szCs w:val="24"/>
        </w:rPr>
        <w:t>înai</w:t>
      </w:r>
      <w:r w:rsidR="003A37B4" w:rsidRPr="00AE2DA3">
        <w:rPr>
          <w:szCs w:val="24"/>
        </w:rPr>
        <w:t>n</w:t>
      </w:r>
      <w:r w:rsidRPr="00AE2DA3">
        <w:rPr>
          <w:szCs w:val="24"/>
        </w:rPr>
        <w:t xml:space="preserve">te de </w:t>
      </w:r>
      <w:r w:rsidR="003A37B4" w:rsidRPr="00AE2DA3">
        <w:rPr>
          <w:szCs w:val="24"/>
        </w:rPr>
        <w:t>începerea lucrărilor</w:t>
      </w:r>
      <w:r w:rsidRPr="00AE2DA3">
        <w:rPr>
          <w:color w:val="000000"/>
          <w:spacing w:val="-3"/>
          <w:szCs w:val="24"/>
        </w:rPr>
        <w:t>.</w:t>
      </w:r>
      <w:r w:rsidR="007C020E" w:rsidRPr="00AE2DA3">
        <w:rPr>
          <w:color w:val="000000"/>
          <w:spacing w:val="-3"/>
          <w:szCs w:val="24"/>
        </w:rPr>
        <w:t xml:space="preserve"> </w:t>
      </w:r>
      <w:r w:rsidR="007C020E" w:rsidRPr="00AE2DA3">
        <w:rPr>
          <w:color w:val="000000"/>
          <w:spacing w:val="-3"/>
          <w:szCs w:val="24"/>
          <w:u w:val="single"/>
        </w:rPr>
        <w:t xml:space="preserve">Vopseaua ignifugă, </w:t>
      </w:r>
      <w:r w:rsidR="003A37B4" w:rsidRPr="00AE2DA3">
        <w:rPr>
          <w:color w:val="000000"/>
          <w:spacing w:val="-3"/>
          <w:szCs w:val="24"/>
          <w:u w:val="single"/>
        </w:rPr>
        <w:t>va fi</w:t>
      </w:r>
      <w:r w:rsidR="007C020E" w:rsidRPr="00AE2DA3">
        <w:rPr>
          <w:color w:val="000000"/>
          <w:spacing w:val="-3"/>
          <w:szCs w:val="24"/>
          <w:u w:val="single"/>
        </w:rPr>
        <w:t xml:space="preserve"> specific</w:t>
      </w:r>
      <w:r w:rsidR="00324279" w:rsidRPr="00AE2DA3">
        <w:rPr>
          <w:color w:val="000000"/>
          <w:spacing w:val="-3"/>
          <w:szCs w:val="24"/>
          <w:u w:val="single"/>
        </w:rPr>
        <w:t>ă</w:t>
      </w:r>
      <w:r w:rsidR="007C020E" w:rsidRPr="00AE2DA3">
        <w:rPr>
          <w:color w:val="000000"/>
          <w:spacing w:val="-3"/>
          <w:szCs w:val="24"/>
          <w:u w:val="single"/>
        </w:rPr>
        <w:t xml:space="preserve"> pentru cablu.</w:t>
      </w:r>
    </w:p>
    <w:p w14:paraId="5E29C8FC" w14:textId="47387AF6" w:rsidR="006220E1" w:rsidRDefault="006220E1" w:rsidP="0002138B">
      <w:pPr>
        <w:pStyle w:val="111"/>
        <w:numPr>
          <w:ilvl w:val="0"/>
          <w:numId w:val="0"/>
        </w:numPr>
        <w:spacing w:after="160" w:line="276" w:lineRule="auto"/>
        <w:ind w:left="426" w:firstLine="567"/>
        <w:rPr>
          <w:szCs w:val="24"/>
        </w:rPr>
      </w:pPr>
      <w:r w:rsidRPr="00AE2DA3">
        <w:rPr>
          <w:szCs w:val="24"/>
        </w:rPr>
        <w:t>În cazul depistării neconformităților (abaterea de la cerințele tehnice) materialul</w:t>
      </w:r>
      <w:r w:rsidR="00F93CDE" w:rsidRPr="00AE2DA3">
        <w:rPr>
          <w:szCs w:val="24"/>
        </w:rPr>
        <w:t>ui</w:t>
      </w:r>
      <w:r w:rsidRPr="00AE2DA3">
        <w:rPr>
          <w:szCs w:val="24"/>
        </w:rPr>
        <w:t xml:space="preserve"> dat, în momentul controlului de intrare, </w:t>
      </w:r>
      <w:r w:rsidR="00B62365">
        <w:rPr>
          <w:szCs w:val="24"/>
        </w:rPr>
        <w:t>B</w:t>
      </w:r>
      <w:r w:rsidRPr="00AE2DA3">
        <w:rPr>
          <w:szCs w:val="24"/>
        </w:rPr>
        <w:t xml:space="preserve">eneficiarul este în drept </w:t>
      </w:r>
      <w:r w:rsidR="007C020E" w:rsidRPr="00AE2DA3">
        <w:rPr>
          <w:szCs w:val="24"/>
        </w:rPr>
        <w:t xml:space="preserve">de a refuza </w:t>
      </w:r>
      <w:r w:rsidRPr="00AE2DA3">
        <w:rPr>
          <w:szCs w:val="24"/>
        </w:rPr>
        <w:t xml:space="preserve">(să returneze </w:t>
      </w:r>
      <w:r w:rsidR="007C020E" w:rsidRPr="00AE2DA3">
        <w:rPr>
          <w:szCs w:val="24"/>
        </w:rPr>
        <w:t>vopseau</w:t>
      </w:r>
      <w:r w:rsidR="00324279" w:rsidRPr="00AE2DA3">
        <w:rPr>
          <w:szCs w:val="24"/>
        </w:rPr>
        <w:t>a</w:t>
      </w:r>
      <w:r w:rsidRPr="00AE2DA3">
        <w:rPr>
          <w:szCs w:val="24"/>
        </w:rPr>
        <w:t>).</w:t>
      </w:r>
    </w:p>
    <w:p w14:paraId="3B65B5A1" w14:textId="19C251AE" w:rsidR="003505B5" w:rsidRPr="00AE2DA3" w:rsidRDefault="006220E1" w:rsidP="00A35993">
      <w:pPr>
        <w:pStyle w:val="11"/>
        <w:numPr>
          <w:ilvl w:val="0"/>
          <w:numId w:val="0"/>
        </w:numPr>
        <w:spacing w:before="0" w:line="276" w:lineRule="auto"/>
        <w:contextualSpacing w:val="0"/>
      </w:pPr>
      <w:r w:rsidRPr="00AE2DA3">
        <w:rPr>
          <w:rFonts w:eastAsia="Calibri"/>
          <w:b/>
        </w:rPr>
        <w:t xml:space="preserve">6. </w:t>
      </w:r>
      <w:r w:rsidR="00E6275B" w:rsidRPr="00AE2DA3">
        <w:rPr>
          <w:rFonts w:eastAsia="Calibri"/>
          <w:b/>
        </w:rPr>
        <w:t>VOLUMUL LUCRĂRILOR</w:t>
      </w:r>
    </w:p>
    <w:tbl>
      <w:tblPr>
        <w:tblW w:w="4929"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76"/>
        <w:gridCol w:w="7231"/>
        <w:gridCol w:w="1545"/>
      </w:tblGrid>
      <w:tr w:rsidR="007C020E" w:rsidRPr="00AE2DA3" w14:paraId="6F74C2C4" w14:textId="77777777" w:rsidTr="00D04FB3">
        <w:trPr>
          <w:trHeight w:val="538"/>
        </w:trPr>
        <w:tc>
          <w:tcPr>
            <w:tcW w:w="308" w:type="pct"/>
            <w:shd w:val="clear" w:color="auto" w:fill="F2F2F2"/>
            <w:vAlign w:val="center"/>
          </w:tcPr>
          <w:p w14:paraId="2D1ADE1A" w14:textId="77777777" w:rsidR="007C020E" w:rsidRPr="00AE2DA3" w:rsidRDefault="007C020E" w:rsidP="0002138B">
            <w:pPr>
              <w:spacing w:after="0"/>
              <w:ind w:left="720" w:hanging="720"/>
              <w:jc w:val="center"/>
              <w:rPr>
                <w:rFonts w:eastAsia="Times New Roman" w:cs="Times New Roman"/>
                <w:b/>
                <w:szCs w:val="24"/>
                <w:lang w:val="ro-RO" w:eastAsia="ro-RO"/>
              </w:rPr>
            </w:pPr>
            <w:r w:rsidRPr="00AE2DA3">
              <w:rPr>
                <w:rFonts w:eastAsia="Times New Roman" w:cs="Times New Roman"/>
                <w:b/>
                <w:szCs w:val="24"/>
                <w:lang w:val="ro-RO" w:eastAsia="ro-RO"/>
              </w:rPr>
              <w:t>Nr.</w:t>
            </w:r>
          </w:p>
        </w:tc>
        <w:tc>
          <w:tcPr>
            <w:tcW w:w="3866" w:type="pct"/>
            <w:shd w:val="clear" w:color="auto" w:fill="F2F2F2"/>
            <w:vAlign w:val="center"/>
          </w:tcPr>
          <w:p w14:paraId="7AC7455D" w14:textId="77777777" w:rsidR="007C020E" w:rsidRPr="00AE2DA3" w:rsidRDefault="007C020E" w:rsidP="0002138B">
            <w:pPr>
              <w:spacing w:after="0"/>
              <w:jc w:val="center"/>
              <w:rPr>
                <w:rFonts w:eastAsia="Times New Roman" w:cs="Times New Roman"/>
                <w:b/>
                <w:spacing w:val="-3"/>
                <w:szCs w:val="24"/>
                <w:lang w:val="ro-RO" w:eastAsia="ro-RO"/>
              </w:rPr>
            </w:pPr>
            <w:r w:rsidRPr="00AE2DA3">
              <w:rPr>
                <w:rFonts w:eastAsia="Times New Roman" w:cs="Times New Roman"/>
                <w:b/>
                <w:szCs w:val="24"/>
                <w:lang w:val="ro-RO" w:eastAsia="ro-RO"/>
              </w:rPr>
              <w:t>Denumirea utilajului</w:t>
            </w:r>
          </w:p>
        </w:tc>
        <w:tc>
          <w:tcPr>
            <w:tcW w:w="826" w:type="pct"/>
            <w:shd w:val="clear" w:color="auto" w:fill="F2F2F2"/>
            <w:vAlign w:val="center"/>
          </w:tcPr>
          <w:p w14:paraId="49BCEA49" w14:textId="1A4FA941" w:rsidR="007C020E" w:rsidRPr="00AE2DA3" w:rsidRDefault="007C020E" w:rsidP="0002138B">
            <w:pPr>
              <w:spacing w:after="0"/>
              <w:jc w:val="center"/>
              <w:rPr>
                <w:rFonts w:eastAsia="Times New Roman" w:cs="Times New Roman"/>
                <w:b/>
                <w:szCs w:val="24"/>
                <w:vertAlign w:val="superscript"/>
                <w:lang w:val="ro-RO" w:eastAsia="ro-RO"/>
              </w:rPr>
            </w:pPr>
            <w:r w:rsidRPr="00AE2DA3">
              <w:rPr>
                <w:rFonts w:eastAsia="Times New Roman" w:cs="Times New Roman"/>
                <w:b/>
                <w:szCs w:val="24"/>
                <w:lang w:val="ro-RO" w:eastAsia="ro-RO"/>
              </w:rPr>
              <w:t>Suprafaţa, m</w:t>
            </w:r>
            <w:r w:rsidRPr="00AE2DA3">
              <w:rPr>
                <w:rFonts w:eastAsia="Times New Roman" w:cs="Times New Roman"/>
                <w:b/>
                <w:szCs w:val="24"/>
                <w:vertAlign w:val="superscript"/>
                <w:lang w:val="ro-RO" w:eastAsia="ro-RO"/>
              </w:rPr>
              <w:t>2</w:t>
            </w:r>
          </w:p>
        </w:tc>
      </w:tr>
      <w:tr w:rsidR="007C020E" w:rsidRPr="00AE2DA3" w14:paraId="56D64C72" w14:textId="77777777" w:rsidTr="00D04FB3">
        <w:trPr>
          <w:trHeight w:val="268"/>
        </w:trPr>
        <w:tc>
          <w:tcPr>
            <w:tcW w:w="308" w:type="pct"/>
            <w:vAlign w:val="center"/>
          </w:tcPr>
          <w:p w14:paraId="6D60C7A5" w14:textId="77777777" w:rsidR="007C020E" w:rsidRPr="00AE2DA3" w:rsidRDefault="007C020E" w:rsidP="0002138B">
            <w:pPr>
              <w:numPr>
                <w:ilvl w:val="0"/>
                <w:numId w:val="16"/>
              </w:numPr>
              <w:spacing w:after="0"/>
              <w:jc w:val="center"/>
              <w:rPr>
                <w:rFonts w:eastAsia="Times New Roman" w:cs="Times New Roman"/>
                <w:szCs w:val="24"/>
                <w:lang w:val="ro-RO" w:eastAsia="ro-RO"/>
              </w:rPr>
            </w:pPr>
          </w:p>
        </w:tc>
        <w:tc>
          <w:tcPr>
            <w:tcW w:w="3866" w:type="pct"/>
            <w:vAlign w:val="center"/>
          </w:tcPr>
          <w:p w14:paraId="34D7FB41" w14:textId="77777777" w:rsidR="007C020E" w:rsidRPr="00AE2DA3" w:rsidRDefault="007C020E" w:rsidP="0002138B">
            <w:pPr>
              <w:spacing w:after="0"/>
              <w:jc w:val="center"/>
              <w:rPr>
                <w:rFonts w:eastAsia="Times New Roman" w:cs="Times New Roman"/>
                <w:szCs w:val="24"/>
                <w:lang w:val="ro-RO" w:eastAsia="ro-RO"/>
              </w:rPr>
            </w:pPr>
            <w:r w:rsidRPr="00AE2DA3">
              <w:rPr>
                <w:rFonts w:eastAsia="Times New Roman" w:cs="Times New Roman"/>
                <w:szCs w:val="24"/>
                <w:lang w:val="ro-RO" w:eastAsia="ro-RO"/>
              </w:rPr>
              <w:t>Curățarea cablurilor, înlăturarea impurităților, degresarea și spălarea</w:t>
            </w:r>
          </w:p>
          <w:p w14:paraId="5CCEBF42" w14:textId="77777777" w:rsidR="007C020E" w:rsidRPr="00AE2DA3" w:rsidRDefault="007C020E" w:rsidP="0002138B">
            <w:pPr>
              <w:spacing w:after="0"/>
              <w:jc w:val="center"/>
              <w:rPr>
                <w:rFonts w:eastAsia="Times New Roman" w:cs="Times New Roman"/>
                <w:i/>
                <w:iCs/>
                <w:szCs w:val="24"/>
                <w:lang w:val="ro-RO" w:eastAsia="ro-RO"/>
              </w:rPr>
            </w:pPr>
            <w:r w:rsidRPr="00AE2DA3">
              <w:rPr>
                <w:rFonts w:eastAsia="Times New Roman" w:cs="Times New Roman"/>
                <w:i/>
                <w:iCs/>
                <w:szCs w:val="24"/>
                <w:lang w:val="ro-RO" w:eastAsia="ro-RO"/>
              </w:rPr>
              <w:t>Очистка кабелей, обеспыливание, обесжиривание, промывка кабелей</w:t>
            </w:r>
          </w:p>
        </w:tc>
        <w:tc>
          <w:tcPr>
            <w:tcW w:w="826" w:type="pct"/>
            <w:shd w:val="clear" w:color="auto" w:fill="F2F2F2"/>
            <w:vAlign w:val="center"/>
          </w:tcPr>
          <w:p w14:paraId="028C2E3B" w14:textId="6CA4437B" w:rsidR="007C020E" w:rsidRPr="00AE2DA3" w:rsidRDefault="00E30788" w:rsidP="0002138B">
            <w:pPr>
              <w:spacing w:after="0"/>
              <w:jc w:val="center"/>
              <w:rPr>
                <w:rFonts w:eastAsia="Times New Roman" w:cs="Times New Roman"/>
                <w:b/>
                <w:szCs w:val="24"/>
                <w:lang w:val="ro-RO" w:eastAsia="ro-RO"/>
              </w:rPr>
            </w:pPr>
            <w:r>
              <w:rPr>
                <w:rFonts w:eastAsia="Times New Roman" w:cs="Times New Roman"/>
                <w:b/>
                <w:szCs w:val="24"/>
                <w:lang w:val="ro-RO" w:eastAsia="ro-RO"/>
              </w:rPr>
              <w:t>190</w:t>
            </w:r>
          </w:p>
        </w:tc>
      </w:tr>
      <w:tr w:rsidR="007C020E" w:rsidRPr="00AE2DA3" w14:paraId="3F548156" w14:textId="77777777" w:rsidTr="00D04FB3">
        <w:trPr>
          <w:trHeight w:val="268"/>
        </w:trPr>
        <w:tc>
          <w:tcPr>
            <w:tcW w:w="308" w:type="pct"/>
            <w:vAlign w:val="center"/>
          </w:tcPr>
          <w:p w14:paraId="763FA866" w14:textId="77777777" w:rsidR="007C020E" w:rsidRPr="00AE2DA3" w:rsidRDefault="007C020E" w:rsidP="0002138B">
            <w:pPr>
              <w:numPr>
                <w:ilvl w:val="0"/>
                <w:numId w:val="16"/>
              </w:numPr>
              <w:spacing w:after="0"/>
              <w:jc w:val="center"/>
              <w:rPr>
                <w:rFonts w:eastAsia="Times New Roman" w:cs="Times New Roman"/>
                <w:szCs w:val="24"/>
                <w:lang w:val="ro-RO" w:eastAsia="ro-RO"/>
              </w:rPr>
            </w:pPr>
          </w:p>
        </w:tc>
        <w:tc>
          <w:tcPr>
            <w:tcW w:w="3866" w:type="pct"/>
            <w:vAlign w:val="center"/>
          </w:tcPr>
          <w:p w14:paraId="032C52FC" w14:textId="4583D41B" w:rsidR="007C020E" w:rsidRPr="00AE2DA3" w:rsidRDefault="007C020E" w:rsidP="0002138B">
            <w:pPr>
              <w:spacing w:after="0"/>
              <w:jc w:val="center"/>
              <w:rPr>
                <w:rFonts w:eastAsia="Times New Roman" w:cs="Times New Roman"/>
                <w:szCs w:val="24"/>
                <w:lang w:val="ro-RO" w:eastAsia="ro-RO"/>
              </w:rPr>
            </w:pPr>
            <w:r w:rsidRPr="00AE2DA3">
              <w:rPr>
                <w:rFonts w:eastAsia="Times New Roman" w:cs="Times New Roman"/>
                <w:szCs w:val="24"/>
                <w:lang w:val="ro-RO" w:eastAsia="ro-RO"/>
              </w:rPr>
              <w:t>Prelucrarea cablurilor cu strat de protecție antiincendiară cu grosimea nu mai mică de 0,7 – 1,0 mm.</w:t>
            </w:r>
          </w:p>
          <w:p w14:paraId="56783FD3" w14:textId="08F2B876" w:rsidR="007C020E" w:rsidRPr="00AE2DA3" w:rsidRDefault="007C020E" w:rsidP="0002138B">
            <w:pPr>
              <w:spacing w:after="0"/>
              <w:jc w:val="center"/>
              <w:rPr>
                <w:rFonts w:eastAsia="Times New Roman" w:cs="Times New Roman"/>
                <w:i/>
                <w:iCs/>
                <w:szCs w:val="24"/>
                <w:lang w:val="ro-RO" w:eastAsia="ro-RO"/>
              </w:rPr>
            </w:pPr>
            <w:r w:rsidRPr="00AE2DA3">
              <w:rPr>
                <w:rFonts w:eastAsia="Times New Roman" w:cs="Times New Roman"/>
                <w:i/>
                <w:iCs/>
                <w:szCs w:val="24"/>
                <w:lang w:val="ro-RO" w:eastAsia="ro-RO"/>
              </w:rPr>
              <w:t>Нанесение огнезащитного покрытия толщиной 0,7-1,0 мм.</w:t>
            </w:r>
          </w:p>
        </w:tc>
        <w:tc>
          <w:tcPr>
            <w:tcW w:w="826" w:type="pct"/>
            <w:shd w:val="clear" w:color="auto" w:fill="F2F2F2"/>
            <w:vAlign w:val="center"/>
          </w:tcPr>
          <w:p w14:paraId="5E3556EC" w14:textId="346D1282" w:rsidR="007C020E" w:rsidRPr="00AE2DA3" w:rsidRDefault="00E30788" w:rsidP="0002138B">
            <w:pPr>
              <w:spacing w:after="0"/>
              <w:jc w:val="center"/>
              <w:rPr>
                <w:rFonts w:eastAsia="Times New Roman" w:cs="Times New Roman"/>
                <w:b/>
                <w:szCs w:val="24"/>
                <w:lang w:val="ro-RO" w:eastAsia="ro-RO"/>
              </w:rPr>
            </w:pPr>
            <w:r>
              <w:rPr>
                <w:rFonts w:eastAsia="Times New Roman" w:cs="Times New Roman"/>
                <w:b/>
                <w:szCs w:val="24"/>
                <w:lang w:val="ro-RO" w:eastAsia="ro-RO"/>
              </w:rPr>
              <w:t>190</w:t>
            </w:r>
          </w:p>
        </w:tc>
      </w:tr>
    </w:tbl>
    <w:p w14:paraId="67560895" w14:textId="1EF0B3E5" w:rsidR="00E6275B" w:rsidRPr="00AE2DA3" w:rsidRDefault="007C020E" w:rsidP="0002138B">
      <w:pPr>
        <w:pStyle w:val="1"/>
        <w:spacing w:before="240" w:after="120" w:line="276" w:lineRule="auto"/>
        <w:ind w:left="425" w:hanging="425"/>
        <w:rPr>
          <w:color w:val="000000"/>
          <w:spacing w:val="0"/>
        </w:rPr>
      </w:pPr>
      <w:r w:rsidRPr="00AE2DA3">
        <w:t xml:space="preserve">7.  </w:t>
      </w:r>
      <w:r w:rsidR="00E6275B" w:rsidRPr="00AE2DA3">
        <w:t>ÎNCERCĂRI, INSTRUCȚIUNI, GARANȚII ALE FURNIZORULUI</w:t>
      </w:r>
    </w:p>
    <w:p w14:paraId="6A9428C6" w14:textId="4749C36D" w:rsidR="00E6275B" w:rsidRPr="00AE2DA3" w:rsidRDefault="00E6275B" w:rsidP="0002138B">
      <w:pPr>
        <w:pStyle w:val="11"/>
        <w:numPr>
          <w:ilvl w:val="1"/>
          <w:numId w:val="17"/>
        </w:numPr>
        <w:spacing w:line="276" w:lineRule="auto"/>
        <w:ind w:left="851" w:hanging="567"/>
        <w:rPr>
          <w:bCs/>
        </w:rPr>
      </w:pPr>
      <w:bookmarkStart w:id="1" w:name="OLE_LINK24"/>
      <w:bookmarkStart w:id="2" w:name="OLE_LINK25"/>
      <w:r w:rsidRPr="00AE2DA3">
        <w:t>Executantul lucrărilor este obligat să ţină cont de specificul întreprinderii (condiţiile de exploatare a centralei electrice) şi să corespundă cerinţelor normativelor tehnice de exploatare în vigoare.</w:t>
      </w:r>
    </w:p>
    <w:p w14:paraId="3363B726" w14:textId="1A5B9545" w:rsidR="00E6275B" w:rsidRPr="00AE2DA3" w:rsidRDefault="00E6275B" w:rsidP="0002138B">
      <w:pPr>
        <w:pStyle w:val="11"/>
        <w:numPr>
          <w:ilvl w:val="1"/>
          <w:numId w:val="17"/>
        </w:numPr>
        <w:spacing w:before="0" w:line="276" w:lineRule="auto"/>
        <w:ind w:left="851" w:hanging="567"/>
        <w:contextualSpacing w:val="0"/>
        <w:rPr>
          <w:bCs/>
        </w:rPr>
      </w:pPr>
      <w:r w:rsidRPr="00AE2DA3">
        <w:rPr>
          <w:bCs/>
          <w:iCs/>
        </w:rPr>
        <w:t xml:space="preserve">După semnarea contractului, în termen de 14 zile lucrătoare, </w:t>
      </w:r>
      <w:r w:rsidRPr="00AE2DA3">
        <w:t>Executantul</w:t>
      </w:r>
      <w:r w:rsidRPr="00AE2DA3">
        <w:rPr>
          <w:bCs/>
          <w:iCs/>
        </w:rPr>
        <w:t xml:space="preserve"> va prezenta și aproba cu administrația </w:t>
      </w:r>
      <w:bookmarkStart w:id="3" w:name="OLE_LINK35"/>
      <w:bookmarkStart w:id="4" w:name="OLE_LINK36"/>
      <w:r w:rsidRPr="00AE2DA3">
        <w:t>„TERMOELECTRICA” S.A.</w:t>
      </w:r>
      <w:bookmarkEnd w:id="3"/>
      <w:bookmarkEnd w:id="4"/>
      <w:r w:rsidRPr="00AE2DA3">
        <w:t xml:space="preserve"> </w:t>
      </w:r>
      <w:r w:rsidRPr="00AE2DA3">
        <w:rPr>
          <w:bCs/>
          <w:iCs/>
        </w:rPr>
        <w:t xml:space="preserve">graficul calendaristic detaliat de achiziționare și realizare a lucrărilor, în 2 exemplare unul pentru Executant și unul pentru </w:t>
      </w:r>
      <w:r w:rsidRPr="00AE2DA3">
        <w:t>„TERMOELECTRICA” S.A.</w:t>
      </w:r>
      <w:r w:rsidRPr="00AE2DA3">
        <w:rPr>
          <w:bCs/>
          <w:iCs/>
        </w:rPr>
        <w:t xml:space="preserve">. Graficul calendaristic detaliat se va </w:t>
      </w:r>
      <w:r w:rsidR="00D43B84">
        <w:rPr>
          <w:bCs/>
          <w:iCs/>
        </w:rPr>
        <w:t>a</w:t>
      </w:r>
      <w:r w:rsidRPr="00AE2DA3">
        <w:rPr>
          <w:bCs/>
          <w:iCs/>
        </w:rPr>
        <w:t>nexa la contract și va fi parte componentă a contractului.</w:t>
      </w:r>
    </w:p>
    <w:p w14:paraId="2B6A051E" w14:textId="7FEE5039" w:rsidR="00E6275B" w:rsidRPr="00AE2DA3" w:rsidRDefault="00E6275B" w:rsidP="0002138B">
      <w:pPr>
        <w:pStyle w:val="11"/>
        <w:numPr>
          <w:ilvl w:val="1"/>
          <w:numId w:val="27"/>
        </w:numPr>
        <w:spacing w:before="0" w:line="276" w:lineRule="auto"/>
        <w:ind w:left="851" w:hanging="567"/>
        <w:contextualSpacing w:val="0"/>
      </w:pPr>
      <w:r w:rsidRPr="00AE2DA3">
        <w:t>Executantul</w:t>
      </w:r>
      <w:r w:rsidRPr="00AE2DA3">
        <w:rPr>
          <w:bCs/>
        </w:rPr>
        <w:t xml:space="preserve"> cu cel puțin 14 zile înainte de începerea lucrărilor va prezenta pentru aprobare</w:t>
      </w:r>
      <w:r w:rsidR="005A64CD" w:rsidRPr="00AE2DA3">
        <w:rPr>
          <w:bCs/>
        </w:rPr>
        <w:t xml:space="preserve"> </w:t>
      </w:r>
      <w:r w:rsidR="00FC2090" w:rsidRPr="00AE2DA3">
        <w:t xml:space="preserve"> </w:t>
      </w:r>
      <w:r w:rsidRPr="00AE2DA3">
        <w:t xml:space="preserve">listele cu personalul </w:t>
      </w:r>
      <w:r w:rsidR="00532FF2">
        <w:t xml:space="preserve">electrotehnic </w:t>
      </w:r>
      <w:r w:rsidR="00844B68" w:rsidRPr="00AE2DA3">
        <w:t xml:space="preserve">admis, </w:t>
      </w:r>
      <w:r w:rsidRPr="00AE2DA3">
        <w:t>care va fi implicat la realizarea lucrărilor.</w:t>
      </w:r>
    </w:p>
    <w:p w14:paraId="1D53143C" w14:textId="4E731DA3" w:rsidR="00E6275B" w:rsidRPr="00AE2DA3" w:rsidRDefault="00E6275B" w:rsidP="0002138B">
      <w:pPr>
        <w:pStyle w:val="11"/>
        <w:numPr>
          <w:ilvl w:val="1"/>
          <w:numId w:val="27"/>
        </w:numPr>
        <w:spacing w:before="0" w:line="276" w:lineRule="auto"/>
        <w:ind w:left="851" w:hanging="567"/>
        <w:contextualSpacing w:val="0"/>
        <w:rPr>
          <w:bCs/>
        </w:rPr>
      </w:pPr>
      <w:r w:rsidRPr="00AE2DA3">
        <w:t xml:space="preserve">Executantul lucrărilor este obligat să execute lucrările cu toate mecanismele, ustensile și instrumentele proprii. </w:t>
      </w:r>
    </w:p>
    <w:p w14:paraId="173C0E74" w14:textId="38705741" w:rsidR="00E6275B" w:rsidRPr="00AE2DA3" w:rsidRDefault="00E6275B" w:rsidP="0002138B">
      <w:pPr>
        <w:pStyle w:val="11"/>
        <w:numPr>
          <w:ilvl w:val="1"/>
          <w:numId w:val="27"/>
        </w:numPr>
        <w:spacing w:before="0" w:line="276" w:lineRule="auto"/>
        <w:ind w:left="851" w:hanging="567"/>
        <w:contextualSpacing w:val="0"/>
        <w:rPr>
          <w:bCs/>
        </w:rPr>
      </w:pPr>
      <w:r w:rsidRPr="00AE2DA3">
        <w:t xml:space="preserve">Executantul va efectua lucrările cu toate materialele proprii </w:t>
      </w:r>
      <w:r w:rsidR="00844B68" w:rsidRPr="00AE2DA3">
        <w:t xml:space="preserve">și dispozitive proprii </w:t>
      </w:r>
      <w:r w:rsidRPr="00AE2DA3">
        <w:t>(aparate de măsurat, instrumente, etc.).</w:t>
      </w:r>
    </w:p>
    <w:p w14:paraId="760324A5" w14:textId="7B61F52B" w:rsidR="00E6275B" w:rsidRPr="00AE2DA3" w:rsidRDefault="00E6275B" w:rsidP="0002138B">
      <w:pPr>
        <w:pStyle w:val="11"/>
        <w:numPr>
          <w:ilvl w:val="1"/>
          <w:numId w:val="27"/>
        </w:numPr>
        <w:spacing w:before="0" w:line="276" w:lineRule="auto"/>
        <w:ind w:left="851" w:hanging="567"/>
        <w:contextualSpacing w:val="0"/>
        <w:rPr>
          <w:bCs/>
        </w:rPr>
      </w:pPr>
      <w:r w:rsidRPr="00AE2DA3">
        <w:t xml:space="preserve">Lucrările vor fi efectuate în conformitate cu </w:t>
      </w:r>
      <w:r w:rsidR="00844B68" w:rsidRPr="00AE2DA3">
        <w:t xml:space="preserve"> DNT din tab. 4.3.</w:t>
      </w:r>
    </w:p>
    <w:p w14:paraId="46D442C6" w14:textId="77777777" w:rsidR="00E6275B" w:rsidRPr="00AE2DA3" w:rsidRDefault="00E6275B" w:rsidP="0002138B">
      <w:pPr>
        <w:pStyle w:val="11"/>
        <w:numPr>
          <w:ilvl w:val="1"/>
          <w:numId w:val="27"/>
        </w:numPr>
        <w:spacing w:before="0" w:line="276" w:lineRule="auto"/>
        <w:ind w:left="851" w:hanging="567"/>
        <w:contextualSpacing w:val="0"/>
      </w:pPr>
      <w:r w:rsidRPr="00AE2DA3">
        <w:t>În rezultatul efectuării lucrărilor Executantul este obligat să se conformeze caracteristicilor de exploatare a utilajului în conformitate cu cerinţele documentaţiei tehnico-normative „TERMOELECTRICA” S.A. (pașapoartele, instrucțiunile de exploatare etc.).</w:t>
      </w:r>
    </w:p>
    <w:p w14:paraId="58128922" w14:textId="77777777" w:rsidR="00E6275B" w:rsidRPr="00AE2DA3" w:rsidRDefault="00E6275B" w:rsidP="0002138B">
      <w:pPr>
        <w:pStyle w:val="11"/>
        <w:numPr>
          <w:ilvl w:val="1"/>
          <w:numId w:val="27"/>
        </w:numPr>
        <w:spacing w:before="0" w:line="276" w:lineRule="auto"/>
        <w:ind w:left="851" w:hanging="567"/>
        <w:contextualSpacing w:val="0"/>
        <w:rPr>
          <w:bCs/>
        </w:rPr>
      </w:pPr>
      <w:r w:rsidRPr="00AE2DA3">
        <w:lastRenderedPageBreak/>
        <w:t>Executantul lucrărilor este obligat să execute lucrările cu echipamente, instrumente și mijloace   de protecție verificate în conformitate cu actele normative în vigoare ale Republicii Moldova.</w:t>
      </w:r>
    </w:p>
    <w:bookmarkEnd w:id="1"/>
    <w:bookmarkEnd w:id="2"/>
    <w:p w14:paraId="5A23CA12" w14:textId="547499D0" w:rsidR="00E6275B" w:rsidRPr="00AE2DA3" w:rsidRDefault="00E6275B" w:rsidP="0002138B">
      <w:pPr>
        <w:pStyle w:val="11"/>
        <w:numPr>
          <w:ilvl w:val="1"/>
          <w:numId w:val="27"/>
        </w:numPr>
        <w:spacing w:before="0" w:line="276" w:lineRule="auto"/>
        <w:ind w:left="851" w:hanging="567"/>
        <w:contextualSpacing w:val="0"/>
        <w:rPr>
          <w:bCs/>
        </w:rPr>
      </w:pPr>
      <w:r w:rsidRPr="00AE2DA3">
        <w:rPr>
          <w:bCs/>
        </w:rPr>
        <w:t xml:space="preserve">În timpul executării lucrărilor </w:t>
      </w:r>
      <w:r w:rsidR="00EC1D59" w:rsidRPr="00AE2DA3">
        <w:rPr>
          <w:bCs/>
        </w:rPr>
        <w:t>LEC din compartimentul de cabluri</w:t>
      </w:r>
      <w:r w:rsidRPr="00AE2DA3">
        <w:rPr>
          <w:bCs/>
        </w:rPr>
        <w:t xml:space="preserve"> </w:t>
      </w:r>
      <w:r w:rsidR="00EC1D59" w:rsidRPr="00AE2DA3">
        <w:rPr>
          <w:bCs/>
        </w:rPr>
        <w:t>vor fi</w:t>
      </w:r>
      <w:r w:rsidRPr="00AE2DA3">
        <w:rPr>
          <w:bCs/>
        </w:rPr>
        <w:t xml:space="preserve"> </w:t>
      </w:r>
      <w:r w:rsidR="004D31D1">
        <w:rPr>
          <w:bCs/>
        </w:rPr>
        <w:t xml:space="preserve">sub </w:t>
      </w:r>
      <w:r w:rsidR="006F28A0" w:rsidRPr="00AE2DA3">
        <w:rPr>
          <w:bCs/>
        </w:rPr>
        <w:t>tensiune 6 kV</w:t>
      </w:r>
      <w:r w:rsidRPr="00AE2DA3">
        <w:rPr>
          <w:bCs/>
        </w:rPr>
        <w:t>.</w:t>
      </w:r>
    </w:p>
    <w:p w14:paraId="2A0C03E2" w14:textId="77777777" w:rsidR="00E6275B" w:rsidRPr="00AE2DA3" w:rsidRDefault="00E6275B" w:rsidP="0002138B">
      <w:pPr>
        <w:pStyle w:val="11"/>
        <w:numPr>
          <w:ilvl w:val="1"/>
          <w:numId w:val="27"/>
        </w:numPr>
        <w:spacing w:before="0" w:line="276" w:lineRule="auto"/>
        <w:ind w:left="851" w:hanging="567"/>
        <w:contextualSpacing w:val="0"/>
        <w:rPr>
          <w:bCs/>
        </w:rPr>
      </w:pPr>
      <w:r w:rsidRPr="00AE2DA3">
        <w:t>Executantul lucrărilor este obligat să admită la executarea lucrărilor doar personal calificat, atestat pentru executarea lucrărilor date conform actelor normative și legislative în vigoare ale Republicii Moldova.</w:t>
      </w:r>
    </w:p>
    <w:p w14:paraId="29FDCBCC" w14:textId="10AD10E5" w:rsidR="00E6275B" w:rsidRPr="00AE2DA3" w:rsidRDefault="00E6275B" w:rsidP="0002138B">
      <w:pPr>
        <w:pStyle w:val="11"/>
        <w:numPr>
          <w:ilvl w:val="1"/>
          <w:numId w:val="27"/>
        </w:numPr>
        <w:spacing w:before="0" w:line="276" w:lineRule="auto"/>
        <w:ind w:left="851" w:hanging="567"/>
        <w:contextualSpacing w:val="0"/>
        <w:rPr>
          <w:bCs/>
        </w:rPr>
      </w:pPr>
      <w:r w:rsidRPr="00AE2DA3">
        <w:t>Lucrările se vor executa în baza autorizației de lucru. La executarea lucrărilor se vor respecta cu strictețe regulamentele stipulate în tab.</w:t>
      </w:r>
      <w:r w:rsidR="006F28A0" w:rsidRPr="00AE2DA3">
        <w:t xml:space="preserve"> 4.3.</w:t>
      </w:r>
    </w:p>
    <w:p w14:paraId="69F7F7DC" w14:textId="576BE0B7" w:rsidR="00E6275B" w:rsidRPr="00AE2DA3" w:rsidRDefault="00E6275B" w:rsidP="003041D0">
      <w:pPr>
        <w:pStyle w:val="11"/>
        <w:numPr>
          <w:ilvl w:val="1"/>
          <w:numId w:val="27"/>
        </w:numPr>
        <w:tabs>
          <w:tab w:val="left" w:pos="284"/>
        </w:tabs>
        <w:spacing w:before="0" w:line="276" w:lineRule="auto"/>
        <w:ind w:left="851" w:hanging="567"/>
        <w:contextualSpacing w:val="0"/>
        <w:jc w:val="left"/>
        <w:rPr>
          <w:bCs/>
        </w:rPr>
      </w:pPr>
      <w:r w:rsidRPr="00AE2DA3">
        <w:t>La încălcarea regulamentelor din tab</w:t>
      </w:r>
      <w:r w:rsidR="006F28A0" w:rsidRPr="00AE2DA3">
        <w:t>. 4.3</w:t>
      </w:r>
      <w:r w:rsidRPr="00AE2DA3">
        <w:t>, echipa de reparație va fi înlăturată de la locul de muncă, până când nu se va remedia încălcarea. La depistarea încălcărilor sistematice, sau o singură</w:t>
      </w:r>
      <w:r w:rsidR="004D1D0C" w:rsidRPr="00AE2DA3">
        <w:t xml:space="preserve"> </w:t>
      </w:r>
      <w:r w:rsidRPr="00AE2DA3">
        <w:t>dată dar grav a regulamentelor din tab</w:t>
      </w:r>
      <w:r w:rsidR="006F28A0" w:rsidRPr="00AE2DA3">
        <w:t>. 4.3</w:t>
      </w:r>
      <w:r w:rsidRPr="00AE2DA3">
        <w:t xml:space="preserve">, </w:t>
      </w:r>
      <w:bookmarkStart w:id="5" w:name="OLE_LINK28"/>
      <w:bookmarkStart w:id="6" w:name="OLE_LINK29"/>
      <w:bookmarkStart w:id="7" w:name="OLE_LINK30"/>
      <w:bookmarkStart w:id="8" w:name="OLE_LINK31"/>
      <w:r w:rsidRPr="00AE2DA3">
        <w:t>„TERMOELECTRICA” S.A.</w:t>
      </w:r>
      <w:bookmarkEnd w:id="5"/>
      <w:bookmarkEnd w:id="6"/>
      <w:bookmarkEnd w:id="7"/>
      <w:bookmarkEnd w:id="8"/>
      <w:r w:rsidRPr="00AE2DA3">
        <w:t xml:space="preserve"> este în drept să rezilieze contractul în mod unilateral, cu survenirea consecințelor prevăzute de legislația în vigoare.</w:t>
      </w:r>
    </w:p>
    <w:p w14:paraId="58A406B2" w14:textId="77777777" w:rsidR="00E6275B" w:rsidRPr="00AE2DA3" w:rsidRDefault="00E6275B" w:rsidP="0002138B">
      <w:pPr>
        <w:pStyle w:val="1"/>
        <w:numPr>
          <w:ilvl w:val="0"/>
          <w:numId w:val="27"/>
        </w:numPr>
        <w:spacing w:before="120" w:after="120" w:line="276" w:lineRule="auto"/>
        <w:ind w:left="426" w:hanging="426"/>
      </w:pPr>
      <w:bookmarkStart w:id="9" w:name="OLE_LINK56"/>
      <w:bookmarkStart w:id="10" w:name="OLE_LINK57"/>
      <w:r w:rsidRPr="00AE2DA3">
        <w:t>REMEDIEREA VICIILOR ASCUNSE ȘI A DEFECTELOR</w:t>
      </w:r>
    </w:p>
    <w:p w14:paraId="27A1CA16" w14:textId="0A5A841C" w:rsidR="00E6275B" w:rsidRDefault="00F75BE4" w:rsidP="00F75BE4">
      <w:pPr>
        <w:pStyle w:val="1"/>
        <w:spacing w:line="276" w:lineRule="auto"/>
        <w:ind w:firstLine="0"/>
        <w:rPr>
          <w:b w:val="0"/>
          <w:bCs/>
        </w:rPr>
      </w:pPr>
      <w:r>
        <w:rPr>
          <w:b w:val="0"/>
          <w:bCs/>
        </w:rPr>
        <w:t xml:space="preserve"> </w:t>
      </w:r>
      <w:r w:rsidR="00E6275B" w:rsidRPr="00AE2DA3">
        <w:rPr>
          <w:b w:val="0"/>
          <w:bCs/>
        </w:rPr>
        <w:t>Durat</w:t>
      </w:r>
      <w:r w:rsidR="00F93CDE" w:rsidRPr="00AE2DA3">
        <w:rPr>
          <w:b w:val="0"/>
          <w:bCs/>
        </w:rPr>
        <w:t>a</w:t>
      </w:r>
      <w:r w:rsidR="00E6275B" w:rsidRPr="00AE2DA3">
        <w:rPr>
          <w:b w:val="0"/>
          <w:bCs/>
        </w:rPr>
        <w:t xml:space="preserve"> de funcţionare a </w:t>
      </w:r>
      <w:r w:rsidR="00F93CDE" w:rsidRPr="00AE2DA3">
        <w:rPr>
          <w:b w:val="0"/>
          <w:bCs/>
        </w:rPr>
        <w:t>LEC</w:t>
      </w:r>
      <w:r w:rsidR="00E6275B" w:rsidRPr="00AE2DA3">
        <w:rPr>
          <w:b w:val="0"/>
          <w:bCs/>
        </w:rPr>
        <w:t xml:space="preserve"> indică un nivel </w:t>
      </w:r>
      <w:r w:rsidR="00076A1D" w:rsidRPr="00AE2DA3">
        <w:rPr>
          <w:b w:val="0"/>
          <w:bCs/>
        </w:rPr>
        <w:t>mediu de pericol</w:t>
      </w:r>
      <w:r w:rsidR="00E6275B" w:rsidRPr="00AE2DA3">
        <w:rPr>
          <w:b w:val="0"/>
          <w:bCs/>
        </w:rPr>
        <w:t>. În cazul constatării unor vicii ascunse sau a unor neclarități, ofertantul trebuie neapărat să raporteze despre problema existen</w:t>
      </w:r>
      <w:r w:rsidR="00532FF2">
        <w:rPr>
          <w:b w:val="0"/>
          <w:bCs/>
        </w:rPr>
        <w:t>t</w:t>
      </w:r>
      <w:r w:rsidR="00E6275B" w:rsidRPr="00AE2DA3">
        <w:rPr>
          <w:b w:val="0"/>
          <w:bCs/>
        </w:rPr>
        <w:t>ă și să o remedieze în cel mai scurt timp.</w:t>
      </w:r>
    </w:p>
    <w:p w14:paraId="04D2654B" w14:textId="6F6E8C53" w:rsidR="00E6275B" w:rsidRPr="00AE2DA3" w:rsidRDefault="00E6275B" w:rsidP="005A4CFB">
      <w:pPr>
        <w:pStyle w:val="111"/>
        <w:numPr>
          <w:ilvl w:val="1"/>
          <w:numId w:val="22"/>
        </w:numPr>
        <w:spacing w:before="0" w:line="276" w:lineRule="auto"/>
        <w:ind w:left="851" w:hanging="567"/>
      </w:pPr>
      <w:r w:rsidRPr="00AE2DA3">
        <w:t xml:space="preserve">În cazul depistării neconformităților (defectelor) la elemente, în momentul controlului de intrare sau în procesul de montare, </w:t>
      </w:r>
      <w:r w:rsidR="00EC1D59" w:rsidRPr="00AE2DA3">
        <w:t>B</w:t>
      </w:r>
      <w:r w:rsidRPr="00AE2DA3">
        <w:t>eneficiarul este în drept să se refuze de elementele (să returneze elementele) fără a le achita.</w:t>
      </w:r>
    </w:p>
    <w:p w14:paraId="7F0A478E" w14:textId="538071B3" w:rsidR="006F28A0" w:rsidRPr="00AE2DA3" w:rsidRDefault="006F28A0" w:rsidP="0002138B">
      <w:pPr>
        <w:pStyle w:val="111"/>
        <w:numPr>
          <w:ilvl w:val="1"/>
          <w:numId w:val="22"/>
        </w:numPr>
        <w:spacing w:line="276" w:lineRule="auto"/>
        <w:ind w:left="851" w:hanging="567"/>
      </w:pPr>
      <w:r w:rsidRPr="00AE2DA3">
        <w:t>Termen de garanție minim 1 an.</w:t>
      </w:r>
    </w:p>
    <w:p w14:paraId="4474CFD2" w14:textId="77777777" w:rsidR="00E6275B" w:rsidRPr="00AE2DA3" w:rsidRDefault="00E6275B" w:rsidP="0002138B">
      <w:pPr>
        <w:pStyle w:val="11"/>
        <w:numPr>
          <w:ilvl w:val="0"/>
          <w:numId w:val="27"/>
        </w:numPr>
        <w:spacing w:before="0" w:line="276" w:lineRule="auto"/>
        <w:ind w:left="426" w:hanging="426"/>
        <w:contextualSpacing w:val="0"/>
        <w:rPr>
          <w:bCs/>
          <w:iCs/>
        </w:rPr>
      </w:pPr>
      <w:r w:rsidRPr="00AE2DA3">
        <w:rPr>
          <w:b/>
          <w:bCs/>
          <w:iCs/>
        </w:rPr>
        <w:t>CERINȚE DE MENTENANȚĂ</w:t>
      </w:r>
    </w:p>
    <w:p w14:paraId="50559550" w14:textId="7639D4D4" w:rsidR="00E6275B" w:rsidRPr="00AE2DA3" w:rsidRDefault="00EC1D59" w:rsidP="0002138B">
      <w:pPr>
        <w:pStyle w:val="11"/>
        <w:numPr>
          <w:ilvl w:val="0"/>
          <w:numId w:val="0"/>
        </w:numPr>
        <w:spacing w:before="0" w:line="276" w:lineRule="auto"/>
        <w:ind w:firstLine="426"/>
        <w:contextualSpacing w:val="0"/>
        <w:rPr>
          <w:bCs/>
          <w:iCs/>
        </w:rPr>
      </w:pPr>
      <w:r w:rsidRPr="00AE2DA3">
        <w:rPr>
          <w:bCs/>
          <w:iCs/>
        </w:rPr>
        <w:t>Nu se aplică.</w:t>
      </w:r>
    </w:p>
    <w:bookmarkEnd w:id="9"/>
    <w:bookmarkEnd w:id="10"/>
    <w:p w14:paraId="6C494E3C" w14:textId="34872E90" w:rsidR="00E6275B" w:rsidRPr="00AE2DA3" w:rsidRDefault="00E6275B" w:rsidP="00FF10D8">
      <w:pPr>
        <w:pStyle w:val="Listparagraf"/>
        <w:numPr>
          <w:ilvl w:val="0"/>
          <w:numId w:val="27"/>
        </w:numPr>
        <w:tabs>
          <w:tab w:val="left" w:pos="426"/>
        </w:tabs>
        <w:spacing w:before="120" w:after="0"/>
        <w:ind w:left="0" w:firstLine="0"/>
        <w:contextualSpacing w:val="0"/>
        <w:rPr>
          <w:rFonts w:cs="Times New Roman"/>
          <w:b/>
          <w:color w:val="000000"/>
          <w:lang w:val="ro-RO"/>
        </w:rPr>
      </w:pPr>
      <w:r w:rsidRPr="00AE2DA3">
        <w:rPr>
          <w:rFonts w:eastAsia="Calibri" w:cs="Times New Roman"/>
          <w:b/>
          <w:spacing w:val="-3"/>
          <w:lang w:val="ro-RO"/>
        </w:rPr>
        <w:t>CERINȚE OBLIGATORII LA PREZENTAREA OFERTELOR</w:t>
      </w:r>
    </w:p>
    <w:p w14:paraId="0A641DF4" w14:textId="0196BD8B" w:rsidR="00E6275B" w:rsidRPr="00AE2DA3" w:rsidRDefault="00E6275B" w:rsidP="0002138B">
      <w:pPr>
        <w:pStyle w:val="Listparagraf"/>
        <w:numPr>
          <w:ilvl w:val="1"/>
          <w:numId w:val="6"/>
        </w:numPr>
        <w:spacing w:after="0"/>
        <w:ind w:left="851" w:hanging="567"/>
        <w:jc w:val="both"/>
        <w:rPr>
          <w:lang w:val="ro-RO"/>
        </w:rPr>
      </w:pPr>
      <w:r w:rsidRPr="00AE2DA3">
        <w:rPr>
          <w:lang w:val="ro-RO"/>
        </w:rPr>
        <w:t>Oferta va fi prezentată în limba română sau rusă.</w:t>
      </w:r>
    </w:p>
    <w:p w14:paraId="4FAEFDE4" w14:textId="7DCBD0CA" w:rsidR="00E6275B" w:rsidRPr="00AE2DA3" w:rsidRDefault="00E6275B" w:rsidP="0002138B">
      <w:pPr>
        <w:pStyle w:val="Listparagraf"/>
        <w:numPr>
          <w:ilvl w:val="1"/>
          <w:numId w:val="6"/>
        </w:numPr>
        <w:tabs>
          <w:tab w:val="left" w:pos="284"/>
        </w:tabs>
        <w:spacing w:after="0"/>
        <w:ind w:left="851" w:hanging="567"/>
        <w:jc w:val="both"/>
        <w:rPr>
          <w:lang w:val="ro-RO"/>
        </w:rPr>
      </w:pPr>
      <w:r w:rsidRPr="00AE2DA3">
        <w:rPr>
          <w:lang w:val="ro-RO"/>
        </w:rPr>
        <w:t xml:space="preserve">La ofertă se anexează copiile certificatelor de înregistrare a întreprinderii, de competență a  personalului ce va executa lucrările de </w:t>
      </w:r>
      <w:r w:rsidR="006F28A0" w:rsidRPr="00AE2DA3">
        <w:rPr>
          <w:lang w:val="ro-RO"/>
        </w:rPr>
        <w:t>protecție antiincendiară a LEC</w:t>
      </w:r>
      <w:r w:rsidRPr="00AE2DA3">
        <w:rPr>
          <w:lang w:val="ro-RO"/>
        </w:rPr>
        <w:t>.</w:t>
      </w:r>
    </w:p>
    <w:p w14:paraId="69AC9F40" w14:textId="7A679C5C" w:rsidR="00E6275B" w:rsidRPr="00DB7BAF" w:rsidRDefault="00E6275B" w:rsidP="00DB7BAF">
      <w:pPr>
        <w:pStyle w:val="Listparagraf"/>
        <w:numPr>
          <w:ilvl w:val="1"/>
          <w:numId w:val="27"/>
        </w:numPr>
        <w:spacing w:after="0"/>
        <w:ind w:left="851" w:hanging="567"/>
        <w:jc w:val="both"/>
        <w:rPr>
          <w:rFonts w:cs="Times New Roman"/>
          <w:bCs/>
          <w:color w:val="000000"/>
          <w:lang w:val="ro-RO"/>
        </w:rPr>
      </w:pPr>
      <w:r w:rsidRPr="00DB7BAF">
        <w:rPr>
          <w:rFonts w:eastAsia="Calibri" w:cs="Times New Roman"/>
          <w:bCs/>
          <w:spacing w:val="-3"/>
          <w:lang w:val="ro-RO"/>
        </w:rPr>
        <w:t>Cerințe obligatorii pentru achiziția lucrărilor:</w:t>
      </w:r>
    </w:p>
    <w:p w14:paraId="1E6656EF" w14:textId="31621A7D" w:rsidR="00E6275B" w:rsidRPr="00AE2DA3" w:rsidRDefault="00E6275B" w:rsidP="00FF10D8">
      <w:pPr>
        <w:pStyle w:val="111"/>
        <w:numPr>
          <w:ilvl w:val="0"/>
          <w:numId w:val="8"/>
        </w:numPr>
        <w:spacing w:before="0" w:after="0" w:line="276" w:lineRule="auto"/>
        <w:ind w:left="1276" w:hanging="426"/>
      </w:pPr>
      <w:bookmarkStart w:id="11" w:name="OLE_LINK66"/>
      <w:bookmarkStart w:id="12" w:name="OLE_LINK67"/>
      <w:r w:rsidRPr="00AE2DA3">
        <w:t xml:space="preserve">Compania ofertantă trebuie să prezinte dovadă </w:t>
      </w:r>
      <w:bookmarkEnd w:id="11"/>
      <w:bookmarkEnd w:id="12"/>
      <w:r w:rsidRPr="00AE2DA3">
        <w:t>că are experienţă în domeniu</w:t>
      </w:r>
      <w:r w:rsidR="00F55399" w:rsidRPr="00AE2DA3">
        <w:t>l</w:t>
      </w:r>
      <w:r w:rsidRPr="00AE2DA3">
        <w:t xml:space="preserve"> executării lucrărilor similare (lista de referințe, recomandări de la alte întreprinderi, copia contractelor pentru lucrări similare etc.).</w:t>
      </w:r>
    </w:p>
    <w:p w14:paraId="5721CBE4" w14:textId="0F15E254" w:rsidR="00E6275B" w:rsidRPr="00AE2DA3" w:rsidRDefault="00E6275B" w:rsidP="0002138B">
      <w:pPr>
        <w:pStyle w:val="111"/>
        <w:numPr>
          <w:ilvl w:val="0"/>
          <w:numId w:val="8"/>
        </w:numPr>
        <w:spacing w:line="276" w:lineRule="auto"/>
        <w:ind w:left="1276" w:hanging="426"/>
      </w:pPr>
      <w:r w:rsidRPr="00AE2DA3">
        <w:t>Compania ofertantă trebuie să prezinte dovadă că este dotată cu toate mecanismele, ustensile şi instrumentele necesare pentru efectuarea lucrărilor care dețin la necesitate buletin de verificare metrologică/etalonare cu termen valabil pentru perioada efectuării lucrărilor.</w:t>
      </w:r>
    </w:p>
    <w:p w14:paraId="55985741" w14:textId="65CC0F5D" w:rsidR="006F28A0" w:rsidRPr="00AE2DA3" w:rsidRDefault="006F28A0" w:rsidP="0002138B">
      <w:pPr>
        <w:pStyle w:val="111"/>
        <w:numPr>
          <w:ilvl w:val="0"/>
          <w:numId w:val="8"/>
        </w:numPr>
        <w:spacing w:line="276" w:lineRule="auto"/>
        <w:ind w:left="1276" w:hanging="426"/>
      </w:pPr>
      <w:r w:rsidRPr="00AE2DA3">
        <w:t>Cer</w:t>
      </w:r>
      <w:r w:rsidR="00760D6A" w:rsidRPr="00AE2DA3">
        <w:t>t</w:t>
      </w:r>
      <w:r w:rsidRPr="00AE2DA3">
        <w:t>ificate de calitate.</w:t>
      </w:r>
    </w:p>
    <w:p w14:paraId="32457913" w14:textId="1584B8B5" w:rsidR="006F28A0" w:rsidRDefault="001573AF" w:rsidP="0002138B">
      <w:pPr>
        <w:pStyle w:val="111"/>
        <w:numPr>
          <w:ilvl w:val="0"/>
          <w:numId w:val="8"/>
        </w:numPr>
        <w:spacing w:line="276" w:lineRule="auto"/>
        <w:ind w:left="1276" w:hanging="426"/>
      </w:pPr>
      <w:r w:rsidRPr="00AE2DA3">
        <w:t>Declarații de conformitate.</w:t>
      </w:r>
    </w:p>
    <w:p w14:paraId="4D756FF0" w14:textId="375475F3" w:rsidR="003041D0" w:rsidRPr="000F23E4" w:rsidRDefault="003041D0" w:rsidP="00DB7BAF">
      <w:pPr>
        <w:pStyle w:val="111"/>
        <w:numPr>
          <w:ilvl w:val="1"/>
          <w:numId w:val="27"/>
        </w:numPr>
        <w:spacing w:line="276" w:lineRule="auto"/>
        <w:ind w:left="851" w:hanging="567"/>
      </w:pPr>
      <w:r>
        <w:t xml:space="preserve">Oferta va conține lista personalului electrotehnic al operatorului economic cu drept de execuție și grupă de electrosecuritate, conform pct. 957 </w:t>
      </w:r>
      <w:r>
        <w:rPr>
          <w:lang w:val="ro-MD"/>
        </w:rPr>
        <w:t>NE1 – 02:2019 Norme de securitate la exploatarea instalațiilor electrice.</w:t>
      </w:r>
    </w:p>
    <w:p w14:paraId="2D5427ED" w14:textId="075E390E" w:rsidR="003041D0" w:rsidRPr="00D43B84" w:rsidRDefault="003041D0" w:rsidP="00DB7BAF">
      <w:pPr>
        <w:pStyle w:val="111"/>
        <w:numPr>
          <w:ilvl w:val="1"/>
          <w:numId w:val="27"/>
        </w:numPr>
        <w:spacing w:line="276" w:lineRule="auto"/>
        <w:ind w:left="851" w:hanging="567"/>
      </w:pPr>
      <w:r>
        <w:rPr>
          <w:lang w:val="ro-MD"/>
        </w:rPr>
        <w:t>În cadrul ofertei obligatoriu vor fi prezentate taloanele de autorizare</w:t>
      </w:r>
      <w:r w:rsidR="00324F1A">
        <w:rPr>
          <w:lang w:val="ro-MD"/>
        </w:rPr>
        <w:t xml:space="preserve"> </w:t>
      </w:r>
      <w:r>
        <w:rPr>
          <w:lang w:val="ro-MD"/>
        </w:rPr>
        <w:t>ale personalului electrotehnic al operatorului economic conform pct. 26, 956, care să corespundă Anexei 5 din contextul NE1 – 02:2019 Norme de securitate la exploatarea instalațiilor electrice</w:t>
      </w:r>
      <w:r w:rsidR="00324F1A">
        <w:rPr>
          <w:lang w:val="ro-MD"/>
        </w:rPr>
        <w:t>.</w:t>
      </w:r>
    </w:p>
    <w:p w14:paraId="44BF77E5" w14:textId="6E5D4B3C" w:rsidR="00D43B84" w:rsidRPr="00D43B84" w:rsidRDefault="00D43B84" w:rsidP="00D43B84">
      <w:pPr>
        <w:pStyle w:val="Listparagraf"/>
        <w:numPr>
          <w:ilvl w:val="1"/>
          <w:numId w:val="27"/>
        </w:numPr>
        <w:ind w:left="851" w:hanging="567"/>
        <w:rPr>
          <w:bCs/>
          <w:lang w:val="ro-RO" w:bidi="ro-RO"/>
        </w:rPr>
      </w:pPr>
      <w:r w:rsidRPr="00D43B84">
        <w:rPr>
          <w:bCs/>
          <w:lang w:val="ro-RO" w:bidi="ro-RO"/>
        </w:rPr>
        <w:t xml:space="preserve">Deviz de  cheltuieli  va fi  elaborat    în  conformitate </w:t>
      </w:r>
      <w:r w:rsidRPr="00D43B84">
        <w:rPr>
          <w:b/>
          <w:lang w:val="ro-RO" w:bidi="ro-RO"/>
        </w:rPr>
        <w:t>ordinului nr.52  din 30.03.2023</w:t>
      </w:r>
      <w:r w:rsidRPr="00D43B84">
        <w:rPr>
          <w:bCs/>
          <w:lang w:val="ro-RO" w:bidi="ro-RO"/>
        </w:rPr>
        <w:t>.</w:t>
      </w:r>
    </w:p>
    <w:p w14:paraId="53D07C4F" w14:textId="7120B8E1" w:rsidR="00745398" w:rsidRPr="00745398" w:rsidRDefault="00745398" w:rsidP="00D43B84">
      <w:pPr>
        <w:pStyle w:val="Listparagraf"/>
        <w:numPr>
          <w:ilvl w:val="0"/>
          <w:numId w:val="27"/>
        </w:numPr>
        <w:tabs>
          <w:tab w:val="left" w:pos="426"/>
        </w:tabs>
        <w:spacing w:before="240" w:after="120"/>
        <w:ind w:left="425" w:hanging="425"/>
        <w:contextualSpacing w:val="0"/>
        <w:rPr>
          <w:rFonts w:cs="Times New Roman"/>
          <w:b/>
          <w:color w:val="000000"/>
          <w:lang w:val="ro-RO"/>
        </w:rPr>
      </w:pPr>
      <w:r w:rsidRPr="00AE2DA3">
        <w:rPr>
          <w:rFonts w:eastAsia="Calibri" w:cs="Times New Roman"/>
          <w:b/>
          <w:spacing w:val="-3"/>
          <w:lang w:val="ro-RO"/>
        </w:rPr>
        <w:lastRenderedPageBreak/>
        <w:t xml:space="preserve">CERINȚE </w:t>
      </w:r>
      <w:r>
        <w:rPr>
          <w:rFonts w:eastAsia="Calibri" w:cs="Times New Roman"/>
          <w:b/>
          <w:spacing w:val="-3"/>
          <w:lang w:val="ro-RO"/>
        </w:rPr>
        <w:t>FAȚĂ DE PERSONAL</w:t>
      </w:r>
      <w:r w:rsidR="00F71044">
        <w:rPr>
          <w:rFonts w:eastAsia="Calibri" w:cs="Times New Roman"/>
          <w:b/>
          <w:spacing w:val="-3"/>
          <w:lang w:val="ro-RO"/>
        </w:rPr>
        <w:t xml:space="preserve"> </w:t>
      </w:r>
      <w:r w:rsidR="002B6D66">
        <w:rPr>
          <w:rFonts w:eastAsia="Calibri" w:cs="Times New Roman"/>
          <w:b/>
          <w:spacing w:val="-3"/>
          <w:lang w:val="ro-RO"/>
        </w:rPr>
        <w:t xml:space="preserve">PENTRU </w:t>
      </w:r>
      <w:r w:rsidR="00993804">
        <w:rPr>
          <w:rFonts w:eastAsia="Calibri" w:cs="Times New Roman"/>
          <w:b/>
          <w:spacing w:val="-3"/>
          <w:lang w:val="ro-RO"/>
        </w:rPr>
        <w:t xml:space="preserve">EXECUTAREA </w:t>
      </w:r>
      <w:r w:rsidR="002B6D66">
        <w:rPr>
          <w:rFonts w:eastAsia="Calibri" w:cs="Times New Roman"/>
          <w:b/>
          <w:spacing w:val="-3"/>
          <w:lang w:val="ro-RO"/>
        </w:rPr>
        <w:t>LUCRĂRI</w:t>
      </w:r>
      <w:r w:rsidR="00993804">
        <w:rPr>
          <w:rFonts w:eastAsia="Calibri" w:cs="Times New Roman"/>
          <w:b/>
          <w:spacing w:val="-3"/>
          <w:lang w:val="ro-RO"/>
        </w:rPr>
        <w:t>LOR</w:t>
      </w:r>
      <w:r w:rsidR="002B6D66">
        <w:rPr>
          <w:rFonts w:eastAsia="Calibri" w:cs="Times New Roman"/>
          <w:b/>
          <w:spacing w:val="-3"/>
          <w:lang w:val="ro-RO"/>
        </w:rPr>
        <w:t xml:space="preserve"> ÎN INSTALAȚII ELECTRICE</w:t>
      </w:r>
    </w:p>
    <w:p w14:paraId="2576CD1D" w14:textId="2D914059" w:rsidR="002B6D66" w:rsidRPr="003041D0" w:rsidRDefault="00F71044" w:rsidP="003041D0">
      <w:pPr>
        <w:pStyle w:val="111"/>
        <w:numPr>
          <w:ilvl w:val="1"/>
          <w:numId w:val="30"/>
        </w:numPr>
        <w:spacing w:line="276" w:lineRule="auto"/>
        <w:ind w:left="851" w:hanging="567"/>
      </w:pPr>
      <w:r>
        <w:t>Pentru executarea lucrărilor de protecție antiincendiară a LEC în instalațiile electrice va fi admis doar personal electrotehnic calificat în conformitate cu Secțiunea 2</w:t>
      </w:r>
      <w:r w:rsidR="002B6D66">
        <w:t xml:space="preserve"> </w:t>
      </w:r>
      <w:r w:rsidR="002B6D66">
        <w:rPr>
          <w:lang w:val="ro-MD"/>
        </w:rPr>
        <w:t>NE1 – 02:2019 Norme de securitate la exploatarea instalațiilor electrice</w:t>
      </w:r>
      <w:r w:rsidR="00324F1A">
        <w:rPr>
          <w:lang w:val="ro-MD"/>
        </w:rPr>
        <w:t>.</w:t>
      </w:r>
    </w:p>
    <w:p w14:paraId="79CFE7A9" w14:textId="69C5C067" w:rsidR="003041D0" w:rsidRPr="002B6D66" w:rsidRDefault="003041D0" w:rsidP="003041D0">
      <w:pPr>
        <w:pStyle w:val="111"/>
        <w:numPr>
          <w:ilvl w:val="1"/>
          <w:numId w:val="30"/>
        </w:numPr>
        <w:spacing w:line="276" w:lineRule="auto"/>
        <w:ind w:left="851" w:hanging="567"/>
      </w:pPr>
      <w:r>
        <w:rPr>
          <w:lang w:val="ro-MD"/>
        </w:rPr>
        <w:t>Efectuarea lucrărilor în cadrul programului de lucru fără taloane de autorizare este interzisă.</w:t>
      </w:r>
    </w:p>
    <w:p w14:paraId="273F0205" w14:textId="4777FD04" w:rsidR="00F75BE4" w:rsidRDefault="000F23E4" w:rsidP="003041D0">
      <w:pPr>
        <w:pStyle w:val="111"/>
        <w:numPr>
          <w:ilvl w:val="1"/>
          <w:numId w:val="30"/>
        </w:numPr>
        <w:spacing w:line="276" w:lineRule="auto"/>
        <w:ind w:left="851" w:hanging="567"/>
      </w:pPr>
      <w:r>
        <w:t>Pentru executarea lucrărilor în compartimentele de cabluri CET Sursa 2 ș</w:t>
      </w:r>
      <w:r w:rsidRPr="000F23E4">
        <w:t>eful de lucrări trebuie să dețină grupa de electrosecuritate nu mai mică de IV, conform pct. 109 din contextul Normelor de securitate la exploatarea instalațiilor electrice</w:t>
      </w:r>
      <w:r w:rsidR="00DB7BAF">
        <w:t xml:space="preserve"> </w:t>
      </w:r>
      <w:r w:rsidRPr="000F23E4">
        <w:t>NE1</w:t>
      </w:r>
      <w:r w:rsidR="00DB7BAF">
        <w:t xml:space="preserve"> </w:t>
      </w:r>
      <w:r w:rsidRPr="000F23E4">
        <w:t>– 02:2019</w:t>
      </w:r>
      <w:r w:rsidR="00DB7BAF">
        <w:t>.</w:t>
      </w:r>
      <w:r w:rsidRPr="000F23E4">
        <w:t xml:space="preserve"> </w:t>
      </w:r>
    </w:p>
    <w:p w14:paraId="0307874F" w14:textId="633E9097" w:rsidR="00F75BE4" w:rsidRPr="00F75BE4" w:rsidRDefault="000F23E4" w:rsidP="00F75BE4">
      <w:pPr>
        <w:pStyle w:val="1"/>
        <w:numPr>
          <w:ilvl w:val="0"/>
          <w:numId w:val="30"/>
        </w:numPr>
        <w:spacing w:before="120"/>
        <w:rPr>
          <w:color w:val="000000"/>
          <w:szCs w:val="24"/>
          <w:u w:val="single"/>
        </w:rPr>
      </w:pPr>
      <w:r w:rsidRPr="000F23E4">
        <w:t xml:space="preserve"> </w:t>
      </w:r>
      <w:r w:rsidR="00F75BE4" w:rsidRPr="00F75BE4">
        <w:rPr>
          <w:color w:val="000000"/>
        </w:rPr>
        <w:t>ALTELE:</w:t>
      </w:r>
    </w:p>
    <w:p w14:paraId="41D6BC76" w14:textId="12ED4101" w:rsidR="00F75BE4" w:rsidRPr="00F75BE4" w:rsidRDefault="00F75BE4" w:rsidP="00F75BE4">
      <w:pPr>
        <w:spacing w:after="0" w:line="360" w:lineRule="auto"/>
        <w:ind w:left="567" w:hanging="567"/>
        <w:rPr>
          <w:rFonts w:eastAsia="Calibri" w:cs="Times New Roman"/>
          <w:color w:val="000000"/>
          <w:spacing w:val="-3"/>
          <w:lang w:val="ro-RO"/>
        </w:rPr>
      </w:pPr>
      <w:r w:rsidRPr="00F75BE4">
        <w:rPr>
          <w:rFonts w:eastAsia="Calibri" w:cs="Times New Roman"/>
          <w:color w:val="000000"/>
          <w:spacing w:val="-3"/>
          <w:lang w:val="ro-RO"/>
        </w:rPr>
        <w:t>1</w:t>
      </w:r>
      <w:r>
        <w:rPr>
          <w:rFonts w:eastAsia="Calibri" w:cs="Times New Roman"/>
          <w:color w:val="000000"/>
          <w:spacing w:val="-3"/>
          <w:lang w:val="ro-RO"/>
        </w:rPr>
        <w:t>2</w:t>
      </w:r>
      <w:r w:rsidRPr="00F75BE4">
        <w:rPr>
          <w:rFonts w:eastAsia="Calibri" w:cs="Times New Roman"/>
          <w:color w:val="000000"/>
          <w:spacing w:val="-3"/>
          <w:lang w:val="ro-RO"/>
        </w:rPr>
        <w:t>.</w:t>
      </w:r>
      <w:r w:rsidR="00D43B84">
        <w:rPr>
          <w:rFonts w:eastAsia="Calibri" w:cs="Times New Roman"/>
          <w:color w:val="000000"/>
          <w:spacing w:val="-3"/>
          <w:lang w:val="ro-RO"/>
        </w:rPr>
        <w:t>1</w:t>
      </w:r>
      <w:r w:rsidRPr="00F75BE4">
        <w:rPr>
          <w:rFonts w:eastAsia="Calibri" w:cs="Times New Roman"/>
          <w:color w:val="000000"/>
          <w:spacing w:val="-3"/>
          <w:lang w:val="ro-RO"/>
        </w:rPr>
        <w:t xml:space="preserve">  La toate elementele demontate rebutate/defectate care nu mai pot fi utilizate în continuare Executantul va întocmi acte de defectare, acte de demontare și predare la depozitul central „TERMOELECTRICA” S.A., care vor fi contrasemnate de ambele părți.</w:t>
      </w:r>
    </w:p>
    <w:p w14:paraId="79009603" w14:textId="5D6C6F98" w:rsidR="00F75BE4" w:rsidRPr="00F75BE4" w:rsidRDefault="00F75BE4" w:rsidP="00F75BE4">
      <w:pPr>
        <w:spacing w:after="0" w:line="360" w:lineRule="auto"/>
        <w:ind w:left="567" w:hanging="567"/>
        <w:rPr>
          <w:rFonts w:eastAsia="Calibri" w:cs="Times New Roman"/>
          <w:color w:val="000000"/>
          <w:spacing w:val="-3"/>
          <w:lang w:val="ro-RO"/>
        </w:rPr>
      </w:pPr>
      <w:r w:rsidRPr="00F75BE4">
        <w:rPr>
          <w:rFonts w:eastAsia="Calibri" w:cs="Times New Roman"/>
          <w:color w:val="000000"/>
          <w:spacing w:val="-3"/>
          <w:lang w:val="ro-RO"/>
        </w:rPr>
        <w:t>1</w:t>
      </w:r>
      <w:r>
        <w:rPr>
          <w:rFonts w:eastAsia="Calibri" w:cs="Times New Roman"/>
          <w:color w:val="000000"/>
          <w:spacing w:val="-3"/>
          <w:lang w:val="ro-RO"/>
        </w:rPr>
        <w:t>2</w:t>
      </w:r>
      <w:r w:rsidRPr="00F75BE4">
        <w:rPr>
          <w:rFonts w:eastAsia="Calibri" w:cs="Times New Roman"/>
          <w:color w:val="000000"/>
          <w:spacing w:val="-3"/>
          <w:lang w:val="ro-RO"/>
        </w:rPr>
        <w:t>.</w:t>
      </w:r>
      <w:r w:rsidR="00D43B84">
        <w:rPr>
          <w:rFonts w:eastAsia="Calibri" w:cs="Times New Roman"/>
          <w:color w:val="000000"/>
          <w:spacing w:val="-3"/>
          <w:lang w:val="ro-RO"/>
        </w:rPr>
        <w:t>2</w:t>
      </w:r>
      <w:r w:rsidRPr="00F75BE4">
        <w:rPr>
          <w:rFonts w:eastAsia="Calibri" w:cs="Times New Roman"/>
          <w:color w:val="000000"/>
          <w:spacing w:val="-3"/>
          <w:lang w:val="ro-RO"/>
        </w:rPr>
        <w:t xml:space="preserve">  Executantul va elabora toate rapoartele tehnice / actele de executare a lucrărilor.</w:t>
      </w:r>
    </w:p>
    <w:p w14:paraId="2687F38B" w14:textId="796A1BB7" w:rsidR="00F75BE4" w:rsidRPr="00F75BE4" w:rsidRDefault="00F75BE4" w:rsidP="00F75BE4">
      <w:pPr>
        <w:spacing w:after="0" w:line="360" w:lineRule="auto"/>
        <w:ind w:left="567" w:hanging="567"/>
        <w:rPr>
          <w:rFonts w:eastAsia="Calibri" w:cs="Times New Roman"/>
          <w:color w:val="000000"/>
          <w:spacing w:val="-3"/>
          <w:lang w:val="ro-RO"/>
        </w:rPr>
      </w:pPr>
      <w:r w:rsidRPr="00F75BE4">
        <w:rPr>
          <w:rFonts w:eastAsia="Calibri" w:cs="Times New Roman"/>
          <w:color w:val="000000"/>
          <w:spacing w:val="-3"/>
          <w:lang w:val="ro-RO"/>
        </w:rPr>
        <w:t>1</w:t>
      </w:r>
      <w:r>
        <w:rPr>
          <w:rFonts w:eastAsia="Calibri" w:cs="Times New Roman"/>
          <w:color w:val="000000"/>
          <w:spacing w:val="-3"/>
          <w:lang w:val="ro-RO"/>
        </w:rPr>
        <w:t>2</w:t>
      </w:r>
      <w:r w:rsidRPr="00F75BE4">
        <w:rPr>
          <w:rFonts w:eastAsia="Calibri" w:cs="Times New Roman"/>
          <w:color w:val="000000"/>
          <w:spacing w:val="-3"/>
          <w:lang w:val="ro-RO"/>
        </w:rPr>
        <w:t>.</w:t>
      </w:r>
      <w:r w:rsidR="00D43B84">
        <w:rPr>
          <w:rFonts w:eastAsia="Calibri" w:cs="Times New Roman"/>
          <w:color w:val="000000"/>
          <w:spacing w:val="-3"/>
          <w:lang w:val="ro-RO"/>
        </w:rPr>
        <w:t>3</w:t>
      </w:r>
      <w:r w:rsidRPr="00F75BE4">
        <w:rPr>
          <w:rFonts w:eastAsia="Calibri" w:cs="Times New Roman"/>
          <w:color w:val="000000"/>
          <w:spacing w:val="-3"/>
          <w:lang w:val="ro-RO"/>
        </w:rPr>
        <w:t xml:space="preserve">  Toate lucrările/expertizele/actele/rapoartele/programele elaborate de Executant vor fi coordonate de „TERMOELECTRICA” SA.</w:t>
      </w:r>
    </w:p>
    <w:p w14:paraId="63E9A422" w14:textId="450BBDB4" w:rsidR="005709CC" w:rsidRPr="00DB7BAF" w:rsidRDefault="00F75BE4" w:rsidP="00DB7BAF">
      <w:pPr>
        <w:spacing w:after="0" w:line="360" w:lineRule="auto"/>
        <w:ind w:left="567" w:hanging="567"/>
        <w:rPr>
          <w:rFonts w:eastAsia="Calibri" w:cs="Times New Roman"/>
          <w:color w:val="000000"/>
          <w:spacing w:val="-3"/>
          <w:lang w:val="ro-RO"/>
        </w:rPr>
      </w:pPr>
      <w:r w:rsidRPr="00F75BE4">
        <w:rPr>
          <w:rFonts w:eastAsia="Calibri" w:cs="Times New Roman"/>
          <w:color w:val="000000"/>
          <w:spacing w:val="-3"/>
          <w:lang w:val="ro-RO"/>
        </w:rPr>
        <w:t>1</w:t>
      </w:r>
      <w:r>
        <w:rPr>
          <w:rFonts w:eastAsia="Calibri" w:cs="Times New Roman"/>
          <w:color w:val="000000"/>
          <w:spacing w:val="-3"/>
          <w:lang w:val="ro-RO"/>
        </w:rPr>
        <w:t>2</w:t>
      </w:r>
      <w:r w:rsidRPr="00F75BE4">
        <w:rPr>
          <w:rFonts w:eastAsia="Calibri" w:cs="Times New Roman"/>
          <w:color w:val="000000"/>
          <w:spacing w:val="-3"/>
          <w:lang w:val="ro-RO"/>
        </w:rPr>
        <w:t>.</w:t>
      </w:r>
      <w:r w:rsidR="00D43B84">
        <w:rPr>
          <w:rFonts w:eastAsia="Calibri" w:cs="Times New Roman"/>
          <w:color w:val="000000"/>
          <w:spacing w:val="-3"/>
          <w:lang w:val="ro-RO"/>
        </w:rPr>
        <w:t>4</w:t>
      </w:r>
      <w:r w:rsidRPr="00F75BE4">
        <w:rPr>
          <w:rFonts w:eastAsia="Calibri" w:cs="Times New Roman"/>
          <w:color w:val="000000"/>
          <w:spacing w:val="-3"/>
          <w:lang w:val="ro-RO"/>
        </w:rPr>
        <w:t>„TERMOELECTRICA” S.A. este în drept să modifice volumul lucrărilor, despre acest fapt executantul va fi anunțat în prealabil.</w:t>
      </w:r>
    </w:p>
    <w:p w14:paraId="7B5040B2" w14:textId="77777777" w:rsidR="008B4011" w:rsidRDefault="008B4011" w:rsidP="00473233">
      <w:pPr>
        <w:spacing w:after="120"/>
        <w:jc w:val="right"/>
        <w:rPr>
          <w:bCs/>
          <w:i/>
          <w:iCs/>
          <w:lang w:val="ro-RO"/>
        </w:rPr>
      </w:pPr>
    </w:p>
    <w:p w14:paraId="2C3CB684" w14:textId="77777777" w:rsidR="008B4011" w:rsidRDefault="008B4011" w:rsidP="00473233">
      <w:pPr>
        <w:spacing w:after="120"/>
        <w:jc w:val="right"/>
        <w:rPr>
          <w:bCs/>
          <w:i/>
          <w:iCs/>
          <w:lang w:val="ro-RO"/>
        </w:rPr>
      </w:pPr>
    </w:p>
    <w:p w14:paraId="244853B1" w14:textId="77777777" w:rsidR="008B4011" w:rsidRDefault="008B4011" w:rsidP="00473233">
      <w:pPr>
        <w:spacing w:after="120"/>
        <w:jc w:val="right"/>
        <w:rPr>
          <w:bCs/>
          <w:i/>
          <w:iCs/>
          <w:lang w:val="ro-RO"/>
        </w:rPr>
      </w:pPr>
    </w:p>
    <w:p w14:paraId="19E7E45B" w14:textId="77777777" w:rsidR="008B4011" w:rsidRDefault="008B4011" w:rsidP="00473233">
      <w:pPr>
        <w:spacing w:after="120"/>
        <w:jc w:val="right"/>
        <w:rPr>
          <w:bCs/>
          <w:i/>
          <w:iCs/>
          <w:lang w:val="ro-RO"/>
        </w:rPr>
      </w:pPr>
    </w:p>
    <w:p w14:paraId="04A5A6E2" w14:textId="77777777" w:rsidR="008B4011" w:rsidRDefault="008B4011" w:rsidP="00473233">
      <w:pPr>
        <w:spacing w:after="120"/>
        <w:jc w:val="right"/>
        <w:rPr>
          <w:bCs/>
          <w:i/>
          <w:iCs/>
          <w:lang w:val="ro-RO"/>
        </w:rPr>
      </w:pPr>
    </w:p>
    <w:p w14:paraId="2FACC863" w14:textId="77777777" w:rsidR="008B4011" w:rsidRDefault="008B4011" w:rsidP="00473233">
      <w:pPr>
        <w:spacing w:after="120"/>
        <w:jc w:val="right"/>
        <w:rPr>
          <w:bCs/>
          <w:i/>
          <w:iCs/>
          <w:lang w:val="ro-RO"/>
        </w:rPr>
      </w:pPr>
    </w:p>
    <w:p w14:paraId="461DD02A" w14:textId="77777777" w:rsidR="008B4011" w:rsidRDefault="008B4011" w:rsidP="00473233">
      <w:pPr>
        <w:spacing w:after="120"/>
        <w:jc w:val="right"/>
        <w:rPr>
          <w:bCs/>
          <w:i/>
          <w:iCs/>
          <w:lang w:val="ro-RO"/>
        </w:rPr>
      </w:pPr>
    </w:p>
    <w:p w14:paraId="07A69B54" w14:textId="77777777" w:rsidR="008B4011" w:rsidRDefault="008B4011" w:rsidP="00473233">
      <w:pPr>
        <w:spacing w:after="120"/>
        <w:jc w:val="right"/>
        <w:rPr>
          <w:bCs/>
          <w:i/>
          <w:iCs/>
          <w:lang w:val="ro-RO"/>
        </w:rPr>
      </w:pPr>
    </w:p>
    <w:p w14:paraId="5B1B2995" w14:textId="77777777" w:rsidR="008B4011" w:rsidRDefault="008B4011" w:rsidP="00473233">
      <w:pPr>
        <w:spacing w:after="120"/>
        <w:jc w:val="right"/>
        <w:rPr>
          <w:bCs/>
          <w:i/>
          <w:iCs/>
          <w:lang w:val="ro-RO"/>
        </w:rPr>
      </w:pPr>
    </w:p>
    <w:p w14:paraId="60E42053" w14:textId="77777777" w:rsidR="008B4011" w:rsidRDefault="008B4011" w:rsidP="00473233">
      <w:pPr>
        <w:spacing w:after="120"/>
        <w:jc w:val="right"/>
        <w:rPr>
          <w:bCs/>
          <w:i/>
          <w:iCs/>
          <w:lang w:val="ro-RO"/>
        </w:rPr>
      </w:pPr>
    </w:p>
    <w:p w14:paraId="16C11B3C" w14:textId="77777777" w:rsidR="008B4011" w:rsidRDefault="008B4011" w:rsidP="00473233">
      <w:pPr>
        <w:spacing w:after="120"/>
        <w:jc w:val="right"/>
        <w:rPr>
          <w:bCs/>
          <w:i/>
          <w:iCs/>
          <w:lang w:val="ro-RO"/>
        </w:rPr>
      </w:pPr>
    </w:p>
    <w:p w14:paraId="41B42219" w14:textId="77777777" w:rsidR="008B4011" w:rsidRDefault="008B4011" w:rsidP="00473233">
      <w:pPr>
        <w:spacing w:after="120"/>
        <w:jc w:val="right"/>
        <w:rPr>
          <w:bCs/>
          <w:i/>
          <w:iCs/>
          <w:lang w:val="ro-RO"/>
        </w:rPr>
      </w:pPr>
    </w:p>
    <w:p w14:paraId="560B7387" w14:textId="77777777" w:rsidR="008B4011" w:rsidRDefault="008B4011" w:rsidP="00473233">
      <w:pPr>
        <w:spacing w:after="120"/>
        <w:jc w:val="right"/>
        <w:rPr>
          <w:bCs/>
          <w:i/>
          <w:iCs/>
          <w:lang w:val="ro-RO"/>
        </w:rPr>
      </w:pPr>
    </w:p>
    <w:p w14:paraId="33031140" w14:textId="77777777" w:rsidR="008B4011" w:rsidRDefault="008B4011" w:rsidP="00473233">
      <w:pPr>
        <w:spacing w:after="120"/>
        <w:jc w:val="right"/>
        <w:rPr>
          <w:bCs/>
          <w:i/>
          <w:iCs/>
          <w:lang w:val="ro-RO"/>
        </w:rPr>
      </w:pPr>
    </w:p>
    <w:p w14:paraId="47F55E63" w14:textId="77777777" w:rsidR="008B4011" w:rsidRDefault="008B4011" w:rsidP="00473233">
      <w:pPr>
        <w:spacing w:after="120"/>
        <w:jc w:val="right"/>
        <w:rPr>
          <w:bCs/>
          <w:i/>
          <w:iCs/>
          <w:lang w:val="ro-RO"/>
        </w:rPr>
      </w:pPr>
    </w:p>
    <w:p w14:paraId="5A187C4C" w14:textId="77777777" w:rsidR="008B4011" w:rsidRDefault="008B4011" w:rsidP="00473233">
      <w:pPr>
        <w:spacing w:after="120"/>
        <w:jc w:val="right"/>
        <w:rPr>
          <w:bCs/>
          <w:i/>
          <w:iCs/>
          <w:lang w:val="ro-RO"/>
        </w:rPr>
      </w:pPr>
    </w:p>
    <w:p w14:paraId="62E1B9E0" w14:textId="77777777" w:rsidR="008B4011" w:rsidRDefault="008B4011" w:rsidP="00473233">
      <w:pPr>
        <w:spacing w:after="120"/>
        <w:jc w:val="right"/>
        <w:rPr>
          <w:bCs/>
          <w:i/>
          <w:iCs/>
          <w:lang w:val="ro-RO"/>
        </w:rPr>
      </w:pPr>
    </w:p>
    <w:p w14:paraId="31F6095F" w14:textId="77777777" w:rsidR="008B4011" w:rsidRDefault="008B4011" w:rsidP="00473233">
      <w:pPr>
        <w:spacing w:after="120"/>
        <w:jc w:val="right"/>
        <w:rPr>
          <w:bCs/>
          <w:i/>
          <w:iCs/>
          <w:lang w:val="ro-RO"/>
        </w:rPr>
      </w:pPr>
    </w:p>
    <w:p w14:paraId="63B5917C" w14:textId="08A4B666" w:rsidR="008B3038" w:rsidRDefault="00C8219B" w:rsidP="00473233">
      <w:pPr>
        <w:spacing w:after="120"/>
        <w:jc w:val="right"/>
        <w:rPr>
          <w:bCs/>
          <w:i/>
          <w:iCs/>
          <w:lang w:val="ro-RO"/>
        </w:rPr>
      </w:pPr>
      <w:r w:rsidRPr="00473233">
        <w:rPr>
          <w:bCs/>
          <w:i/>
          <w:iCs/>
          <w:lang w:val="ro-RO"/>
        </w:rPr>
        <w:lastRenderedPageBreak/>
        <w:t>Anexa 1</w:t>
      </w:r>
    </w:p>
    <w:p w14:paraId="1A7BEB8E" w14:textId="77777777" w:rsidR="00473233" w:rsidRPr="00473233" w:rsidRDefault="00473233" w:rsidP="00473233">
      <w:pPr>
        <w:spacing w:after="120"/>
        <w:jc w:val="right"/>
        <w:rPr>
          <w:bCs/>
          <w:i/>
          <w:iCs/>
          <w:lang w:val="ro-RO"/>
        </w:rPr>
      </w:pPr>
    </w:p>
    <w:tbl>
      <w:tblPr>
        <w:tblW w:w="0" w:type="auto"/>
        <w:tblLayout w:type="fixed"/>
        <w:tblLook w:val="04A0" w:firstRow="1" w:lastRow="0" w:firstColumn="1" w:lastColumn="0" w:noHBand="0" w:noVBand="1"/>
      </w:tblPr>
      <w:tblGrid>
        <w:gridCol w:w="8046"/>
        <w:gridCol w:w="1985"/>
      </w:tblGrid>
      <w:tr w:rsidR="008B3038" w14:paraId="667D6D60" w14:textId="77777777" w:rsidTr="000D5FDF">
        <w:tc>
          <w:tcPr>
            <w:tcW w:w="8046" w:type="dxa"/>
            <w:tcBorders>
              <w:top w:val="nil"/>
              <w:left w:val="nil"/>
              <w:bottom w:val="single" w:sz="6" w:space="0" w:color="auto"/>
              <w:right w:val="nil"/>
            </w:tcBorders>
            <w:hideMark/>
          </w:tcPr>
          <w:p w14:paraId="4E91C57F" w14:textId="77777777" w:rsidR="008B3038" w:rsidRDefault="008B3038" w:rsidP="0002138B">
            <w:pPr>
              <w:jc w:val="center"/>
              <w:rPr>
                <w:b/>
                <w:bCs/>
                <w:sz w:val="32"/>
                <w:szCs w:val="32"/>
                <w:lang w:val="en-US"/>
              </w:rPr>
            </w:pPr>
            <w:r>
              <w:rPr>
                <w:b/>
                <w:bCs/>
                <w:sz w:val="32"/>
                <w:szCs w:val="32"/>
                <w:lang w:val="en-US"/>
              </w:rPr>
              <w:t xml:space="preserve">"Termoelectrica" SA </w:t>
            </w:r>
          </w:p>
          <w:p w14:paraId="495285C8" w14:textId="77777777" w:rsidR="008B3038" w:rsidRDefault="008B3038" w:rsidP="0002138B">
            <w:pPr>
              <w:jc w:val="center"/>
              <w:rPr>
                <w:b/>
                <w:bCs/>
                <w:sz w:val="32"/>
                <w:szCs w:val="32"/>
                <w:lang w:val="en-US"/>
              </w:rPr>
            </w:pPr>
            <w:r>
              <w:rPr>
                <w:b/>
                <w:bCs/>
                <w:sz w:val="32"/>
                <w:szCs w:val="32"/>
                <w:lang w:val="en-US"/>
              </w:rPr>
              <w:t>Sursa nr.2 Protectia antiincendiara a cablurilor electrice de putere in compartimentul de cabluri tr.II IDP 6 kV</w:t>
            </w:r>
          </w:p>
        </w:tc>
        <w:tc>
          <w:tcPr>
            <w:tcW w:w="1985" w:type="dxa"/>
            <w:hideMark/>
          </w:tcPr>
          <w:p w14:paraId="7DE33207" w14:textId="77777777" w:rsidR="008B3038" w:rsidRDefault="008B3038" w:rsidP="0002138B">
            <w:pPr>
              <w:jc w:val="right"/>
              <w:rPr>
                <w:sz w:val="22"/>
                <w:lang w:val="en-US"/>
              </w:rPr>
            </w:pPr>
            <w:r>
              <w:rPr>
                <w:sz w:val="22"/>
                <w:lang w:val="en-US"/>
              </w:rPr>
              <w:t>Formular Nr.1</w:t>
            </w:r>
          </w:p>
          <w:p w14:paraId="100337B9" w14:textId="77777777" w:rsidR="008B3038" w:rsidRDefault="008B3038" w:rsidP="0002138B">
            <w:pPr>
              <w:jc w:val="right"/>
              <w:rPr>
                <w:sz w:val="16"/>
                <w:szCs w:val="16"/>
              </w:rPr>
            </w:pPr>
            <w:r>
              <w:rPr>
                <w:sz w:val="16"/>
                <w:szCs w:val="16"/>
                <w:lang w:val="en-US"/>
              </w:rPr>
              <w:t>WinCmeta</w:t>
            </w:r>
          </w:p>
        </w:tc>
      </w:tr>
      <w:tr w:rsidR="008B3038" w14:paraId="7385C980" w14:textId="77777777" w:rsidTr="000D5FDF">
        <w:tc>
          <w:tcPr>
            <w:tcW w:w="8046" w:type="dxa"/>
            <w:hideMark/>
          </w:tcPr>
          <w:p w14:paraId="74D9EC6A" w14:textId="77777777" w:rsidR="008B3038" w:rsidRDefault="008B3038" w:rsidP="0002138B">
            <w:pPr>
              <w:jc w:val="center"/>
              <w:rPr>
                <w:sz w:val="22"/>
              </w:rPr>
            </w:pPr>
            <w:r>
              <w:rPr>
                <w:sz w:val="22"/>
              </w:rPr>
              <w:t>(</w:t>
            </w:r>
            <w:r>
              <w:rPr>
                <w:sz w:val="22"/>
                <w:lang w:val="en-US"/>
              </w:rPr>
              <w:t>denumirea obiectivului)</w:t>
            </w:r>
          </w:p>
        </w:tc>
        <w:tc>
          <w:tcPr>
            <w:tcW w:w="1985" w:type="dxa"/>
          </w:tcPr>
          <w:p w14:paraId="674F97F7" w14:textId="77777777" w:rsidR="008B3038" w:rsidRDefault="008B3038" w:rsidP="0002138B">
            <w:pPr>
              <w:jc w:val="center"/>
              <w:rPr>
                <w:sz w:val="22"/>
              </w:rPr>
            </w:pPr>
          </w:p>
        </w:tc>
      </w:tr>
    </w:tbl>
    <w:p w14:paraId="6E902D7B" w14:textId="77777777" w:rsidR="008B3038" w:rsidRDefault="008B3038" w:rsidP="0002138B">
      <w:pPr>
        <w:rPr>
          <w:sz w:val="22"/>
        </w:rPr>
      </w:pPr>
    </w:p>
    <w:p w14:paraId="2C2DBCCC" w14:textId="77777777" w:rsidR="008B3038" w:rsidRPr="008016AC" w:rsidRDefault="008B3038" w:rsidP="0002138B">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8B3038" w14:paraId="1A47270F" w14:textId="77777777" w:rsidTr="000D5FDF">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71B0B459" w14:textId="77777777" w:rsidR="008B3038" w:rsidRDefault="008B3038" w:rsidP="0002138B">
            <w:pPr>
              <w:ind w:right="-108"/>
              <w:jc w:val="center"/>
              <w:rPr>
                <w:sz w:val="22"/>
                <w:lang w:val="en-US"/>
              </w:rPr>
            </w:pPr>
            <w:r>
              <w:rPr>
                <w:sz w:val="22"/>
              </w:rPr>
              <w:t>№</w:t>
            </w:r>
          </w:p>
          <w:p w14:paraId="2303BD29" w14:textId="77777777" w:rsidR="008B3038" w:rsidRDefault="008B3038" w:rsidP="0002138B">
            <w:pPr>
              <w:ind w:right="-108"/>
              <w:jc w:val="center"/>
              <w:rPr>
                <w:sz w:val="22"/>
              </w:rPr>
            </w:pPr>
            <w:r>
              <w:rPr>
                <w:sz w:val="22"/>
                <w:lang w:val="en-US"/>
              </w:rPr>
              <w:t xml:space="preserve"> crt</w:t>
            </w:r>
            <w:r>
              <w:rPr>
                <w:sz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617C8710" w14:textId="77777777" w:rsidR="008B3038" w:rsidRDefault="008B3038" w:rsidP="0002138B">
            <w:pPr>
              <w:ind w:left="-120" w:right="-108"/>
              <w:jc w:val="center"/>
              <w:rPr>
                <w:sz w:val="22"/>
                <w:lang w:val="en-US"/>
              </w:rPr>
            </w:pPr>
            <w:r>
              <w:rPr>
                <w:sz w:val="22"/>
                <w:lang w:val="ro-RO"/>
              </w:rPr>
              <w:t>Simbol</w:t>
            </w:r>
            <w:r>
              <w:rPr>
                <w:sz w:val="22"/>
                <w:lang w:val="en-US"/>
              </w:rPr>
              <w:t xml:space="preserve"> </w:t>
            </w:r>
            <w:r>
              <w:rPr>
                <w:sz w:val="22"/>
                <w:lang w:val="ro-RO"/>
              </w:rPr>
              <w:t xml:space="preserve">norme si cod </w:t>
            </w:r>
            <w:r>
              <w:rPr>
                <w:sz w:val="22"/>
                <w:lang w:val="en-US"/>
              </w:rPr>
              <w:t xml:space="preserve"> </w:t>
            </w:r>
            <w:r>
              <w:rPr>
                <w:sz w:val="22"/>
                <w:lang w:val="ro-RO"/>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0156615C" w14:textId="77777777" w:rsidR="008B3038" w:rsidRDefault="008B3038" w:rsidP="0002138B">
            <w:pPr>
              <w:jc w:val="center"/>
              <w:rPr>
                <w:sz w:val="22"/>
                <w:lang w:val="ro-RO"/>
              </w:rPr>
            </w:pPr>
          </w:p>
          <w:p w14:paraId="69E1B327" w14:textId="77777777" w:rsidR="008B3038" w:rsidRDefault="008B3038" w:rsidP="0002138B">
            <w:pPr>
              <w:jc w:val="center"/>
              <w:rPr>
                <w:sz w:val="22"/>
              </w:rPr>
            </w:pPr>
            <w:r>
              <w:rPr>
                <w:sz w:val="22"/>
                <w:lang w:val="ro-RO"/>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12A2C9DF" w14:textId="77777777" w:rsidR="008B3038" w:rsidRDefault="008B3038" w:rsidP="0002138B">
            <w:pPr>
              <w:ind w:left="-108" w:right="-108"/>
              <w:jc w:val="center"/>
              <w:rPr>
                <w:sz w:val="22"/>
              </w:rPr>
            </w:pPr>
            <w:r>
              <w:rPr>
                <w:sz w:val="22"/>
                <w:lang w:val="ro-RO"/>
              </w:rPr>
              <w:t>Unitatea de măsură</w:t>
            </w:r>
            <w:r>
              <w:rPr>
                <w:sz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0A2721C5" w14:textId="77777777" w:rsidR="008B3038" w:rsidRDefault="008B3038" w:rsidP="0002138B">
            <w:pPr>
              <w:ind w:left="-108" w:right="-108"/>
              <w:jc w:val="center"/>
              <w:rPr>
                <w:sz w:val="22"/>
                <w:lang w:val="en-US"/>
              </w:rPr>
            </w:pPr>
            <w:r>
              <w:rPr>
                <w:sz w:val="22"/>
                <w:lang w:val="ro-RO"/>
              </w:rPr>
              <w:t xml:space="preserve">Volum </w:t>
            </w:r>
          </w:p>
        </w:tc>
      </w:tr>
      <w:tr w:rsidR="008B3038" w14:paraId="4834004D" w14:textId="77777777" w:rsidTr="000D5FDF">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36B22F89" w14:textId="77777777" w:rsidR="008B3038" w:rsidRDefault="008B3038" w:rsidP="0002138B">
            <w:pPr>
              <w:rPr>
                <w:sz w:val="22"/>
              </w:rPr>
            </w:pPr>
          </w:p>
        </w:tc>
        <w:tc>
          <w:tcPr>
            <w:tcW w:w="1701" w:type="dxa"/>
            <w:vMerge/>
            <w:tcBorders>
              <w:top w:val="single" w:sz="6" w:space="0" w:color="auto"/>
              <w:left w:val="single" w:sz="6" w:space="0" w:color="auto"/>
              <w:bottom w:val="single" w:sz="6" w:space="0" w:color="auto"/>
              <w:right w:val="nil"/>
            </w:tcBorders>
            <w:vAlign w:val="center"/>
            <w:hideMark/>
          </w:tcPr>
          <w:p w14:paraId="6CD66060" w14:textId="77777777" w:rsidR="008B3038" w:rsidRDefault="008B3038" w:rsidP="0002138B">
            <w:pPr>
              <w:rPr>
                <w:sz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773C3942" w14:textId="77777777" w:rsidR="008B3038" w:rsidRDefault="008B3038" w:rsidP="0002138B">
            <w:pPr>
              <w:rPr>
                <w:sz w:val="22"/>
              </w:rPr>
            </w:pPr>
          </w:p>
        </w:tc>
        <w:tc>
          <w:tcPr>
            <w:tcW w:w="1560" w:type="dxa"/>
            <w:vMerge/>
            <w:tcBorders>
              <w:top w:val="single" w:sz="6" w:space="0" w:color="auto"/>
              <w:left w:val="single" w:sz="6" w:space="0" w:color="auto"/>
              <w:bottom w:val="single" w:sz="6" w:space="0" w:color="auto"/>
              <w:right w:val="nil"/>
            </w:tcBorders>
            <w:vAlign w:val="center"/>
            <w:hideMark/>
          </w:tcPr>
          <w:p w14:paraId="5C6D98E1" w14:textId="77777777" w:rsidR="008B3038" w:rsidRDefault="008B3038" w:rsidP="0002138B">
            <w:pPr>
              <w:rPr>
                <w:sz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738ECBF9" w14:textId="77777777" w:rsidR="008B3038" w:rsidRDefault="008B3038" w:rsidP="0002138B">
            <w:pPr>
              <w:rPr>
                <w:sz w:val="22"/>
                <w:lang w:val="en-US"/>
              </w:rPr>
            </w:pPr>
          </w:p>
        </w:tc>
      </w:tr>
    </w:tbl>
    <w:p w14:paraId="0DFC52BB" w14:textId="77777777" w:rsidR="008B3038" w:rsidRDefault="008B3038" w:rsidP="0002138B">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8B3038" w14:paraId="1726A458" w14:textId="77777777" w:rsidTr="000D5FDF">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3FE91B9" w14:textId="77777777" w:rsidR="008B3038" w:rsidRDefault="008B3038" w:rsidP="0002138B">
            <w:pPr>
              <w:ind w:right="-108"/>
              <w:jc w:val="center"/>
              <w:rPr>
                <w:sz w:val="22"/>
              </w:rPr>
            </w:pPr>
            <w:r>
              <w:rPr>
                <w:sz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78292C1D" w14:textId="77777777" w:rsidR="008B3038" w:rsidRDefault="008B3038" w:rsidP="0002138B">
            <w:pPr>
              <w:ind w:left="-120" w:right="-108"/>
              <w:jc w:val="center"/>
              <w:rPr>
                <w:sz w:val="22"/>
              </w:rPr>
            </w:pPr>
            <w:r>
              <w:rPr>
                <w:sz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5E8E406E" w14:textId="77777777" w:rsidR="008B3038" w:rsidRDefault="008B3038" w:rsidP="0002138B">
            <w:pPr>
              <w:jc w:val="center"/>
              <w:rPr>
                <w:sz w:val="22"/>
              </w:rPr>
            </w:pPr>
            <w:r>
              <w:rPr>
                <w:sz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124AAB62" w14:textId="77777777" w:rsidR="008B3038" w:rsidRDefault="008B3038" w:rsidP="0002138B">
            <w:pPr>
              <w:ind w:left="-108" w:right="-108"/>
              <w:jc w:val="center"/>
              <w:rPr>
                <w:sz w:val="22"/>
              </w:rPr>
            </w:pPr>
            <w:r>
              <w:rPr>
                <w:sz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559D85E6" w14:textId="77777777" w:rsidR="008B3038" w:rsidRDefault="008B3038" w:rsidP="0002138B">
            <w:pPr>
              <w:ind w:left="-108" w:right="-108"/>
              <w:jc w:val="center"/>
              <w:rPr>
                <w:sz w:val="22"/>
              </w:rPr>
            </w:pPr>
            <w:r>
              <w:rPr>
                <w:sz w:val="22"/>
              </w:rPr>
              <w:t>5</w:t>
            </w:r>
          </w:p>
        </w:tc>
      </w:tr>
      <w:tr w:rsidR="008B3038" w:rsidRPr="008B4011" w14:paraId="2B503AB1" w14:textId="77777777" w:rsidTr="000D5FDF">
        <w:tc>
          <w:tcPr>
            <w:tcW w:w="709" w:type="dxa"/>
            <w:tcBorders>
              <w:top w:val="nil"/>
              <w:left w:val="single" w:sz="6" w:space="0" w:color="auto"/>
              <w:bottom w:val="nil"/>
              <w:right w:val="nil"/>
            </w:tcBorders>
          </w:tcPr>
          <w:p w14:paraId="407B8B00" w14:textId="77777777" w:rsidR="008B3038" w:rsidRDefault="008B3038" w:rsidP="0002138B">
            <w:pPr>
              <w:jc w:val="center"/>
              <w:rPr>
                <w:szCs w:val="24"/>
              </w:rPr>
            </w:pPr>
          </w:p>
        </w:tc>
        <w:tc>
          <w:tcPr>
            <w:tcW w:w="1701" w:type="dxa"/>
            <w:tcBorders>
              <w:top w:val="nil"/>
              <w:left w:val="single" w:sz="6" w:space="0" w:color="auto"/>
              <w:bottom w:val="nil"/>
              <w:right w:val="nil"/>
            </w:tcBorders>
          </w:tcPr>
          <w:p w14:paraId="5E906055" w14:textId="77777777" w:rsidR="008B3038" w:rsidRDefault="008B3038" w:rsidP="0002138B">
            <w:pPr>
              <w:rPr>
                <w:szCs w:val="24"/>
              </w:rPr>
            </w:pPr>
          </w:p>
        </w:tc>
        <w:tc>
          <w:tcPr>
            <w:tcW w:w="4961" w:type="dxa"/>
            <w:tcBorders>
              <w:top w:val="nil"/>
              <w:left w:val="single" w:sz="6" w:space="0" w:color="auto"/>
              <w:bottom w:val="nil"/>
              <w:right w:val="nil"/>
            </w:tcBorders>
          </w:tcPr>
          <w:p w14:paraId="63CC74D8" w14:textId="77777777" w:rsidR="008B3038" w:rsidRDefault="008B3038" w:rsidP="0002138B">
            <w:pPr>
              <w:rPr>
                <w:b/>
                <w:bCs/>
                <w:sz w:val="22"/>
                <w:lang w:val="en-US"/>
              </w:rPr>
            </w:pPr>
            <w:r>
              <w:rPr>
                <w:b/>
                <w:bCs/>
                <w:sz w:val="22"/>
                <w:lang w:val="en-US"/>
              </w:rPr>
              <w:t>Capitolul 1. Lucrari de reparatii de electroconstructie</w:t>
            </w:r>
          </w:p>
          <w:p w14:paraId="35AB65C0" w14:textId="77777777" w:rsidR="008B3038" w:rsidRDefault="008B3038" w:rsidP="0002138B">
            <w:pPr>
              <w:rPr>
                <w:b/>
                <w:bCs/>
                <w:sz w:val="22"/>
                <w:lang w:val="en-US"/>
              </w:rPr>
            </w:pPr>
          </w:p>
        </w:tc>
        <w:tc>
          <w:tcPr>
            <w:tcW w:w="1560" w:type="dxa"/>
            <w:tcBorders>
              <w:top w:val="nil"/>
              <w:left w:val="single" w:sz="6" w:space="0" w:color="auto"/>
              <w:bottom w:val="nil"/>
              <w:right w:val="nil"/>
            </w:tcBorders>
          </w:tcPr>
          <w:p w14:paraId="0B6B4414" w14:textId="77777777" w:rsidR="008B3038" w:rsidRDefault="008B3038" w:rsidP="0002138B">
            <w:pPr>
              <w:rPr>
                <w:szCs w:val="24"/>
                <w:lang w:val="en-US"/>
              </w:rPr>
            </w:pPr>
          </w:p>
        </w:tc>
        <w:tc>
          <w:tcPr>
            <w:tcW w:w="1559" w:type="dxa"/>
            <w:tcBorders>
              <w:top w:val="nil"/>
              <w:left w:val="single" w:sz="6" w:space="0" w:color="auto"/>
              <w:bottom w:val="nil"/>
              <w:right w:val="single" w:sz="4" w:space="0" w:color="auto"/>
            </w:tcBorders>
          </w:tcPr>
          <w:p w14:paraId="2D1F7820" w14:textId="77777777" w:rsidR="008B3038" w:rsidRDefault="008B3038" w:rsidP="0002138B">
            <w:pPr>
              <w:rPr>
                <w:szCs w:val="24"/>
                <w:lang w:val="en-US"/>
              </w:rPr>
            </w:pPr>
          </w:p>
        </w:tc>
      </w:tr>
      <w:tr w:rsidR="008B3038" w14:paraId="214F9DBF" w14:textId="77777777" w:rsidTr="000D5FDF">
        <w:tc>
          <w:tcPr>
            <w:tcW w:w="709" w:type="dxa"/>
            <w:tcBorders>
              <w:top w:val="single" w:sz="4" w:space="0" w:color="auto"/>
              <w:left w:val="single" w:sz="6" w:space="0" w:color="auto"/>
              <w:bottom w:val="single" w:sz="4" w:space="0" w:color="auto"/>
              <w:right w:val="single" w:sz="6" w:space="0" w:color="auto"/>
            </w:tcBorders>
            <w:vAlign w:val="center"/>
            <w:hideMark/>
          </w:tcPr>
          <w:p w14:paraId="3FE874B0" w14:textId="77777777" w:rsidR="008B3038" w:rsidRDefault="008B3038" w:rsidP="0002138B">
            <w:pPr>
              <w:rPr>
                <w:szCs w:val="24"/>
              </w:rPr>
            </w:pPr>
            <w:r>
              <w:rPr>
                <w:szCs w:val="24"/>
              </w:rPr>
              <w:t>1</w:t>
            </w:r>
          </w:p>
        </w:tc>
        <w:tc>
          <w:tcPr>
            <w:tcW w:w="1701" w:type="dxa"/>
            <w:tcBorders>
              <w:top w:val="single" w:sz="4" w:space="0" w:color="auto"/>
              <w:left w:val="single" w:sz="6" w:space="0" w:color="auto"/>
              <w:bottom w:val="single" w:sz="4" w:space="0" w:color="auto"/>
              <w:right w:val="single" w:sz="6" w:space="0" w:color="auto"/>
            </w:tcBorders>
            <w:vAlign w:val="center"/>
          </w:tcPr>
          <w:p w14:paraId="53D15C5A" w14:textId="77777777" w:rsidR="008B3038" w:rsidRDefault="008B3038" w:rsidP="0002138B">
            <w:pPr>
              <w:rPr>
                <w:szCs w:val="24"/>
                <w:lang w:val="en-US"/>
              </w:rPr>
            </w:pPr>
            <w:r>
              <w:rPr>
                <w:szCs w:val="24"/>
                <w:lang w:val="en-US"/>
              </w:rPr>
              <w:t>RpEM01A</w:t>
            </w:r>
          </w:p>
          <w:p w14:paraId="21D0CF6D" w14:textId="77777777" w:rsidR="008B3038" w:rsidRDefault="008B3038" w:rsidP="0002138B">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2B23D32" w14:textId="77777777" w:rsidR="008B3038" w:rsidRDefault="008B3038" w:rsidP="0002138B">
            <w:pPr>
              <w:adjustRightInd w:val="0"/>
              <w:rPr>
                <w:szCs w:val="24"/>
                <w:lang w:val="en-US"/>
              </w:rPr>
            </w:pPr>
            <w:r>
              <w:rPr>
                <w:szCs w:val="24"/>
                <w:lang w:val="en-US"/>
              </w:rPr>
              <w:t>Revizia vizuala a liniilor electrice in cablu</w:t>
            </w:r>
          </w:p>
          <w:p w14:paraId="6AE294A2" w14:textId="77777777" w:rsidR="008B3038" w:rsidRDefault="008B3038" w:rsidP="0002138B">
            <w:pPr>
              <w:rPr>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6CF328" w14:textId="77777777" w:rsidR="008B3038" w:rsidRDefault="008B3038" w:rsidP="0002138B">
            <w:pPr>
              <w:jc w:val="center"/>
              <w:rPr>
                <w:szCs w:val="24"/>
              </w:rPr>
            </w:pPr>
            <w:r>
              <w:rPr>
                <w:szCs w:val="24"/>
              </w:rPr>
              <w:t>1 km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B8F304" w14:textId="77777777" w:rsidR="008B3038" w:rsidRDefault="008B3038" w:rsidP="0002138B">
            <w:pPr>
              <w:jc w:val="center"/>
              <w:rPr>
                <w:szCs w:val="24"/>
              </w:rPr>
            </w:pPr>
            <w:r>
              <w:rPr>
                <w:szCs w:val="24"/>
              </w:rPr>
              <w:t>1,1000</w:t>
            </w:r>
          </w:p>
        </w:tc>
      </w:tr>
      <w:tr w:rsidR="008B3038" w14:paraId="320E3EEB" w14:textId="77777777" w:rsidTr="000D5FDF">
        <w:tc>
          <w:tcPr>
            <w:tcW w:w="709" w:type="dxa"/>
            <w:tcBorders>
              <w:top w:val="single" w:sz="4" w:space="0" w:color="auto"/>
              <w:left w:val="single" w:sz="6" w:space="0" w:color="auto"/>
              <w:bottom w:val="single" w:sz="4" w:space="0" w:color="auto"/>
              <w:right w:val="single" w:sz="6" w:space="0" w:color="auto"/>
            </w:tcBorders>
            <w:vAlign w:val="center"/>
            <w:hideMark/>
          </w:tcPr>
          <w:p w14:paraId="06637232" w14:textId="77777777" w:rsidR="008B3038" w:rsidRDefault="008B3038" w:rsidP="0002138B">
            <w:pPr>
              <w:rPr>
                <w:szCs w:val="24"/>
              </w:rPr>
            </w:pPr>
            <w:r>
              <w:rPr>
                <w:szCs w:val="24"/>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3020986B" w14:textId="77777777" w:rsidR="008B3038" w:rsidRDefault="008B3038" w:rsidP="0002138B">
            <w:pPr>
              <w:rPr>
                <w:szCs w:val="24"/>
                <w:lang w:val="en-US"/>
              </w:rPr>
            </w:pPr>
            <w:r>
              <w:rPr>
                <w:szCs w:val="24"/>
                <w:lang w:val="en-US"/>
              </w:rPr>
              <w:t>RpEM24A</w:t>
            </w:r>
          </w:p>
          <w:p w14:paraId="6D8419CF" w14:textId="77777777" w:rsidR="008B3038" w:rsidRDefault="008B3038" w:rsidP="0002138B">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FDF0B56" w14:textId="77777777" w:rsidR="008B3038" w:rsidRDefault="008B3038" w:rsidP="0002138B">
            <w:pPr>
              <w:adjustRightInd w:val="0"/>
              <w:rPr>
                <w:szCs w:val="24"/>
                <w:lang w:val="en-US"/>
              </w:rPr>
            </w:pPr>
            <w:r>
              <w:rPr>
                <w:szCs w:val="24"/>
              </w:rPr>
              <w:t xml:space="preserve">Marcarea cablului </w:t>
            </w:r>
          </w:p>
          <w:p w14:paraId="2AC2ED3C" w14:textId="77777777" w:rsidR="008B3038" w:rsidRDefault="008B3038" w:rsidP="0002138B">
            <w:pPr>
              <w:rPr>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13EE8A" w14:textId="77777777" w:rsidR="008B3038" w:rsidRDefault="008B3038" w:rsidP="0002138B">
            <w:pPr>
              <w:jc w:val="center"/>
              <w:rPr>
                <w:szCs w:val="24"/>
              </w:rPr>
            </w:pPr>
            <w:r>
              <w:rPr>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B2F281" w14:textId="77777777" w:rsidR="008B3038" w:rsidRDefault="008B3038" w:rsidP="0002138B">
            <w:pPr>
              <w:jc w:val="center"/>
              <w:rPr>
                <w:szCs w:val="24"/>
              </w:rPr>
            </w:pPr>
            <w:r>
              <w:rPr>
                <w:szCs w:val="24"/>
              </w:rPr>
              <w:t>10,0000</w:t>
            </w:r>
          </w:p>
        </w:tc>
      </w:tr>
      <w:tr w:rsidR="008B3038" w14:paraId="0475A772" w14:textId="77777777" w:rsidTr="000D5FDF">
        <w:tc>
          <w:tcPr>
            <w:tcW w:w="709" w:type="dxa"/>
            <w:tcBorders>
              <w:top w:val="single" w:sz="4" w:space="0" w:color="auto"/>
              <w:left w:val="single" w:sz="6" w:space="0" w:color="auto"/>
              <w:bottom w:val="single" w:sz="4" w:space="0" w:color="auto"/>
              <w:right w:val="single" w:sz="6" w:space="0" w:color="auto"/>
            </w:tcBorders>
            <w:vAlign w:val="center"/>
            <w:hideMark/>
          </w:tcPr>
          <w:p w14:paraId="6790812E" w14:textId="77777777" w:rsidR="008B3038" w:rsidRDefault="008B3038" w:rsidP="0002138B">
            <w:pPr>
              <w:rPr>
                <w:szCs w:val="24"/>
              </w:rPr>
            </w:pPr>
            <w:r>
              <w:rPr>
                <w:szCs w:val="24"/>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2DB8AA50" w14:textId="77777777" w:rsidR="008B3038" w:rsidRDefault="008B3038" w:rsidP="0002138B">
            <w:pPr>
              <w:rPr>
                <w:szCs w:val="24"/>
                <w:lang w:val="en-US"/>
              </w:rPr>
            </w:pPr>
            <w:r>
              <w:rPr>
                <w:szCs w:val="24"/>
                <w:lang w:val="en-US"/>
              </w:rPr>
              <w:t>RpEM30A</w:t>
            </w:r>
          </w:p>
          <w:p w14:paraId="206A886B" w14:textId="77777777" w:rsidR="008B3038" w:rsidRDefault="008B3038" w:rsidP="0002138B">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200440B" w14:textId="77777777" w:rsidR="008B3038" w:rsidRDefault="008B3038" w:rsidP="0002138B">
            <w:pPr>
              <w:adjustRightInd w:val="0"/>
              <w:rPr>
                <w:szCs w:val="24"/>
                <w:lang w:val="en-US"/>
              </w:rPr>
            </w:pPr>
            <w:r>
              <w:rPr>
                <w:szCs w:val="24"/>
                <w:lang w:val="en-US"/>
              </w:rPr>
              <w:t>Curatirea camerei de tragere pentru cablu</w:t>
            </w:r>
          </w:p>
          <w:p w14:paraId="4F3F254C" w14:textId="77777777" w:rsidR="008B3038" w:rsidRDefault="008B3038" w:rsidP="0002138B">
            <w:pPr>
              <w:rPr>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86C381" w14:textId="77777777" w:rsidR="008B3038" w:rsidRDefault="008B3038" w:rsidP="0002138B">
            <w:pPr>
              <w:jc w:val="center"/>
              <w:rPr>
                <w:szCs w:val="24"/>
              </w:rPr>
            </w:pPr>
            <w:r>
              <w:rPr>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06FF1D" w14:textId="77777777" w:rsidR="008B3038" w:rsidRDefault="008B3038" w:rsidP="0002138B">
            <w:pPr>
              <w:jc w:val="center"/>
              <w:rPr>
                <w:szCs w:val="24"/>
              </w:rPr>
            </w:pPr>
            <w:r>
              <w:rPr>
                <w:szCs w:val="24"/>
              </w:rPr>
              <w:t>10,0000</w:t>
            </w:r>
          </w:p>
        </w:tc>
      </w:tr>
      <w:tr w:rsidR="008B3038" w14:paraId="51B27EF9" w14:textId="77777777" w:rsidTr="000D5FDF">
        <w:tc>
          <w:tcPr>
            <w:tcW w:w="709" w:type="dxa"/>
            <w:tcBorders>
              <w:top w:val="single" w:sz="4" w:space="0" w:color="auto"/>
              <w:left w:val="single" w:sz="6" w:space="0" w:color="auto"/>
              <w:bottom w:val="single" w:sz="4" w:space="0" w:color="auto"/>
              <w:right w:val="single" w:sz="6" w:space="0" w:color="auto"/>
            </w:tcBorders>
            <w:vAlign w:val="center"/>
            <w:hideMark/>
          </w:tcPr>
          <w:p w14:paraId="30A584D3" w14:textId="77777777" w:rsidR="008B3038" w:rsidRDefault="008B3038" w:rsidP="0002138B">
            <w:pPr>
              <w:rPr>
                <w:szCs w:val="24"/>
              </w:rPr>
            </w:pPr>
            <w:r>
              <w:rPr>
                <w:szCs w:val="24"/>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58E571C5" w14:textId="77777777" w:rsidR="008B3038" w:rsidRDefault="008B3038" w:rsidP="0002138B">
            <w:pPr>
              <w:rPr>
                <w:szCs w:val="24"/>
                <w:lang w:val="en-US"/>
              </w:rPr>
            </w:pPr>
            <w:r>
              <w:rPr>
                <w:szCs w:val="24"/>
                <w:lang w:val="en-US"/>
              </w:rPr>
              <w:t>CL27A</w:t>
            </w:r>
          </w:p>
          <w:p w14:paraId="754A6852" w14:textId="77777777" w:rsidR="008B3038" w:rsidRDefault="008B3038" w:rsidP="0002138B">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290FA8A" w14:textId="5CC3E950" w:rsidR="008B3038" w:rsidRDefault="008B3038" w:rsidP="0002138B">
            <w:pPr>
              <w:adjustRightInd w:val="0"/>
              <w:rPr>
                <w:szCs w:val="24"/>
                <w:lang w:val="en-US"/>
              </w:rPr>
            </w:pPr>
            <w:r>
              <w:rPr>
                <w:szCs w:val="24"/>
                <w:lang w:val="en-US"/>
              </w:rPr>
              <w:t xml:space="preserve">Lucrari pregatitoare in vederea executarii protectiei contra incendiilor, cu azbesto spray: pregatirea suprafetelor </w:t>
            </w:r>
            <w:r w:rsidR="00DF4C9C">
              <w:rPr>
                <w:szCs w:val="24"/>
                <w:lang w:val="en-US"/>
              </w:rPr>
              <w:t>cablurilor</w:t>
            </w:r>
            <w:r>
              <w:rPr>
                <w:szCs w:val="24"/>
                <w:lang w:val="en-US"/>
              </w:rPr>
              <w:t xml:space="preserve"> prin curatirea cu praf, degresarea intregii suprafete si aplicarea primului si celui de-al doilea strat de amorsa</w:t>
            </w:r>
          </w:p>
          <w:p w14:paraId="4EE85793" w14:textId="77777777" w:rsidR="008B3038" w:rsidRDefault="008B3038" w:rsidP="0002138B">
            <w:pPr>
              <w:rPr>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747B44" w14:textId="77777777" w:rsidR="008B3038" w:rsidRDefault="008B3038" w:rsidP="0002138B">
            <w:pPr>
              <w:jc w:val="center"/>
              <w:rPr>
                <w:szCs w:val="24"/>
              </w:rPr>
            </w:pPr>
            <w:r>
              <w:rPr>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A9C9E1" w14:textId="04E6D5E2" w:rsidR="008B3038" w:rsidRDefault="008B3038" w:rsidP="0002138B">
            <w:pPr>
              <w:jc w:val="center"/>
              <w:rPr>
                <w:szCs w:val="24"/>
              </w:rPr>
            </w:pPr>
            <w:r>
              <w:rPr>
                <w:szCs w:val="24"/>
              </w:rPr>
              <w:t>1</w:t>
            </w:r>
            <w:r w:rsidR="00C8219B">
              <w:rPr>
                <w:szCs w:val="24"/>
                <w:lang w:val="en-US"/>
              </w:rPr>
              <w:t>90</w:t>
            </w:r>
            <w:r>
              <w:rPr>
                <w:szCs w:val="24"/>
              </w:rPr>
              <w:t>,0000</w:t>
            </w:r>
          </w:p>
        </w:tc>
      </w:tr>
      <w:tr w:rsidR="008B3038" w14:paraId="4D02ED6E" w14:textId="77777777" w:rsidTr="000D5FDF">
        <w:tc>
          <w:tcPr>
            <w:tcW w:w="709" w:type="dxa"/>
            <w:tcBorders>
              <w:top w:val="single" w:sz="4" w:space="0" w:color="auto"/>
              <w:left w:val="single" w:sz="6" w:space="0" w:color="auto"/>
              <w:bottom w:val="single" w:sz="4" w:space="0" w:color="auto"/>
              <w:right w:val="single" w:sz="6" w:space="0" w:color="auto"/>
            </w:tcBorders>
            <w:vAlign w:val="center"/>
            <w:hideMark/>
          </w:tcPr>
          <w:p w14:paraId="47BE062D" w14:textId="77777777" w:rsidR="008B3038" w:rsidRDefault="008B3038" w:rsidP="0002138B">
            <w:pPr>
              <w:rPr>
                <w:szCs w:val="24"/>
              </w:rPr>
            </w:pPr>
            <w:r>
              <w:rPr>
                <w:szCs w:val="24"/>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5FFFBF84" w14:textId="77777777" w:rsidR="008B3038" w:rsidRDefault="008B3038" w:rsidP="0002138B">
            <w:pPr>
              <w:rPr>
                <w:szCs w:val="24"/>
                <w:lang w:val="en-US"/>
              </w:rPr>
            </w:pPr>
            <w:r>
              <w:rPr>
                <w:szCs w:val="24"/>
                <w:lang w:val="en-US"/>
              </w:rPr>
              <w:t>CL31A</w:t>
            </w:r>
          </w:p>
          <w:p w14:paraId="71631C9E" w14:textId="77777777" w:rsidR="008B3038" w:rsidRDefault="008B3038" w:rsidP="0002138B">
            <w:pPr>
              <w:rPr>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D09B87D" w14:textId="55B3CC9A" w:rsidR="008B3038" w:rsidRPr="00C8219B" w:rsidRDefault="008B3038" w:rsidP="003041D0">
            <w:pPr>
              <w:adjustRightInd w:val="0"/>
              <w:rPr>
                <w:szCs w:val="24"/>
                <w:lang w:val="en-US"/>
              </w:rPr>
            </w:pPr>
            <w:r>
              <w:rPr>
                <w:szCs w:val="24"/>
                <w:lang w:val="en-US"/>
              </w:rPr>
              <w:t xml:space="preserve">Protectia cablurilor de puterea si control cu vopsea expandata ignifuga. </w:t>
            </w:r>
            <w:r w:rsidRPr="00C8219B">
              <w:rPr>
                <w:szCs w:val="24"/>
                <w:lang w:val="en-US"/>
              </w:rPr>
              <w:t>Rezistenta de foc</w:t>
            </w:r>
            <w:r w:rsidR="00C8219B">
              <w:rPr>
                <w:szCs w:val="24"/>
                <w:lang w:val="en-US"/>
              </w:rPr>
              <w:t xml:space="preserve"> speciala pentru cablu)</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F78C0B" w14:textId="77777777" w:rsidR="008B3038" w:rsidRDefault="008B3038" w:rsidP="0002138B">
            <w:pPr>
              <w:jc w:val="center"/>
              <w:rPr>
                <w:szCs w:val="24"/>
              </w:rPr>
            </w:pPr>
            <w:r>
              <w:rPr>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C483D9" w14:textId="1D66B0AF" w:rsidR="008B3038" w:rsidRDefault="008B3038" w:rsidP="0002138B">
            <w:pPr>
              <w:jc w:val="center"/>
              <w:rPr>
                <w:szCs w:val="24"/>
              </w:rPr>
            </w:pPr>
            <w:r>
              <w:rPr>
                <w:szCs w:val="24"/>
              </w:rPr>
              <w:t>1</w:t>
            </w:r>
            <w:r w:rsidR="00C8219B">
              <w:rPr>
                <w:szCs w:val="24"/>
                <w:lang w:val="en-US"/>
              </w:rPr>
              <w:t>90</w:t>
            </w:r>
            <w:r>
              <w:rPr>
                <w:szCs w:val="24"/>
              </w:rPr>
              <w:t>,0000</w:t>
            </w:r>
          </w:p>
        </w:tc>
      </w:tr>
    </w:tbl>
    <w:p w14:paraId="2495249F" w14:textId="77777777" w:rsidR="008B3038" w:rsidRPr="00A2122B" w:rsidRDefault="008B3038" w:rsidP="00A2122B">
      <w:pPr>
        <w:spacing w:after="120"/>
        <w:jc w:val="both"/>
        <w:rPr>
          <w:b/>
          <w:lang w:val="ro-RO"/>
        </w:rPr>
      </w:pPr>
    </w:p>
    <w:sectPr w:rsidR="008B3038" w:rsidRPr="00A2122B" w:rsidSect="0029379E">
      <w:footerReference w:type="default" r:id="rId7"/>
      <w:pgSz w:w="11906" w:h="16838"/>
      <w:pgMar w:top="833" w:right="849" w:bottom="426"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9926B" w14:textId="77777777" w:rsidR="00654097" w:rsidRDefault="00654097">
      <w:pPr>
        <w:spacing w:after="0" w:line="240" w:lineRule="auto"/>
      </w:pPr>
      <w:r>
        <w:separator/>
      </w:r>
    </w:p>
  </w:endnote>
  <w:endnote w:type="continuationSeparator" w:id="0">
    <w:p w14:paraId="71470ED1" w14:textId="77777777" w:rsidR="00654097" w:rsidRDefault="00654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252385"/>
      <w:docPartObj>
        <w:docPartGallery w:val="Page Numbers (Bottom of Page)"/>
        <w:docPartUnique/>
      </w:docPartObj>
    </w:sdtPr>
    <w:sdtContent>
      <w:p w14:paraId="16AF06AE" w14:textId="77777777" w:rsidR="00D95F22" w:rsidRPr="005901FA" w:rsidRDefault="00BB02EC">
        <w:pPr>
          <w:pStyle w:val="Subsol"/>
          <w:jc w:val="center"/>
        </w:pPr>
        <w:r w:rsidRPr="005901FA">
          <w:fldChar w:fldCharType="begin"/>
        </w:r>
        <w:r w:rsidRPr="005901FA">
          <w:instrText>PAGE  \* Arabic  \* MERGEFORMAT</w:instrText>
        </w:r>
        <w:r w:rsidRPr="005901FA">
          <w:fldChar w:fldCharType="separate"/>
        </w:r>
        <w:r>
          <w:rPr>
            <w:noProof/>
          </w:rPr>
          <w:t>1</w:t>
        </w:r>
        <w:r w:rsidRPr="005901FA">
          <w:fldChar w:fldCharType="end"/>
        </w:r>
        <w:r w:rsidRPr="005901FA">
          <w:rPr>
            <w:lang w:val="ro-RO"/>
          </w:rPr>
          <w:t>/</w:t>
        </w:r>
        <w:fldSimple w:instr="NUMPAGES  \* Arabic  \* MERGEFORMAT">
          <w:r>
            <w:rPr>
              <w:noProof/>
            </w:rPr>
            <w:t>8</w:t>
          </w:r>
        </w:fldSimple>
      </w:p>
    </w:sdtContent>
  </w:sdt>
  <w:p w14:paraId="539FFF07" w14:textId="77777777" w:rsidR="00D95F22" w:rsidRPr="00182057" w:rsidRDefault="00000000">
    <w:pPr>
      <w:pStyle w:val="Subsol"/>
      <w:rPr>
        <w:lang w:val="ro-RO"/>
      </w:rPr>
    </w:pPr>
  </w:p>
  <w:p w14:paraId="3C0783C3" w14:textId="77777777" w:rsidR="0059396D"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B066A" w14:textId="77777777" w:rsidR="00654097" w:rsidRDefault="00654097">
      <w:pPr>
        <w:spacing w:after="0" w:line="240" w:lineRule="auto"/>
      </w:pPr>
      <w:r>
        <w:separator/>
      </w:r>
    </w:p>
  </w:footnote>
  <w:footnote w:type="continuationSeparator" w:id="0">
    <w:p w14:paraId="7169EBC1" w14:textId="77777777" w:rsidR="00654097" w:rsidRDefault="006540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47C3"/>
    <w:multiLevelType w:val="multilevel"/>
    <w:tmpl w:val="7EC4A59C"/>
    <w:lvl w:ilvl="0">
      <w:start w:val="9"/>
      <w:numFmt w:val="decimal"/>
      <w:lvlText w:val="%1"/>
      <w:lvlJc w:val="left"/>
      <w:pPr>
        <w:ind w:left="360" w:hanging="360"/>
      </w:pPr>
      <w:rPr>
        <w:rFonts w:eastAsia="Calibri" w:hint="default"/>
        <w:b/>
        <w:color w:val="auto"/>
      </w:rPr>
    </w:lvl>
    <w:lvl w:ilvl="1">
      <w:start w:val="4"/>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1080" w:hanging="108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440" w:hanging="144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800" w:hanging="1800"/>
      </w:pPr>
      <w:rPr>
        <w:rFonts w:eastAsia="Calibri" w:hint="default"/>
        <w:b/>
        <w:color w:val="auto"/>
      </w:rPr>
    </w:lvl>
  </w:abstractNum>
  <w:abstractNum w:abstractNumId="1" w15:restartNumberingAfterBreak="0">
    <w:nsid w:val="03283FB0"/>
    <w:multiLevelType w:val="multilevel"/>
    <w:tmpl w:val="1C0C5440"/>
    <w:lvl w:ilvl="0">
      <w:start w:val="4"/>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 w15:restartNumberingAfterBreak="0">
    <w:nsid w:val="05AE0136"/>
    <w:multiLevelType w:val="hybridMultilevel"/>
    <w:tmpl w:val="0CE2869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 w15:restartNumberingAfterBreak="0">
    <w:nsid w:val="07BF647E"/>
    <w:multiLevelType w:val="hybridMultilevel"/>
    <w:tmpl w:val="C0C28236"/>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8DD2F69"/>
    <w:multiLevelType w:val="hybridMultilevel"/>
    <w:tmpl w:val="24647A5E"/>
    <w:lvl w:ilvl="0" w:tplc="0819000F">
      <w:start w:val="1"/>
      <w:numFmt w:val="decimal"/>
      <w:lvlText w:val="%1."/>
      <w:lvlJc w:val="left"/>
      <w:pPr>
        <w:ind w:left="1996" w:hanging="360"/>
      </w:pPr>
    </w:lvl>
    <w:lvl w:ilvl="1" w:tplc="08190019" w:tentative="1">
      <w:start w:val="1"/>
      <w:numFmt w:val="lowerLetter"/>
      <w:lvlText w:val="%2."/>
      <w:lvlJc w:val="left"/>
      <w:pPr>
        <w:ind w:left="2716" w:hanging="360"/>
      </w:pPr>
    </w:lvl>
    <w:lvl w:ilvl="2" w:tplc="0819001B" w:tentative="1">
      <w:start w:val="1"/>
      <w:numFmt w:val="lowerRoman"/>
      <w:lvlText w:val="%3."/>
      <w:lvlJc w:val="right"/>
      <w:pPr>
        <w:ind w:left="3436" w:hanging="180"/>
      </w:pPr>
    </w:lvl>
    <w:lvl w:ilvl="3" w:tplc="0819000F" w:tentative="1">
      <w:start w:val="1"/>
      <w:numFmt w:val="decimal"/>
      <w:lvlText w:val="%4."/>
      <w:lvlJc w:val="left"/>
      <w:pPr>
        <w:ind w:left="4156" w:hanging="360"/>
      </w:pPr>
    </w:lvl>
    <w:lvl w:ilvl="4" w:tplc="08190019" w:tentative="1">
      <w:start w:val="1"/>
      <w:numFmt w:val="lowerLetter"/>
      <w:lvlText w:val="%5."/>
      <w:lvlJc w:val="left"/>
      <w:pPr>
        <w:ind w:left="4876" w:hanging="360"/>
      </w:pPr>
    </w:lvl>
    <w:lvl w:ilvl="5" w:tplc="0819001B" w:tentative="1">
      <w:start w:val="1"/>
      <w:numFmt w:val="lowerRoman"/>
      <w:lvlText w:val="%6."/>
      <w:lvlJc w:val="right"/>
      <w:pPr>
        <w:ind w:left="5596" w:hanging="180"/>
      </w:pPr>
    </w:lvl>
    <w:lvl w:ilvl="6" w:tplc="0819000F" w:tentative="1">
      <w:start w:val="1"/>
      <w:numFmt w:val="decimal"/>
      <w:lvlText w:val="%7."/>
      <w:lvlJc w:val="left"/>
      <w:pPr>
        <w:ind w:left="6316" w:hanging="360"/>
      </w:pPr>
    </w:lvl>
    <w:lvl w:ilvl="7" w:tplc="08190019" w:tentative="1">
      <w:start w:val="1"/>
      <w:numFmt w:val="lowerLetter"/>
      <w:lvlText w:val="%8."/>
      <w:lvlJc w:val="left"/>
      <w:pPr>
        <w:ind w:left="7036" w:hanging="360"/>
      </w:pPr>
    </w:lvl>
    <w:lvl w:ilvl="8" w:tplc="0819001B" w:tentative="1">
      <w:start w:val="1"/>
      <w:numFmt w:val="lowerRoman"/>
      <w:lvlText w:val="%9."/>
      <w:lvlJc w:val="right"/>
      <w:pPr>
        <w:ind w:left="7756" w:hanging="180"/>
      </w:pPr>
    </w:lvl>
  </w:abstractNum>
  <w:abstractNum w:abstractNumId="5" w15:restartNumberingAfterBreak="0">
    <w:nsid w:val="09134A4B"/>
    <w:multiLevelType w:val="multilevel"/>
    <w:tmpl w:val="A1280194"/>
    <w:lvl w:ilvl="0">
      <w:start w:val="1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0B5318AF"/>
    <w:multiLevelType w:val="multilevel"/>
    <w:tmpl w:val="418E457E"/>
    <w:lvl w:ilvl="0">
      <w:start w:val="10"/>
      <w:numFmt w:val="decimal"/>
      <w:lvlText w:val="%1"/>
      <w:lvlJc w:val="left"/>
      <w:pPr>
        <w:ind w:left="420" w:hanging="420"/>
      </w:pPr>
      <w:rPr>
        <w:rFonts w:eastAsia="Calibri" w:hint="default"/>
        <w:b/>
        <w:color w:val="auto"/>
      </w:rPr>
    </w:lvl>
    <w:lvl w:ilvl="1">
      <w:start w:val="4"/>
      <w:numFmt w:val="decimal"/>
      <w:lvlText w:val="%1.%2"/>
      <w:lvlJc w:val="left"/>
      <w:pPr>
        <w:ind w:left="780" w:hanging="420"/>
      </w:pPr>
      <w:rPr>
        <w:rFonts w:eastAsia="Calibri" w:hint="default"/>
        <w:b w:val="0"/>
        <w:bCs w:val="0"/>
        <w:color w:val="auto"/>
      </w:rPr>
    </w:lvl>
    <w:lvl w:ilvl="2">
      <w:start w:val="1"/>
      <w:numFmt w:val="decimal"/>
      <w:lvlText w:val="%1.%2.%3"/>
      <w:lvlJc w:val="left"/>
      <w:pPr>
        <w:ind w:left="1440" w:hanging="720"/>
      </w:pPr>
      <w:rPr>
        <w:rFonts w:eastAsia="Calibri" w:hint="default"/>
        <w:b/>
        <w:color w:val="auto"/>
      </w:rPr>
    </w:lvl>
    <w:lvl w:ilvl="3">
      <w:start w:val="1"/>
      <w:numFmt w:val="decimal"/>
      <w:lvlText w:val="%1.%2.%3.%4"/>
      <w:lvlJc w:val="left"/>
      <w:pPr>
        <w:ind w:left="1800" w:hanging="720"/>
      </w:pPr>
      <w:rPr>
        <w:rFonts w:eastAsia="Calibri" w:hint="default"/>
        <w:b/>
        <w:color w:val="auto"/>
      </w:rPr>
    </w:lvl>
    <w:lvl w:ilvl="4">
      <w:start w:val="1"/>
      <w:numFmt w:val="decimal"/>
      <w:lvlText w:val="%1.%2.%3.%4.%5"/>
      <w:lvlJc w:val="left"/>
      <w:pPr>
        <w:ind w:left="2520" w:hanging="1080"/>
      </w:pPr>
      <w:rPr>
        <w:rFonts w:eastAsia="Calibri" w:hint="default"/>
        <w:b/>
        <w:color w:val="auto"/>
      </w:rPr>
    </w:lvl>
    <w:lvl w:ilvl="5">
      <w:start w:val="1"/>
      <w:numFmt w:val="decimal"/>
      <w:lvlText w:val="%1.%2.%3.%4.%5.%6"/>
      <w:lvlJc w:val="left"/>
      <w:pPr>
        <w:ind w:left="2880" w:hanging="1080"/>
      </w:pPr>
      <w:rPr>
        <w:rFonts w:eastAsia="Calibri" w:hint="default"/>
        <w:b/>
        <w:color w:val="auto"/>
      </w:rPr>
    </w:lvl>
    <w:lvl w:ilvl="6">
      <w:start w:val="1"/>
      <w:numFmt w:val="decimal"/>
      <w:lvlText w:val="%1.%2.%3.%4.%5.%6.%7"/>
      <w:lvlJc w:val="left"/>
      <w:pPr>
        <w:ind w:left="3600" w:hanging="1440"/>
      </w:pPr>
      <w:rPr>
        <w:rFonts w:eastAsia="Calibri" w:hint="default"/>
        <w:b/>
        <w:color w:val="auto"/>
      </w:rPr>
    </w:lvl>
    <w:lvl w:ilvl="7">
      <w:start w:val="1"/>
      <w:numFmt w:val="decimal"/>
      <w:lvlText w:val="%1.%2.%3.%4.%5.%6.%7.%8"/>
      <w:lvlJc w:val="left"/>
      <w:pPr>
        <w:ind w:left="3960" w:hanging="1440"/>
      </w:pPr>
      <w:rPr>
        <w:rFonts w:eastAsia="Calibri" w:hint="default"/>
        <w:b/>
        <w:color w:val="auto"/>
      </w:rPr>
    </w:lvl>
    <w:lvl w:ilvl="8">
      <w:start w:val="1"/>
      <w:numFmt w:val="decimal"/>
      <w:lvlText w:val="%1.%2.%3.%4.%5.%6.%7.%8.%9"/>
      <w:lvlJc w:val="left"/>
      <w:pPr>
        <w:ind w:left="4680" w:hanging="1800"/>
      </w:pPr>
      <w:rPr>
        <w:rFonts w:eastAsia="Calibri" w:hint="default"/>
        <w:b/>
        <w:color w:val="auto"/>
      </w:rPr>
    </w:lvl>
  </w:abstractNum>
  <w:abstractNum w:abstractNumId="7" w15:restartNumberingAfterBreak="0">
    <w:nsid w:val="1E6A12DF"/>
    <w:multiLevelType w:val="multilevel"/>
    <w:tmpl w:val="3B6AAA2A"/>
    <w:lvl w:ilvl="0">
      <w:start w:val="1"/>
      <w:numFmt w:val="decimal"/>
      <w:lvlText w:val="%1."/>
      <w:lvlJc w:val="left"/>
      <w:pPr>
        <w:ind w:left="720" w:hanging="360"/>
      </w:pPr>
      <w:rPr>
        <w:rFonts w:cs="Times New Roman" w:hint="default"/>
        <w:i w:val="0"/>
        <w:iCs/>
      </w:rPr>
    </w:lvl>
    <w:lvl w:ilvl="1">
      <w:start w:val="1"/>
      <w:numFmt w:val="decimal"/>
      <w:isLgl/>
      <w:lvlText w:val="%1.%2"/>
      <w:lvlJc w:val="left"/>
      <w:pPr>
        <w:ind w:left="1145" w:hanging="360"/>
      </w:pPr>
      <w:rPr>
        <w:rFonts w:hint="default"/>
      </w:rPr>
    </w:lvl>
    <w:lvl w:ilvl="2">
      <w:start w:val="1"/>
      <w:numFmt w:val="decimal"/>
      <w:isLgl/>
      <w:lvlText w:val="%1.%2.%3"/>
      <w:lvlJc w:val="left"/>
      <w:pPr>
        <w:ind w:left="1930" w:hanging="720"/>
      </w:pPr>
      <w:rPr>
        <w:rFonts w:hint="default"/>
        <w:b w:val="0"/>
        <w:bCs w:val="0"/>
      </w:rPr>
    </w:lvl>
    <w:lvl w:ilvl="3">
      <w:start w:val="1"/>
      <w:numFmt w:val="decimal"/>
      <w:isLgl/>
      <w:lvlText w:val="%1.%2.%3.%4"/>
      <w:lvlJc w:val="left"/>
      <w:pPr>
        <w:ind w:left="2355" w:hanging="720"/>
      </w:pPr>
      <w:rPr>
        <w:rFonts w:hint="default"/>
      </w:rPr>
    </w:lvl>
    <w:lvl w:ilvl="4">
      <w:start w:val="1"/>
      <w:numFmt w:val="decimal"/>
      <w:isLgl/>
      <w:lvlText w:val="%1.%2.%3.%4.%5"/>
      <w:lvlJc w:val="left"/>
      <w:pPr>
        <w:ind w:left="3140" w:hanging="1080"/>
      </w:pPr>
      <w:rPr>
        <w:rFonts w:hint="default"/>
      </w:rPr>
    </w:lvl>
    <w:lvl w:ilvl="5">
      <w:start w:val="1"/>
      <w:numFmt w:val="decimal"/>
      <w:isLgl/>
      <w:lvlText w:val="%1.%2.%3.%4.%5.%6"/>
      <w:lvlJc w:val="left"/>
      <w:pPr>
        <w:ind w:left="3565" w:hanging="1080"/>
      </w:pPr>
      <w:rPr>
        <w:rFonts w:hint="default"/>
      </w:rPr>
    </w:lvl>
    <w:lvl w:ilvl="6">
      <w:start w:val="1"/>
      <w:numFmt w:val="decimal"/>
      <w:isLgl/>
      <w:lvlText w:val="%1.%2.%3.%4.%5.%6.%7"/>
      <w:lvlJc w:val="left"/>
      <w:pPr>
        <w:ind w:left="4350" w:hanging="1440"/>
      </w:pPr>
      <w:rPr>
        <w:rFonts w:hint="default"/>
      </w:rPr>
    </w:lvl>
    <w:lvl w:ilvl="7">
      <w:start w:val="1"/>
      <w:numFmt w:val="decimal"/>
      <w:isLgl/>
      <w:lvlText w:val="%1.%2.%3.%4.%5.%6.%7.%8"/>
      <w:lvlJc w:val="left"/>
      <w:pPr>
        <w:ind w:left="4775" w:hanging="1440"/>
      </w:pPr>
      <w:rPr>
        <w:rFonts w:hint="default"/>
      </w:rPr>
    </w:lvl>
    <w:lvl w:ilvl="8">
      <w:start w:val="1"/>
      <w:numFmt w:val="decimal"/>
      <w:isLgl/>
      <w:lvlText w:val="%1.%2.%3.%4.%5.%6.%7.%8.%9"/>
      <w:lvlJc w:val="left"/>
      <w:pPr>
        <w:ind w:left="5560" w:hanging="1800"/>
      </w:pPr>
      <w:rPr>
        <w:rFonts w:hint="default"/>
      </w:rPr>
    </w:lvl>
  </w:abstractNum>
  <w:abstractNum w:abstractNumId="8" w15:restartNumberingAfterBreak="0">
    <w:nsid w:val="1F647CCC"/>
    <w:multiLevelType w:val="hybridMultilevel"/>
    <w:tmpl w:val="C5E0A44E"/>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25240353"/>
    <w:multiLevelType w:val="multilevel"/>
    <w:tmpl w:val="756C37AC"/>
    <w:lvl w:ilvl="0">
      <w:start w:val="7"/>
      <w:numFmt w:val="decimal"/>
      <w:lvlText w:val="%1"/>
      <w:lvlJc w:val="left"/>
      <w:pPr>
        <w:ind w:left="360" w:hanging="360"/>
      </w:pPr>
      <w:rPr>
        <w:rFonts w:hint="default"/>
        <w:b/>
        <w:bCs w:val="0"/>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66D4C89"/>
    <w:multiLevelType w:val="hybridMultilevel"/>
    <w:tmpl w:val="DFFA169E"/>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15:restartNumberingAfterBreak="0">
    <w:nsid w:val="2D9730F9"/>
    <w:multiLevelType w:val="multilevel"/>
    <w:tmpl w:val="E0440C80"/>
    <w:lvl w:ilvl="0">
      <w:start w:val="4"/>
      <w:numFmt w:val="decimal"/>
      <w:lvlText w:val="%1"/>
      <w:lvlJc w:val="left"/>
      <w:pPr>
        <w:ind w:left="360" w:hanging="360"/>
      </w:pPr>
      <w:rPr>
        <w:rFonts w:hint="default"/>
        <w:u w:val="none"/>
      </w:rPr>
    </w:lvl>
    <w:lvl w:ilvl="1">
      <w:start w:val="2"/>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12" w15:restartNumberingAfterBreak="0">
    <w:nsid w:val="322448EF"/>
    <w:multiLevelType w:val="hybridMultilevel"/>
    <w:tmpl w:val="E6C493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4FC7517"/>
    <w:multiLevelType w:val="hybridMultilevel"/>
    <w:tmpl w:val="78643848"/>
    <w:lvl w:ilvl="0" w:tplc="944EF0C6">
      <w:start w:val="11"/>
      <w:numFmt w:val="decimal"/>
      <w:lvlText w:val="%1."/>
      <w:lvlJc w:val="left"/>
      <w:pPr>
        <w:ind w:left="720" w:hanging="360"/>
      </w:pPr>
      <w:rPr>
        <w:rFonts w:hint="default"/>
        <w:b/>
        <w:bCs/>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757B4D"/>
    <w:multiLevelType w:val="multilevel"/>
    <w:tmpl w:val="FC805B0A"/>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40B34596"/>
    <w:multiLevelType w:val="multilevel"/>
    <w:tmpl w:val="897CC6F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2271431"/>
    <w:multiLevelType w:val="hybridMultilevel"/>
    <w:tmpl w:val="8D2667A6"/>
    <w:lvl w:ilvl="0" w:tplc="78B43802">
      <w:numFmt w:val="bullet"/>
      <w:lvlText w:val="-"/>
      <w:lvlJc w:val="left"/>
      <w:pPr>
        <w:ind w:left="1440" w:hanging="360"/>
      </w:pPr>
      <w:rPr>
        <w:rFonts w:ascii="Arial" w:eastAsia="Times New Roman" w:hAnsi="Aria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46957D2C"/>
    <w:multiLevelType w:val="hybridMultilevel"/>
    <w:tmpl w:val="55A64E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653484D"/>
    <w:multiLevelType w:val="hybridMultilevel"/>
    <w:tmpl w:val="1152BE78"/>
    <w:lvl w:ilvl="0" w:tplc="93828642">
      <w:start w:val="1"/>
      <w:numFmt w:val="decimal"/>
      <w:lvlText w:val="%1."/>
      <w:lvlJc w:val="left"/>
      <w:pPr>
        <w:ind w:left="107" w:hanging="276"/>
      </w:pPr>
      <w:rPr>
        <w:rFonts w:ascii="Times New Roman" w:eastAsia="Times New Roman" w:hAnsi="Times New Roman" w:cs="Times New Roman" w:hint="default"/>
        <w:i/>
        <w:iCs/>
        <w:w w:val="100"/>
        <w:position w:val="2"/>
        <w:sz w:val="24"/>
        <w:szCs w:val="24"/>
        <w:lang w:val="ro-RO" w:eastAsia="en-US" w:bidi="ar-SA"/>
      </w:rPr>
    </w:lvl>
    <w:lvl w:ilvl="1" w:tplc="0112907C">
      <w:numFmt w:val="bullet"/>
      <w:lvlText w:val="•"/>
      <w:lvlJc w:val="left"/>
      <w:pPr>
        <w:ind w:left="771" w:hanging="276"/>
      </w:pPr>
      <w:rPr>
        <w:lang w:val="ro-RO" w:eastAsia="en-US" w:bidi="ar-SA"/>
      </w:rPr>
    </w:lvl>
    <w:lvl w:ilvl="2" w:tplc="6B307892">
      <w:numFmt w:val="bullet"/>
      <w:lvlText w:val="•"/>
      <w:lvlJc w:val="left"/>
      <w:pPr>
        <w:ind w:left="1442" w:hanging="276"/>
      </w:pPr>
      <w:rPr>
        <w:lang w:val="ro-RO" w:eastAsia="en-US" w:bidi="ar-SA"/>
      </w:rPr>
    </w:lvl>
    <w:lvl w:ilvl="3" w:tplc="E59C438E">
      <w:numFmt w:val="bullet"/>
      <w:lvlText w:val="•"/>
      <w:lvlJc w:val="left"/>
      <w:pPr>
        <w:ind w:left="2113" w:hanging="276"/>
      </w:pPr>
      <w:rPr>
        <w:lang w:val="ro-RO" w:eastAsia="en-US" w:bidi="ar-SA"/>
      </w:rPr>
    </w:lvl>
    <w:lvl w:ilvl="4" w:tplc="ECC4D002">
      <w:numFmt w:val="bullet"/>
      <w:lvlText w:val="•"/>
      <w:lvlJc w:val="left"/>
      <w:pPr>
        <w:ind w:left="2785" w:hanging="276"/>
      </w:pPr>
      <w:rPr>
        <w:lang w:val="ro-RO" w:eastAsia="en-US" w:bidi="ar-SA"/>
      </w:rPr>
    </w:lvl>
    <w:lvl w:ilvl="5" w:tplc="5F280A64">
      <w:numFmt w:val="bullet"/>
      <w:lvlText w:val="•"/>
      <w:lvlJc w:val="left"/>
      <w:pPr>
        <w:ind w:left="3456" w:hanging="276"/>
      </w:pPr>
      <w:rPr>
        <w:lang w:val="ro-RO" w:eastAsia="en-US" w:bidi="ar-SA"/>
      </w:rPr>
    </w:lvl>
    <w:lvl w:ilvl="6" w:tplc="E9AADE4E">
      <w:numFmt w:val="bullet"/>
      <w:lvlText w:val="•"/>
      <w:lvlJc w:val="left"/>
      <w:pPr>
        <w:ind w:left="4127" w:hanging="276"/>
      </w:pPr>
      <w:rPr>
        <w:lang w:val="ro-RO" w:eastAsia="en-US" w:bidi="ar-SA"/>
      </w:rPr>
    </w:lvl>
    <w:lvl w:ilvl="7" w:tplc="00B69DB6">
      <w:numFmt w:val="bullet"/>
      <w:lvlText w:val="•"/>
      <w:lvlJc w:val="left"/>
      <w:pPr>
        <w:ind w:left="4798" w:hanging="276"/>
      </w:pPr>
      <w:rPr>
        <w:lang w:val="ro-RO" w:eastAsia="en-US" w:bidi="ar-SA"/>
      </w:rPr>
    </w:lvl>
    <w:lvl w:ilvl="8" w:tplc="C810A520">
      <w:numFmt w:val="bullet"/>
      <w:lvlText w:val="•"/>
      <w:lvlJc w:val="left"/>
      <w:pPr>
        <w:ind w:left="5470" w:hanging="276"/>
      </w:pPr>
      <w:rPr>
        <w:lang w:val="ro-RO" w:eastAsia="en-US" w:bidi="ar-SA"/>
      </w:rPr>
    </w:lvl>
  </w:abstractNum>
  <w:abstractNum w:abstractNumId="20"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8B2509E"/>
    <w:multiLevelType w:val="multilevel"/>
    <w:tmpl w:val="1672564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D5B0E22"/>
    <w:multiLevelType w:val="hybridMultilevel"/>
    <w:tmpl w:val="F4A630FE"/>
    <w:lvl w:ilvl="0" w:tplc="9D427452">
      <w:start w:val="1"/>
      <w:numFmt w:val="lowerLetter"/>
      <w:lvlText w:val="%1)"/>
      <w:lvlJc w:val="left"/>
      <w:pPr>
        <w:ind w:left="1070" w:hanging="360"/>
      </w:pPr>
      <w:rPr>
        <w:rFonts w:eastAsia="Times New Roman" w:cs="Times New Roman" w:hint="default"/>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3" w15:restartNumberingAfterBreak="0">
    <w:nsid w:val="6F8211C7"/>
    <w:multiLevelType w:val="multilevel"/>
    <w:tmpl w:val="74F6617E"/>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DA3302"/>
    <w:multiLevelType w:val="multilevel"/>
    <w:tmpl w:val="4048816E"/>
    <w:lvl w:ilvl="0">
      <w:start w:val="7"/>
      <w:numFmt w:val="decimal"/>
      <w:lvlText w:val="%1."/>
      <w:lvlJc w:val="left"/>
      <w:pPr>
        <w:ind w:left="360" w:hanging="360"/>
      </w:pPr>
      <w:rPr>
        <w:rFonts w:hint="default"/>
        <w:b/>
        <w:bCs w:val="0"/>
        <w:sz w:val="24"/>
        <w:szCs w:val="18"/>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5A80454"/>
    <w:multiLevelType w:val="multilevel"/>
    <w:tmpl w:val="C174F556"/>
    <w:lvl w:ilvl="0">
      <w:start w:val="1"/>
      <w:numFmt w:val="decimal"/>
      <w:suff w:val="space"/>
      <w:lvlText w:val="%1."/>
      <w:lvlJc w:val="left"/>
      <w:pPr>
        <w:ind w:left="720"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5BE416B"/>
    <w:multiLevelType w:val="multilevel"/>
    <w:tmpl w:val="E3106D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6C710E5"/>
    <w:multiLevelType w:val="multilevel"/>
    <w:tmpl w:val="BB80976E"/>
    <w:lvl w:ilvl="0">
      <w:start w:val="3"/>
      <w:numFmt w:val="decimal"/>
      <w:lvlText w:val="%1"/>
      <w:lvlJc w:val="left"/>
      <w:pPr>
        <w:ind w:left="360" w:hanging="360"/>
      </w:pPr>
      <w:rPr>
        <w:rFonts w:cs="Times New Roman" w:hint="default"/>
        <w:b/>
        <w:color w:val="000000"/>
      </w:rPr>
    </w:lvl>
    <w:lvl w:ilvl="1">
      <w:start w:val="1"/>
      <w:numFmt w:val="decimal"/>
      <w:lvlText w:val="%1.%2"/>
      <w:lvlJc w:val="left"/>
      <w:pPr>
        <w:ind w:left="1080" w:hanging="360"/>
      </w:pPr>
      <w:rPr>
        <w:rFonts w:cs="Times New Roman" w:hint="default"/>
        <w:b/>
        <w:color w:val="000000"/>
      </w:rPr>
    </w:lvl>
    <w:lvl w:ilvl="2">
      <w:start w:val="1"/>
      <w:numFmt w:val="decimal"/>
      <w:lvlText w:val="%1.%2.%3"/>
      <w:lvlJc w:val="left"/>
      <w:pPr>
        <w:ind w:left="2160" w:hanging="720"/>
      </w:pPr>
      <w:rPr>
        <w:rFonts w:cs="Times New Roman" w:hint="default"/>
        <w:b/>
        <w:color w:val="000000"/>
      </w:rPr>
    </w:lvl>
    <w:lvl w:ilvl="3">
      <w:start w:val="1"/>
      <w:numFmt w:val="decimal"/>
      <w:lvlText w:val="%1.%2.%3.%4"/>
      <w:lvlJc w:val="left"/>
      <w:pPr>
        <w:ind w:left="2880" w:hanging="720"/>
      </w:pPr>
      <w:rPr>
        <w:rFonts w:cs="Times New Roman" w:hint="default"/>
        <w:b/>
        <w:color w:val="000000"/>
      </w:rPr>
    </w:lvl>
    <w:lvl w:ilvl="4">
      <w:start w:val="1"/>
      <w:numFmt w:val="decimal"/>
      <w:lvlText w:val="%1.%2.%3.%4.%5"/>
      <w:lvlJc w:val="left"/>
      <w:pPr>
        <w:ind w:left="3960" w:hanging="1080"/>
      </w:pPr>
      <w:rPr>
        <w:rFonts w:cs="Times New Roman" w:hint="default"/>
        <w:b/>
        <w:color w:val="000000"/>
      </w:rPr>
    </w:lvl>
    <w:lvl w:ilvl="5">
      <w:start w:val="1"/>
      <w:numFmt w:val="decimal"/>
      <w:lvlText w:val="%1.%2.%3.%4.%5.%6"/>
      <w:lvlJc w:val="left"/>
      <w:pPr>
        <w:ind w:left="4680" w:hanging="1080"/>
      </w:pPr>
      <w:rPr>
        <w:rFonts w:cs="Times New Roman" w:hint="default"/>
        <w:b/>
        <w:color w:val="000000"/>
      </w:rPr>
    </w:lvl>
    <w:lvl w:ilvl="6">
      <w:start w:val="1"/>
      <w:numFmt w:val="decimal"/>
      <w:lvlText w:val="%1.%2.%3.%4.%5.%6.%7"/>
      <w:lvlJc w:val="left"/>
      <w:pPr>
        <w:ind w:left="5760" w:hanging="1440"/>
      </w:pPr>
      <w:rPr>
        <w:rFonts w:cs="Times New Roman" w:hint="default"/>
        <w:b/>
        <w:color w:val="000000"/>
      </w:rPr>
    </w:lvl>
    <w:lvl w:ilvl="7">
      <w:start w:val="1"/>
      <w:numFmt w:val="decimal"/>
      <w:lvlText w:val="%1.%2.%3.%4.%5.%6.%7.%8"/>
      <w:lvlJc w:val="left"/>
      <w:pPr>
        <w:ind w:left="6480" w:hanging="1440"/>
      </w:pPr>
      <w:rPr>
        <w:rFonts w:cs="Times New Roman" w:hint="default"/>
        <w:b/>
        <w:color w:val="000000"/>
      </w:rPr>
    </w:lvl>
    <w:lvl w:ilvl="8">
      <w:start w:val="1"/>
      <w:numFmt w:val="decimal"/>
      <w:lvlText w:val="%1.%2.%3.%4.%5.%6.%7.%8.%9"/>
      <w:lvlJc w:val="left"/>
      <w:pPr>
        <w:ind w:left="7560" w:hanging="1800"/>
      </w:pPr>
      <w:rPr>
        <w:rFonts w:cs="Times New Roman" w:hint="default"/>
        <w:b/>
        <w:color w:val="000000"/>
      </w:rPr>
    </w:lvl>
  </w:abstractNum>
  <w:num w:numId="1" w16cid:durableId="82381724">
    <w:abstractNumId w:val="25"/>
  </w:num>
  <w:num w:numId="2" w16cid:durableId="699548553">
    <w:abstractNumId w:val="10"/>
  </w:num>
  <w:num w:numId="3" w16cid:durableId="1920285186">
    <w:abstractNumId w:val="19"/>
    <w:lvlOverride w:ilvl="0">
      <w:startOverride w:val="1"/>
    </w:lvlOverride>
    <w:lvlOverride w:ilvl="1"/>
    <w:lvlOverride w:ilvl="2"/>
    <w:lvlOverride w:ilvl="3"/>
    <w:lvlOverride w:ilvl="4"/>
    <w:lvlOverride w:ilvl="5"/>
    <w:lvlOverride w:ilvl="6"/>
    <w:lvlOverride w:ilvl="7"/>
    <w:lvlOverride w:ilvl="8"/>
  </w:num>
  <w:num w:numId="4" w16cid:durableId="882988011">
    <w:abstractNumId w:val="25"/>
    <w:lvlOverride w:ilvl="0">
      <w:startOverride w:val="5"/>
    </w:lvlOverride>
  </w:num>
  <w:num w:numId="5" w16cid:durableId="71507420">
    <w:abstractNumId w:val="26"/>
  </w:num>
  <w:num w:numId="6" w16cid:durableId="718165415">
    <w:abstractNumId w:val="14"/>
  </w:num>
  <w:num w:numId="7" w16cid:durableId="1551066046">
    <w:abstractNumId w:val="23"/>
  </w:num>
  <w:num w:numId="8" w16cid:durableId="1323048293">
    <w:abstractNumId w:val="3"/>
  </w:num>
  <w:num w:numId="9" w16cid:durableId="2065178704">
    <w:abstractNumId w:val="7"/>
  </w:num>
  <w:num w:numId="10" w16cid:durableId="752555047">
    <w:abstractNumId w:val="11"/>
  </w:num>
  <w:num w:numId="11" w16cid:durableId="1094132398">
    <w:abstractNumId w:val="1"/>
  </w:num>
  <w:num w:numId="12" w16cid:durableId="6101660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98883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454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548665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8240454">
    <w:abstractNumId w:val="2"/>
  </w:num>
  <w:num w:numId="17" w16cid:durableId="1736926137">
    <w:abstractNumId w:val="24"/>
  </w:num>
  <w:num w:numId="18" w16cid:durableId="324283940">
    <w:abstractNumId w:val="16"/>
  </w:num>
  <w:num w:numId="19" w16cid:durableId="1444690644">
    <w:abstractNumId w:val="18"/>
  </w:num>
  <w:num w:numId="20" w16cid:durableId="785202641">
    <w:abstractNumId w:val="20"/>
  </w:num>
  <w:num w:numId="21" w16cid:durableId="197665053">
    <w:abstractNumId w:val="22"/>
  </w:num>
  <w:num w:numId="22" w16cid:durableId="1129710025">
    <w:abstractNumId w:val="15"/>
  </w:num>
  <w:num w:numId="23" w16cid:durableId="152258589">
    <w:abstractNumId w:val="0"/>
  </w:num>
  <w:num w:numId="24" w16cid:durableId="72708648">
    <w:abstractNumId w:val="6"/>
  </w:num>
  <w:num w:numId="25" w16cid:durableId="2112360944">
    <w:abstractNumId w:val="8"/>
  </w:num>
  <w:num w:numId="26" w16cid:durableId="2042393731">
    <w:abstractNumId w:val="27"/>
  </w:num>
  <w:num w:numId="27" w16cid:durableId="1560823560">
    <w:abstractNumId w:val="9"/>
  </w:num>
  <w:num w:numId="28" w16cid:durableId="1527980828">
    <w:abstractNumId w:val="4"/>
  </w:num>
  <w:num w:numId="29" w16cid:durableId="831409418">
    <w:abstractNumId w:val="21"/>
  </w:num>
  <w:num w:numId="30" w16cid:durableId="897396058">
    <w:abstractNumId w:val="5"/>
  </w:num>
  <w:num w:numId="31" w16cid:durableId="6690665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EA"/>
    <w:rsid w:val="000068E2"/>
    <w:rsid w:val="0002138B"/>
    <w:rsid w:val="000613D7"/>
    <w:rsid w:val="00064D24"/>
    <w:rsid w:val="00076A1D"/>
    <w:rsid w:val="00093C59"/>
    <w:rsid w:val="000A2218"/>
    <w:rsid w:val="000B1BB0"/>
    <w:rsid w:val="000C5B11"/>
    <w:rsid w:val="000F23E4"/>
    <w:rsid w:val="00132D88"/>
    <w:rsid w:val="00147EFE"/>
    <w:rsid w:val="001573AF"/>
    <w:rsid w:val="001632DE"/>
    <w:rsid w:val="00182B29"/>
    <w:rsid w:val="001971BB"/>
    <w:rsid w:val="001E6309"/>
    <w:rsid w:val="00236AA2"/>
    <w:rsid w:val="0024697A"/>
    <w:rsid w:val="00247B07"/>
    <w:rsid w:val="0029379E"/>
    <w:rsid w:val="002A4241"/>
    <w:rsid w:val="002B6D66"/>
    <w:rsid w:val="002F1CD1"/>
    <w:rsid w:val="002F25B2"/>
    <w:rsid w:val="002F7DC0"/>
    <w:rsid w:val="003041D0"/>
    <w:rsid w:val="00324279"/>
    <w:rsid w:val="00324F1A"/>
    <w:rsid w:val="003505B5"/>
    <w:rsid w:val="00392ED9"/>
    <w:rsid w:val="00393936"/>
    <w:rsid w:val="003A37B4"/>
    <w:rsid w:val="003C052F"/>
    <w:rsid w:val="00400EC4"/>
    <w:rsid w:val="00426C87"/>
    <w:rsid w:val="00452F48"/>
    <w:rsid w:val="00473233"/>
    <w:rsid w:val="004C65EC"/>
    <w:rsid w:val="004D1D0C"/>
    <w:rsid w:val="004D31D1"/>
    <w:rsid w:val="00532FF2"/>
    <w:rsid w:val="005709CC"/>
    <w:rsid w:val="005713DD"/>
    <w:rsid w:val="005A4CFB"/>
    <w:rsid w:val="005A64CD"/>
    <w:rsid w:val="00605BFA"/>
    <w:rsid w:val="006220E1"/>
    <w:rsid w:val="00654097"/>
    <w:rsid w:val="006715EF"/>
    <w:rsid w:val="006F041D"/>
    <w:rsid w:val="006F28A0"/>
    <w:rsid w:val="006F789A"/>
    <w:rsid w:val="00706DB1"/>
    <w:rsid w:val="0072117C"/>
    <w:rsid w:val="007268E8"/>
    <w:rsid w:val="00745398"/>
    <w:rsid w:val="00750A42"/>
    <w:rsid w:val="00760D6A"/>
    <w:rsid w:val="007635A3"/>
    <w:rsid w:val="00767689"/>
    <w:rsid w:val="007B06EE"/>
    <w:rsid w:val="007C020E"/>
    <w:rsid w:val="007E2240"/>
    <w:rsid w:val="007F46FC"/>
    <w:rsid w:val="0082345C"/>
    <w:rsid w:val="00832B6E"/>
    <w:rsid w:val="00844B68"/>
    <w:rsid w:val="0086533C"/>
    <w:rsid w:val="00887049"/>
    <w:rsid w:val="008A05F3"/>
    <w:rsid w:val="008A3CF3"/>
    <w:rsid w:val="008B1C4E"/>
    <w:rsid w:val="008B3038"/>
    <w:rsid w:val="008B4011"/>
    <w:rsid w:val="008E09FC"/>
    <w:rsid w:val="00916AF5"/>
    <w:rsid w:val="0092795D"/>
    <w:rsid w:val="00993804"/>
    <w:rsid w:val="009F101E"/>
    <w:rsid w:val="00A14C3B"/>
    <w:rsid w:val="00A2122B"/>
    <w:rsid w:val="00A35993"/>
    <w:rsid w:val="00AB1EDE"/>
    <w:rsid w:val="00AB4141"/>
    <w:rsid w:val="00AD31EA"/>
    <w:rsid w:val="00AE2DA3"/>
    <w:rsid w:val="00B62365"/>
    <w:rsid w:val="00BB02EC"/>
    <w:rsid w:val="00BB6BAF"/>
    <w:rsid w:val="00BE50B4"/>
    <w:rsid w:val="00BF62B7"/>
    <w:rsid w:val="00C10FCC"/>
    <w:rsid w:val="00C7579B"/>
    <w:rsid w:val="00C8219B"/>
    <w:rsid w:val="00C860C6"/>
    <w:rsid w:val="00CA2B95"/>
    <w:rsid w:val="00CC6760"/>
    <w:rsid w:val="00D04FB3"/>
    <w:rsid w:val="00D232C1"/>
    <w:rsid w:val="00D30F07"/>
    <w:rsid w:val="00D43B84"/>
    <w:rsid w:val="00D62AA2"/>
    <w:rsid w:val="00DA5BC7"/>
    <w:rsid w:val="00DB7BAF"/>
    <w:rsid w:val="00DC2BD1"/>
    <w:rsid w:val="00DF4C9C"/>
    <w:rsid w:val="00E30788"/>
    <w:rsid w:val="00E47DEE"/>
    <w:rsid w:val="00E5120E"/>
    <w:rsid w:val="00E5451D"/>
    <w:rsid w:val="00E6275B"/>
    <w:rsid w:val="00EB40D6"/>
    <w:rsid w:val="00EB43A3"/>
    <w:rsid w:val="00EC1D59"/>
    <w:rsid w:val="00F51C60"/>
    <w:rsid w:val="00F55399"/>
    <w:rsid w:val="00F71044"/>
    <w:rsid w:val="00F75BE4"/>
    <w:rsid w:val="00F93CDE"/>
    <w:rsid w:val="00FC0B70"/>
    <w:rsid w:val="00FC2090"/>
    <w:rsid w:val="00FE779F"/>
    <w:rsid w:val="00FE7B62"/>
    <w:rsid w:val="00FF1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73C44"/>
  <w15:chartTrackingRefBased/>
  <w15:docId w15:val="{A6502426-5767-4387-B050-1FA88672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75B"/>
    <w:pPr>
      <w:spacing w:after="200" w:line="276" w:lineRule="auto"/>
    </w:pPr>
    <w:rPr>
      <w:rFonts w:ascii="Times New Roman" w:hAnsi="Times New Roman"/>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rsid w:val="00E6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Lista 1,body 2,lp1,lp11,List Paragraph1 Caracter,List Paragraph 1,HotarirePunct1"/>
    <w:basedOn w:val="Normal"/>
    <w:link w:val="ListparagrafCaracter"/>
    <w:qFormat/>
    <w:rsid w:val="00E6275B"/>
    <w:pPr>
      <w:ind w:left="720"/>
      <w:contextualSpacing/>
    </w:pPr>
  </w:style>
  <w:style w:type="paragraph" w:styleId="Subsol">
    <w:name w:val="footer"/>
    <w:basedOn w:val="Normal"/>
    <w:link w:val="SubsolCaracter"/>
    <w:uiPriority w:val="99"/>
    <w:unhideWhenUsed/>
    <w:rsid w:val="00E6275B"/>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E6275B"/>
    <w:rPr>
      <w:rFonts w:ascii="Times New Roman" w:hAnsi="Times New Roman"/>
      <w:sz w:val="24"/>
    </w:rPr>
  </w:style>
  <w:style w:type="paragraph" w:customStyle="1" w:styleId="Default">
    <w:name w:val="Default"/>
    <w:rsid w:val="00E627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1."/>
    <w:basedOn w:val="Normal"/>
    <w:link w:val="1Caracter"/>
    <w:qFormat/>
    <w:rsid w:val="00E6275B"/>
    <w:pPr>
      <w:spacing w:after="0" w:line="360" w:lineRule="auto"/>
      <w:ind w:left="426" w:hanging="426"/>
    </w:pPr>
    <w:rPr>
      <w:rFonts w:eastAsia="Calibri" w:cs="Times New Roman"/>
      <w:b/>
      <w:spacing w:val="-3"/>
      <w:lang w:val="ro-RO"/>
    </w:rPr>
  </w:style>
  <w:style w:type="paragraph" w:customStyle="1" w:styleId="11">
    <w:name w:val="1.1."/>
    <w:basedOn w:val="Listparagraf"/>
    <w:link w:val="11Caracter"/>
    <w:qFormat/>
    <w:rsid w:val="00E6275B"/>
    <w:pPr>
      <w:numPr>
        <w:ilvl w:val="1"/>
        <w:numId w:val="1"/>
      </w:numPr>
      <w:spacing w:before="120" w:after="0" w:line="360" w:lineRule="auto"/>
      <w:jc w:val="both"/>
    </w:pPr>
    <w:rPr>
      <w:rFonts w:cs="Times New Roman"/>
      <w:color w:val="000000"/>
      <w:spacing w:val="-3"/>
      <w:lang w:val="ro-RO"/>
    </w:rPr>
  </w:style>
  <w:style w:type="character" w:customStyle="1" w:styleId="1Caracter">
    <w:name w:val="1. Caracter"/>
    <w:basedOn w:val="Fontdeparagrafimplicit"/>
    <w:link w:val="1"/>
    <w:rsid w:val="00E6275B"/>
    <w:rPr>
      <w:rFonts w:ascii="Times New Roman" w:eastAsia="Calibri" w:hAnsi="Times New Roman" w:cs="Times New Roman"/>
      <w:b/>
      <w:spacing w:val="-3"/>
      <w:sz w:val="24"/>
      <w:lang w:val="ro-RO"/>
    </w:rPr>
  </w:style>
  <w:style w:type="paragraph" w:customStyle="1" w:styleId="111">
    <w:name w:val="1.1.1."/>
    <w:basedOn w:val="Listparagraf"/>
    <w:link w:val="111Caracter"/>
    <w:qFormat/>
    <w:rsid w:val="00E6275B"/>
    <w:pPr>
      <w:numPr>
        <w:ilvl w:val="2"/>
        <w:numId w:val="1"/>
      </w:numPr>
      <w:spacing w:before="120" w:after="120" w:line="360" w:lineRule="auto"/>
      <w:jc w:val="both"/>
    </w:pPr>
    <w:rPr>
      <w:bCs/>
      <w:lang w:val="ro-RO" w:bidi="ro-RO"/>
    </w:rPr>
  </w:style>
  <w:style w:type="character" w:customStyle="1" w:styleId="11Caracter">
    <w:name w:val="1.1. Caracter"/>
    <w:basedOn w:val="Fontdeparagrafimplicit"/>
    <w:link w:val="11"/>
    <w:rsid w:val="00E6275B"/>
    <w:rPr>
      <w:rFonts w:ascii="Times New Roman" w:hAnsi="Times New Roman" w:cs="Times New Roman"/>
      <w:color w:val="000000"/>
      <w:spacing w:val="-3"/>
      <w:sz w:val="24"/>
      <w:lang w:val="ro-RO"/>
    </w:rPr>
  </w:style>
  <w:style w:type="character" w:customStyle="1" w:styleId="ListparagrafCaracter">
    <w:name w:val="Listă paragraf Caracter"/>
    <w:aliases w:val="Lista 1 Caracter,body 2 Caracter,lp1 Caracter,lp11 Caracter,List Paragraph1 Caracter Caracter,List Paragraph 1 Caracter,HotarirePunct1 Caracter"/>
    <w:basedOn w:val="Fontdeparagrafimplicit"/>
    <w:link w:val="Listparagraf"/>
    <w:rsid w:val="00E6275B"/>
    <w:rPr>
      <w:rFonts w:ascii="Times New Roman" w:hAnsi="Times New Roman"/>
      <w:sz w:val="24"/>
    </w:rPr>
  </w:style>
  <w:style w:type="character" w:customStyle="1" w:styleId="111Caracter">
    <w:name w:val="1.1.1. Caracter"/>
    <w:basedOn w:val="ListparagrafCaracter"/>
    <w:link w:val="111"/>
    <w:rsid w:val="00E6275B"/>
    <w:rPr>
      <w:rFonts w:ascii="Times New Roman" w:hAnsi="Times New Roman"/>
      <w:bCs/>
      <w:sz w:val="24"/>
      <w:lang w:val="ro-RO" w:bidi="ro-RO"/>
    </w:rPr>
  </w:style>
  <w:style w:type="paragraph" w:styleId="Corptext">
    <w:name w:val="Body Text"/>
    <w:basedOn w:val="Normal"/>
    <w:link w:val="CorptextCaracter"/>
    <w:uiPriority w:val="1"/>
    <w:semiHidden/>
    <w:unhideWhenUsed/>
    <w:qFormat/>
    <w:rsid w:val="00E6275B"/>
    <w:pPr>
      <w:widowControl w:val="0"/>
      <w:autoSpaceDE w:val="0"/>
      <w:autoSpaceDN w:val="0"/>
      <w:spacing w:after="0" w:line="240" w:lineRule="auto"/>
      <w:ind w:left="107" w:firstLine="283"/>
      <w:jc w:val="both"/>
    </w:pPr>
    <w:rPr>
      <w:rFonts w:eastAsia="Times New Roman" w:cs="Times New Roman"/>
      <w:szCs w:val="24"/>
      <w:lang w:val="ro-RO"/>
    </w:rPr>
  </w:style>
  <w:style w:type="character" w:customStyle="1" w:styleId="CorptextCaracter">
    <w:name w:val="Corp text Caracter"/>
    <w:basedOn w:val="Fontdeparagrafimplicit"/>
    <w:link w:val="Corptext"/>
    <w:uiPriority w:val="1"/>
    <w:semiHidden/>
    <w:rsid w:val="00E6275B"/>
    <w:rPr>
      <w:rFonts w:ascii="Times New Roman" w:eastAsia="Times New Roman" w:hAnsi="Times New Roman" w:cs="Times New Roman"/>
      <w:sz w:val="24"/>
      <w:szCs w:val="24"/>
      <w:lang w:val="ro-RO"/>
    </w:rPr>
  </w:style>
  <w:style w:type="paragraph" w:styleId="PreformatatHTML">
    <w:name w:val="HTML Preformatted"/>
    <w:basedOn w:val="Normal"/>
    <w:link w:val="PreformatatHTMLCaracter"/>
    <w:uiPriority w:val="99"/>
    <w:semiHidden/>
    <w:unhideWhenUsed/>
    <w:rsid w:val="00C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PreformatatHTMLCaracter">
    <w:name w:val="Preformatat HTML Caracter"/>
    <w:basedOn w:val="Fontdeparagrafimplicit"/>
    <w:link w:val="PreformatatHTML"/>
    <w:uiPriority w:val="99"/>
    <w:semiHidden/>
    <w:rsid w:val="00C7579B"/>
    <w:rPr>
      <w:rFonts w:ascii="Courier New" w:eastAsia="Times New Roman" w:hAnsi="Courier New" w:cs="Courier New"/>
      <w:sz w:val="20"/>
      <w:szCs w:val="20"/>
      <w:lang w:eastAsia="ru-RU"/>
    </w:rPr>
  </w:style>
  <w:style w:type="character" w:customStyle="1" w:styleId="y2iqfc">
    <w:name w:val="y2iqfc"/>
    <w:basedOn w:val="Fontdeparagrafimplicit"/>
    <w:rsid w:val="00C7579B"/>
  </w:style>
  <w:style w:type="paragraph" w:customStyle="1" w:styleId="1111">
    <w:name w:val="1.1.1.1."/>
    <w:basedOn w:val="111"/>
    <w:qFormat/>
    <w:rsid w:val="006220E1"/>
    <w:pPr>
      <w:numPr>
        <w:ilvl w:val="0"/>
        <w:numId w:val="0"/>
      </w:numPr>
      <w:tabs>
        <w:tab w:val="num" w:pos="360"/>
      </w:tabs>
      <w:spacing w:before="0" w:after="0" w:line="276" w:lineRule="auto"/>
      <w:ind w:left="1080" w:hanging="720"/>
    </w:pPr>
    <w:rPr>
      <w:rFonts w:cs="Times New Roman"/>
      <w:lang w:bidi="ar-SA"/>
    </w:rPr>
  </w:style>
  <w:style w:type="paragraph" w:styleId="Antet">
    <w:name w:val="header"/>
    <w:basedOn w:val="Normal"/>
    <w:link w:val="AntetCaracter"/>
    <w:uiPriority w:val="99"/>
    <w:unhideWhenUsed/>
    <w:rsid w:val="0029379E"/>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29379E"/>
    <w:rPr>
      <w:rFonts w:ascii="Times New Roman" w:hAnsi="Times New Roman"/>
      <w:sz w:val="24"/>
    </w:rPr>
  </w:style>
  <w:style w:type="paragraph" w:styleId="TextnBalon">
    <w:name w:val="Balloon Text"/>
    <w:basedOn w:val="Normal"/>
    <w:link w:val="TextnBalonCaracter"/>
    <w:uiPriority w:val="99"/>
    <w:semiHidden/>
    <w:unhideWhenUsed/>
    <w:rsid w:val="00A2122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212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1164">
      <w:bodyDiv w:val="1"/>
      <w:marLeft w:val="0"/>
      <w:marRight w:val="0"/>
      <w:marTop w:val="0"/>
      <w:marBottom w:val="0"/>
      <w:divBdr>
        <w:top w:val="none" w:sz="0" w:space="0" w:color="auto"/>
        <w:left w:val="none" w:sz="0" w:space="0" w:color="auto"/>
        <w:bottom w:val="none" w:sz="0" w:space="0" w:color="auto"/>
        <w:right w:val="none" w:sz="0" w:space="0" w:color="auto"/>
      </w:divBdr>
    </w:div>
    <w:div w:id="183983004">
      <w:bodyDiv w:val="1"/>
      <w:marLeft w:val="0"/>
      <w:marRight w:val="0"/>
      <w:marTop w:val="0"/>
      <w:marBottom w:val="0"/>
      <w:divBdr>
        <w:top w:val="none" w:sz="0" w:space="0" w:color="auto"/>
        <w:left w:val="none" w:sz="0" w:space="0" w:color="auto"/>
        <w:bottom w:val="none" w:sz="0" w:space="0" w:color="auto"/>
        <w:right w:val="none" w:sz="0" w:space="0" w:color="auto"/>
      </w:divBdr>
    </w:div>
    <w:div w:id="216547643">
      <w:bodyDiv w:val="1"/>
      <w:marLeft w:val="0"/>
      <w:marRight w:val="0"/>
      <w:marTop w:val="0"/>
      <w:marBottom w:val="0"/>
      <w:divBdr>
        <w:top w:val="none" w:sz="0" w:space="0" w:color="auto"/>
        <w:left w:val="none" w:sz="0" w:space="0" w:color="auto"/>
        <w:bottom w:val="none" w:sz="0" w:space="0" w:color="auto"/>
        <w:right w:val="none" w:sz="0" w:space="0" w:color="auto"/>
      </w:divBdr>
    </w:div>
    <w:div w:id="294676084">
      <w:bodyDiv w:val="1"/>
      <w:marLeft w:val="0"/>
      <w:marRight w:val="0"/>
      <w:marTop w:val="0"/>
      <w:marBottom w:val="0"/>
      <w:divBdr>
        <w:top w:val="none" w:sz="0" w:space="0" w:color="auto"/>
        <w:left w:val="none" w:sz="0" w:space="0" w:color="auto"/>
        <w:bottom w:val="none" w:sz="0" w:space="0" w:color="auto"/>
        <w:right w:val="none" w:sz="0" w:space="0" w:color="auto"/>
      </w:divBdr>
    </w:div>
    <w:div w:id="325130981">
      <w:bodyDiv w:val="1"/>
      <w:marLeft w:val="0"/>
      <w:marRight w:val="0"/>
      <w:marTop w:val="0"/>
      <w:marBottom w:val="0"/>
      <w:divBdr>
        <w:top w:val="none" w:sz="0" w:space="0" w:color="auto"/>
        <w:left w:val="none" w:sz="0" w:space="0" w:color="auto"/>
        <w:bottom w:val="none" w:sz="0" w:space="0" w:color="auto"/>
        <w:right w:val="none" w:sz="0" w:space="0" w:color="auto"/>
      </w:divBdr>
    </w:div>
    <w:div w:id="539125241">
      <w:bodyDiv w:val="1"/>
      <w:marLeft w:val="0"/>
      <w:marRight w:val="0"/>
      <w:marTop w:val="0"/>
      <w:marBottom w:val="0"/>
      <w:divBdr>
        <w:top w:val="none" w:sz="0" w:space="0" w:color="auto"/>
        <w:left w:val="none" w:sz="0" w:space="0" w:color="auto"/>
        <w:bottom w:val="none" w:sz="0" w:space="0" w:color="auto"/>
        <w:right w:val="none" w:sz="0" w:space="0" w:color="auto"/>
      </w:divBdr>
    </w:div>
    <w:div w:id="195031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6</Pages>
  <Words>1870</Words>
  <Characters>10846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Savca Stella</cp:lastModifiedBy>
  <cp:revision>77</cp:revision>
  <cp:lastPrinted>2023-06-14T10:46:00Z</cp:lastPrinted>
  <dcterms:created xsi:type="dcterms:W3CDTF">2022-01-20T06:40:00Z</dcterms:created>
  <dcterms:modified xsi:type="dcterms:W3CDTF">2023-06-27T08:43:00Z</dcterms:modified>
</cp:coreProperties>
</file>