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Look w:val="01E0" w:firstRow="1" w:lastRow="1" w:firstColumn="1" w:lastColumn="1" w:noHBand="0" w:noVBand="0"/>
      </w:tblPr>
      <w:tblGrid>
        <w:gridCol w:w="1870"/>
        <w:gridCol w:w="8194"/>
      </w:tblGrid>
      <w:tr w:rsidR="004350D5" w:rsidRPr="00B106E3" w14:paraId="476CAC5D" w14:textId="77777777" w:rsidTr="000E10DD">
        <w:trPr>
          <w:trHeight w:val="57"/>
        </w:trPr>
        <w:tc>
          <w:tcPr>
            <w:tcW w:w="921" w:type="pct"/>
          </w:tcPr>
          <w:p w14:paraId="576F0A90" w14:textId="77777777" w:rsidR="004350D5" w:rsidRPr="00B106E3" w:rsidRDefault="004350D5" w:rsidP="000E10DD">
            <w:pPr>
              <w:spacing w:after="0" w:line="240" w:lineRule="auto"/>
              <w:rPr>
                <w:rFonts w:cs="Times New Roman"/>
                <w:sz w:val="28"/>
                <w:szCs w:val="28"/>
              </w:rPr>
            </w:pPr>
            <w:r w:rsidRPr="00B106E3">
              <w:rPr>
                <w:rFonts w:cs="Times New Roman"/>
                <w:noProof/>
                <w:sz w:val="28"/>
                <w:szCs w:val="28"/>
              </w:rPr>
              <w:drawing>
                <wp:anchor distT="0" distB="0" distL="114300" distR="114300" simplePos="0" relativeHeight="251659264" behindDoc="0" locked="0" layoutInCell="1" allowOverlap="1" wp14:anchorId="730B2B6D" wp14:editId="0E8DF840">
                  <wp:simplePos x="0" y="0"/>
                  <wp:positionH relativeFrom="margin">
                    <wp:posOffset>18415</wp:posOffset>
                  </wp:positionH>
                  <wp:positionV relativeFrom="margin">
                    <wp:posOffset>55880</wp:posOffset>
                  </wp:positionV>
                  <wp:extent cx="1050290" cy="747395"/>
                  <wp:effectExtent l="0" t="0" r="0" b="0"/>
                  <wp:wrapSquare wrapText="bothSides"/>
                  <wp:docPr id="3" name="Рисунок 3" descr="formulare v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formulare verh.jpg"/>
                          <pic:cNvPicPr>
                            <a:picLocks noChangeAspect="1" noChangeArrowheads="1"/>
                          </pic:cNvPicPr>
                        </pic:nvPicPr>
                        <pic:blipFill>
                          <a:blip r:embed="rId6" cstate="print">
                            <a:extLst>
                              <a:ext uri="{28A0092B-C50C-407E-A947-70E740481C1C}">
                                <a14:useLocalDpi xmlns:a14="http://schemas.microsoft.com/office/drawing/2010/main" val="0"/>
                              </a:ext>
                            </a:extLst>
                          </a:blip>
                          <a:srcRect l="33949" r="34096"/>
                          <a:stretch>
                            <a:fillRect/>
                          </a:stretch>
                        </pic:blipFill>
                        <pic:spPr bwMode="auto">
                          <a:xfrm>
                            <a:off x="0" y="0"/>
                            <a:ext cx="1050290" cy="74739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079" w:type="pct"/>
            <w:vAlign w:val="center"/>
          </w:tcPr>
          <w:p w14:paraId="4EEBCEE3" w14:textId="77777777" w:rsidR="004350D5" w:rsidRPr="00B106E3" w:rsidRDefault="004350D5" w:rsidP="000E10DD">
            <w:pPr>
              <w:spacing w:before="120" w:after="120" w:line="240" w:lineRule="auto"/>
              <w:jc w:val="center"/>
              <w:rPr>
                <w:rFonts w:cs="Times New Roman"/>
                <w:sz w:val="28"/>
                <w:szCs w:val="28"/>
              </w:rPr>
            </w:pPr>
          </w:p>
        </w:tc>
      </w:tr>
    </w:tbl>
    <w:p w14:paraId="42618515" w14:textId="3F7E4523" w:rsidR="00254D91" w:rsidRPr="00520B61" w:rsidRDefault="004350D5" w:rsidP="00520B61">
      <w:pPr>
        <w:spacing w:before="120" w:after="120" w:line="240" w:lineRule="auto"/>
        <w:jc w:val="center"/>
        <w:rPr>
          <w:rFonts w:cs="Times New Roman"/>
          <w:b/>
          <w:caps/>
          <w:sz w:val="36"/>
        </w:rPr>
      </w:pPr>
      <w:r w:rsidRPr="00B106E3">
        <w:rPr>
          <w:rFonts w:eastAsia="Times New Roman" w:cs="Times New Roman"/>
          <w:b/>
          <w:bCs/>
          <w:caps/>
          <w:sz w:val="36"/>
          <w:szCs w:val="36"/>
        </w:rPr>
        <w:t>CAIET DE SARCINI</w:t>
      </w:r>
    </w:p>
    <w:p w14:paraId="2C3A8325" w14:textId="6A2F1938" w:rsidR="00451F06" w:rsidRPr="00520B61" w:rsidRDefault="00254D91" w:rsidP="00254D91">
      <w:pPr>
        <w:spacing w:before="120" w:after="0" w:line="240" w:lineRule="auto"/>
        <w:rPr>
          <w:b/>
          <w:bCs/>
          <w:szCs w:val="24"/>
        </w:rPr>
      </w:pPr>
      <w:r w:rsidRPr="00451F06">
        <w:rPr>
          <w:rFonts w:cs="Times New Roman"/>
          <w:b/>
          <w:color w:val="000000"/>
          <w:spacing w:val="-3"/>
          <w:szCs w:val="24"/>
        </w:rPr>
        <w:t xml:space="preserve">Obiect:  </w:t>
      </w:r>
      <w:r w:rsidR="00451F06" w:rsidRPr="00451F06">
        <w:rPr>
          <w:b/>
          <w:bCs/>
          <w:szCs w:val="24"/>
        </w:rPr>
        <w:t>rezervor</w:t>
      </w:r>
      <w:r w:rsidR="0031496B">
        <w:rPr>
          <w:b/>
          <w:bCs/>
          <w:szCs w:val="24"/>
        </w:rPr>
        <w:t xml:space="preserve"> </w:t>
      </w:r>
      <w:r w:rsidR="00451F06" w:rsidRPr="00451F06">
        <w:rPr>
          <w:b/>
          <w:bCs/>
          <w:szCs w:val="24"/>
        </w:rPr>
        <w:t xml:space="preserve"> apei  de adaos</w:t>
      </w:r>
      <w:r w:rsidR="0031496B">
        <w:rPr>
          <w:b/>
          <w:bCs/>
          <w:szCs w:val="24"/>
        </w:rPr>
        <w:t xml:space="preserve"> </w:t>
      </w:r>
      <w:r w:rsidR="00451F06" w:rsidRPr="00451F06">
        <w:rPr>
          <w:b/>
          <w:bCs/>
          <w:szCs w:val="24"/>
        </w:rPr>
        <w:t xml:space="preserve"> CT Vest</w:t>
      </w:r>
    </w:p>
    <w:tbl>
      <w:tblPr>
        <w:tblStyle w:val="Tabelgril"/>
        <w:tblW w:w="9776" w:type="dxa"/>
        <w:tblLayout w:type="fixed"/>
        <w:tblLook w:val="04A0" w:firstRow="1" w:lastRow="0" w:firstColumn="1" w:lastColumn="0" w:noHBand="0" w:noVBand="1"/>
      </w:tblPr>
      <w:tblGrid>
        <w:gridCol w:w="545"/>
        <w:gridCol w:w="1293"/>
        <w:gridCol w:w="3260"/>
        <w:gridCol w:w="993"/>
        <w:gridCol w:w="894"/>
        <w:gridCol w:w="1232"/>
        <w:gridCol w:w="1559"/>
      </w:tblGrid>
      <w:tr w:rsidR="004350D5" w:rsidRPr="00B106E3" w14:paraId="07047DEA" w14:textId="77777777" w:rsidTr="000E10DD">
        <w:tc>
          <w:tcPr>
            <w:tcW w:w="545" w:type="dxa"/>
            <w:shd w:val="clear" w:color="auto" w:fill="45B0E1" w:themeFill="accent1" w:themeFillTint="99"/>
            <w:vAlign w:val="center"/>
          </w:tcPr>
          <w:p w14:paraId="1C30D2E9" w14:textId="77777777" w:rsidR="004350D5" w:rsidRPr="00B106E3" w:rsidRDefault="004350D5" w:rsidP="000E10DD">
            <w:pPr>
              <w:spacing w:after="0" w:line="240" w:lineRule="auto"/>
              <w:jc w:val="center"/>
              <w:rPr>
                <w:b/>
              </w:rPr>
            </w:pPr>
            <w:r w:rsidRPr="00B106E3">
              <w:rPr>
                <w:b/>
              </w:rPr>
              <w:t>Nr.</w:t>
            </w:r>
          </w:p>
        </w:tc>
        <w:tc>
          <w:tcPr>
            <w:tcW w:w="1293" w:type="dxa"/>
            <w:shd w:val="clear" w:color="auto" w:fill="45B0E1" w:themeFill="accent1" w:themeFillTint="99"/>
            <w:vAlign w:val="center"/>
          </w:tcPr>
          <w:p w14:paraId="1818045F" w14:textId="77777777" w:rsidR="004350D5" w:rsidRPr="00B106E3" w:rsidRDefault="004350D5" w:rsidP="000E10DD">
            <w:pPr>
              <w:spacing w:after="0" w:line="240" w:lineRule="auto"/>
              <w:ind w:left="-102" w:right="-107"/>
              <w:jc w:val="center"/>
              <w:rPr>
                <w:b/>
              </w:rPr>
            </w:pPr>
            <w:r w:rsidRPr="00B106E3">
              <w:rPr>
                <w:b/>
              </w:rPr>
              <w:t>CPV</w:t>
            </w:r>
          </w:p>
        </w:tc>
        <w:tc>
          <w:tcPr>
            <w:tcW w:w="3260" w:type="dxa"/>
            <w:shd w:val="clear" w:color="auto" w:fill="45B0E1" w:themeFill="accent1" w:themeFillTint="99"/>
            <w:vAlign w:val="center"/>
          </w:tcPr>
          <w:p w14:paraId="6C6C6E2D" w14:textId="77777777" w:rsidR="004350D5" w:rsidRPr="00B106E3" w:rsidRDefault="004350D5" w:rsidP="000E10DD">
            <w:pPr>
              <w:spacing w:after="0" w:line="240" w:lineRule="auto"/>
              <w:jc w:val="center"/>
              <w:rPr>
                <w:b/>
              </w:rPr>
            </w:pPr>
            <w:r w:rsidRPr="00B106E3">
              <w:rPr>
                <w:b/>
              </w:rPr>
              <w:t>Denumirea lucrării</w:t>
            </w:r>
          </w:p>
        </w:tc>
        <w:tc>
          <w:tcPr>
            <w:tcW w:w="993" w:type="dxa"/>
            <w:shd w:val="clear" w:color="auto" w:fill="45B0E1" w:themeFill="accent1" w:themeFillTint="99"/>
            <w:vAlign w:val="center"/>
          </w:tcPr>
          <w:p w14:paraId="16CBA0FF" w14:textId="77777777" w:rsidR="004350D5" w:rsidRPr="00B106E3" w:rsidRDefault="004350D5" w:rsidP="000E10DD">
            <w:pPr>
              <w:spacing w:after="0" w:line="240" w:lineRule="auto"/>
              <w:jc w:val="center"/>
              <w:rPr>
                <w:b/>
              </w:rPr>
            </w:pPr>
            <w:r w:rsidRPr="00B106E3">
              <w:rPr>
                <w:b/>
              </w:rPr>
              <w:t>Unitatea de măsură</w:t>
            </w:r>
          </w:p>
        </w:tc>
        <w:tc>
          <w:tcPr>
            <w:tcW w:w="894" w:type="dxa"/>
            <w:shd w:val="clear" w:color="auto" w:fill="45B0E1" w:themeFill="accent1" w:themeFillTint="99"/>
            <w:vAlign w:val="center"/>
          </w:tcPr>
          <w:p w14:paraId="1CEC18CD" w14:textId="77777777" w:rsidR="004350D5" w:rsidRPr="00B106E3" w:rsidRDefault="004350D5" w:rsidP="000E10DD">
            <w:pPr>
              <w:spacing w:after="0" w:line="240" w:lineRule="auto"/>
              <w:jc w:val="center"/>
              <w:rPr>
                <w:b/>
              </w:rPr>
            </w:pPr>
            <w:proofErr w:type="spellStart"/>
            <w:r w:rsidRPr="00B106E3">
              <w:rPr>
                <w:b/>
              </w:rPr>
              <w:t>Canti-tatea</w:t>
            </w:r>
            <w:proofErr w:type="spellEnd"/>
          </w:p>
        </w:tc>
        <w:tc>
          <w:tcPr>
            <w:tcW w:w="1232" w:type="dxa"/>
            <w:shd w:val="clear" w:color="auto" w:fill="45B0E1" w:themeFill="accent1" w:themeFillTint="99"/>
            <w:vAlign w:val="center"/>
          </w:tcPr>
          <w:p w14:paraId="288032DC" w14:textId="77777777" w:rsidR="004350D5" w:rsidRPr="00B106E3" w:rsidRDefault="004350D5" w:rsidP="000E10DD">
            <w:pPr>
              <w:spacing w:after="0" w:line="240" w:lineRule="auto"/>
              <w:jc w:val="center"/>
              <w:rPr>
                <w:b/>
              </w:rPr>
            </w:pPr>
            <w:r w:rsidRPr="00B106E3">
              <w:rPr>
                <w:b/>
              </w:rPr>
              <w:t>Standarde de referință</w:t>
            </w:r>
          </w:p>
        </w:tc>
        <w:tc>
          <w:tcPr>
            <w:tcW w:w="1559" w:type="dxa"/>
            <w:shd w:val="clear" w:color="auto" w:fill="45B0E1" w:themeFill="accent1" w:themeFillTint="99"/>
            <w:vAlign w:val="center"/>
          </w:tcPr>
          <w:p w14:paraId="592BF936" w14:textId="77777777" w:rsidR="004350D5" w:rsidRPr="00B106E3" w:rsidRDefault="004350D5" w:rsidP="000E10DD">
            <w:pPr>
              <w:spacing w:after="0" w:line="240" w:lineRule="auto"/>
              <w:jc w:val="center"/>
              <w:rPr>
                <w:b/>
              </w:rPr>
            </w:pPr>
            <w:r w:rsidRPr="00B106E3">
              <w:rPr>
                <w:b/>
              </w:rPr>
              <w:t>Valoarea estimată, lei</w:t>
            </w:r>
          </w:p>
        </w:tc>
      </w:tr>
      <w:tr w:rsidR="004350D5" w:rsidRPr="00B106E3" w14:paraId="578AD327" w14:textId="77777777" w:rsidTr="000E10DD">
        <w:trPr>
          <w:trHeight w:val="598"/>
        </w:trPr>
        <w:tc>
          <w:tcPr>
            <w:tcW w:w="545" w:type="dxa"/>
            <w:vAlign w:val="center"/>
          </w:tcPr>
          <w:p w14:paraId="525F1FB2" w14:textId="77777777" w:rsidR="004350D5" w:rsidRPr="00B106E3" w:rsidRDefault="004350D5" w:rsidP="000E10DD">
            <w:pPr>
              <w:spacing w:after="0" w:line="240" w:lineRule="auto"/>
              <w:jc w:val="center"/>
              <w:rPr>
                <w:szCs w:val="24"/>
              </w:rPr>
            </w:pPr>
            <w:r w:rsidRPr="00B106E3">
              <w:rPr>
                <w:szCs w:val="24"/>
              </w:rPr>
              <w:t>1.</w:t>
            </w:r>
          </w:p>
        </w:tc>
        <w:tc>
          <w:tcPr>
            <w:tcW w:w="1293" w:type="dxa"/>
            <w:vAlign w:val="center"/>
          </w:tcPr>
          <w:p w14:paraId="264FD784" w14:textId="77777777" w:rsidR="004350D5" w:rsidRPr="00B106E3" w:rsidRDefault="004350D5" w:rsidP="000E10DD">
            <w:pPr>
              <w:spacing w:after="0" w:line="240" w:lineRule="auto"/>
              <w:ind w:left="-102" w:right="-107"/>
              <w:jc w:val="center"/>
              <w:rPr>
                <w:szCs w:val="24"/>
              </w:rPr>
            </w:pPr>
            <w:r w:rsidRPr="00B106E3">
              <w:rPr>
                <w:szCs w:val="24"/>
              </w:rPr>
              <w:t>45255400-3</w:t>
            </w:r>
          </w:p>
        </w:tc>
        <w:tc>
          <w:tcPr>
            <w:tcW w:w="3260" w:type="dxa"/>
          </w:tcPr>
          <w:p w14:paraId="753A8909" w14:textId="4D94325A" w:rsidR="004350D5" w:rsidRPr="00B106E3" w:rsidRDefault="004350D5" w:rsidP="000A581F">
            <w:pPr>
              <w:spacing w:after="0" w:line="240" w:lineRule="auto"/>
              <w:jc w:val="center"/>
            </w:pPr>
            <w:r w:rsidRPr="00B106E3">
              <w:t>Schimbarea metalului</w:t>
            </w:r>
            <w:r w:rsidR="00254D91">
              <w:t xml:space="preserve"> </w:t>
            </w:r>
            <w:r w:rsidRPr="00B106E3">
              <w:t xml:space="preserve"> din partea inferioară </w:t>
            </w:r>
            <w:r w:rsidR="00254D91">
              <w:t xml:space="preserve"> </w:t>
            </w:r>
            <w:r w:rsidRPr="00B106E3">
              <w:t>a rezervorului</w:t>
            </w:r>
            <w:r w:rsidR="00254D91">
              <w:t xml:space="preserve"> </w:t>
            </w:r>
            <w:r w:rsidRPr="00B106E3">
              <w:t xml:space="preserve"> apei de adaos</w:t>
            </w:r>
            <w:r w:rsidR="000A581F">
              <w:t>.</w:t>
            </w:r>
            <w:bookmarkStart w:id="0" w:name="OLE_LINK21"/>
            <w:bookmarkEnd w:id="0"/>
            <w:r w:rsidR="000A581F">
              <w:t xml:space="preserve"> </w:t>
            </w:r>
            <w:r w:rsidRPr="00B106E3">
              <w:t>Restabilirea stratului de protecție</w:t>
            </w:r>
            <w:r w:rsidR="00254D91">
              <w:t xml:space="preserve"> </w:t>
            </w:r>
            <w:r w:rsidRPr="00B106E3">
              <w:t xml:space="preserve"> anticoroziv</w:t>
            </w:r>
          </w:p>
        </w:tc>
        <w:tc>
          <w:tcPr>
            <w:tcW w:w="993" w:type="dxa"/>
            <w:vAlign w:val="center"/>
          </w:tcPr>
          <w:p w14:paraId="61A80A04" w14:textId="0AFD52B0" w:rsidR="004350D5" w:rsidRPr="00B106E3" w:rsidRDefault="004350D5" w:rsidP="000E10DD">
            <w:pPr>
              <w:spacing w:after="0" w:line="240" w:lineRule="auto"/>
              <w:jc w:val="center"/>
              <w:rPr>
                <w:vertAlign w:val="superscript"/>
              </w:rPr>
            </w:pPr>
            <w:r w:rsidRPr="00B106E3">
              <w:t>m</w:t>
            </w:r>
            <w:r w:rsidRPr="00B106E3">
              <w:rPr>
                <w:vertAlign w:val="superscript"/>
              </w:rPr>
              <w:t>2</w:t>
            </w:r>
          </w:p>
        </w:tc>
        <w:tc>
          <w:tcPr>
            <w:tcW w:w="894" w:type="dxa"/>
            <w:vAlign w:val="center"/>
          </w:tcPr>
          <w:p w14:paraId="06951D17" w14:textId="2739F63D" w:rsidR="004350D5" w:rsidRPr="00B106E3" w:rsidRDefault="00D26F3D" w:rsidP="000E10DD">
            <w:pPr>
              <w:spacing w:after="0" w:line="240" w:lineRule="auto"/>
              <w:jc w:val="center"/>
            </w:pPr>
            <w:r w:rsidRPr="00B106E3">
              <w:t>86</w:t>
            </w:r>
            <w:r w:rsidR="007C276A">
              <w:t>,0</w:t>
            </w:r>
          </w:p>
        </w:tc>
        <w:tc>
          <w:tcPr>
            <w:tcW w:w="1232" w:type="dxa"/>
            <w:vAlign w:val="center"/>
          </w:tcPr>
          <w:p w14:paraId="2189A278" w14:textId="2307D33E" w:rsidR="004350D5" w:rsidRPr="00B106E3" w:rsidRDefault="00254D91" w:rsidP="000E10DD">
            <w:pPr>
              <w:spacing w:after="0" w:line="240" w:lineRule="auto"/>
            </w:pPr>
            <w:r w:rsidRPr="00F758EE">
              <w:rPr>
                <w:color w:val="000000" w:themeColor="text1"/>
              </w:rPr>
              <w:t xml:space="preserve">Puncte </w:t>
            </w:r>
            <w:r w:rsidR="00D9714C" w:rsidRPr="00F758EE">
              <w:rPr>
                <w:color w:val="000000" w:themeColor="text1"/>
              </w:rPr>
              <w:t>3,4,6,7 anexa 1</w:t>
            </w:r>
          </w:p>
        </w:tc>
        <w:tc>
          <w:tcPr>
            <w:tcW w:w="1559" w:type="dxa"/>
            <w:vAlign w:val="center"/>
          </w:tcPr>
          <w:p w14:paraId="382AA864" w14:textId="4243FDCB" w:rsidR="004350D5" w:rsidRPr="00B106E3" w:rsidRDefault="00D8680C" w:rsidP="000E10DD">
            <w:pPr>
              <w:spacing w:after="0" w:line="240" w:lineRule="auto"/>
              <w:jc w:val="center"/>
            </w:pPr>
            <w:r>
              <w:t>59</w:t>
            </w:r>
            <w:r w:rsidR="000A581F">
              <w:t>5</w:t>
            </w:r>
            <w:r w:rsidR="004350D5" w:rsidRPr="00B106E3">
              <w:t xml:space="preserve"> </w:t>
            </w:r>
            <w:r w:rsidR="000A581F">
              <w:t>000</w:t>
            </w:r>
            <w:r w:rsidR="004350D5" w:rsidRPr="00B106E3">
              <w:t>,00</w:t>
            </w:r>
          </w:p>
        </w:tc>
      </w:tr>
      <w:tr w:rsidR="004350D5" w:rsidRPr="00B106E3" w14:paraId="0C9B5190" w14:textId="77777777" w:rsidTr="000E10DD">
        <w:trPr>
          <w:trHeight w:val="353"/>
        </w:trPr>
        <w:tc>
          <w:tcPr>
            <w:tcW w:w="8217" w:type="dxa"/>
            <w:gridSpan w:val="6"/>
            <w:vAlign w:val="center"/>
          </w:tcPr>
          <w:p w14:paraId="03D35C4F" w14:textId="23F4CE4A" w:rsidR="004350D5" w:rsidRPr="00B106E3" w:rsidRDefault="007C276A" w:rsidP="000E10DD">
            <w:pPr>
              <w:spacing w:after="0" w:line="240" w:lineRule="auto"/>
              <w:rPr>
                <w:b/>
                <w:bCs/>
                <w:szCs w:val="24"/>
              </w:rPr>
            </w:pPr>
            <w:r>
              <w:rPr>
                <w:b/>
                <w:bCs/>
                <w:szCs w:val="24"/>
              </w:rPr>
              <w:t xml:space="preserve">                                                      </w:t>
            </w:r>
            <w:r w:rsidR="004350D5" w:rsidRPr="00B106E3">
              <w:rPr>
                <w:b/>
                <w:bCs/>
                <w:szCs w:val="24"/>
              </w:rPr>
              <w:t>Valoarea totală, lei fără TVA</w:t>
            </w:r>
          </w:p>
          <w:p w14:paraId="5E88EDB5" w14:textId="77777777" w:rsidR="004350D5" w:rsidRPr="00B106E3" w:rsidRDefault="004350D5" w:rsidP="000E10DD">
            <w:pPr>
              <w:spacing w:after="0" w:line="240" w:lineRule="auto"/>
              <w:jc w:val="center"/>
              <w:rPr>
                <w:b/>
                <w:bCs/>
                <w:szCs w:val="24"/>
              </w:rPr>
            </w:pPr>
          </w:p>
        </w:tc>
        <w:tc>
          <w:tcPr>
            <w:tcW w:w="1559" w:type="dxa"/>
            <w:vAlign w:val="center"/>
          </w:tcPr>
          <w:p w14:paraId="46141CA2" w14:textId="6DBD5F3C" w:rsidR="004350D5" w:rsidRPr="00C60E37" w:rsidRDefault="000A581F" w:rsidP="00C60E37">
            <w:pPr>
              <w:pStyle w:val="Listparagraf"/>
              <w:numPr>
                <w:ilvl w:val="0"/>
                <w:numId w:val="11"/>
              </w:numPr>
              <w:spacing w:after="0" w:line="240" w:lineRule="auto"/>
              <w:jc w:val="center"/>
              <w:rPr>
                <w:b/>
                <w:bCs/>
                <w:szCs w:val="24"/>
              </w:rPr>
            </w:pPr>
            <w:r w:rsidRPr="00C60E37">
              <w:rPr>
                <w:b/>
                <w:bCs/>
                <w:szCs w:val="24"/>
              </w:rPr>
              <w:t>0</w:t>
            </w:r>
            <w:r w:rsidR="00D9714C">
              <w:rPr>
                <w:b/>
                <w:bCs/>
                <w:szCs w:val="24"/>
              </w:rPr>
              <w:t>00</w:t>
            </w:r>
            <w:r w:rsidR="004350D5" w:rsidRPr="00C60E37">
              <w:rPr>
                <w:b/>
                <w:bCs/>
                <w:szCs w:val="24"/>
              </w:rPr>
              <w:t>,00</w:t>
            </w:r>
          </w:p>
        </w:tc>
      </w:tr>
    </w:tbl>
    <w:p w14:paraId="3D94CB91" w14:textId="77777777" w:rsidR="004350D5" w:rsidRPr="00B106E3" w:rsidRDefault="004350D5" w:rsidP="004350D5">
      <w:pPr>
        <w:spacing w:before="120" w:after="0"/>
        <w:rPr>
          <w:rFonts w:cs="Times New Roman"/>
          <w:b/>
          <w:spacing w:val="-3"/>
        </w:rPr>
      </w:pPr>
    </w:p>
    <w:p w14:paraId="105253BE" w14:textId="17B2D187" w:rsidR="004350D5" w:rsidRPr="00B106E3" w:rsidRDefault="00C60E37" w:rsidP="00C60E37">
      <w:pPr>
        <w:pStyle w:val="Listparagraf"/>
        <w:spacing w:after="0" w:line="480" w:lineRule="auto"/>
        <w:ind w:left="426"/>
        <w:rPr>
          <w:rFonts w:cs="Times New Roman"/>
          <w:b/>
          <w:spacing w:val="-3"/>
        </w:rPr>
      </w:pPr>
      <w:r>
        <w:rPr>
          <w:rFonts w:cs="Times New Roman"/>
          <w:b/>
          <w:spacing w:val="-3"/>
        </w:rPr>
        <w:t xml:space="preserve">1. </w:t>
      </w:r>
      <w:r w:rsidR="004350D5" w:rsidRPr="00B106E3">
        <w:rPr>
          <w:rFonts w:cs="Times New Roman"/>
          <w:b/>
          <w:spacing w:val="-3"/>
        </w:rPr>
        <w:t>Descrierea generală. Termeni de execuție.</w:t>
      </w:r>
    </w:p>
    <w:p w14:paraId="4163603D" w14:textId="0B9A64B4" w:rsidR="004350D5" w:rsidRPr="00E44E4A" w:rsidRDefault="009C28FB" w:rsidP="00254D91">
      <w:pPr>
        <w:spacing w:after="0" w:line="312" w:lineRule="auto"/>
        <w:rPr>
          <w:rFonts w:cs="Times New Roman"/>
          <w:bCs/>
          <w:spacing w:val="-3"/>
        </w:rPr>
      </w:pPr>
      <w:r>
        <w:rPr>
          <w:rFonts w:cs="Times New Roman"/>
          <w:bCs/>
          <w:spacing w:val="-3"/>
        </w:rPr>
        <w:t xml:space="preserve">1.1 </w:t>
      </w:r>
      <w:r w:rsidR="004350D5" w:rsidRPr="00B106E3">
        <w:rPr>
          <w:rFonts w:cs="Times New Roman"/>
          <w:bCs/>
          <w:spacing w:val="-3"/>
        </w:rPr>
        <w:t>Locul de executare a lucrărilor este</w:t>
      </w:r>
      <w:r w:rsidR="00E44E4A">
        <w:rPr>
          <w:rFonts w:cs="Times New Roman"/>
          <w:bCs/>
          <w:spacing w:val="-3"/>
        </w:rPr>
        <w:t xml:space="preserve"> </w:t>
      </w:r>
      <w:r w:rsidR="004350D5" w:rsidRPr="00B106E3">
        <w:rPr>
          <w:rFonts w:cs="Times New Roman"/>
          <w:bCs/>
          <w:spacing w:val="-3"/>
        </w:rPr>
        <w:t xml:space="preserve"> </w:t>
      </w:r>
      <w:r w:rsidR="004350D5" w:rsidRPr="00E44E4A">
        <w:rPr>
          <w:rFonts w:cs="Times New Roman"/>
          <w:bCs/>
          <w:spacing w:val="-3"/>
          <w:u w:val="single"/>
        </w:rPr>
        <w:t>Centrala Termică Vest, str. Prunului 24</w:t>
      </w:r>
      <w:r w:rsidR="004350D5" w:rsidRPr="00E44E4A">
        <w:rPr>
          <w:rFonts w:cs="Times New Roman"/>
          <w:bCs/>
          <w:spacing w:val="-3"/>
        </w:rPr>
        <w:t xml:space="preserve">. </w:t>
      </w:r>
    </w:p>
    <w:p w14:paraId="1C6FD130" w14:textId="426A13EF" w:rsidR="004350D5" w:rsidRPr="00B106E3" w:rsidRDefault="004350D5" w:rsidP="0051136C">
      <w:pPr>
        <w:pStyle w:val="Listparagraf"/>
        <w:numPr>
          <w:ilvl w:val="1"/>
          <w:numId w:val="12"/>
        </w:numPr>
        <w:spacing w:after="0" w:line="312" w:lineRule="auto"/>
      </w:pPr>
      <w:r w:rsidRPr="0051136C">
        <w:rPr>
          <w:rFonts w:cs="Times New Roman"/>
          <w:bCs/>
          <w:spacing w:val="-3"/>
        </w:rPr>
        <w:t xml:space="preserve">Termenul de realizare a lucrărilor este perioada lunilor:   </w:t>
      </w:r>
      <w:r w:rsidR="00A25F98" w:rsidRPr="0051136C">
        <w:rPr>
          <w:b/>
          <w:bCs/>
        </w:rPr>
        <w:t>aprilie</w:t>
      </w:r>
      <w:r w:rsidRPr="0051136C">
        <w:rPr>
          <w:b/>
          <w:bCs/>
        </w:rPr>
        <w:t xml:space="preserve"> - septembrie, anul 202</w:t>
      </w:r>
      <w:r w:rsidR="004C668A" w:rsidRPr="0051136C">
        <w:rPr>
          <w:b/>
          <w:bCs/>
        </w:rPr>
        <w:t>6</w:t>
      </w:r>
      <w:r w:rsidRPr="00B106E3">
        <w:t>.</w:t>
      </w:r>
    </w:p>
    <w:p w14:paraId="08B8EDCA" w14:textId="5A9A4D9B" w:rsidR="004350D5" w:rsidRPr="00B106E3" w:rsidRDefault="0051136C" w:rsidP="00C60E37">
      <w:pPr>
        <w:pStyle w:val="Listparagraf"/>
        <w:spacing w:before="240" w:after="0" w:line="480" w:lineRule="auto"/>
        <w:ind w:left="426"/>
        <w:rPr>
          <w:rFonts w:cs="Times New Roman"/>
          <w:b/>
          <w:spacing w:val="-3"/>
        </w:rPr>
      </w:pPr>
      <w:r>
        <w:rPr>
          <w:rFonts w:cs="Times New Roman"/>
          <w:b/>
          <w:spacing w:val="-3"/>
        </w:rPr>
        <w:t xml:space="preserve">2. </w:t>
      </w:r>
      <w:r w:rsidR="004350D5" w:rsidRPr="00B106E3">
        <w:rPr>
          <w:rFonts w:cs="Times New Roman"/>
          <w:b/>
          <w:spacing w:val="-3"/>
        </w:rPr>
        <w:t>Informații și proiectare.</w:t>
      </w:r>
    </w:p>
    <w:p w14:paraId="5E4EBE39" w14:textId="77777777" w:rsidR="009C28FB" w:rsidRDefault="009C28FB" w:rsidP="00254D91">
      <w:pPr>
        <w:spacing w:after="0" w:line="312" w:lineRule="auto"/>
        <w:ind w:left="68"/>
        <w:jc w:val="both"/>
        <w:rPr>
          <w:rFonts w:cs="Times New Roman"/>
          <w:bCs/>
          <w:spacing w:val="-3"/>
        </w:rPr>
      </w:pPr>
      <w:r>
        <w:rPr>
          <w:rFonts w:cs="Times New Roman"/>
          <w:bCs/>
          <w:spacing w:val="-3"/>
        </w:rPr>
        <w:t xml:space="preserve">2.1 </w:t>
      </w:r>
      <w:r w:rsidR="004350D5" w:rsidRPr="00B106E3">
        <w:rPr>
          <w:rFonts w:cs="Times New Roman"/>
          <w:bCs/>
          <w:spacing w:val="-3"/>
        </w:rPr>
        <w:t xml:space="preserve">Executantul lucrărilor înainte de începerea lucrărilor de reparație, va prezenta și coordona cu </w:t>
      </w:r>
      <w:r w:rsidR="0031496B">
        <w:rPr>
          <w:rFonts w:cs="Times New Roman"/>
          <w:bCs/>
          <w:spacing w:val="-3"/>
        </w:rPr>
        <w:t>B</w:t>
      </w:r>
      <w:r w:rsidR="004350D5" w:rsidRPr="00B106E3">
        <w:rPr>
          <w:rFonts w:cs="Times New Roman"/>
          <w:bCs/>
          <w:spacing w:val="-3"/>
        </w:rPr>
        <w:t xml:space="preserve">eneficiarul </w:t>
      </w:r>
      <w:r w:rsidR="004350D5" w:rsidRPr="009C28FB">
        <w:rPr>
          <w:rFonts w:cs="Times New Roman"/>
          <w:bCs/>
          <w:spacing w:val="-3"/>
          <w:u w:val="single"/>
        </w:rPr>
        <w:t>graficul de executare</w:t>
      </w:r>
      <w:r w:rsidR="004350D5" w:rsidRPr="00B106E3">
        <w:rPr>
          <w:rFonts w:cs="Times New Roman"/>
          <w:bCs/>
          <w:spacing w:val="-3"/>
        </w:rPr>
        <w:t xml:space="preserve"> a lucrărilor. </w:t>
      </w:r>
    </w:p>
    <w:p w14:paraId="39871F92" w14:textId="0277B06A" w:rsidR="004350D5" w:rsidRDefault="009C28FB" w:rsidP="00254D91">
      <w:pPr>
        <w:spacing w:after="0" w:line="312" w:lineRule="auto"/>
        <w:ind w:left="68"/>
        <w:jc w:val="both"/>
        <w:rPr>
          <w:rFonts w:cs="Times New Roman"/>
          <w:bCs/>
          <w:spacing w:val="-3"/>
        </w:rPr>
      </w:pPr>
      <w:r>
        <w:rPr>
          <w:rFonts w:cs="Times New Roman"/>
          <w:bCs/>
          <w:spacing w:val="-3"/>
        </w:rPr>
        <w:t xml:space="preserve">2.2 </w:t>
      </w:r>
      <w:r w:rsidR="004350D5" w:rsidRPr="00B106E3">
        <w:rPr>
          <w:rFonts w:cs="Times New Roman"/>
          <w:bCs/>
          <w:spacing w:val="-3"/>
        </w:rPr>
        <w:t xml:space="preserve">Aici vor fi prezentate informațiile clare cu privire la consecutivitatea executării lucrărilor, mecanismele utilizate, măsurile tehnice organizatorice de executare, norme și măsuri de protecție a muncii.  </w:t>
      </w:r>
    </w:p>
    <w:p w14:paraId="4D73FF0D" w14:textId="77777777" w:rsidR="009C28FB" w:rsidRPr="00B106E3" w:rsidRDefault="009C28FB" w:rsidP="00254D91">
      <w:pPr>
        <w:spacing w:after="0" w:line="312" w:lineRule="auto"/>
        <w:ind w:left="68"/>
        <w:jc w:val="both"/>
        <w:rPr>
          <w:rFonts w:cs="Times New Roman"/>
          <w:bCs/>
          <w:spacing w:val="-3"/>
        </w:rPr>
      </w:pPr>
    </w:p>
    <w:p w14:paraId="0FD2FEEE" w14:textId="46177EA9" w:rsidR="004350D5" w:rsidRPr="0051136C" w:rsidRDefault="004350D5" w:rsidP="0051136C">
      <w:pPr>
        <w:pStyle w:val="Listparagraf"/>
        <w:numPr>
          <w:ilvl w:val="0"/>
          <w:numId w:val="13"/>
        </w:numPr>
        <w:spacing w:after="0" w:line="312" w:lineRule="auto"/>
        <w:jc w:val="both"/>
        <w:rPr>
          <w:rFonts w:cs="Times New Roman"/>
          <w:b/>
          <w:spacing w:val="-3"/>
        </w:rPr>
      </w:pPr>
      <w:r w:rsidRPr="0051136C">
        <w:rPr>
          <w:rFonts w:cs="Times New Roman"/>
          <w:b/>
          <w:spacing w:val="-3"/>
        </w:rPr>
        <w:t>Materiale, compatibilități, reglementări tehnice și standarde utilizate</w:t>
      </w:r>
    </w:p>
    <w:p w14:paraId="34608B18" w14:textId="45549238" w:rsidR="009C28FB" w:rsidRPr="00034D4B" w:rsidRDefault="009C28FB" w:rsidP="009C28FB">
      <w:pPr>
        <w:pStyle w:val="Listparagraf"/>
        <w:numPr>
          <w:ilvl w:val="1"/>
          <w:numId w:val="10"/>
        </w:numPr>
        <w:tabs>
          <w:tab w:val="left" w:pos="426"/>
        </w:tabs>
        <w:spacing w:before="120" w:after="0"/>
        <w:jc w:val="both"/>
        <w:rPr>
          <w:rFonts w:cs="Times New Roman"/>
          <w:b/>
          <w:szCs w:val="24"/>
        </w:rPr>
      </w:pPr>
      <w:r w:rsidRPr="009C28FB">
        <w:rPr>
          <w:rFonts w:cs="Times New Roman"/>
          <w:bCs/>
          <w:szCs w:val="24"/>
          <w:lang w:val="ro-MD"/>
        </w:rPr>
        <w:t>Lucrările vor fi realizate cu materialele Executantului</w:t>
      </w:r>
      <w:r w:rsidR="005F1369">
        <w:rPr>
          <w:rFonts w:cs="Times New Roman"/>
          <w:bCs/>
          <w:szCs w:val="24"/>
          <w:lang w:val="ro-MD"/>
        </w:rPr>
        <w:t xml:space="preserve">, </w:t>
      </w:r>
      <w:r w:rsidR="005F1369" w:rsidRPr="005D3698">
        <w:rPr>
          <w:rFonts w:cs="Times New Roman"/>
          <w:bCs/>
          <w:color w:val="000000" w:themeColor="text1"/>
          <w:szCs w:val="24"/>
          <w:lang w:val="ro-MD"/>
        </w:rPr>
        <w:t xml:space="preserve">inclusiv </w:t>
      </w:r>
      <w:r w:rsidR="005F1369" w:rsidRPr="005D3698">
        <w:rPr>
          <w:color w:val="000000" w:themeColor="text1"/>
          <w:szCs w:val="24"/>
        </w:rPr>
        <w:t>foile de metal cu grosimea de 5 mm.</w:t>
      </w:r>
    </w:p>
    <w:p w14:paraId="12717F2D" w14:textId="27289EB7" w:rsidR="00034D4B" w:rsidRPr="00034D4B" w:rsidRDefault="009C28FB" w:rsidP="00034D4B">
      <w:pPr>
        <w:pStyle w:val="Listparagraf"/>
        <w:numPr>
          <w:ilvl w:val="1"/>
          <w:numId w:val="10"/>
        </w:numPr>
        <w:spacing w:after="0" w:line="312" w:lineRule="auto"/>
        <w:jc w:val="both"/>
        <w:rPr>
          <w:rFonts w:cs="Times New Roman"/>
          <w:szCs w:val="24"/>
        </w:rPr>
      </w:pPr>
      <w:r w:rsidRPr="00034D4B">
        <w:rPr>
          <w:rFonts w:cs="Times New Roman"/>
          <w:szCs w:val="24"/>
        </w:rPr>
        <w:t>Supravegherea</w:t>
      </w:r>
      <w:r w:rsidR="004350D5" w:rsidRPr="00034D4B">
        <w:rPr>
          <w:rFonts w:cs="Times New Roman"/>
          <w:szCs w:val="24"/>
        </w:rPr>
        <w:t xml:space="preserve"> tehnică se va executa de către serviciile responsabile ale Beneficiarului</w:t>
      </w:r>
      <w:r w:rsidR="00034D4B" w:rsidRPr="00034D4B">
        <w:rPr>
          <w:rFonts w:cs="Times New Roman"/>
          <w:szCs w:val="24"/>
        </w:rPr>
        <w:t>.</w:t>
      </w:r>
    </w:p>
    <w:p w14:paraId="0C2E4A95" w14:textId="77777777" w:rsidR="00C60E37" w:rsidRPr="00C60E37" w:rsidRDefault="004350D5" w:rsidP="00C60E37">
      <w:pPr>
        <w:pStyle w:val="Listparagraf"/>
        <w:numPr>
          <w:ilvl w:val="1"/>
          <w:numId w:val="10"/>
        </w:numPr>
        <w:spacing w:after="0" w:line="312" w:lineRule="auto"/>
        <w:jc w:val="both"/>
        <w:rPr>
          <w:szCs w:val="24"/>
        </w:rPr>
      </w:pPr>
      <w:r w:rsidRPr="00E44E4A">
        <w:rPr>
          <w:rFonts w:cs="Times New Roman"/>
          <w:szCs w:val="24"/>
        </w:rPr>
        <w:t>Toate materialele utilizate de către executor în procesul de reparație trebuie să fie însoțite de</w:t>
      </w:r>
    </w:p>
    <w:p w14:paraId="32E5B447" w14:textId="77777777" w:rsidR="0051136C" w:rsidRDefault="00C60E37" w:rsidP="0051136C">
      <w:pPr>
        <w:spacing w:after="0" w:line="312" w:lineRule="auto"/>
        <w:jc w:val="both"/>
        <w:rPr>
          <w:rFonts w:cs="Times New Roman"/>
          <w:szCs w:val="24"/>
        </w:rPr>
      </w:pPr>
      <w:r>
        <w:rPr>
          <w:rFonts w:cs="Times New Roman"/>
          <w:szCs w:val="24"/>
        </w:rPr>
        <w:t xml:space="preserve">     </w:t>
      </w:r>
      <w:r w:rsidR="004350D5" w:rsidRPr="00C60E37">
        <w:rPr>
          <w:rFonts w:cs="Times New Roman"/>
          <w:szCs w:val="24"/>
        </w:rPr>
        <w:t xml:space="preserve"> </w:t>
      </w:r>
      <w:r w:rsidR="004350D5" w:rsidRPr="00C60E37">
        <w:rPr>
          <w:rFonts w:cs="Times New Roman"/>
          <w:szCs w:val="24"/>
          <w:u w:val="single"/>
        </w:rPr>
        <w:t>certificate de calitate</w:t>
      </w:r>
      <w:r w:rsidR="004350D5" w:rsidRPr="00C60E37">
        <w:rPr>
          <w:rFonts w:cs="Times New Roman"/>
          <w:szCs w:val="24"/>
        </w:rPr>
        <w:t xml:space="preserve">, să </w:t>
      </w:r>
      <w:r w:rsidR="004350D5" w:rsidRPr="00C60E37">
        <w:rPr>
          <w:rFonts w:cs="Times New Roman"/>
          <w:szCs w:val="24"/>
          <w:u w:val="single"/>
        </w:rPr>
        <w:t>corespundă standardelor și tuturor normativelor în vigoare</w:t>
      </w:r>
      <w:r w:rsidR="004350D5" w:rsidRPr="00C60E37">
        <w:rPr>
          <w:rFonts w:cs="Times New Roman"/>
          <w:szCs w:val="24"/>
        </w:rPr>
        <w:t>.</w:t>
      </w:r>
    </w:p>
    <w:p w14:paraId="76435BD5" w14:textId="1FE2FBA4" w:rsidR="004350D5" w:rsidRPr="0051136C" w:rsidRDefault="004350D5" w:rsidP="0051136C">
      <w:pPr>
        <w:pStyle w:val="Listparagraf"/>
        <w:numPr>
          <w:ilvl w:val="0"/>
          <w:numId w:val="13"/>
        </w:numPr>
        <w:spacing w:after="0" w:line="312" w:lineRule="auto"/>
        <w:jc w:val="both"/>
        <w:rPr>
          <w:szCs w:val="24"/>
        </w:rPr>
      </w:pPr>
      <w:r w:rsidRPr="0051136C">
        <w:rPr>
          <w:rFonts w:cs="Times New Roman"/>
          <w:b/>
          <w:spacing w:val="-3"/>
        </w:rPr>
        <w:t>Furnizarea, păstrarea, protecția materialelor și a lucrărilor. Securitatea construcțiilor și a terenurilor aferente.</w:t>
      </w:r>
    </w:p>
    <w:p w14:paraId="1BA7E313" w14:textId="50B31BB9" w:rsidR="004350D5" w:rsidRPr="00B106E3" w:rsidRDefault="004350D5" w:rsidP="00254D91">
      <w:pPr>
        <w:pStyle w:val="Listparagraf"/>
        <w:numPr>
          <w:ilvl w:val="1"/>
          <w:numId w:val="3"/>
        </w:numPr>
        <w:spacing w:after="0" w:line="312" w:lineRule="auto"/>
        <w:jc w:val="both"/>
        <w:rPr>
          <w:rFonts w:eastAsia="Calibri" w:cs="Times New Roman"/>
          <w:b/>
          <w:spacing w:val="-3"/>
          <w:szCs w:val="24"/>
        </w:rPr>
      </w:pPr>
      <w:r w:rsidRPr="00B106E3">
        <w:rPr>
          <w:rFonts w:cs="Times New Roman"/>
          <w:bCs/>
          <w:spacing w:val="-3"/>
        </w:rPr>
        <w:t xml:space="preserve"> Beneficiarul va sigura transportarea metalul demontat (vechi), de la CT Vest spre Depozitul Central. </w:t>
      </w:r>
    </w:p>
    <w:p w14:paraId="12BF0541" w14:textId="77777777" w:rsidR="004350D5" w:rsidRPr="00B106E3" w:rsidRDefault="004350D5" w:rsidP="00254D91">
      <w:pPr>
        <w:pStyle w:val="Listparagraf"/>
        <w:numPr>
          <w:ilvl w:val="1"/>
          <w:numId w:val="3"/>
        </w:numPr>
        <w:spacing w:after="0" w:line="312" w:lineRule="auto"/>
        <w:jc w:val="both"/>
        <w:rPr>
          <w:rFonts w:eastAsia="Calibri" w:cs="Times New Roman"/>
          <w:b/>
          <w:spacing w:val="-3"/>
          <w:szCs w:val="24"/>
        </w:rPr>
      </w:pPr>
      <w:r w:rsidRPr="00B106E3">
        <w:rPr>
          <w:rFonts w:cs="Times New Roman"/>
          <w:szCs w:val="24"/>
        </w:rPr>
        <w:t>Dacă în timpul executării lucrărilor, apar careva defecte la utilajul și clădirile adiacente (distrugerea stratului hidroizolant de pe acoperiș, a ferestrelor și/sau al altor construcții, etc.), Executantul este obligat să înlăture defectele cu forțele și din cont propriu;</w:t>
      </w:r>
    </w:p>
    <w:p w14:paraId="45394EAD" w14:textId="77777777" w:rsidR="004350D5" w:rsidRPr="00C60E37" w:rsidRDefault="004350D5" w:rsidP="00254D91">
      <w:pPr>
        <w:pStyle w:val="Listparagraf"/>
        <w:numPr>
          <w:ilvl w:val="1"/>
          <w:numId w:val="3"/>
        </w:numPr>
        <w:spacing w:after="0" w:line="312" w:lineRule="auto"/>
        <w:jc w:val="both"/>
        <w:rPr>
          <w:rFonts w:cs="Times New Roman"/>
          <w:bCs/>
          <w:spacing w:val="-3"/>
        </w:rPr>
      </w:pPr>
      <w:r w:rsidRPr="00B106E3">
        <w:rPr>
          <w:rFonts w:cs="Times New Roman"/>
          <w:szCs w:val="24"/>
        </w:rPr>
        <w:t>La finalizarea lucrărilor, Executantul evacuează toate deșeurile apărute în urma lucrărilor de reparație.</w:t>
      </w:r>
    </w:p>
    <w:p w14:paraId="66159AD9" w14:textId="77777777" w:rsidR="00C60E37" w:rsidRPr="00B106E3" w:rsidRDefault="00C60E37" w:rsidP="00C60E37">
      <w:pPr>
        <w:pStyle w:val="Listparagraf"/>
        <w:spacing w:after="0" w:line="312" w:lineRule="auto"/>
        <w:ind w:left="360"/>
        <w:jc w:val="both"/>
        <w:rPr>
          <w:rFonts w:cs="Times New Roman"/>
          <w:bCs/>
          <w:spacing w:val="-3"/>
        </w:rPr>
      </w:pPr>
    </w:p>
    <w:p w14:paraId="428C284D" w14:textId="58562E16" w:rsidR="004350D5" w:rsidRPr="0051136C" w:rsidRDefault="004350D5" w:rsidP="0051136C">
      <w:pPr>
        <w:pStyle w:val="Listparagraf"/>
        <w:numPr>
          <w:ilvl w:val="0"/>
          <w:numId w:val="13"/>
        </w:numPr>
        <w:spacing w:after="0" w:line="312" w:lineRule="auto"/>
        <w:jc w:val="both"/>
        <w:rPr>
          <w:rFonts w:cs="Times New Roman"/>
          <w:b/>
          <w:spacing w:val="-3"/>
        </w:rPr>
      </w:pPr>
      <w:r w:rsidRPr="0051136C">
        <w:rPr>
          <w:rFonts w:cs="Times New Roman"/>
          <w:b/>
          <w:spacing w:val="-3"/>
        </w:rPr>
        <w:t>Încercări, instrucțiuni, garanții ale furnizorilor, desene și scheme de execuție.</w:t>
      </w:r>
    </w:p>
    <w:p w14:paraId="63AE4697" w14:textId="7373FA5A" w:rsidR="004350D5" w:rsidRPr="00B106E3" w:rsidRDefault="004350D5" w:rsidP="00254D91">
      <w:pPr>
        <w:pStyle w:val="Listparagraf"/>
        <w:numPr>
          <w:ilvl w:val="1"/>
          <w:numId w:val="4"/>
        </w:numPr>
        <w:spacing w:after="0" w:line="312" w:lineRule="auto"/>
        <w:jc w:val="both"/>
        <w:rPr>
          <w:rFonts w:cs="Times New Roman"/>
          <w:bCs/>
          <w:color w:val="000000"/>
          <w:spacing w:val="-3"/>
        </w:rPr>
      </w:pPr>
      <w:r w:rsidRPr="00B106E3">
        <w:rPr>
          <w:rFonts w:cs="Times New Roman"/>
          <w:bCs/>
          <w:color w:val="000000"/>
          <w:spacing w:val="-3"/>
        </w:rPr>
        <w:t xml:space="preserve">După finalizarea lucrărilor, </w:t>
      </w:r>
      <w:r w:rsidR="00D26F3D" w:rsidRPr="00B106E3">
        <w:rPr>
          <w:rFonts w:cs="Times New Roman"/>
          <w:bCs/>
          <w:color w:val="000000"/>
          <w:spacing w:val="-3"/>
        </w:rPr>
        <w:t xml:space="preserve">se va efectua diagnostica tehnică la </w:t>
      </w:r>
      <w:r w:rsidRPr="00B106E3">
        <w:rPr>
          <w:rFonts w:cs="Times New Roman"/>
          <w:bCs/>
          <w:color w:val="000000"/>
          <w:spacing w:val="-3"/>
        </w:rPr>
        <w:t>toate rosturile de sudură.</w:t>
      </w:r>
      <w:r w:rsidRPr="00B106E3">
        <w:rPr>
          <w:szCs w:val="24"/>
        </w:rPr>
        <w:t xml:space="preserve"> Examinarea se va executa de către specialiștii</w:t>
      </w:r>
      <w:r w:rsidR="0051136C">
        <w:rPr>
          <w:szCs w:val="24"/>
        </w:rPr>
        <w:t xml:space="preserve"> </w:t>
      </w:r>
      <w:r w:rsidRPr="00B106E3">
        <w:rPr>
          <w:szCs w:val="24"/>
        </w:rPr>
        <w:t xml:space="preserve"> </w:t>
      </w:r>
      <w:r w:rsidR="0051136C">
        <w:rPr>
          <w:szCs w:val="24"/>
        </w:rPr>
        <w:t>Beneficiarului</w:t>
      </w:r>
      <w:r w:rsidRPr="00B106E3">
        <w:rPr>
          <w:szCs w:val="24"/>
        </w:rPr>
        <w:t>.</w:t>
      </w:r>
    </w:p>
    <w:p w14:paraId="63535EB4" w14:textId="01085B0C" w:rsidR="004350D5" w:rsidRPr="00B106E3" w:rsidRDefault="004350D5" w:rsidP="00254D91">
      <w:pPr>
        <w:pStyle w:val="Listparagraf"/>
        <w:numPr>
          <w:ilvl w:val="1"/>
          <w:numId w:val="4"/>
        </w:numPr>
        <w:spacing w:after="0" w:line="312" w:lineRule="auto"/>
        <w:jc w:val="both"/>
        <w:rPr>
          <w:rFonts w:cs="Times New Roman"/>
          <w:bCs/>
          <w:color w:val="000000"/>
          <w:spacing w:val="-3"/>
        </w:rPr>
      </w:pPr>
      <w:r w:rsidRPr="00B106E3">
        <w:rPr>
          <w:szCs w:val="24"/>
        </w:rPr>
        <w:lastRenderedPageBreak/>
        <w:t>Dacă în urma</w:t>
      </w:r>
      <w:r w:rsidR="0051136C">
        <w:rPr>
          <w:szCs w:val="24"/>
        </w:rPr>
        <w:t xml:space="preserve"> </w:t>
      </w:r>
      <w:r w:rsidRPr="00B106E3">
        <w:rPr>
          <w:szCs w:val="24"/>
        </w:rPr>
        <w:t xml:space="preserve">controlului </w:t>
      </w:r>
      <w:r w:rsidR="00D26F3D" w:rsidRPr="00B106E3">
        <w:rPr>
          <w:szCs w:val="24"/>
        </w:rPr>
        <w:t>rosturilor de sudură</w:t>
      </w:r>
      <w:r w:rsidRPr="00B106E3">
        <w:rPr>
          <w:szCs w:val="24"/>
        </w:rPr>
        <w:t xml:space="preserve"> se va depista imperfecțiuni inadmisibile, atunci Executantul este obligat să înlăture defectele din contul și cu </w:t>
      </w:r>
      <w:r w:rsidRPr="00175DF9">
        <w:rPr>
          <w:szCs w:val="24"/>
          <w:u w:val="single"/>
        </w:rPr>
        <w:t>materialele proprii</w:t>
      </w:r>
      <w:r w:rsidRPr="00B106E3">
        <w:rPr>
          <w:szCs w:val="24"/>
        </w:rPr>
        <w:t xml:space="preserve">. </w:t>
      </w:r>
    </w:p>
    <w:p w14:paraId="58FEDC33" w14:textId="77777777" w:rsidR="00175DF9" w:rsidRPr="00175DF9" w:rsidRDefault="00652359" w:rsidP="00254D91">
      <w:pPr>
        <w:pStyle w:val="Listparagraf"/>
        <w:numPr>
          <w:ilvl w:val="1"/>
          <w:numId w:val="4"/>
        </w:numPr>
        <w:spacing w:after="0" w:line="312" w:lineRule="auto"/>
        <w:jc w:val="both"/>
        <w:rPr>
          <w:rFonts w:cs="Times New Roman"/>
          <w:bCs/>
          <w:color w:val="000000"/>
          <w:spacing w:val="-3"/>
        </w:rPr>
      </w:pPr>
      <w:r w:rsidRPr="00B106E3">
        <w:rPr>
          <w:szCs w:val="24"/>
        </w:rPr>
        <w:t xml:space="preserve">După </w:t>
      </w:r>
      <w:r w:rsidR="00D26F3D" w:rsidRPr="00B106E3">
        <w:rPr>
          <w:szCs w:val="24"/>
        </w:rPr>
        <w:t>finalizarea lucrărilor de diagnostică a rosturilor de sudură</w:t>
      </w:r>
      <w:r w:rsidRPr="00B106E3">
        <w:rPr>
          <w:szCs w:val="24"/>
        </w:rPr>
        <w:t xml:space="preserve"> pe toată suprafața </w:t>
      </w:r>
      <w:r w:rsidR="00D26F3D" w:rsidRPr="00B106E3">
        <w:rPr>
          <w:szCs w:val="24"/>
        </w:rPr>
        <w:t xml:space="preserve">se </w:t>
      </w:r>
      <w:r w:rsidRPr="00B106E3">
        <w:rPr>
          <w:szCs w:val="24"/>
        </w:rPr>
        <w:t>va aplica</w:t>
      </w:r>
      <w:r w:rsidR="00D26F3D" w:rsidRPr="00B106E3">
        <w:rPr>
          <w:szCs w:val="24"/>
        </w:rPr>
        <w:t xml:space="preserve"> </w:t>
      </w:r>
      <w:r w:rsidRPr="00B106E3">
        <w:rPr>
          <w:szCs w:val="24"/>
        </w:rPr>
        <w:t xml:space="preserve">un strat de grund  </w:t>
      </w:r>
      <w:proofErr w:type="spellStart"/>
      <w:r w:rsidRPr="00175DF9">
        <w:rPr>
          <w:szCs w:val="24"/>
          <w:u w:val="single"/>
        </w:rPr>
        <w:t>bi</w:t>
      </w:r>
      <w:proofErr w:type="spellEnd"/>
      <w:r w:rsidRPr="00175DF9">
        <w:rPr>
          <w:szCs w:val="24"/>
          <w:u w:val="single"/>
        </w:rPr>
        <w:t>-componente</w:t>
      </w:r>
      <w:r w:rsidRPr="00B106E3">
        <w:rPr>
          <w:szCs w:val="24"/>
        </w:rPr>
        <w:t xml:space="preserve">, pe bază de </w:t>
      </w:r>
      <w:r w:rsidRPr="00175DF9">
        <w:rPr>
          <w:szCs w:val="24"/>
          <w:u w:val="single"/>
        </w:rPr>
        <w:t>polimeri sintetici și zinc</w:t>
      </w:r>
      <w:r w:rsidRPr="00B106E3">
        <w:rPr>
          <w:szCs w:val="24"/>
        </w:rPr>
        <w:t xml:space="preserve">, ce  va conține </w:t>
      </w:r>
      <w:r w:rsidRPr="00175DF9">
        <w:rPr>
          <w:szCs w:val="24"/>
          <w:u w:val="single"/>
        </w:rPr>
        <w:t>stabilizatorul de rugină</w:t>
      </w:r>
      <w:r w:rsidRPr="00B106E3">
        <w:rPr>
          <w:szCs w:val="24"/>
        </w:rPr>
        <w:t>,</w:t>
      </w:r>
      <w:r w:rsidR="00D26F3D" w:rsidRPr="00B106E3">
        <w:rPr>
          <w:szCs w:val="24"/>
        </w:rPr>
        <w:t xml:space="preserve"> grundul se va aplica </w:t>
      </w:r>
      <w:r w:rsidRPr="00B106E3">
        <w:rPr>
          <w:szCs w:val="24"/>
        </w:rPr>
        <w:t xml:space="preserve">cu ajutorul pistolului pneumatic </w:t>
      </w:r>
      <w:r w:rsidR="00D26F3D" w:rsidRPr="00B106E3">
        <w:rPr>
          <w:szCs w:val="24"/>
        </w:rPr>
        <w:t xml:space="preserve">prin </w:t>
      </w:r>
      <w:r w:rsidRPr="00B106E3">
        <w:rPr>
          <w:szCs w:val="24"/>
        </w:rPr>
        <w:t xml:space="preserve">pulverizare. </w:t>
      </w:r>
    </w:p>
    <w:p w14:paraId="352495FC" w14:textId="16CD31DE" w:rsidR="00652359" w:rsidRPr="00B106E3" w:rsidRDefault="00652359" w:rsidP="00254D91">
      <w:pPr>
        <w:pStyle w:val="Listparagraf"/>
        <w:numPr>
          <w:ilvl w:val="1"/>
          <w:numId w:val="4"/>
        </w:numPr>
        <w:spacing w:after="0" w:line="312" w:lineRule="auto"/>
        <w:jc w:val="both"/>
        <w:rPr>
          <w:rFonts w:cs="Times New Roman"/>
          <w:bCs/>
          <w:color w:val="000000"/>
          <w:spacing w:val="-3"/>
        </w:rPr>
      </w:pPr>
      <w:r w:rsidRPr="00B106E3">
        <w:rPr>
          <w:szCs w:val="24"/>
        </w:rPr>
        <w:t>Grosimea acestui</w:t>
      </w:r>
      <w:r w:rsidR="00D26F3D" w:rsidRPr="00B106E3">
        <w:rPr>
          <w:szCs w:val="24"/>
        </w:rPr>
        <w:t xml:space="preserve"> strat </w:t>
      </w:r>
      <w:r w:rsidRPr="00B106E3">
        <w:rPr>
          <w:szCs w:val="24"/>
        </w:rPr>
        <w:t xml:space="preserve">fiind de </w:t>
      </w:r>
      <w:r w:rsidR="00A25F98">
        <w:rPr>
          <w:szCs w:val="24"/>
        </w:rPr>
        <w:t xml:space="preserve">minim </w:t>
      </w:r>
      <w:r w:rsidRPr="00175DF9">
        <w:rPr>
          <w:b/>
          <w:bCs/>
          <w:szCs w:val="24"/>
        </w:rPr>
        <w:t xml:space="preserve">80 </w:t>
      </w:r>
      <w:proofErr w:type="spellStart"/>
      <w:r w:rsidRPr="00175DF9">
        <w:rPr>
          <w:b/>
          <w:bCs/>
          <w:szCs w:val="24"/>
        </w:rPr>
        <w:t>μm</w:t>
      </w:r>
      <w:proofErr w:type="spellEnd"/>
      <w:r w:rsidRPr="00B106E3">
        <w:rPr>
          <w:szCs w:val="24"/>
        </w:rPr>
        <w:t>.</w:t>
      </w:r>
    </w:p>
    <w:p w14:paraId="0A1DDA87" w14:textId="772D4537" w:rsidR="00652359" w:rsidRPr="00B106E3" w:rsidRDefault="00D26F3D" w:rsidP="00254D91">
      <w:pPr>
        <w:pStyle w:val="Listparagraf"/>
        <w:numPr>
          <w:ilvl w:val="1"/>
          <w:numId w:val="4"/>
        </w:numPr>
        <w:spacing w:after="0" w:line="312" w:lineRule="auto"/>
        <w:jc w:val="both"/>
        <w:rPr>
          <w:rFonts w:cs="Times New Roman"/>
          <w:bCs/>
          <w:color w:val="000000"/>
          <w:spacing w:val="-3"/>
        </w:rPr>
      </w:pPr>
      <w:r w:rsidRPr="00B106E3">
        <w:rPr>
          <w:rFonts w:cs="Times New Roman"/>
          <w:bCs/>
          <w:color w:val="000000"/>
          <w:spacing w:val="-3"/>
        </w:rPr>
        <w:t>S</w:t>
      </w:r>
      <w:r w:rsidR="00652359" w:rsidRPr="00B106E3">
        <w:rPr>
          <w:rFonts w:cs="Times New Roman"/>
          <w:bCs/>
          <w:color w:val="000000"/>
          <w:spacing w:val="-3"/>
        </w:rPr>
        <w:t>tratu</w:t>
      </w:r>
      <w:r w:rsidRPr="00B106E3">
        <w:rPr>
          <w:rFonts w:cs="Times New Roman"/>
          <w:bCs/>
          <w:color w:val="000000"/>
          <w:spacing w:val="-3"/>
        </w:rPr>
        <w:t>rile</w:t>
      </w:r>
      <w:r w:rsidR="00652359" w:rsidRPr="00B106E3">
        <w:rPr>
          <w:rFonts w:cs="Times New Roman"/>
          <w:bCs/>
          <w:color w:val="000000"/>
          <w:spacing w:val="-3"/>
        </w:rPr>
        <w:t xml:space="preserve"> de vopsea </w:t>
      </w:r>
      <w:proofErr w:type="spellStart"/>
      <w:r w:rsidR="00652359" w:rsidRPr="00B106E3">
        <w:rPr>
          <w:rFonts w:cs="Times New Roman"/>
          <w:bCs/>
          <w:color w:val="000000"/>
          <w:spacing w:val="-3"/>
        </w:rPr>
        <w:t>epoxi-poliuretană</w:t>
      </w:r>
      <w:proofErr w:type="spellEnd"/>
      <w:r w:rsidR="00652359" w:rsidRPr="00B106E3">
        <w:rPr>
          <w:rFonts w:cs="Times New Roman"/>
          <w:bCs/>
          <w:color w:val="000000"/>
          <w:spacing w:val="-3"/>
        </w:rPr>
        <w:t xml:space="preserve"> rezistentă la umiditate</w:t>
      </w:r>
      <w:r w:rsidR="00652359" w:rsidRPr="00B106E3">
        <w:rPr>
          <w:rFonts w:cs="Times New Roman"/>
          <w:b/>
          <w:bCs/>
          <w:color w:val="000000"/>
          <w:spacing w:val="-3"/>
        </w:rPr>
        <w:t xml:space="preserve"> v</w:t>
      </w:r>
      <w:r w:rsidRPr="00B106E3">
        <w:rPr>
          <w:rFonts w:cs="Times New Roman"/>
          <w:b/>
          <w:bCs/>
          <w:color w:val="000000"/>
          <w:spacing w:val="-3"/>
        </w:rPr>
        <w:t>or</w:t>
      </w:r>
      <w:r w:rsidR="00652359" w:rsidRPr="00B106E3">
        <w:rPr>
          <w:rFonts w:cs="Times New Roman"/>
          <w:b/>
          <w:bCs/>
          <w:color w:val="000000"/>
          <w:spacing w:val="-3"/>
        </w:rPr>
        <w:t xml:space="preserve"> fi </w:t>
      </w:r>
      <w:r w:rsidRPr="00B106E3">
        <w:rPr>
          <w:rFonts w:cs="Times New Roman"/>
          <w:b/>
          <w:bCs/>
          <w:color w:val="000000"/>
          <w:spacing w:val="-3"/>
        </w:rPr>
        <w:t xml:space="preserve">aplicate </w:t>
      </w:r>
      <w:r w:rsidR="00652359" w:rsidRPr="00B106E3">
        <w:rPr>
          <w:rFonts w:cs="Times New Roman"/>
          <w:bCs/>
          <w:color w:val="000000"/>
          <w:spacing w:val="-3"/>
        </w:rPr>
        <w:t>cu ajutorul pistolului pneumatic de pulverizare fără aer (în vid).</w:t>
      </w:r>
    </w:p>
    <w:p w14:paraId="2A4ECAE4" w14:textId="77777777" w:rsidR="00652359" w:rsidRPr="00B106E3" w:rsidRDefault="00652359" w:rsidP="00254D91">
      <w:pPr>
        <w:pStyle w:val="Listparagraf"/>
        <w:numPr>
          <w:ilvl w:val="1"/>
          <w:numId w:val="4"/>
        </w:numPr>
        <w:spacing w:after="0" w:line="312" w:lineRule="auto"/>
        <w:jc w:val="both"/>
        <w:rPr>
          <w:rFonts w:cs="Times New Roman"/>
          <w:bCs/>
          <w:color w:val="000000"/>
          <w:spacing w:val="-3"/>
        </w:rPr>
      </w:pPr>
      <w:r w:rsidRPr="00B106E3">
        <w:rPr>
          <w:rFonts w:cs="Times New Roman"/>
          <w:szCs w:val="24"/>
        </w:rPr>
        <w:t>Grosimea  totală  a straturilor   (vopsea  inclusiv grund)</w:t>
      </w:r>
      <w:r w:rsidRPr="00B106E3">
        <w:rPr>
          <w:rFonts w:cs="Times New Roman"/>
          <w:b/>
          <w:bCs/>
          <w:szCs w:val="24"/>
        </w:rPr>
        <w:t xml:space="preserve"> </w:t>
      </w:r>
      <w:r w:rsidRPr="00B106E3">
        <w:rPr>
          <w:rFonts w:cs="Times New Roman"/>
          <w:szCs w:val="24"/>
        </w:rPr>
        <w:t>conform</w:t>
      </w:r>
      <w:r w:rsidRPr="00B106E3">
        <w:rPr>
          <w:rFonts w:cs="Times New Roman"/>
          <w:b/>
          <w:bCs/>
          <w:szCs w:val="24"/>
        </w:rPr>
        <w:t xml:space="preserve">,  </w:t>
      </w:r>
      <w:r w:rsidRPr="00B106E3">
        <w:rPr>
          <w:rFonts w:eastAsia="Times New Roman" w:cs="Times New Roman"/>
          <w:szCs w:val="24"/>
          <w:lang w:eastAsia="ro-RO"/>
        </w:rPr>
        <w:t>NCM  E 04.01:2016</w:t>
      </w:r>
      <w:r w:rsidRPr="00B106E3">
        <w:rPr>
          <w:rFonts w:cs="Times New Roman"/>
          <w:szCs w:val="24"/>
        </w:rPr>
        <w:t xml:space="preserve">  și </w:t>
      </w:r>
    </w:p>
    <w:p w14:paraId="14D56610" w14:textId="37C04BF2" w:rsidR="00652359" w:rsidRPr="00B106E3" w:rsidRDefault="00652359" w:rsidP="00254D91">
      <w:pPr>
        <w:tabs>
          <w:tab w:val="left" w:pos="426"/>
        </w:tabs>
        <w:spacing w:after="0" w:line="312" w:lineRule="auto"/>
        <w:ind w:left="426"/>
        <w:jc w:val="both"/>
        <w:rPr>
          <w:rFonts w:cs="Times New Roman"/>
          <w:b/>
          <w:bCs/>
          <w:szCs w:val="24"/>
        </w:rPr>
      </w:pPr>
      <w:r w:rsidRPr="00B106E3">
        <w:rPr>
          <w:rFonts w:eastAsia="Times New Roman" w:cs="Times New Roman"/>
          <w:szCs w:val="24"/>
          <w:lang w:eastAsia="ru-RU"/>
        </w:rPr>
        <w:t>ISO</w:t>
      </w:r>
      <w:r w:rsidRPr="00B106E3">
        <w:rPr>
          <w:rFonts w:cs="Times New Roman"/>
          <w:b/>
          <w:bCs/>
          <w:szCs w:val="24"/>
        </w:rPr>
        <w:t xml:space="preserve"> </w:t>
      </w:r>
      <w:r w:rsidRPr="00B106E3">
        <w:rPr>
          <w:rFonts w:eastAsia="Times New Roman" w:cs="Times New Roman"/>
          <w:szCs w:val="24"/>
          <w:lang w:eastAsia="ru-RU"/>
        </w:rPr>
        <w:t xml:space="preserve"> 12944 trebuie să fie </w:t>
      </w:r>
      <w:r w:rsidRPr="00B106E3">
        <w:rPr>
          <w:rFonts w:eastAsia="Times New Roman" w:cs="Times New Roman"/>
          <w:b/>
          <w:bCs/>
          <w:szCs w:val="24"/>
          <w:lang w:eastAsia="ru-RU"/>
        </w:rPr>
        <w:t>nu mai puțin</w:t>
      </w:r>
      <w:r w:rsidRPr="00B106E3">
        <w:rPr>
          <w:rFonts w:eastAsia="Times New Roman" w:cs="Times New Roman"/>
          <w:szCs w:val="24"/>
          <w:lang w:eastAsia="ru-RU"/>
        </w:rPr>
        <w:t xml:space="preserve"> de </w:t>
      </w:r>
      <w:r w:rsidRPr="00B106E3">
        <w:rPr>
          <w:rFonts w:cs="Times New Roman"/>
          <w:b/>
          <w:bCs/>
          <w:szCs w:val="24"/>
        </w:rPr>
        <w:t xml:space="preserve">280 </w:t>
      </w:r>
      <w:proofErr w:type="spellStart"/>
      <w:r w:rsidRPr="00B106E3">
        <w:rPr>
          <w:rFonts w:cs="Times New Roman"/>
          <w:b/>
          <w:bCs/>
          <w:szCs w:val="24"/>
        </w:rPr>
        <w:t>μm</w:t>
      </w:r>
      <w:proofErr w:type="spellEnd"/>
      <w:r w:rsidRPr="00B106E3">
        <w:rPr>
          <w:rFonts w:cs="Times New Roman"/>
          <w:b/>
          <w:bCs/>
          <w:szCs w:val="24"/>
        </w:rPr>
        <w:t>.</w:t>
      </w:r>
    </w:p>
    <w:p w14:paraId="3F355D9D" w14:textId="77A9DAEC" w:rsidR="00E44E4A" w:rsidRPr="00034D4B" w:rsidRDefault="004350D5" w:rsidP="005D3698">
      <w:pPr>
        <w:pStyle w:val="Listparagraf"/>
        <w:numPr>
          <w:ilvl w:val="1"/>
          <w:numId w:val="4"/>
        </w:numPr>
        <w:spacing w:after="0" w:line="312" w:lineRule="auto"/>
        <w:jc w:val="both"/>
        <w:rPr>
          <w:szCs w:val="24"/>
        </w:rPr>
      </w:pPr>
      <w:r w:rsidRPr="00B106E3">
        <w:rPr>
          <w:szCs w:val="24"/>
        </w:rPr>
        <w:t xml:space="preserve"> După </w:t>
      </w:r>
      <w:r w:rsidR="00C72704" w:rsidRPr="00B106E3">
        <w:rPr>
          <w:szCs w:val="24"/>
        </w:rPr>
        <w:t>finalizarea lucrărilor</w:t>
      </w:r>
      <w:r w:rsidRPr="00B106E3">
        <w:rPr>
          <w:szCs w:val="24"/>
        </w:rPr>
        <w:t xml:space="preserve">, Executantul va prezenta în termen de </w:t>
      </w:r>
      <w:r w:rsidRPr="00C05E20">
        <w:rPr>
          <w:b/>
          <w:bCs/>
          <w:szCs w:val="24"/>
          <w:u w:val="single"/>
        </w:rPr>
        <w:t>5</w:t>
      </w:r>
      <w:r w:rsidRPr="00B106E3">
        <w:rPr>
          <w:szCs w:val="24"/>
          <w:u w:val="single"/>
        </w:rPr>
        <w:t xml:space="preserve"> zile</w:t>
      </w:r>
      <w:r w:rsidRPr="00B106E3">
        <w:rPr>
          <w:szCs w:val="24"/>
        </w:rPr>
        <w:t xml:space="preserve"> </w:t>
      </w:r>
      <w:r w:rsidRPr="00B106E3">
        <w:rPr>
          <w:szCs w:val="24"/>
          <w:u w:val="single"/>
        </w:rPr>
        <w:t xml:space="preserve">lucrătoare </w:t>
      </w:r>
      <w:r w:rsidRPr="00B106E3">
        <w:rPr>
          <w:szCs w:val="24"/>
        </w:rPr>
        <w:t xml:space="preserve">raportul de executare a lucrărilor de montare a elementelor metalice. Raportul va reflecta materialele utilizate pentru sudură (inclusiv va anexa copiile certificatelor de calitate), sudorii  implicați  în activitate (se va anexa legitimațiile valabile ale sudorilor), cantitatea și tipul sudurilor executate (cu specificarea sudorilor care au executat sudurile respective) și schema de execuție a rosturilor de sudură numerotate conform listei tipului de sudură executate de către sudor. </w:t>
      </w:r>
    </w:p>
    <w:p w14:paraId="1077530B" w14:textId="7D551484" w:rsidR="004350D5" w:rsidRPr="00B106E3" w:rsidRDefault="004350D5" w:rsidP="00254D91">
      <w:pPr>
        <w:pStyle w:val="Listparagraf"/>
        <w:spacing w:after="0" w:line="312" w:lineRule="auto"/>
        <w:ind w:left="360"/>
        <w:jc w:val="both"/>
        <w:rPr>
          <w:rFonts w:cs="Times New Roman"/>
          <w:b/>
          <w:color w:val="000000"/>
          <w:spacing w:val="-3"/>
        </w:rPr>
      </w:pPr>
      <w:r w:rsidRPr="00B106E3">
        <w:rPr>
          <w:szCs w:val="24"/>
        </w:rPr>
        <w:t xml:space="preserve"> </w:t>
      </w:r>
    </w:p>
    <w:p w14:paraId="4CB988CA" w14:textId="77777777" w:rsidR="004350D5" w:rsidRPr="00B106E3" w:rsidRDefault="004350D5" w:rsidP="0051136C">
      <w:pPr>
        <w:pStyle w:val="Listparagraf"/>
        <w:numPr>
          <w:ilvl w:val="0"/>
          <w:numId w:val="13"/>
        </w:numPr>
        <w:spacing w:after="0" w:line="312" w:lineRule="auto"/>
        <w:jc w:val="both"/>
        <w:rPr>
          <w:rFonts w:cs="Times New Roman"/>
          <w:b/>
          <w:color w:val="000000"/>
          <w:spacing w:val="-3"/>
        </w:rPr>
      </w:pPr>
      <w:r w:rsidRPr="00B106E3">
        <w:rPr>
          <w:rFonts w:cs="Times New Roman"/>
          <w:b/>
          <w:color w:val="000000"/>
          <w:spacing w:val="-3"/>
        </w:rPr>
        <w:t>Echipamentele, instalațiile, utilajele, sculele, instrumentele, dispozitivele și alte obiecte necesare pentru executarea lucrărilor.</w:t>
      </w:r>
    </w:p>
    <w:p w14:paraId="69D44270" w14:textId="4F1CFD30" w:rsidR="004350D5" w:rsidRPr="005D3698" w:rsidRDefault="004350D5" w:rsidP="005D3698">
      <w:pPr>
        <w:pStyle w:val="Listparagraf"/>
        <w:numPr>
          <w:ilvl w:val="1"/>
          <w:numId w:val="14"/>
        </w:numPr>
        <w:spacing w:after="0" w:line="312" w:lineRule="auto"/>
        <w:ind w:left="567"/>
        <w:jc w:val="both"/>
        <w:rPr>
          <w:rFonts w:eastAsia="Calibri" w:cs="Times New Roman"/>
          <w:b/>
          <w:spacing w:val="-3"/>
          <w:szCs w:val="24"/>
        </w:rPr>
      </w:pPr>
      <w:r w:rsidRPr="005D3698">
        <w:rPr>
          <w:rFonts w:cs="Times New Roman"/>
          <w:szCs w:val="24"/>
        </w:rPr>
        <w:t>Executantul va efectua lucrările de reparație cu forța de muncă, materialele, dispozitivele și instrumentele proprii.</w:t>
      </w:r>
    </w:p>
    <w:p w14:paraId="6FF56B94" w14:textId="0A125B32" w:rsidR="002B76D5" w:rsidRDefault="002B76D5" w:rsidP="005D3698">
      <w:pPr>
        <w:pStyle w:val="Listparagraf"/>
        <w:numPr>
          <w:ilvl w:val="1"/>
          <w:numId w:val="14"/>
        </w:numPr>
        <w:spacing w:after="0" w:line="312" w:lineRule="auto"/>
        <w:ind w:left="567" w:hanging="426"/>
        <w:jc w:val="both"/>
        <w:rPr>
          <w:rFonts w:eastAsia="Calibri" w:cs="Times New Roman"/>
          <w:bCs/>
          <w:spacing w:val="-3"/>
          <w:szCs w:val="24"/>
        </w:rPr>
      </w:pPr>
      <w:r w:rsidRPr="00B106E3">
        <w:rPr>
          <w:rFonts w:eastAsia="Calibri" w:cs="Times New Roman"/>
          <w:bCs/>
          <w:spacing w:val="-3"/>
          <w:szCs w:val="24"/>
        </w:rPr>
        <w:t>Executantul lucrărilor este obligat să utilizeze mijloace de măsurare cu verificarea metrologică valabilă sau certificate de etalonare(după caz), cu prezentarea copiilor documentelor confirmative de verificare/etalonare pentru aceste mijloace.</w:t>
      </w:r>
    </w:p>
    <w:p w14:paraId="02D447A6" w14:textId="77777777" w:rsidR="005D3698" w:rsidRPr="00B106E3" w:rsidRDefault="005D3698" w:rsidP="005D3698">
      <w:pPr>
        <w:pStyle w:val="Listparagraf"/>
        <w:spacing w:after="0" w:line="312" w:lineRule="auto"/>
        <w:ind w:left="567"/>
        <w:jc w:val="both"/>
        <w:rPr>
          <w:rFonts w:eastAsia="Calibri" w:cs="Times New Roman"/>
          <w:bCs/>
          <w:spacing w:val="-3"/>
          <w:szCs w:val="24"/>
        </w:rPr>
      </w:pPr>
    </w:p>
    <w:p w14:paraId="201C9AEA" w14:textId="69546F74" w:rsidR="004350D5" w:rsidRPr="00B106E3" w:rsidRDefault="004350D5" w:rsidP="000472A2">
      <w:pPr>
        <w:pStyle w:val="Listparagraf"/>
        <w:numPr>
          <w:ilvl w:val="0"/>
          <w:numId w:val="13"/>
        </w:numPr>
        <w:tabs>
          <w:tab w:val="left" w:pos="426"/>
        </w:tabs>
        <w:spacing w:after="0" w:line="312" w:lineRule="auto"/>
        <w:jc w:val="both"/>
        <w:rPr>
          <w:rFonts w:cs="Times New Roman"/>
          <w:b/>
          <w:spacing w:val="-3"/>
        </w:rPr>
      </w:pPr>
      <w:r w:rsidRPr="00B106E3">
        <w:rPr>
          <w:rFonts w:cs="Times New Roman"/>
          <w:b/>
          <w:spacing w:val="-3"/>
        </w:rPr>
        <w:t xml:space="preserve">Documentația </w:t>
      </w:r>
      <w:proofErr w:type="spellStart"/>
      <w:r w:rsidRPr="00B106E3">
        <w:rPr>
          <w:rFonts w:cs="Times New Roman"/>
          <w:b/>
          <w:spacing w:val="-3"/>
        </w:rPr>
        <w:t>tehnico</w:t>
      </w:r>
      <w:proofErr w:type="spellEnd"/>
      <w:r w:rsidRPr="00B106E3">
        <w:rPr>
          <w:rFonts w:cs="Times New Roman"/>
          <w:b/>
          <w:spacing w:val="-3"/>
        </w:rPr>
        <w:t>-normativă de reglementare a lucrărilor:</w:t>
      </w:r>
    </w:p>
    <w:tbl>
      <w:tblPr>
        <w:tblStyle w:val="Tabelgril"/>
        <w:tblW w:w="9356" w:type="dxa"/>
        <w:tblInd w:w="562" w:type="dxa"/>
        <w:tblLook w:val="04A0" w:firstRow="1" w:lastRow="0" w:firstColumn="1" w:lastColumn="0" w:noHBand="0" w:noVBand="1"/>
      </w:tblPr>
      <w:tblGrid>
        <w:gridCol w:w="675"/>
        <w:gridCol w:w="2250"/>
        <w:gridCol w:w="6431"/>
      </w:tblGrid>
      <w:tr w:rsidR="004350D5" w:rsidRPr="00B106E3" w14:paraId="590C39DD" w14:textId="77777777" w:rsidTr="007A2377">
        <w:tc>
          <w:tcPr>
            <w:tcW w:w="709" w:type="dxa"/>
            <w:shd w:val="clear" w:color="auto" w:fill="45B0E1" w:themeFill="accent1" w:themeFillTint="99"/>
          </w:tcPr>
          <w:p w14:paraId="046FCD57" w14:textId="77777777" w:rsidR="004350D5" w:rsidRPr="00B106E3" w:rsidRDefault="004350D5" w:rsidP="00254D91">
            <w:pPr>
              <w:spacing w:after="0" w:line="312" w:lineRule="auto"/>
              <w:jc w:val="center"/>
              <w:rPr>
                <w:b/>
                <w:szCs w:val="24"/>
              </w:rPr>
            </w:pPr>
            <w:r w:rsidRPr="00B106E3">
              <w:rPr>
                <w:b/>
                <w:szCs w:val="24"/>
              </w:rPr>
              <w:t>Nr.</w:t>
            </w:r>
          </w:p>
        </w:tc>
        <w:tc>
          <w:tcPr>
            <w:tcW w:w="2410" w:type="dxa"/>
            <w:shd w:val="clear" w:color="auto" w:fill="45B0E1" w:themeFill="accent1" w:themeFillTint="99"/>
          </w:tcPr>
          <w:p w14:paraId="50253D46" w14:textId="77777777" w:rsidR="004350D5" w:rsidRPr="00B106E3" w:rsidRDefault="004350D5" w:rsidP="00254D91">
            <w:pPr>
              <w:spacing w:after="0" w:line="312" w:lineRule="auto"/>
              <w:jc w:val="center"/>
              <w:rPr>
                <w:b/>
                <w:szCs w:val="24"/>
              </w:rPr>
            </w:pPr>
            <w:r w:rsidRPr="00B106E3">
              <w:rPr>
                <w:b/>
                <w:szCs w:val="24"/>
              </w:rPr>
              <w:t>Codul Documentului</w:t>
            </w:r>
          </w:p>
        </w:tc>
        <w:tc>
          <w:tcPr>
            <w:tcW w:w="6237" w:type="dxa"/>
            <w:shd w:val="clear" w:color="auto" w:fill="45B0E1" w:themeFill="accent1" w:themeFillTint="99"/>
          </w:tcPr>
          <w:p w14:paraId="3FAC88E3" w14:textId="77777777" w:rsidR="004350D5" w:rsidRPr="00B106E3" w:rsidRDefault="004350D5" w:rsidP="00254D91">
            <w:pPr>
              <w:spacing w:after="0" w:line="312" w:lineRule="auto"/>
              <w:jc w:val="center"/>
              <w:rPr>
                <w:b/>
                <w:szCs w:val="24"/>
              </w:rPr>
            </w:pPr>
            <w:r w:rsidRPr="00B106E3">
              <w:rPr>
                <w:b/>
                <w:szCs w:val="24"/>
              </w:rPr>
              <w:t>Denumirea documentului</w:t>
            </w:r>
          </w:p>
        </w:tc>
      </w:tr>
      <w:tr w:rsidR="004350D5" w:rsidRPr="00B106E3" w14:paraId="472CBA3E" w14:textId="77777777" w:rsidTr="007A2377">
        <w:trPr>
          <w:trHeight w:val="597"/>
        </w:trPr>
        <w:tc>
          <w:tcPr>
            <w:tcW w:w="709" w:type="dxa"/>
            <w:vAlign w:val="center"/>
          </w:tcPr>
          <w:p w14:paraId="21B8C404" w14:textId="0CD25610" w:rsidR="004350D5" w:rsidRPr="00B106E3" w:rsidRDefault="004B6AB8" w:rsidP="00254D91">
            <w:pPr>
              <w:spacing w:after="0" w:line="312" w:lineRule="auto"/>
              <w:jc w:val="center"/>
              <w:rPr>
                <w:szCs w:val="24"/>
              </w:rPr>
            </w:pPr>
            <w:r w:rsidRPr="00B106E3">
              <w:rPr>
                <w:szCs w:val="24"/>
              </w:rPr>
              <w:t>1</w:t>
            </w:r>
            <w:r w:rsidR="004350D5" w:rsidRPr="00B106E3">
              <w:rPr>
                <w:szCs w:val="24"/>
              </w:rPr>
              <w:t>.</w:t>
            </w:r>
          </w:p>
        </w:tc>
        <w:tc>
          <w:tcPr>
            <w:tcW w:w="2410" w:type="dxa"/>
            <w:vAlign w:val="center"/>
          </w:tcPr>
          <w:p w14:paraId="48448354" w14:textId="77777777" w:rsidR="004350D5" w:rsidRPr="000472A2" w:rsidRDefault="004350D5" w:rsidP="00254D91">
            <w:pPr>
              <w:spacing w:after="0" w:line="312" w:lineRule="auto"/>
              <w:jc w:val="center"/>
              <w:rPr>
                <w:sz w:val="24"/>
                <w:szCs w:val="24"/>
              </w:rPr>
            </w:pPr>
            <w:r w:rsidRPr="000472A2">
              <w:rPr>
                <w:spacing w:val="-3"/>
                <w:sz w:val="24"/>
                <w:szCs w:val="24"/>
                <w:lang w:eastAsia="ro-RO"/>
              </w:rPr>
              <w:t>Legea nr. 151 din 09.06.2022</w:t>
            </w:r>
          </w:p>
        </w:tc>
        <w:tc>
          <w:tcPr>
            <w:tcW w:w="6237" w:type="dxa"/>
            <w:vAlign w:val="center"/>
          </w:tcPr>
          <w:p w14:paraId="076EF800" w14:textId="77777777" w:rsidR="004350D5" w:rsidRPr="00B106E3" w:rsidRDefault="004350D5" w:rsidP="00234444">
            <w:pPr>
              <w:spacing w:after="0" w:line="312" w:lineRule="auto"/>
              <w:jc w:val="center"/>
              <w:rPr>
                <w:spacing w:val="-3"/>
                <w:szCs w:val="24"/>
                <w:lang w:eastAsia="ro-RO"/>
              </w:rPr>
            </w:pPr>
            <w:r w:rsidRPr="00B106E3">
              <w:rPr>
                <w:spacing w:val="-3"/>
                <w:szCs w:val="24"/>
                <w:lang w:eastAsia="ro-RO"/>
              </w:rPr>
              <w:t>Cu privire la funcționarea în condiții de siguranță a obiectivelor industriale și a instalațiilor tehnice potențial periculoase</w:t>
            </w:r>
          </w:p>
        </w:tc>
      </w:tr>
      <w:tr w:rsidR="004350D5" w:rsidRPr="00B106E3" w14:paraId="624DD078" w14:textId="77777777" w:rsidTr="007A2377">
        <w:trPr>
          <w:trHeight w:val="597"/>
        </w:trPr>
        <w:tc>
          <w:tcPr>
            <w:tcW w:w="709" w:type="dxa"/>
            <w:vAlign w:val="center"/>
          </w:tcPr>
          <w:p w14:paraId="19F1B6BD" w14:textId="316669A2" w:rsidR="004350D5" w:rsidRPr="00B106E3" w:rsidRDefault="004B6AB8" w:rsidP="00254D91">
            <w:pPr>
              <w:spacing w:after="0" w:line="312" w:lineRule="auto"/>
              <w:jc w:val="center"/>
              <w:rPr>
                <w:szCs w:val="24"/>
              </w:rPr>
            </w:pPr>
            <w:r w:rsidRPr="00B106E3">
              <w:rPr>
                <w:szCs w:val="24"/>
              </w:rPr>
              <w:t>2</w:t>
            </w:r>
            <w:r w:rsidR="004350D5" w:rsidRPr="00B106E3">
              <w:rPr>
                <w:szCs w:val="24"/>
              </w:rPr>
              <w:t>.</w:t>
            </w:r>
          </w:p>
        </w:tc>
        <w:tc>
          <w:tcPr>
            <w:tcW w:w="2410" w:type="dxa"/>
            <w:vAlign w:val="center"/>
          </w:tcPr>
          <w:p w14:paraId="68FC3ECF" w14:textId="77777777" w:rsidR="004350D5" w:rsidRPr="00B106E3" w:rsidRDefault="004350D5" w:rsidP="00254D91">
            <w:pPr>
              <w:spacing w:after="0" w:line="312" w:lineRule="auto"/>
              <w:jc w:val="center"/>
              <w:rPr>
                <w:szCs w:val="24"/>
              </w:rPr>
            </w:pPr>
            <w:r w:rsidRPr="00B106E3">
              <w:rPr>
                <w:szCs w:val="24"/>
              </w:rPr>
              <w:t xml:space="preserve">HANRE 155 </w:t>
            </w:r>
            <w:r w:rsidRPr="00B106E3">
              <w:rPr>
                <w:bCs/>
                <w:szCs w:val="24"/>
              </w:rPr>
              <w:t>din 01.04.2022</w:t>
            </w:r>
          </w:p>
        </w:tc>
        <w:tc>
          <w:tcPr>
            <w:tcW w:w="6237" w:type="dxa"/>
            <w:vAlign w:val="center"/>
          </w:tcPr>
          <w:p w14:paraId="30027659" w14:textId="5E6ADA0A" w:rsidR="004350D5" w:rsidRPr="00B106E3" w:rsidRDefault="004350D5" w:rsidP="00234444">
            <w:pPr>
              <w:spacing w:after="0" w:line="312" w:lineRule="auto"/>
              <w:jc w:val="center"/>
              <w:rPr>
                <w:rFonts w:eastAsia="Times New Roman"/>
                <w:iCs/>
                <w:u w:val="single"/>
                <w:lang w:eastAsia="ro-RO"/>
              </w:rPr>
            </w:pPr>
            <w:r w:rsidRPr="00B106E3">
              <w:t>Norme minime de exploatare a centralelor și rețelelor electrice</w:t>
            </w:r>
          </w:p>
          <w:p w14:paraId="6983046E" w14:textId="77777777" w:rsidR="004350D5" w:rsidRPr="00B106E3" w:rsidRDefault="004350D5" w:rsidP="00234444">
            <w:pPr>
              <w:spacing w:after="0" w:line="312" w:lineRule="auto"/>
              <w:jc w:val="center"/>
              <w:rPr>
                <w:rFonts w:cs="Times New Roman"/>
                <w:szCs w:val="32"/>
              </w:rPr>
            </w:pPr>
            <w:hyperlink r:id="rId7" w:history="1">
              <w:r w:rsidRPr="00B106E3">
                <w:rPr>
                  <w:rStyle w:val="Hyperlink"/>
                  <w:b/>
                  <w:bCs/>
                  <w:color w:val="auto"/>
                  <w:lang w:eastAsia="ro-RO"/>
                </w:rPr>
                <w:t>https://www.legis.md/cautare/getResults?doc_id=131245&amp;lang=ro</w:t>
              </w:r>
            </w:hyperlink>
          </w:p>
        </w:tc>
      </w:tr>
      <w:tr w:rsidR="004350D5" w:rsidRPr="00B106E3" w14:paraId="7C74E117" w14:textId="77777777" w:rsidTr="007A2377">
        <w:trPr>
          <w:trHeight w:val="438"/>
        </w:trPr>
        <w:tc>
          <w:tcPr>
            <w:tcW w:w="709" w:type="dxa"/>
            <w:vAlign w:val="center"/>
          </w:tcPr>
          <w:p w14:paraId="7FE78BF4" w14:textId="302A5EA0" w:rsidR="004350D5" w:rsidRPr="00B106E3" w:rsidRDefault="00DE2841" w:rsidP="00254D91">
            <w:pPr>
              <w:spacing w:after="0" w:line="312" w:lineRule="auto"/>
              <w:jc w:val="center"/>
              <w:rPr>
                <w:szCs w:val="24"/>
              </w:rPr>
            </w:pPr>
            <w:r>
              <w:rPr>
                <w:szCs w:val="24"/>
              </w:rPr>
              <w:t>3</w:t>
            </w:r>
            <w:r w:rsidR="004350D5" w:rsidRPr="00B106E3">
              <w:rPr>
                <w:szCs w:val="24"/>
              </w:rPr>
              <w:t>.</w:t>
            </w:r>
          </w:p>
        </w:tc>
        <w:tc>
          <w:tcPr>
            <w:tcW w:w="2410" w:type="dxa"/>
          </w:tcPr>
          <w:p w14:paraId="70F1025A" w14:textId="77777777" w:rsidR="004350D5" w:rsidRPr="000472A2" w:rsidRDefault="004350D5" w:rsidP="00254D91">
            <w:pPr>
              <w:spacing w:after="0" w:line="312" w:lineRule="auto"/>
              <w:jc w:val="center"/>
              <w:rPr>
                <w:sz w:val="24"/>
                <w:szCs w:val="24"/>
              </w:rPr>
            </w:pPr>
            <w:r w:rsidRPr="000472A2">
              <w:rPr>
                <w:rFonts w:cs="Times New Roman"/>
                <w:sz w:val="24"/>
                <w:szCs w:val="24"/>
              </w:rPr>
              <w:t>EN 13927</w:t>
            </w:r>
          </w:p>
        </w:tc>
        <w:tc>
          <w:tcPr>
            <w:tcW w:w="6237" w:type="dxa"/>
          </w:tcPr>
          <w:p w14:paraId="68F43A7E" w14:textId="77777777" w:rsidR="004350D5" w:rsidRPr="00B106E3" w:rsidRDefault="004350D5" w:rsidP="00234444">
            <w:pPr>
              <w:spacing w:after="0" w:line="312" w:lineRule="auto"/>
              <w:jc w:val="center"/>
              <w:rPr>
                <w:szCs w:val="24"/>
                <w:shd w:val="clear" w:color="auto" w:fill="FFFFFF"/>
              </w:rPr>
            </w:pPr>
            <w:r w:rsidRPr="00B106E3">
              <w:rPr>
                <w:rFonts w:cs="Times New Roman"/>
                <w:szCs w:val="24"/>
              </w:rPr>
              <w:t>Examinări nedistructive. Examinare vizuală. Echipament.</w:t>
            </w:r>
          </w:p>
        </w:tc>
      </w:tr>
      <w:tr w:rsidR="004350D5" w:rsidRPr="00B106E3" w14:paraId="0C71E699" w14:textId="77777777" w:rsidTr="007A2377">
        <w:trPr>
          <w:trHeight w:val="341"/>
        </w:trPr>
        <w:tc>
          <w:tcPr>
            <w:tcW w:w="709" w:type="dxa"/>
            <w:vAlign w:val="center"/>
          </w:tcPr>
          <w:p w14:paraId="2AEC3015" w14:textId="0825241E" w:rsidR="004350D5" w:rsidRPr="00B106E3" w:rsidRDefault="004B6AB8" w:rsidP="00254D91">
            <w:pPr>
              <w:spacing w:after="0" w:line="312" w:lineRule="auto"/>
              <w:jc w:val="center"/>
              <w:rPr>
                <w:szCs w:val="24"/>
              </w:rPr>
            </w:pPr>
            <w:r w:rsidRPr="00B106E3">
              <w:rPr>
                <w:szCs w:val="24"/>
              </w:rPr>
              <w:t>4</w:t>
            </w:r>
            <w:r w:rsidR="004350D5" w:rsidRPr="00B106E3">
              <w:rPr>
                <w:szCs w:val="24"/>
              </w:rPr>
              <w:t>.</w:t>
            </w:r>
          </w:p>
        </w:tc>
        <w:tc>
          <w:tcPr>
            <w:tcW w:w="2410" w:type="dxa"/>
            <w:vAlign w:val="center"/>
          </w:tcPr>
          <w:p w14:paraId="41FD71DE" w14:textId="77777777" w:rsidR="004350D5" w:rsidRPr="000472A2" w:rsidRDefault="004350D5" w:rsidP="00254D91">
            <w:pPr>
              <w:spacing w:after="0" w:line="312" w:lineRule="auto"/>
              <w:jc w:val="center"/>
              <w:rPr>
                <w:sz w:val="24"/>
                <w:szCs w:val="24"/>
              </w:rPr>
            </w:pPr>
            <w:r w:rsidRPr="000472A2">
              <w:rPr>
                <w:rFonts w:cs="Times New Roman"/>
                <w:sz w:val="24"/>
                <w:szCs w:val="24"/>
              </w:rPr>
              <w:t>EN ISO 17637</w:t>
            </w:r>
          </w:p>
        </w:tc>
        <w:tc>
          <w:tcPr>
            <w:tcW w:w="6237" w:type="dxa"/>
          </w:tcPr>
          <w:p w14:paraId="33061C21" w14:textId="77777777" w:rsidR="004350D5" w:rsidRPr="00B106E3" w:rsidRDefault="004350D5" w:rsidP="00234444">
            <w:pPr>
              <w:spacing w:after="0" w:line="312" w:lineRule="auto"/>
              <w:jc w:val="center"/>
              <w:rPr>
                <w:szCs w:val="24"/>
                <w:shd w:val="clear" w:color="auto" w:fill="FFFFFF"/>
              </w:rPr>
            </w:pPr>
            <w:r w:rsidRPr="00B106E3">
              <w:rPr>
                <w:rFonts w:cs="Times New Roman"/>
                <w:szCs w:val="24"/>
              </w:rPr>
              <w:t>Examinări nedistructive ale sudurilor. Examinarea vizuală a îmbinărilor de sudate prin topire.</w:t>
            </w:r>
          </w:p>
        </w:tc>
      </w:tr>
      <w:tr w:rsidR="00234444" w:rsidRPr="00B106E3" w14:paraId="6E8C81EB" w14:textId="77777777" w:rsidTr="007A2377">
        <w:trPr>
          <w:trHeight w:val="341"/>
        </w:trPr>
        <w:tc>
          <w:tcPr>
            <w:tcW w:w="709" w:type="dxa"/>
            <w:vAlign w:val="center"/>
          </w:tcPr>
          <w:p w14:paraId="4F15F7CA" w14:textId="4A64A99F" w:rsidR="00234444" w:rsidRPr="00B106E3" w:rsidRDefault="00234444" w:rsidP="00234444">
            <w:pPr>
              <w:spacing w:after="0" w:line="312" w:lineRule="auto"/>
              <w:jc w:val="center"/>
              <w:rPr>
                <w:szCs w:val="24"/>
              </w:rPr>
            </w:pPr>
            <w:r w:rsidRPr="00B106E3">
              <w:rPr>
                <w:szCs w:val="24"/>
              </w:rPr>
              <w:t>5.</w:t>
            </w:r>
          </w:p>
        </w:tc>
        <w:tc>
          <w:tcPr>
            <w:tcW w:w="2410" w:type="dxa"/>
            <w:vAlign w:val="center"/>
          </w:tcPr>
          <w:p w14:paraId="18CFD86D" w14:textId="1D1ADC0A" w:rsidR="00234444" w:rsidRPr="00B106E3" w:rsidRDefault="00234444" w:rsidP="00234444">
            <w:pPr>
              <w:spacing w:after="0" w:line="312" w:lineRule="auto"/>
              <w:jc w:val="center"/>
              <w:rPr>
                <w:szCs w:val="24"/>
              </w:rPr>
            </w:pPr>
            <w:proofErr w:type="spellStart"/>
            <w:r w:rsidRPr="00CA0081">
              <w:rPr>
                <w:rFonts w:cs="Times New Roman"/>
                <w:sz w:val="24"/>
                <w:szCs w:val="24"/>
                <w:lang w:val="en-US"/>
              </w:rPr>
              <w:t>Codul</w:t>
            </w:r>
            <w:proofErr w:type="spellEnd"/>
            <w:r w:rsidRPr="00CA0081">
              <w:rPr>
                <w:rFonts w:cs="Times New Roman"/>
                <w:sz w:val="24"/>
                <w:szCs w:val="24"/>
                <w:lang w:val="en-US"/>
              </w:rPr>
              <w:t xml:space="preserve"> nr.</w:t>
            </w:r>
            <w:proofErr w:type="gramStart"/>
            <w:r w:rsidRPr="00CA0081">
              <w:rPr>
                <w:rFonts w:cs="Times New Roman"/>
                <w:sz w:val="24"/>
                <w:szCs w:val="24"/>
                <w:lang w:val="en-US"/>
              </w:rPr>
              <w:t>434  din</w:t>
            </w:r>
            <w:proofErr w:type="gramEnd"/>
            <w:r w:rsidRPr="00CA0081">
              <w:rPr>
                <w:rFonts w:cs="Times New Roman"/>
                <w:sz w:val="24"/>
                <w:szCs w:val="24"/>
                <w:lang w:val="en-US"/>
              </w:rPr>
              <w:t xml:space="preserve"> 28.12.2023</w:t>
            </w:r>
          </w:p>
        </w:tc>
        <w:tc>
          <w:tcPr>
            <w:tcW w:w="6237" w:type="dxa"/>
            <w:vAlign w:val="center"/>
          </w:tcPr>
          <w:p w14:paraId="5C100B40" w14:textId="2A782687" w:rsidR="00234444" w:rsidRPr="00B106E3" w:rsidRDefault="00234444" w:rsidP="00234444">
            <w:pPr>
              <w:spacing w:after="0" w:line="312" w:lineRule="auto"/>
              <w:jc w:val="center"/>
              <w:rPr>
                <w:sz w:val="18"/>
                <w:szCs w:val="18"/>
                <w:shd w:val="clear" w:color="auto" w:fill="FFFFFF"/>
              </w:rPr>
            </w:pPr>
            <w:proofErr w:type="spellStart"/>
            <w:r w:rsidRPr="00CA0081">
              <w:rPr>
                <w:rFonts w:cs="Times New Roman"/>
                <w:sz w:val="24"/>
                <w:szCs w:val="24"/>
                <w:lang w:val="en-US"/>
              </w:rPr>
              <w:t>Codul</w:t>
            </w:r>
            <w:proofErr w:type="spellEnd"/>
            <w:r w:rsidRPr="00CA0081">
              <w:rPr>
                <w:rFonts w:cs="Times New Roman"/>
                <w:sz w:val="24"/>
                <w:szCs w:val="24"/>
                <w:lang w:val="en-US"/>
              </w:rPr>
              <w:t xml:space="preserve"> </w:t>
            </w:r>
            <w:proofErr w:type="spellStart"/>
            <w:r w:rsidRPr="00CA0081">
              <w:rPr>
                <w:rFonts w:cs="Times New Roman"/>
                <w:sz w:val="24"/>
                <w:szCs w:val="24"/>
                <w:lang w:val="en-US"/>
              </w:rPr>
              <w:t>urbanismul</w:t>
            </w:r>
            <w:proofErr w:type="spellEnd"/>
            <w:r w:rsidRPr="00CA0081">
              <w:rPr>
                <w:rFonts w:cs="Times New Roman"/>
                <w:sz w:val="24"/>
                <w:szCs w:val="24"/>
                <w:lang w:val="en-US"/>
              </w:rPr>
              <w:t xml:space="preserve"> </w:t>
            </w:r>
            <w:proofErr w:type="spellStart"/>
            <w:proofErr w:type="gramStart"/>
            <w:r w:rsidRPr="00CA0081">
              <w:rPr>
                <w:rFonts w:cs="Times New Roman"/>
                <w:sz w:val="24"/>
                <w:szCs w:val="24"/>
                <w:lang w:val="en-US"/>
              </w:rPr>
              <w:t>și</w:t>
            </w:r>
            <w:proofErr w:type="spellEnd"/>
            <w:r w:rsidRPr="00CA0081">
              <w:rPr>
                <w:rFonts w:cs="Times New Roman"/>
                <w:sz w:val="24"/>
                <w:szCs w:val="24"/>
                <w:lang w:val="en-US"/>
              </w:rPr>
              <w:t xml:space="preserve">  </w:t>
            </w:r>
            <w:proofErr w:type="spellStart"/>
            <w:r w:rsidRPr="00CA0081">
              <w:rPr>
                <w:rFonts w:cs="Times New Roman"/>
                <w:sz w:val="24"/>
                <w:szCs w:val="24"/>
                <w:lang w:val="en-US"/>
              </w:rPr>
              <w:t>construcțiilor</w:t>
            </w:r>
            <w:proofErr w:type="spellEnd"/>
            <w:proofErr w:type="gramEnd"/>
            <w:r w:rsidRPr="00CA0081">
              <w:rPr>
                <w:rFonts w:cs="Times New Roman"/>
                <w:sz w:val="24"/>
                <w:szCs w:val="24"/>
                <w:lang w:val="en-US"/>
              </w:rPr>
              <w:t xml:space="preserve"> RM</w:t>
            </w:r>
          </w:p>
        </w:tc>
      </w:tr>
      <w:tr w:rsidR="00234444" w:rsidRPr="00B106E3" w14:paraId="2D64D208" w14:textId="77777777" w:rsidTr="007A2377">
        <w:trPr>
          <w:trHeight w:val="341"/>
        </w:trPr>
        <w:tc>
          <w:tcPr>
            <w:tcW w:w="709" w:type="dxa"/>
            <w:vAlign w:val="center"/>
          </w:tcPr>
          <w:p w14:paraId="1F611540" w14:textId="6C42535A" w:rsidR="00234444" w:rsidRPr="00B106E3" w:rsidRDefault="00234444" w:rsidP="00234444">
            <w:pPr>
              <w:spacing w:after="0" w:line="312" w:lineRule="auto"/>
              <w:jc w:val="center"/>
              <w:rPr>
                <w:szCs w:val="24"/>
              </w:rPr>
            </w:pPr>
            <w:r w:rsidRPr="00B106E3">
              <w:rPr>
                <w:szCs w:val="24"/>
              </w:rPr>
              <w:t>6.</w:t>
            </w:r>
          </w:p>
        </w:tc>
        <w:tc>
          <w:tcPr>
            <w:tcW w:w="2410" w:type="dxa"/>
            <w:vAlign w:val="center"/>
          </w:tcPr>
          <w:p w14:paraId="6A78FBE8" w14:textId="77777777" w:rsidR="00234444" w:rsidRPr="00B106E3" w:rsidRDefault="00234444" w:rsidP="00234444">
            <w:pPr>
              <w:spacing w:after="0" w:line="312" w:lineRule="auto"/>
              <w:jc w:val="center"/>
              <w:rPr>
                <w:szCs w:val="24"/>
              </w:rPr>
            </w:pPr>
            <w:r w:rsidRPr="00B106E3">
              <w:rPr>
                <w:szCs w:val="24"/>
              </w:rPr>
              <w:t>NCM A. 8.02:2014</w:t>
            </w:r>
          </w:p>
        </w:tc>
        <w:tc>
          <w:tcPr>
            <w:tcW w:w="6237" w:type="dxa"/>
            <w:vAlign w:val="center"/>
          </w:tcPr>
          <w:p w14:paraId="3E64F44F" w14:textId="77777777" w:rsidR="00234444" w:rsidRPr="00B106E3" w:rsidRDefault="00234444" w:rsidP="00234444">
            <w:pPr>
              <w:spacing w:after="0" w:line="312" w:lineRule="auto"/>
              <w:jc w:val="center"/>
              <w:rPr>
                <w:szCs w:val="24"/>
              </w:rPr>
            </w:pPr>
            <w:r w:rsidRPr="00B106E3">
              <w:rPr>
                <w:szCs w:val="24"/>
              </w:rPr>
              <w:t>Securitatea și sănătatea muncii în construcții</w:t>
            </w:r>
          </w:p>
          <w:p w14:paraId="41FD4C4C" w14:textId="77777777" w:rsidR="00234444" w:rsidRPr="00B106E3" w:rsidRDefault="00234444" w:rsidP="00234444">
            <w:pPr>
              <w:spacing w:after="0" w:line="312" w:lineRule="auto"/>
              <w:jc w:val="center"/>
              <w:rPr>
                <w:sz w:val="18"/>
                <w:szCs w:val="18"/>
                <w:shd w:val="clear" w:color="auto" w:fill="FFFFFF"/>
              </w:rPr>
            </w:pPr>
          </w:p>
        </w:tc>
      </w:tr>
      <w:tr w:rsidR="00234444" w:rsidRPr="00B106E3" w14:paraId="2DC5B7E2" w14:textId="77777777" w:rsidTr="007A2377">
        <w:trPr>
          <w:trHeight w:val="341"/>
        </w:trPr>
        <w:tc>
          <w:tcPr>
            <w:tcW w:w="709" w:type="dxa"/>
            <w:vAlign w:val="center"/>
          </w:tcPr>
          <w:p w14:paraId="26BF4F10" w14:textId="50766494" w:rsidR="00234444" w:rsidRPr="00B106E3" w:rsidRDefault="00DE2841" w:rsidP="00234444">
            <w:pPr>
              <w:spacing w:after="0" w:line="312" w:lineRule="auto"/>
              <w:jc w:val="center"/>
              <w:rPr>
                <w:szCs w:val="24"/>
              </w:rPr>
            </w:pPr>
            <w:r>
              <w:rPr>
                <w:szCs w:val="24"/>
              </w:rPr>
              <w:t>7</w:t>
            </w:r>
            <w:r w:rsidR="00234444" w:rsidRPr="00B106E3">
              <w:rPr>
                <w:szCs w:val="24"/>
              </w:rPr>
              <w:t>.</w:t>
            </w:r>
          </w:p>
        </w:tc>
        <w:tc>
          <w:tcPr>
            <w:tcW w:w="2410" w:type="dxa"/>
            <w:vAlign w:val="center"/>
          </w:tcPr>
          <w:p w14:paraId="1448CD0A" w14:textId="04D88293" w:rsidR="00234444" w:rsidRPr="00B106E3" w:rsidRDefault="00234444" w:rsidP="00234444">
            <w:pPr>
              <w:spacing w:after="0" w:line="312" w:lineRule="auto"/>
              <w:jc w:val="center"/>
              <w:rPr>
                <w:szCs w:val="24"/>
              </w:rPr>
            </w:pPr>
            <w:r w:rsidRPr="00B106E3">
              <w:t>NRS 35-05-32:2001</w:t>
            </w:r>
          </w:p>
        </w:tc>
        <w:tc>
          <w:tcPr>
            <w:tcW w:w="6237" w:type="dxa"/>
            <w:vAlign w:val="center"/>
          </w:tcPr>
          <w:p w14:paraId="47EEC343" w14:textId="27B87A3D" w:rsidR="00234444" w:rsidRPr="00B106E3" w:rsidRDefault="00234444" w:rsidP="00234444">
            <w:pPr>
              <w:spacing w:after="0" w:line="312" w:lineRule="auto"/>
              <w:jc w:val="center"/>
              <w:rPr>
                <w:szCs w:val="24"/>
              </w:rPr>
            </w:pPr>
            <w:r w:rsidRPr="00B106E3">
              <w:rPr>
                <w:color w:val="000000"/>
                <w:shd w:val="clear" w:color="auto" w:fill="FFFFFF"/>
              </w:rPr>
              <w:t xml:space="preserve">Reguli privind organizarea efectuării inofensive a lucrărilor cu foc la obiectele cu pericol de deflagrație </w:t>
            </w:r>
            <w:proofErr w:type="spellStart"/>
            <w:r w:rsidRPr="00B106E3">
              <w:rPr>
                <w:color w:val="000000"/>
                <w:shd w:val="clear" w:color="auto" w:fill="FFFFFF"/>
              </w:rPr>
              <w:t>şi</w:t>
            </w:r>
            <w:proofErr w:type="spellEnd"/>
            <w:r w:rsidRPr="00B106E3">
              <w:rPr>
                <w:color w:val="000000"/>
                <w:shd w:val="clear" w:color="auto" w:fill="FFFFFF"/>
              </w:rPr>
              <w:t xml:space="preserve"> inflamabilitate.</w:t>
            </w:r>
          </w:p>
        </w:tc>
      </w:tr>
      <w:tr w:rsidR="00234444" w:rsidRPr="00B106E3" w14:paraId="67C7D61B" w14:textId="77777777" w:rsidTr="007A2377">
        <w:trPr>
          <w:trHeight w:val="341"/>
        </w:trPr>
        <w:tc>
          <w:tcPr>
            <w:tcW w:w="709" w:type="dxa"/>
            <w:vAlign w:val="center"/>
          </w:tcPr>
          <w:p w14:paraId="0FB0FB5B" w14:textId="6878E649" w:rsidR="00234444" w:rsidRPr="00B106E3" w:rsidRDefault="00DE2841" w:rsidP="00234444">
            <w:pPr>
              <w:spacing w:after="0" w:line="312" w:lineRule="auto"/>
              <w:jc w:val="center"/>
              <w:rPr>
                <w:szCs w:val="24"/>
              </w:rPr>
            </w:pPr>
            <w:r>
              <w:rPr>
                <w:szCs w:val="24"/>
              </w:rPr>
              <w:t>8</w:t>
            </w:r>
            <w:r w:rsidR="00234444" w:rsidRPr="00B106E3">
              <w:rPr>
                <w:szCs w:val="24"/>
              </w:rPr>
              <w:t>.</w:t>
            </w:r>
          </w:p>
        </w:tc>
        <w:tc>
          <w:tcPr>
            <w:tcW w:w="2410" w:type="dxa"/>
            <w:vAlign w:val="center"/>
          </w:tcPr>
          <w:p w14:paraId="13A77C2C" w14:textId="0115FA21" w:rsidR="00234444" w:rsidRPr="000472A2" w:rsidRDefault="00234444" w:rsidP="00234444">
            <w:pPr>
              <w:spacing w:after="0" w:line="312" w:lineRule="auto"/>
              <w:jc w:val="center"/>
              <w:rPr>
                <w:sz w:val="24"/>
                <w:szCs w:val="24"/>
              </w:rPr>
            </w:pPr>
            <w:hyperlink r:id="rId8" w:tgtFrame="_blank" w:history="1">
              <w:r w:rsidRPr="000472A2">
                <w:rPr>
                  <w:color w:val="0563C1"/>
                  <w:sz w:val="24"/>
                  <w:szCs w:val="24"/>
                  <w:shd w:val="clear" w:color="auto" w:fill="FFFFFF"/>
                </w:rPr>
                <w:t>SM EN 13018:2016</w:t>
              </w:r>
            </w:hyperlink>
          </w:p>
        </w:tc>
        <w:tc>
          <w:tcPr>
            <w:tcW w:w="6237" w:type="dxa"/>
            <w:vAlign w:val="center"/>
          </w:tcPr>
          <w:p w14:paraId="1B535A9C" w14:textId="6B364F53" w:rsidR="00234444" w:rsidRPr="00B106E3" w:rsidRDefault="00234444" w:rsidP="00234444">
            <w:pPr>
              <w:spacing w:after="0" w:line="312" w:lineRule="auto"/>
              <w:jc w:val="center"/>
              <w:rPr>
                <w:szCs w:val="24"/>
              </w:rPr>
            </w:pPr>
            <w:r w:rsidRPr="00B106E3">
              <w:rPr>
                <w:shd w:val="clear" w:color="auto" w:fill="FFFFFF"/>
              </w:rPr>
              <w:t>Examinări nedistructive. Examinare vizuală. Principii generale</w:t>
            </w:r>
          </w:p>
        </w:tc>
      </w:tr>
      <w:tr w:rsidR="00234444" w:rsidRPr="00B106E3" w14:paraId="3F63765E" w14:textId="77777777" w:rsidTr="007A2377">
        <w:trPr>
          <w:trHeight w:val="341"/>
        </w:trPr>
        <w:tc>
          <w:tcPr>
            <w:tcW w:w="709" w:type="dxa"/>
            <w:vAlign w:val="center"/>
          </w:tcPr>
          <w:p w14:paraId="104C1CDD" w14:textId="6CD340A8" w:rsidR="00234444" w:rsidRPr="00B106E3" w:rsidRDefault="00DE2841" w:rsidP="00234444">
            <w:pPr>
              <w:spacing w:after="0" w:line="312" w:lineRule="auto"/>
              <w:jc w:val="center"/>
              <w:rPr>
                <w:szCs w:val="24"/>
              </w:rPr>
            </w:pPr>
            <w:r>
              <w:rPr>
                <w:szCs w:val="24"/>
              </w:rPr>
              <w:lastRenderedPageBreak/>
              <w:t>9</w:t>
            </w:r>
            <w:r w:rsidR="00234444" w:rsidRPr="00B106E3">
              <w:rPr>
                <w:szCs w:val="24"/>
              </w:rPr>
              <w:t>.</w:t>
            </w:r>
          </w:p>
        </w:tc>
        <w:tc>
          <w:tcPr>
            <w:tcW w:w="2410" w:type="dxa"/>
            <w:vAlign w:val="center"/>
          </w:tcPr>
          <w:p w14:paraId="52FBF6A4" w14:textId="6282FD03" w:rsidR="00234444" w:rsidRPr="00B106E3" w:rsidRDefault="00234444" w:rsidP="00234444">
            <w:pPr>
              <w:spacing w:after="0" w:line="312" w:lineRule="auto"/>
              <w:jc w:val="center"/>
            </w:pPr>
            <w:r w:rsidRPr="00B106E3">
              <w:rPr>
                <w:rFonts w:eastAsia="Times New Roman" w:cs="Times New Roman"/>
                <w:kern w:val="2"/>
                <w:sz w:val="24"/>
                <w:szCs w:val="24"/>
                <w:lang w:eastAsia="ro-RO"/>
                <w14:ligatures w14:val="standardContextual"/>
              </w:rPr>
              <w:t>NRS 35-03-67:2004</w:t>
            </w:r>
          </w:p>
        </w:tc>
        <w:tc>
          <w:tcPr>
            <w:tcW w:w="6237" w:type="dxa"/>
            <w:vAlign w:val="center"/>
          </w:tcPr>
          <w:p w14:paraId="2731DFCD" w14:textId="56314F1B" w:rsidR="00234444" w:rsidRPr="00B106E3" w:rsidRDefault="00234444" w:rsidP="00234444">
            <w:pPr>
              <w:spacing w:after="0" w:line="312" w:lineRule="auto"/>
              <w:jc w:val="center"/>
              <w:rPr>
                <w:shd w:val="clear" w:color="auto" w:fill="FFFFFF"/>
              </w:rPr>
            </w:pPr>
            <w:r w:rsidRPr="00B106E3">
              <w:rPr>
                <w:rFonts w:eastAsia="Times New Roman" w:cs="Times New Roman"/>
                <w:kern w:val="2"/>
                <w:sz w:val="24"/>
                <w:szCs w:val="24"/>
                <w:lang w:eastAsia="ro-RO"/>
                <w14:ligatures w14:val="standardContextual"/>
              </w:rPr>
              <w:t>Reguli de construire și exploatare inofensivă a recipientelor sub presiune</w:t>
            </w:r>
          </w:p>
        </w:tc>
      </w:tr>
      <w:tr w:rsidR="00234444" w:rsidRPr="00B106E3" w14:paraId="6C28132F" w14:textId="77777777" w:rsidTr="007A2377">
        <w:trPr>
          <w:trHeight w:val="341"/>
        </w:trPr>
        <w:tc>
          <w:tcPr>
            <w:tcW w:w="709" w:type="dxa"/>
            <w:vAlign w:val="center"/>
          </w:tcPr>
          <w:p w14:paraId="2FB159D6" w14:textId="4849E4CA" w:rsidR="00234444" w:rsidRPr="00B106E3" w:rsidRDefault="00234444" w:rsidP="00234444">
            <w:pPr>
              <w:spacing w:after="0" w:line="312" w:lineRule="auto"/>
              <w:jc w:val="center"/>
              <w:rPr>
                <w:szCs w:val="24"/>
              </w:rPr>
            </w:pPr>
            <w:r w:rsidRPr="00B106E3">
              <w:rPr>
                <w:szCs w:val="24"/>
              </w:rPr>
              <w:t>1</w:t>
            </w:r>
            <w:r w:rsidR="00DE2841">
              <w:rPr>
                <w:szCs w:val="24"/>
              </w:rPr>
              <w:t>0</w:t>
            </w:r>
            <w:r w:rsidRPr="00B106E3">
              <w:rPr>
                <w:szCs w:val="24"/>
              </w:rPr>
              <w:t>.</w:t>
            </w:r>
          </w:p>
        </w:tc>
        <w:tc>
          <w:tcPr>
            <w:tcW w:w="2410" w:type="dxa"/>
            <w:vAlign w:val="center"/>
          </w:tcPr>
          <w:p w14:paraId="41D036C4" w14:textId="3CB491AE" w:rsidR="00234444" w:rsidRPr="00B106E3" w:rsidRDefault="00234444" w:rsidP="00234444">
            <w:pPr>
              <w:spacing w:after="0" w:line="312" w:lineRule="auto"/>
              <w:jc w:val="center"/>
            </w:pPr>
            <w:r w:rsidRPr="00B106E3">
              <w:rPr>
                <w:rFonts w:eastAsia="Times New Roman" w:cs="Times New Roman"/>
                <w:kern w:val="2"/>
                <w:sz w:val="24"/>
                <w:szCs w:val="24"/>
                <w:lang w:eastAsia="ro-RO"/>
                <w14:ligatures w14:val="standardContextual"/>
              </w:rPr>
              <w:t>NCM E 04.01:2016</w:t>
            </w:r>
          </w:p>
        </w:tc>
        <w:tc>
          <w:tcPr>
            <w:tcW w:w="6237" w:type="dxa"/>
            <w:vAlign w:val="center"/>
          </w:tcPr>
          <w:p w14:paraId="76459600" w14:textId="77777777" w:rsidR="00234444" w:rsidRPr="00B106E3" w:rsidRDefault="00234444" w:rsidP="00234444">
            <w:pPr>
              <w:spacing w:after="0" w:line="312" w:lineRule="auto"/>
              <w:ind w:left="105"/>
              <w:jc w:val="center"/>
              <w:outlineLvl w:val="2"/>
              <w:rPr>
                <w:rFonts w:eastAsia="Times New Roman" w:cs="Times New Roman"/>
                <w:color w:val="000000"/>
                <w:kern w:val="2"/>
                <w:sz w:val="24"/>
                <w:szCs w:val="24"/>
                <w:lang w:eastAsia="ru-RU"/>
                <w14:ligatures w14:val="standardContextual"/>
              </w:rPr>
            </w:pPr>
            <w:r w:rsidRPr="00B106E3">
              <w:rPr>
                <w:rFonts w:eastAsia="Times New Roman" w:cs="Times New Roman"/>
                <w:color w:val="000000"/>
                <w:kern w:val="2"/>
                <w:sz w:val="24"/>
                <w:szCs w:val="24"/>
                <w:lang w:eastAsia="ru-RU"/>
                <w14:ligatures w14:val="standardContextual"/>
              </w:rPr>
              <w:t>Protecția contra acțiunilor mediului ambiant</w:t>
            </w:r>
          </w:p>
          <w:p w14:paraId="6BD1D6BD" w14:textId="66987D60" w:rsidR="00234444" w:rsidRPr="00B106E3" w:rsidRDefault="00234444" w:rsidP="00234444">
            <w:pPr>
              <w:spacing w:after="0" w:line="312" w:lineRule="auto"/>
              <w:jc w:val="center"/>
              <w:rPr>
                <w:shd w:val="clear" w:color="auto" w:fill="FFFFFF"/>
              </w:rPr>
            </w:pPr>
            <w:r w:rsidRPr="00B106E3">
              <w:rPr>
                <w:rFonts w:eastAsia="Times New Roman" w:cs="Times New Roman"/>
                <w:color w:val="000000"/>
                <w:kern w:val="2"/>
                <w:sz w:val="24"/>
                <w:szCs w:val="24"/>
                <w:lang w:eastAsia="ru-RU"/>
                <w14:ligatures w14:val="standardContextual"/>
              </w:rPr>
              <w:t>Proiectarea protecției anticorozive a construcțiilor</w:t>
            </w:r>
          </w:p>
        </w:tc>
      </w:tr>
      <w:tr w:rsidR="00234444" w:rsidRPr="00B106E3" w14:paraId="63D5936B" w14:textId="77777777" w:rsidTr="007A2377">
        <w:trPr>
          <w:trHeight w:val="341"/>
        </w:trPr>
        <w:tc>
          <w:tcPr>
            <w:tcW w:w="709" w:type="dxa"/>
            <w:vAlign w:val="center"/>
          </w:tcPr>
          <w:p w14:paraId="382703D8" w14:textId="1349672D" w:rsidR="00234444" w:rsidRPr="00B106E3" w:rsidRDefault="00234444" w:rsidP="00234444">
            <w:pPr>
              <w:spacing w:after="0" w:line="312" w:lineRule="auto"/>
              <w:jc w:val="center"/>
              <w:rPr>
                <w:szCs w:val="24"/>
              </w:rPr>
            </w:pPr>
            <w:r w:rsidRPr="00B106E3">
              <w:rPr>
                <w:szCs w:val="24"/>
              </w:rPr>
              <w:t>1</w:t>
            </w:r>
            <w:r w:rsidR="00C05E20">
              <w:rPr>
                <w:szCs w:val="24"/>
              </w:rPr>
              <w:t>1</w:t>
            </w:r>
            <w:r w:rsidRPr="00B106E3">
              <w:rPr>
                <w:szCs w:val="24"/>
              </w:rPr>
              <w:t>.</w:t>
            </w:r>
          </w:p>
        </w:tc>
        <w:tc>
          <w:tcPr>
            <w:tcW w:w="2410" w:type="dxa"/>
            <w:vAlign w:val="center"/>
          </w:tcPr>
          <w:p w14:paraId="4BCB572D" w14:textId="75318766" w:rsidR="00234444" w:rsidRPr="00B106E3" w:rsidRDefault="00234444" w:rsidP="00234444">
            <w:pPr>
              <w:spacing w:after="0" w:line="312" w:lineRule="auto"/>
              <w:jc w:val="center"/>
            </w:pPr>
            <w:r w:rsidRPr="00B106E3">
              <w:rPr>
                <w:rFonts w:eastAsia="Times New Roman" w:cs="Times New Roman"/>
                <w:kern w:val="2"/>
                <w:sz w:val="24"/>
                <w:szCs w:val="24"/>
                <w:lang w:eastAsia="ru-RU"/>
                <w14:ligatures w14:val="standardContextual"/>
              </w:rPr>
              <w:t>ISO</w:t>
            </w:r>
            <w:r w:rsidR="007A2377">
              <w:rPr>
                <w:rFonts w:eastAsia="Times New Roman" w:cs="Times New Roman"/>
                <w:kern w:val="2"/>
                <w:sz w:val="24"/>
                <w:szCs w:val="24"/>
                <w:lang w:eastAsia="ru-RU"/>
                <w14:ligatures w14:val="standardContextual"/>
              </w:rPr>
              <w:t>-</w:t>
            </w:r>
            <w:r w:rsidRPr="00B106E3">
              <w:rPr>
                <w:rFonts w:eastAsia="Times New Roman" w:cs="Times New Roman"/>
                <w:kern w:val="2"/>
                <w:sz w:val="24"/>
                <w:szCs w:val="24"/>
                <w:lang w:eastAsia="ru-RU"/>
                <w14:ligatures w14:val="standardContextual"/>
              </w:rPr>
              <w:t>12944</w:t>
            </w:r>
          </w:p>
        </w:tc>
        <w:tc>
          <w:tcPr>
            <w:tcW w:w="6237" w:type="dxa"/>
            <w:vAlign w:val="center"/>
          </w:tcPr>
          <w:p w14:paraId="52DC2DCB" w14:textId="3B4DC84A" w:rsidR="00234444" w:rsidRPr="00B106E3" w:rsidRDefault="007A2377" w:rsidP="00DE2841">
            <w:pPr>
              <w:spacing w:after="0" w:line="312" w:lineRule="auto"/>
              <w:jc w:val="center"/>
              <w:rPr>
                <w:shd w:val="clear" w:color="auto" w:fill="FFFFFF"/>
              </w:rPr>
            </w:pPr>
            <w:r w:rsidRPr="007A2377">
              <w:rPr>
                <w:rFonts w:cs="Times New Roman"/>
                <w:sz w:val="24"/>
                <w:szCs w:val="24"/>
                <w:shd w:val="clear" w:color="auto" w:fill="FFFFFF"/>
              </w:rPr>
              <w:t xml:space="preserve">Vopsele și lacuri - protecția împotriva coroziunii structurilor din oțel prin sisteme de vopsea de protecție </w:t>
            </w:r>
          </w:p>
        </w:tc>
      </w:tr>
    </w:tbl>
    <w:p w14:paraId="0FDA4F41" w14:textId="77777777" w:rsidR="004350D5" w:rsidRPr="00B106E3" w:rsidRDefault="004350D5" w:rsidP="00254D91">
      <w:pPr>
        <w:pStyle w:val="1"/>
        <w:spacing w:line="312" w:lineRule="auto"/>
        <w:ind w:left="0" w:firstLine="0"/>
        <w:rPr>
          <w:b w:val="0"/>
          <w:bCs/>
          <w:i/>
          <w:iCs/>
          <w:sz w:val="22"/>
        </w:rPr>
      </w:pPr>
      <w:r w:rsidRPr="00B106E3">
        <w:rPr>
          <w:b w:val="0"/>
          <w:bCs/>
          <w:i/>
          <w:iCs/>
          <w:sz w:val="22"/>
        </w:rPr>
        <w:t>Notă: Toate cerințele din Caietul de sarcini sunt minimale și obligatorii.</w:t>
      </w:r>
    </w:p>
    <w:p w14:paraId="1EFD5A35" w14:textId="77777777" w:rsidR="00486EC5" w:rsidRDefault="00486EC5" w:rsidP="00486EC5">
      <w:pPr>
        <w:pStyle w:val="Listparagraf"/>
        <w:tabs>
          <w:tab w:val="left" w:pos="426"/>
        </w:tabs>
        <w:spacing w:after="0" w:line="312" w:lineRule="auto"/>
        <w:ind w:left="360"/>
        <w:jc w:val="both"/>
        <w:rPr>
          <w:rStyle w:val="FontStyle78"/>
          <w:sz w:val="24"/>
          <w:szCs w:val="32"/>
          <w:lang w:eastAsia="ro-RO"/>
        </w:rPr>
      </w:pPr>
    </w:p>
    <w:p w14:paraId="451F3BFE" w14:textId="12485DD8" w:rsidR="004350D5" w:rsidRPr="00B106E3" w:rsidRDefault="004350D5" w:rsidP="00486EC5">
      <w:pPr>
        <w:pStyle w:val="Listparagraf"/>
        <w:numPr>
          <w:ilvl w:val="0"/>
          <w:numId w:val="13"/>
        </w:numPr>
        <w:tabs>
          <w:tab w:val="left" w:pos="426"/>
        </w:tabs>
        <w:spacing w:after="0" w:line="312" w:lineRule="auto"/>
        <w:jc w:val="both"/>
        <w:rPr>
          <w:rStyle w:val="FontStyle78"/>
          <w:bCs w:val="0"/>
          <w:sz w:val="24"/>
          <w:szCs w:val="32"/>
        </w:rPr>
      </w:pPr>
      <w:r w:rsidRPr="00B106E3">
        <w:rPr>
          <w:rStyle w:val="FontStyle78"/>
          <w:sz w:val="24"/>
          <w:szCs w:val="32"/>
          <w:lang w:eastAsia="ro-RO"/>
        </w:rPr>
        <w:t>Volumul lucrărilor de reparație și echipamentul energetic</w:t>
      </w:r>
    </w:p>
    <w:p w14:paraId="62D3D10D" w14:textId="5F98A701" w:rsidR="004350D5" w:rsidRPr="00B106E3" w:rsidRDefault="004350D5" w:rsidP="00254D91">
      <w:pPr>
        <w:spacing w:after="0" w:line="312" w:lineRule="auto"/>
        <w:ind w:right="-284"/>
        <w:jc w:val="both"/>
        <w:rPr>
          <w:szCs w:val="24"/>
        </w:rPr>
      </w:pPr>
      <w:r w:rsidRPr="00B106E3">
        <w:rPr>
          <w:szCs w:val="24"/>
        </w:rPr>
        <w:t xml:space="preserve">       Executantul  în mod </w:t>
      </w:r>
      <w:r w:rsidRPr="008F010C">
        <w:rPr>
          <w:b/>
          <w:bCs/>
          <w:szCs w:val="24"/>
        </w:rPr>
        <w:t>obligatoriu trebuie</w:t>
      </w:r>
      <w:r w:rsidRPr="00B106E3">
        <w:rPr>
          <w:szCs w:val="24"/>
        </w:rPr>
        <w:t xml:space="preserve"> să îndeplinească:</w:t>
      </w:r>
    </w:p>
    <w:p w14:paraId="2C347103" w14:textId="77777777" w:rsidR="008F010C" w:rsidRDefault="00146CF6" w:rsidP="008F010C">
      <w:pPr>
        <w:pStyle w:val="Listparagraf"/>
        <w:numPr>
          <w:ilvl w:val="1"/>
          <w:numId w:val="16"/>
        </w:numPr>
        <w:spacing w:after="0" w:line="312" w:lineRule="auto"/>
      </w:pPr>
      <w:r w:rsidRPr="00B106E3">
        <w:t>Demontarea metalului din partea inferioară a rezervorului apei de adaos</w:t>
      </w:r>
      <w:r w:rsidR="004350D5" w:rsidRPr="00B106E3">
        <w:t>.</w:t>
      </w:r>
    </w:p>
    <w:p w14:paraId="0F126530" w14:textId="55948D71" w:rsidR="004350D5" w:rsidRPr="00B106E3" w:rsidRDefault="00146CF6" w:rsidP="008F010C">
      <w:pPr>
        <w:pStyle w:val="Listparagraf"/>
        <w:numPr>
          <w:ilvl w:val="1"/>
          <w:numId w:val="16"/>
        </w:numPr>
        <w:spacing w:after="0" w:line="312" w:lineRule="auto"/>
      </w:pPr>
      <w:r w:rsidRPr="00B106E3">
        <w:t>Montarea foilor de metal noi cu grosimea 5 mm</w:t>
      </w:r>
      <w:r w:rsidR="004350D5" w:rsidRPr="00B106E3">
        <w:t>.</w:t>
      </w:r>
    </w:p>
    <w:p w14:paraId="135791B6" w14:textId="061391E2" w:rsidR="00146CF6" w:rsidRPr="00B106E3" w:rsidRDefault="00146CF6" w:rsidP="008F010C">
      <w:pPr>
        <w:pStyle w:val="Listparagraf"/>
        <w:numPr>
          <w:ilvl w:val="1"/>
          <w:numId w:val="16"/>
        </w:numPr>
        <w:tabs>
          <w:tab w:val="left" w:pos="426"/>
        </w:tabs>
        <w:spacing w:after="0" w:line="312" w:lineRule="auto"/>
      </w:pPr>
      <w:r w:rsidRPr="00B106E3">
        <w:t>Controlul nedistructiv a rosturilor de sudură.</w:t>
      </w:r>
    </w:p>
    <w:p w14:paraId="431C20F5" w14:textId="534807A8" w:rsidR="00146CF6" w:rsidRPr="00B106E3" w:rsidRDefault="00146CF6" w:rsidP="008F010C">
      <w:pPr>
        <w:pStyle w:val="Listparagraf"/>
        <w:numPr>
          <w:ilvl w:val="1"/>
          <w:numId w:val="16"/>
        </w:numPr>
        <w:tabs>
          <w:tab w:val="left" w:pos="426"/>
        </w:tabs>
        <w:spacing w:after="0" w:line="312" w:lineRule="auto"/>
      </w:pPr>
      <w:r w:rsidRPr="00B106E3">
        <w:t>Restabilirea stratului de protecție anticoroziv.</w:t>
      </w:r>
    </w:p>
    <w:p w14:paraId="1B29E883" w14:textId="77777777" w:rsidR="008F010C" w:rsidRDefault="008F010C" w:rsidP="008F010C">
      <w:pPr>
        <w:pStyle w:val="Listparagraf"/>
        <w:spacing w:after="0" w:line="312" w:lineRule="auto"/>
        <w:ind w:left="420"/>
        <w:jc w:val="both"/>
        <w:rPr>
          <w:rFonts w:eastAsia="Calibri" w:cs="Times New Roman"/>
          <w:iCs/>
          <w:spacing w:val="-3"/>
          <w:szCs w:val="24"/>
        </w:rPr>
      </w:pPr>
    </w:p>
    <w:p w14:paraId="31C9B532" w14:textId="77777777" w:rsidR="008F010C" w:rsidRPr="00B106E3" w:rsidRDefault="008F010C" w:rsidP="008F010C">
      <w:pPr>
        <w:pStyle w:val="Listparagraf"/>
        <w:numPr>
          <w:ilvl w:val="0"/>
          <w:numId w:val="13"/>
        </w:numPr>
        <w:tabs>
          <w:tab w:val="left" w:pos="426"/>
        </w:tabs>
        <w:spacing w:after="0" w:line="312" w:lineRule="auto"/>
        <w:jc w:val="both"/>
        <w:rPr>
          <w:rFonts w:cs="Times New Roman"/>
          <w:b/>
          <w:szCs w:val="24"/>
        </w:rPr>
      </w:pPr>
      <w:r w:rsidRPr="00B106E3">
        <w:rPr>
          <w:rFonts w:cs="Times New Roman"/>
          <w:b/>
          <w:szCs w:val="24"/>
        </w:rPr>
        <w:t>Cerințe privind calculul costului</w:t>
      </w:r>
    </w:p>
    <w:p w14:paraId="7F569D03" w14:textId="2A969C0C" w:rsidR="008F010C" w:rsidRPr="008F010C" w:rsidRDefault="008F010C" w:rsidP="008F010C">
      <w:pPr>
        <w:pStyle w:val="Listparagraf"/>
        <w:numPr>
          <w:ilvl w:val="1"/>
          <w:numId w:val="17"/>
        </w:numPr>
        <w:tabs>
          <w:tab w:val="left" w:pos="426"/>
        </w:tabs>
        <w:spacing w:after="0" w:line="312" w:lineRule="auto"/>
        <w:jc w:val="both"/>
        <w:rPr>
          <w:rFonts w:cs="Times New Roman"/>
          <w:b/>
          <w:szCs w:val="24"/>
        </w:rPr>
      </w:pPr>
      <w:r>
        <w:rPr>
          <w:szCs w:val="24"/>
        </w:rPr>
        <w:t xml:space="preserve"> </w:t>
      </w:r>
      <w:r w:rsidRPr="008F010C">
        <w:rPr>
          <w:szCs w:val="24"/>
        </w:rPr>
        <w:t xml:space="preserve">Costul   lucrărilor  va include toate cheltuielile aferente suportate de către </w:t>
      </w:r>
      <w:r>
        <w:rPr>
          <w:szCs w:val="24"/>
        </w:rPr>
        <w:t xml:space="preserve"> Executant</w:t>
      </w:r>
      <w:r w:rsidRPr="008F010C">
        <w:rPr>
          <w:szCs w:val="24"/>
        </w:rPr>
        <w:t xml:space="preserve">. </w:t>
      </w:r>
    </w:p>
    <w:p w14:paraId="1C17FF8E" w14:textId="77777777" w:rsidR="00C147A3" w:rsidRDefault="00C147A3" w:rsidP="00C147A3">
      <w:pPr>
        <w:spacing w:after="0" w:line="312" w:lineRule="auto"/>
        <w:rPr>
          <w:szCs w:val="24"/>
        </w:rPr>
      </w:pPr>
      <w:r>
        <w:rPr>
          <w:szCs w:val="24"/>
        </w:rPr>
        <w:t xml:space="preserve">9.2  </w:t>
      </w:r>
      <w:r w:rsidR="008F010C" w:rsidRPr="00B106E3">
        <w:rPr>
          <w:szCs w:val="24"/>
        </w:rPr>
        <w:t xml:space="preserve">Costul serviciilor va fi exprimat în lei fără și cu TVA  și va rămâne ferm pe toată   perioada de derulare a contractului. </w:t>
      </w:r>
    </w:p>
    <w:p w14:paraId="6B90273A" w14:textId="77777777" w:rsidR="00C147A3" w:rsidRDefault="00C147A3" w:rsidP="00C147A3">
      <w:pPr>
        <w:spacing w:after="0" w:line="312" w:lineRule="auto"/>
        <w:rPr>
          <w:b/>
          <w:bCs/>
          <w:szCs w:val="24"/>
        </w:rPr>
      </w:pPr>
      <w:r>
        <w:rPr>
          <w:szCs w:val="24"/>
        </w:rPr>
        <w:t xml:space="preserve">9.3 </w:t>
      </w:r>
      <w:r w:rsidR="008F010C" w:rsidRPr="00B106E3">
        <w:rPr>
          <w:szCs w:val="24"/>
        </w:rPr>
        <w:t>Determinarea valorilor de  deviz a lucrărilor/serviciilor efectuate de către antreprenori se efectuează cu respectarea cerințelor al  Ordinului intern nr</w:t>
      </w:r>
      <w:r w:rsidR="008F010C" w:rsidRPr="00B106E3">
        <w:rPr>
          <w:b/>
          <w:bCs/>
          <w:szCs w:val="24"/>
        </w:rPr>
        <w:t>. 19</w:t>
      </w:r>
      <w:r w:rsidR="008F010C">
        <w:rPr>
          <w:b/>
          <w:bCs/>
          <w:szCs w:val="24"/>
        </w:rPr>
        <w:t>5</w:t>
      </w:r>
      <w:r w:rsidR="008F010C" w:rsidRPr="00B106E3">
        <w:rPr>
          <w:b/>
          <w:bCs/>
          <w:szCs w:val="24"/>
        </w:rPr>
        <w:t xml:space="preserve"> din 26.12.2024.</w:t>
      </w:r>
    </w:p>
    <w:p w14:paraId="278EC15C" w14:textId="143DDB14" w:rsidR="008F010C" w:rsidRPr="00C147A3" w:rsidRDefault="008F010C" w:rsidP="00C147A3">
      <w:pPr>
        <w:spacing w:after="0" w:line="312" w:lineRule="auto"/>
        <w:jc w:val="center"/>
        <w:rPr>
          <w:b/>
          <w:bCs/>
          <w:color w:val="3333FF"/>
          <w:sz w:val="28"/>
          <w:szCs w:val="24"/>
        </w:rPr>
      </w:pPr>
      <w:hyperlink r:id="rId9" w:history="1">
        <w:r w:rsidRPr="00C147A3">
          <w:rPr>
            <w:rStyle w:val="Hyperlink"/>
            <w:b/>
            <w:bCs/>
            <w:color w:val="3333FF"/>
          </w:rPr>
          <w:t>https://termoelectrica.md/ordin-cu-privire-la-determinarea-valorii-de-deviz-a-lucrarilor-efectuate-de-catre-antreprenor/</w:t>
        </w:r>
      </w:hyperlink>
    </w:p>
    <w:p w14:paraId="2A9CB493" w14:textId="384EAB84" w:rsidR="008F010C" w:rsidRPr="00B106E3" w:rsidRDefault="008F010C" w:rsidP="00C147A3">
      <w:pPr>
        <w:pStyle w:val="Listparagraf"/>
        <w:numPr>
          <w:ilvl w:val="1"/>
          <w:numId w:val="18"/>
        </w:numPr>
        <w:tabs>
          <w:tab w:val="left" w:pos="426"/>
        </w:tabs>
        <w:spacing w:after="0" w:line="312" w:lineRule="auto"/>
        <w:jc w:val="both"/>
        <w:rPr>
          <w:rFonts w:cs="Times New Roman"/>
          <w:b/>
          <w:szCs w:val="24"/>
        </w:rPr>
      </w:pPr>
      <w:r w:rsidRPr="00B106E3">
        <w:rPr>
          <w:szCs w:val="24"/>
        </w:rPr>
        <w:t>Pentru executarea lucrărilor șantierul va fi asigurat cu apă, electricitate și aer comprimat din contul Beneficiarului, (p.6 ordinul nr.19</w:t>
      </w:r>
      <w:r>
        <w:rPr>
          <w:szCs w:val="24"/>
        </w:rPr>
        <w:t>5</w:t>
      </w:r>
      <w:r w:rsidRPr="00B106E3">
        <w:rPr>
          <w:szCs w:val="24"/>
        </w:rPr>
        <w:t>).</w:t>
      </w:r>
    </w:p>
    <w:p w14:paraId="403DEA63" w14:textId="77777777" w:rsidR="00A83DE1" w:rsidRDefault="00A83DE1" w:rsidP="00A83DE1">
      <w:pPr>
        <w:pStyle w:val="11"/>
        <w:numPr>
          <w:ilvl w:val="1"/>
          <w:numId w:val="18"/>
        </w:numPr>
        <w:snapToGrid w:val="0"/>
        <w:spacing w:before="0"/>
      </w:pPr>
      <w:r w:rsidRPr="00600788">
        <w:t>La utilizarea materialelor, mecanismelor, ustensilelor și instrumentelor din proprietatea „TERMOELECTRICA” S.A.,  costul lor vor fi excluse din  procesul</w:t>
      </w:r>
      <w:r>
        <w:t>-</w:t>
      </w:r>
      <w:r w:rsidRPr="00600788">
        <w:t>verbal de recepție a lucrărilor.</w:t>
      </w:r>
    </w:p>
    <w:p w14:paraId="22559CD3" w14:textId="77777777" w:rsidR="00A83DE1" w:rsidRPr="00600788" w:rsidRDefault="00A83DE1" w:rsidP="00A83DE1">
      <w:pPr>
        <w:pStyle w:val="11"/>
        <w:numPr>
          <w:ilvl w:val="1"/>
          <w:numId w:val="18"/>
        </w:numPr>
        <w:snapToGrid w:val="0"/>
        <w:spacing w:before="0"/>
      </w:pPr>
      <w:r w:rsidRPr="00600788">
        <w:t>Costului   lucrărilor  trebuie  nu  să  depășească suma planificată.</w:t>
      </w:r>
    </w:p>
    <w:p w14:paraId="496E21B8" w14:textId="77777777" w:rsidR="00A83DE1" w:rsidRPr="00785089" w:rsidRDefault="00A83DE1" w:rsidP="00A83DE1">
      <w:pPr>
        <w:pStyle w:val="Listparagraf"/>
        <w:numPr>
          <w:ilvl w:val="1"/>
          <w:numId w:val="18"/>
        </w:numPr>
        <w:tabs>
          <w:tab w:val="left" w:pos="993"/>
        </w:tabs>
        <w:spacing w:after="0" w:line="240" w:lineRule="auto"/>
        <w:jc w:val="both"/>
        <w:rPr>
          <w:iCs/>
          <w:szCs w:val="24"/>
        </w:rPr>
      </w:pPr>
      <w:r>
        <w:rPr>
          <w:szCs w:val="24"/>
        </w:rPr>
        <w:t xml:space="preserve"> </w:t>
      </w:r>
      <w:r w:rsidRPr="00785089">
        <w:rPr>
          <w:szCs w:val="24"/>
        </w:rPr>
        <w:t xml:space="preserve">Lista </w:t>
      </w:r>
      <w:r w:rsidRPr="00785089">
        <w:rPr>
          <w:iCs/>
          <w:szCs w:val="24"/>
        </w:rPr>
        <w:t>cu cantitățile de lucrări este prezentată în  Anexa nr.1.</w:t>
      </w:r>
    </w:p>
    <w:p w14:paraId="58C8302F" w14:textId="2CF5D1A9" w:rsidR="008F010C" w:rsidRPr="00B106E3" w:rsidRDefault="008F010C" w:rsidP="00A83DE1">
      <w:pPr>
        <w:pStyle w:val="Listparagraf"/>
        <w:tabs>
          <w:tab w:val="left" w:pos="426"/>
        </w:tabs>
        <w:spacing w:after="0" w:line="312" w:lineRule="auto"/>
        <w:ind w:left="0"/>
        <w:jc w:val="both"/>
        <w:rPr>
          <w:rFonts w:cs="Times New Roman"/>
          <w:b/>
          <w:szCs w:val="24"/>
        </w:rPr>
      </w:pPr>
    </w:p>
    <w:p w14:paraId="2C046F82" w14:textId="77777777" w:rsidR="004350D5" w:rsidRPr="00B106E3" w:rsidRDefault="004350D5" w:rsidP="00486EC5">
      <w:pPr>
        <w:pStyle w:val="111"/>
        <w:numPr>
          <w:ilvl w:val="0"/>
          <w:numId w:val="13"/>
        </w:numPr>
        <w:spacing w:line="312" w:lineRule="auto"/>
        <w:rPr>
          <w:rFonts w:cs="Times New Roman"/>
        </w:rPr>
      </w:pPr>
      <w:r w:rsidRPr="00B106E3">
        <w:rPr>
          <w:b/>
        </w:rPr>
        <w:t>Documente obligatorii la evaluarea ofertelor</w:t>
      </w:r>
      <w:r w:rsidRPr="00B106E3">
        <w:rPr>
          <w:rFonts w:cs="Times New Roman"/>
        </w:rPr>
        <w:t xml:space="preserve"> </w:t>
      </w:r>
    </w:p>
    <w:p w14:paraId="646DD8CD" w14:textId="77777777" w:rsidR="004350D5" w:rsidRPr="00B106E3" w:rsidRDefault="004350D5" w:rsidP="00254D91">
      <w:pPr>
        <w:pStyle w:val="Listparagraf"/>
        <w:numPr>
          <w:ilvl w:val="1"/>
          <w:numId w:val="5"/>
        </w:numPr>
        <w:spacing w:after="0" w:line="312" w:lineRule="auto"/>
        <w:jc w:val="both"/>
        <w:rPr>
          <w:rFonts w:cs="Times New Roman"/>
        </w:rPr>
      </w:pPr>
      <w:r w:rsidRPr="00B106E3">
        <w:rPr>
          <w:rFonts w:cs="Times New Roman"/>
        </w:rPr>
        <w:t xml:space="preserve"> Oferta va fi prezentată în limba română.</w:t>
      </w:r>
    </w:p>
    <w:p w14:paraId="19069D95" w14:textId="31B501E7" w:rsidR="002B76D5" w:rsidRPr="00B106E3" w:rsidRDefault="002B76D5" w:rsidP="00254D91">
      <w:pPr>
        <w:numPr>
          <w:ilvl w:val="1"/>
          <w:numId w:val="5"/>
        </w:numPr>
        <w:spacing w:after="0" w:line="312" w:lineRule="auto"/>
        <w:contextualSpacing/>
        <w:jc w:val="both"/>
        <w:rPr>
          <w:szCs w:val="24"/>
        </w:rPr>
      </w:pPr>
      <w:r w:rsidRPr="00B106E3">
        <w:rPr>
          <w:szCs w:val="24"/>
        </w:rPr>
        <w:t xml:space="preserve"> Date generale despre participant.</w:t>
      </w:r>
    </w:p>
    <w:p w14:paraId="7C68CC46" w14:textId="77777777" w:rsidR="002B76D5" w:rsidRPr="00B106E3" w:rsidRDefault="002B76D5" w:rsidP="00254D91">
      <w:pPr>
        <w:numPr>
          <w:ilvl w:val="1"/>
          <w:numId w:val="5"/>
        </w:numPr>
        <w:spacing w:after="0" w:line="312" w:lineRule="auto"/>
        <w:contextualSpacing/>
        <w:jc w:val="both"/>
        <w:rPr>
          <w:szCs w:val="24"/>
        </w:rPr>
      </w:pPr>
      <w:r w:rsidRPr="00B106E3">
        <w:rPr>
          <w:rFonts w:cs="Times New Roman"/>
        </w:rPr>
        <w:t xml:space="preserve"> </w:t>
      </w:r>
      <w:r w:rsidRPr="00B106E3">
        <w:rPr>
          <w:szCs w:val="24"/>
        </w:rPr>
        <w:t>Certificat de înregistrare a întreprinderii.</w:t>
      </w:r>
    </w:p>
    <w:p w14:paraId="6F3D769C" w14:textId="1300B612" w:rsidR="002B76D5" w:rsidRPr="00B106E3" w:rsidRDefault="002B76D5" w:rsidP="00254D91">
      <w:pPr>
        <w:numPr>
          <w:ilvl w:val="1"/>
          <w:numId w:val="5"/>
        </w:numPr>
        <w:spacing w:after="0" w:line="312" w:lineRule="auto"/>
        <w:contextualSpacing/>
        <w:jc w:val="both"/>
        <w:rPr>
          <w:szCs w:val="24"/>
        </w:rPr>
      </w:pPr>
      <w:r w:rsidRPr="00B106E3">
        <w:rPr>
          <w:szCs w:val="24"/>
        </w:rPr>
        <w:t xml:space="preserve"> Declarație privind personalul de specialitate propus pentru implementarea contractului.</w:t>
      </w:r>
    </w:p>
    <w:p w14:paraId="696A83DB" w14:textId="77777777" w:rsidR="002B76D5" w:rsidRPr="00B106E3" w:rsidRDefault="002B76D5" w:rsidP="00254D91">
      <w:pPr>
        <w:numPr>
          <w:ilvl w:val="1"/>
          <w:numId w:val="5"/>
        </w:numPr>
        <w:spacing w:after="0" w:line="312" w:lineRule="auto"/>
        <w:contextualSpacing/>
        <w:jc w:val="both"/>
        <w:rPr>
          <w:szCs w:val="24"/>
        </w:rPr>
      </w:pPr>
      <w:r w:rsidRPr="00B106E3">
        <w:rPr>
          <w:rFonts w:cs="Times New Roman"/>
        </w:rPr>
        <w:t xml:space="preserve"> </w:t>
      </w:r>
      <w:r w:rsidRPr="00B106E3">
        <w:rPr>
          <w:szCs w:val="24"/>
        </w:rPr>
        <w:t xml:space="preserve">Declarație privind dotările specifice, utilajul și echipamentul necesar pentru îndeplinirea corespunzătoare a contractului (echipamentele și instrumentele trebuie să dețină buletine de verificare metrologică/etalonare cu termen valabil pentru perioada efectuării lucrărilor). </w:t>
      </w:r>
    </w:p>
    <w:p w14:paraId="4BFB8BA9" w14:textId="7B1F5636" w:rsidR="002B76D5" w:rsidRPr="00B106E3" w:rsidRDefault="002B76D5" w:rsidP="00254D91">
      <w:pPr>
        <w:numPr>
          <w:ilvl w:val="1"/>
          <w:numId w:val="5"/>
        </w:numPr>
        <w:spacing w:after="0" w:line="312" w:lineRule="auto"/>
        <w:contextualSpacing/>
        <w:jc w:val="both"/>
        <w:rPr>
          <w:szCs w:val="24"/>
        </w:rPr>
      </w:pPr>
      <w:r w:rsidRPr="00B106E3">
        <w:rPr>
          <w:szCs w:val="24"/>
        </w:rPr>
        <w:t xml:space="preserve"> </w:t>
      </w:r>
      <w:r w:rsidR="00A25F98">
        <w:rPr>
          <w:szCs w:val="24"/>
        </w:rPr>
        <w:t>Specificațiile tehnice ale materialelor, componentele ce vor fi utilizate, tipul, producătorul, țara de origine ale acestora</w:t>
      </w:r>
      <w:r w:rsidR="008E7004">
        <w:rPr>
          <w:szCs w:val="24"/>
        </w:rPr>
        <w:t>.</w:t>
      </w:r>
    </w:p>
    <w:p w14:paraId="04799E37" w14:textId="308D1ED2" w:rsidR="002B76D5" w:rsidRDefault="002B76D5" w:rsidP="00254D91">
      <w:pPr>
        <w:numPr>
          <w:ilvl w:val="1"/>
          <w:numId w:val="5"/>
        </w:numPr>
        <w:spacing w:after="0" w:line="312" w:lineRule="auto"/>
        <w:contextualSpacing/>
        <w:jc w:val="both"/>
        <w:rPr>
          <w:szCs w:val="24"/>
        </w:rPr>
      </w:pPr>
      <w:bookmarkStart w:id="1" w:name="_Hlk128126080"/>
      <w:r w:rsidRPr="00B106E3">
        <w:rPr>
          <w:szCs w:val="24"/>
        </w:rPr>
        <w:t xml:space="preserve"> Declarație privind </w:t>
      </w:r>
      <w:bookmarkEnd w:id="1"/>
      <w:r w:rsidRPr="00B106E3">
        <w:rPr>
          <w:szCs w:val="24"/>
        </w:rPr>
        <w:t>lista principalelor lucrări asemănătoare executate în ultimii</w:t>
      </w:r>
      <w:r w:rsidRPr="00B106E3">
        <w:rPr>
          <w:b/>
          <w:bCs/>
          <w:szCs w:val="24"/>
        </w:rPr>
        <w:t xml:space="preserve"> 5</w:t>
      </w:r>
      <w:r w:rsidRPr="00B106E3">
        <w:rPr>
          <w:szCs w:val="24"/>
        </w:rPr>
        <w:t xml:space="preserve"> ani de activitate.</w:t>
      </w:r>
    </w:p>
    <w:p w14:paraId="43F4D5D6" w14:textId="502540A7" w:rsidR="008E7004" w:rsidRPr="00B106E3" w:rsidRDefault="008E7004" w:rsidP="00254D91">
      <w:pPr>
        <w:numPr>
          <w:ilvl w:val="1"/>
          <w:numId w:val="5"/>
        </w:numPr>
        <w:spacing w:after="0" w:line="312" w:lineRule="auto"/>
        <w:contextualSpacing/>
        <w:jc w:val="both"/>
        <w:rPr>
          <w:szCs w:val="24"/>
        </w:rPr>
      </w:pPr>
      <w:r>
        <w:rPr>
          <w:szCs w:val="24"/>
        </w:rPr>
        <w:t xml:space="preserve"> Termen de  garanție.</w:t>
      </w:r>
    </w:p>
    <w:p w14:paraId="7F8D0F9A" w14:textId="07D406B4" w:rsidR="004350D5" w:rsidRPr="008E7004" w:rsidRDefault="002B76D5" w:rsidP="00254D91">
      <w:pPr>
        <w:numPr>
          <w:ilvl w:val="1"/>
          <w:numId w:val="5"/>
        </w:numPr>
        <w:spacing w:after="0" w:line="312" w:lineRule="auto"/>
        <w:contextualSpacing/>
        <w:jc w:val="both"/>
        <w:rPr>
          <w:rFonts w:cs="Times New Roman"/>
        </w:rPr>
      </w:pPr>
      <w:r w:rsidRPr="00B106E3">
        <w:rPr>
          <w:szCs w:val="24"/>
        </w:rPr>
        <w:lastRenderedPageBreak/>
        <w:t xml:space="preserve"> Deviz</w:t>
      </w:r>
      <w:r w:rsidR="00B74780">
        <w:rPr>
          <w:szCs w:val="24"/>
        </w:rPr>
        <w:t xml:space="preserve"> </w:t>
      </w:r>
      <w:r w:rsidR="008E7004">
        <w:rPr>
          <w:szCs w:val="24"/>
        </w:rPr>
        <w:t xml:space="preserve"> </w:t>
      </w:r>
      <w:r w:rsidRPr="00B106E3">
        <w:rPr>
          <w:szCs w:val="24"/>
        </w:rPr>
        <w:t>de cheltuieli.</w:t>
      </w:r>
    </w:p>
    <w:p w14:paraId="4659B91D" w14:textId="77777777" w:rsidR="008E7004" w:rsidRPr="00B106E3" w:rsidRDefault="008E7004" w:rsidP="008E7004">
      <w:pPr>
        <w:spacing w:after="0" w:line="312" w:lineRule="auto"/>
        <w:ind w:left="420"/>
        <w:contextualSpacing/>
        <w:jc w:val="both"/>
        <w:rPr>
          <w:rFonts w:cs="Times New Roman"/>
        </w:rPr>
      </w:pPr>
    </w:p>
    <w:p w14:paraId="619C850C" w14:textId="77777777" w:rsidR="004350D5" w:rsidRPr="00B106E3" w:rsidRDefault="004350D5" w:rsidP="00486EC5">
      <w:pPr>
        <w:pStyle w:val="Listparagraf"/>
        <w:numPr>
          <w:ilvl w:val="0"/>
          <w:numId w:val="13"/>
        </w:numPr>
        <w:spacing w:after="0" w:line="312" w:lineRule="auto"/>
        <w:rPr>
          <w:rFonts w:eastAsia="Calibri" w:cs="Times New Roman"/>
          <w:b/>
          <w:spacing w:val="-3"/>
          <w:szCs w:val="24"/>
        </w:rPr>
      </w:pPr>
      <w:r w:rsidRPr="00B106E3">
        <w:rPr>
          <w:rFonts w:eastAsia="Calibri" w:cs="Times New Roman"/>
          <w:b/>
          <w:spacing w:val="-3"/>
          <w:szCs w:val="24"/>
        </w:rPr>
        <w:t>Cerințe organizaționale și de mentenanță</w:t>
      </w:r>
    </w:p>
    <w:p w14:paraId="0D2B02A5" w14:textId="328B7A41" w:rsidR="004350D5" w:rsidRPr="00B106E3" w:rsidRDefault="004350D5" w:rsidP="00254D91">
      <w:pPr>
        <w:pStyle w:val="Listparagraf"/>
        <w:numPr>
          <w:ilvl w:val="1"/>
          <w:numId w:val="6"/>
        </w:numPr>
        <w:spacing w:after="0" w:line="312" w:lineRule="auto"/>
        <w:jc w:val="both"/>
        <w:rPr>
          <w:rFonts w:eastAsia="Calibri" w:cs="Times New Roman"/>
          <w:iCs/>
          <w:spacing w:val="-3"/>
          <w:szCs w:val="24"/>
        </w:rPr>
      </w:pPr>
      <w:r w:rsidRPr="00B106E3">
        <w:rPr>
          <w:rFonts w:eastAsia="Calibri" w:cs="Times New Roman"/>
          <w:iCs/>
          <w:spacing w:val="-3"/>
          <w:szCs w:val="24"/>
        </w:rPr>
        <w:t xml:space="preserve"> </w:t>
      </w:r>
      <w:r w:rsidRPr="00A0693E">
        <w:rPr>
          <w:rFonts w:eastAsia="Calibri" w:cs="Times New Roman"/>
          <w:b/>
          <w:bCs/>
          <w:iCs/>
          <w:spacing w:val="-3"/>
          <w:szCs w:val="24"/>
        </w:rPr>
        <w:t>Perioada de garanție</w:t>
      </w:r>
      <w:r w:rsidR="00A0693E">
        <w:rPr>
          <w:rFonts w:eastAsia="Calibri" w:cs="Times New Roman"/>
          <w:iCs/>
          <w:spacing w:val="-3"/>
          <w:szCs w:val="24"/>
        </w:rPr>
        <w:t xml:space="preserve"> </w:t>
      </w:r>
      <w:r w:rsidRPr="00B106E3">
        <w:rPr>
          <w:rFonts w:eastAsia="Calibri" w:cs="Times New Roman"/>
          <w:iCs/>
          <w:spacing w:val="-3"/>
          <w:szCs w:val="24"/>
        </w:rPr>
        <w:t xml:space="preserve"> va fi de </w:t>
      </w:r>
      <w:r w:rsidRPr="00A0693E">
        <w:rPr>
          <w:rFonts w:eastAsia="Calibri" w:cs="Times New Roman"/>
          <w:b/>
          <w:bCs/>
          <w:iCs/>
          <w:spacing w:val="-3"/>
          <w:szCs w:val="24"/>
        </w:rPr>
        <w:t>5 an</w:t>
      </w:r>
      <w:r w:rsidRPr="00B106E3">
        <w:rPr>
          <w:rFonts w:eastAsia="Calibri" w:cs="Times New Roman"/>
          <w:iCs/>
          <w:spacing w:val="-3"/>
          <w:szCs w:val="24"/>
        </w:rPr>
        <w:t>i începând cu data de recepție a lucrării.</w:t>
      </w:r>
      <w:r w:rsidR="008A539F" w:rsidRPr="00B106E3">
        <w:rPr>
          <w:rFonts w:eastAsia="Calibri" w:cs="Times New Roman"/>
          <w:iCs/>
          <w:spacing w:val="-3"/>
          <w:szCs w:val="24"/>
        </w:rPr>
        <w:t xml:space="preserve"> </w:t>
      </w:r>
    </w:p>
    <w:p w14:paraId="4BCA812C" w14:textId="68E83BE0" w:rsidR="004350D5" w:rsidRPr="00B106E3" w:rsidRDefault="004350D5" w:rsidP="00254D91">
      <w:pPr>
        <w:pStyle w:val="Listparagraf"/>
        <w:numPr>
          <w:ilvl w:val="1"/>
          <w:numId w:val="6"/>
        </w:numPr>
        <w:spacing w:after="0" w:line="312" w:lineRule="auto"/>
        <w:jc w:val="both"/>
        <w:rPr>
          <w:rFonts w:eastAsia="Calibri" w:cs="Times New Roman"/>
          <w:iCs/>
          <w:spacing w:val="-3"/>
          <w:szCs w:val="24"/>
        </w:rPr>
      </w:pPr>
      <w:r w:rsidRPr="00B106E3">
        <w:rPr>
          <w:rFonts w:eastAsia="Calibri" w:cs="Times New Roman"/>
          <w:iCs/>
          <w:spacing w:val="-3"/>
          <w:szCs w:val="24"/>
        </w:rPr>
        <w:t xml:space="preserve"> Termenul maxim de efectuare a lucrărilor de reparație – de </w:t>
      </w:r>
      <w:r w:rsidRPr="00B106E3">
        <w:rPr>
          <w:rFonts w:eastAsia="Calibri" w:cs="Times New Roman"/>
          <w:b/>
          <w:bCs/>
          <w:iCs/>
          <w:spacing w:val="-3"/>
          <w:szCs w:val="24"/>
        </w:rPr>
        <w:t>60 zile</w:t>
      </w:r>
      <w:r w:rsidRPr="00B106E3">
        <w:rPr>
          <w:rFonts w:eastAsia="Calibri" w:cs="Times New Roman"/>
          <w:iCs/>
          <w:spacing w:val="-3"/>
          <w:szCs w:val="24"/>
        </w:rPr>
        <w:t>.</w:t>
      </w:r>
    </w:p>
    <w:p w14:paraId="0346728E" w14:textId="77777777" w:rsidR="004E07F0" w:rsidRPr="00B106E3" w:rsidRDefault="004E07F0" w:rsidP="00254D91">
      <w:pPr>
        <w:pStyle w:val="Listparagraf"/>
        <w:spacing w:after="0" w:line="312" w:lineRule="auto"/>
        <w:ind w:left="420"/>
        <w:jc w:val="both"/>
        <w:rPr>
          <w:rFonts w:eastAsia="Calibri" w:cs="Times New Roman"/>
          <w:iCs/>
          <w:spacing w:val="-3"/>
          <w:szCs w:val="24"/>
        </w:rPr>
      </w:pPr>
    </w:p>
    <w:p w14:paraId="61C957FE" w14:textId="77777777" w:rsidR="000200DB" w:rsidRDefault="000200DB" w:rsidP="005D09A6">
      <w:pPr>
        <w:jc w:val="center"/>
        <w:rPr>
          <w:b/>
          <w:bCs/>
          <w:sz w:val="40"/>
          <w:szCs w:val="40"/>
        </w:rPr>
      </w:pPr>
    </w:p>
    <w:p w14:paraId="2F94A4D5" w14:textId="77777777" w:rsidR="00F758EE" w:rsidRDefault="00F758EE" w:rsidP="005D09A6">
      <w:pPr>
        <w:jc w:val="center"/>
        <w:rPr>
          <w:b/>
          <w:bCs/>
          <w:sz w:val="40"/>
          <w:szCs w:val="40"/>
        </w:rPr>
      </w:pPr>
    </w:p>
    <w:p w14:paraId="117CCC41" w14:textId="77777777" w:rsidR="00F758EE" w:rsidRDefault="00F758EE" w:rsidP="005D09A6">
      <w:pPr>
        <w:jc w:val="center"/>
        <w:rPr>
          <w:b/>
          <w:bCs/>
          <w:sz w:val="40"/>
          <w:szCs w:val="40"/>
        </w:rPr>
      </w:pPr>
    </w:p>
    <w:p w14:paraId="5C051574" w14:textId="77777777" w:rsidR="00F758EE" w:rsidRDefault="00F758EE" w:rsidP="005D09A6">
      <w:pPr>
        <w:jc w:val="center"/>
        <w:rPr>
          <w:b/>
          <w:bCs/>
          <w:sz w:val="40"/>
          <w:szCs w:val="40"/>
        </w:rPr>
      </w:pPr>
    </w:p>
    <w:p w14:paraId="1E1AD319" w14:textId="77777777" w:rsidR="00F758EE" w:rsidRDefault="00F758EE" w:rsidP="005D09A6">
      <w:pPr>
        <w:jc w:val="center"/>
        <w:rPr>
          <w:b/>
          <w:bCs/>
          <w:sz w:val="40"/>
          <w:szCs w:val="40"/>
        </w:rPr>
      </w:pPr>
    </w:p>
    <w:p w14:paraId="612954DE" w14:textId="77777777" w:rsidR="000200DB" w:rsidRDefault="000200DB" w:rsidP="005D09A6">
      <w:pPr>
        <w:jc w:val="center"/>
        <w:rPr>
          <w:b/>
          <w:bCs/>
          <w:sz w:val="40"/>
          <w:szCs w:val="40"/>
        </w:rPr>
      </w:pPr>
    </w:p>
    <w:p w14:paraId="4FF5D71A" w14:textId="77777777" w:rsidR="000200DB" w:rsidRDefault="000200DB" w:rsidP="005D09A6">
      <w:pPr>
        <w:jc w:val="center"/>
        <w:rPr>
          <w:b/>
          <w:bCs/>
          <w:sz w:val="40"/>
          <w:szCs w:val="40"/>
        </w:rPr>
      </w:pPr>
    </w:p>
    <w:p w14:paraId="1E0E4B45" w14:textId="77777777" w:rsidR="000200DB" w:rsidRDefault="000200DB" w:rsidP="005D09A6">
      <w:pPr>
        <w:jc w:val="center"/>
        <w:rPr>
          <w:b/>
          <w:bCs/>
          <w:sz w:val="40"/>
          <w:szCs w:val="40"/>
        </w:rPr>
      </w:pPr>
    </w:p>
    <w:p w14:paraId="7CE42503" w14:textId="77777777" w:rsidR="000200DB" w:rsidRDefault="000200DB" w:rsidP="005D09A6">
      <w:pPr>
        <w:jc w:val="center"/>
        <w:rPr>
          <w:b/>
          <w:bCs/>
          <w:sz w:val="40"/>
          <w:szCs w:val="40"/>
        </w:rPr>
      </w:pPr>
    </w:p>
    <w:p w14:paraId="0936AF22" w14:textId="77777777" w:rsidR="000200DB" w:rsidRDefault="000200DB" w:rsidP="005D09A6">
      <w:pPr>
        <w:jc w:val="center"/>
        <w:rPr>
          <w:b/>
          <w:bCs/>
          <w:sz w:val="40"/>
          <w:szCs w:val="40"/>
        </w:rPr>
      </w:pPr>
    </w:p>
    <w:p w14:paraId="44153817" w14:textId="77777777" w:rsidR="000200DB" w:rsidRDefault="000200DB" w:rsidP="005D09A6">
      <w:pPr>
        <w:jc w:val="center"/>
        <w:rPr>
          <w:b/>
          <w:bCs/>
          <w:sz w:val="40"/>
          <w:szCs w:val="40"/>
        </w:rPr>
      </w:pPr>
    </w:p>
    <w:p w14:paraId="3FEA5F20" w14:textId="77777777" w:rsidR="000200DB" w:rsidRDefault="000200DB" w:rsidP="005D09A6">
      <w:pPr>
        <w:jc w:val="center"/>
        <w:rPr>
          <w:b/>
          <w:bCs/>
          <w:sz w:val="40"/>
          <w:szCs w:val="40"/>
        </w:rPr>
      </w:pPr>
    </w:p>
    <w:p w14:paraId="41FD70AB" w14:textId="77777777" w:rsidR="00F758EE" w:rsidRDefault="00F758EE" w:rsidP="005D09A6">
      <w:pPr>
        <w:jc w:val="center"/>
        <w:rPr>
          <w:b/>
          <w:bCs/>
          <w:sz w:val="40"/>
          <w:szCs w:val="40"/>
        </w:rPr>
      </w:pPr>
    </w:p>
    <w:p w14:paraId="253345AA" w14:textId="77777777" w:rsidR="000200DB" w:rsidRDefault="000200DB" w:rsidP="005D09A6">
      <w:pPr>
        <w:jc w:val="center"/>
        <w:rPr>
          <w:b/>
          <w:bCs/>
          <w:sz w:val="40"/>
          <w:szCs w:val="40"/>
        </w:rPr>
      </w:pPr>
    </w:p>
    <w:p w14:paraId="6585D733" w14:textId="77777777" w:rsidR="00520B61" w:rsidRDefault="00520B61" w:rsidP="005D09A6">
      <w:pPr>
        <w:jc w:val="center"/>
        <w:rPr>
          <w:b/>
          <w:bCs/>
          <w:sz w:val="40"/>
          <w:szCs w:val="40"/>
        </w:rPr>
      </w:pPr>
    </w:p>
    <w:p w14:paraId="6E55F72F" w14:textId="77777777" w:rsidR="00520B61" w:rsidRDefault="00520B61" w:rsidP="005D09A6">
      <w:pPr>
        <w:jc w:val="center"/>
        <w:rPr>
          <w:b/>
          <w:bCs/>
          <w:sz w:val="40"/>
          <w:szCs w:val="40"/>
        </w:rPr>
      </w:pPr>
    </w:p>
    <w:p w14:paraId="4B4BD571" w14:textId="77777777" w:rsidR="00520B61" w:rsidRDefault="00520B61" w:rsidP="005D09A6">
      <w:pPr>
        <w:jc w:val="center"/>
        <w:rPr>
          <w:b/>
          <w:bCs/>
          <w:sz w:val="40"/>
          <w:szCs w:val="40"/>
        </w:rPr>
      </w:pPr>
    </w:p>
    <w:p w14:paraId="0E599744" w14:textId="247619D2" w:rsidR="00B106E3" w:rsidRPr="005D09A6" w:rsidRDefault="00B106E3" w:rsidP="005D09A6">
      <w:pPr>
        <w:jc w:val="center"/>
        <w:rPr>
          <w:b/>
          <w:bCs/>
          <w:sz w:val="40"/>
          <w:szCs w:val="40"/>
        </w:rPr>
      </w:pPr>
      <w:r w:rsidRPr="00B106E3">
        <w:rPr>
          <w:b/>
          <w:bCs/>
          <w:sz w:val="40"/>
          <w:szCs w:val="40"/>
        </w:rPr>
        <w:lastRenderedPageBreak/>
        <w:t>Lista cu cantitățile de lucrări №</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106E3" w:rsidRPr="00B106E3" w14:paraId="7E7D8D8F" w14:textId="77777777" w:rsidTr="008A1138">
        <w:trPr>
          <w:cantSplit/>
          <w:trHeight w:val="491"/>
        </w:trPr>
        <w:tc>
          <w:tcPr>
            <w:tcW w:w="709" w:type="dxa"/>
            <w:vMerge w:val="restart"/>
            <w:tcBorders>
              <w:top w:val="single" w:sz="6" w:space="0" w:color="auto"/>
              <w:left w:val="single" w:sz="6" w:space="0" w:color="auto"/>
              <w:bottom w:val="nil"/>
              <w:right w:val="nil"/>
            </w:tcBorders>
            <w:shd w:val="pct5" w:color="auto" w:fill="auto"/>
          </w:tcPr>
          <w:p w14:paraId="1E0CBAE9" w14:textId="77777777" w:rsidR="00B106E3" w:rsidRPr="00B106E3" w:rsidRDefault="00B106E3" w:rsidP="008A1138">
            <w:pPr>
              <w:ind w:right="-108"/>
              <w:jc w:val="center"/>
              <w:rPr>
                <w:sz w:val="22"/>
              </w:rPr>
            </w:pPr>
            <w:r w:rsidRPr="00B106E3">
              <w:rPr>
                <w:sz w:val="22"/>
              </w:rPr>
              <w:t>№</w:t>
            </w:r>
          </w:p>
          <w:p w14:paraId="696B40C1" w14:textId="77777777" w:rsidR="00B106E3" w:rsidRPr="00B106E3" w:rsidRDefault="00B106E3" w:rsidP="008A1138">
            <w:pPr>
              <w:ind w:right="-108"/>
              <w:jc w:val="center"/>
              <w:rPr>
                <w:sz w:val="22"/>
              </w:rPr>
            </w:pPr>
            <w:r w:rsidRPr="00B106E3">
              <w:rPr>
                <w:sz w:val="22"/>
              </w:rPr>
              <w:t xml:space="preserve"> crt.</w:t>
            </w:r>
          </w:p>
        </w:tc>
        <w:tc>
          <w:tcPr>
            <w:tcW w:w="1701" w:type="dxa"/>
            <w:vMerge w:val="restart"/>
            <w:tcBorders>
              <w:top w:val="single" w:sz="6" w:space="0" w:color="auto"/>
              <w:left w:val="single" w:sz="6" w:space="0" w:color="auto"/>
              <w:bottom w:val="nil"/>
              <w:right w:val="nil"/>
            </w:tcBorders>
            <w:shd w:val="pct5" w:color="auto" w:fill="auto"/>
          </w:tcPr>
          <w:p w14:paraId="52A00A39" w14:textId="77777777" w:rsidR="00B106E3" w:rsidRPr="00B106E3" w:rsidRDefault="00B106E3" w:rsidP="008A1138">
            <w:pPr>
              <w:ind w:left="-120" w:right="-108"/>
              <w:jc w:val="center"/>
              <w:rPr>
                <w:sz w:val="22"/>
              </w:rPr>
            </w:pPr>
            <w:r w:rsidRPr="00B106E3">
              <w:rPr>
                <w:sz w:val="22"/>
              </w:rPr>
              <w:t xml:space="preserve">Simbol norme si cod  resurse  </w:t>
            </w:r>
          </w:p>
        </w:tc>
        <w:tc>
          <w:tcPr>
            <w:tcW w:w="4961" w:type="dxa"/>
            <w:vMerge w:val="restart"/>
            <w:tcBorders>
              <w:top w:val="single" w:sz="6" w:space="0" w:color="auto"/>
              <w:left w:val="single" w:sz="6" w:space="0" w:color="auto"/>
              <w:bottom w:val="nil"/>
              <w:right w:val="nil"/>
            </w:tcBorders>
            <w:shd w:val="pct5" w:color="auto" w:fill="auto"/>
          </w:tcPr>
          <w:p w14:paraId="60B50BF0" w14:textId="77777777" w:rsidR="00B106E3" w:rsidRPr="00B106E3" w:rsidRDefault="00B106E3" w:rsidP="008A1138">
            <w:pPr>
              <w:jc w:val="center"/>
              <w:rPr>
                <w:sz w:val="22"/>
              </w:rPr>
            </w:pPr>
          </w:p>
          <w:p w14:paraId="1C97F139" w14:textId="77777777" w:rsidR="00B106E3" w:rsidRPr="00B106E3" w:rsidRDefault="00B106E3" w:rsidP="008A1138">
            <w:pPr>
              <w:jc w:val="center"/>
              <w:rPr>
                <w:sz w:val="22"/>
              </w:rPr>
            </w:pPr>
            <w:r w:rsidRPr="00B106E3">
              <w:rPr>
                <w:sz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0C0DD4ED" w14:textId="77777777" w:rsidR="00B106E3" w:rsidRPr="00B106E3" w:rsidRDefault="00B106E3" w:rsidP="008A1138">
            <w:pPr>
              <w:ind w:left="-108" w:right="-108"/>
              <w:jc w:val="center"/>
              <w:rPr>
                <w:sz w:val="22"/>
              </w:rPr>
            </w:pPr>
            <w:r w:rsidRPr="00B106E3">
              <w:rPr>
                <w:sz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09AE4AF0" w14:textId="77777777" w:rsidR="00B106E3" w:rsidRPr="00B106E3" w:rsidRDefault="00B106E3" w:rsidP="008A1138">
            <w:pPr>
              <w:ind w:left="-108" w:right="-108"/>
              <w:jc w:val="center"/>
              <w:rPr>
                <w:sz w:val="22"/>
              </w:rPr>
            </w:pPr>
            <w:r w:rsidRPr="00B106E3">
              <w:rPr>
                <w:sz w:val="22"/>
              </w:rPr>
              <w:t xml:space="preserve">Volum </w:t>
            </w:r>
          </w:p>
        </w:tc>
      </w:tr>
      <w:tr w:rsidR="00B106E3" w:rsidRPr="00B106E3" w14:paraId="66EF7562" w14:textId="77777777" w:rsidTr="008A1138">
        <w:trPr>
          <w:cantSplit/>
          <w:trHeight w:val="491"/>
        </w:trPr>
        <w:tc>
          <w:tcPr>
            <w:tcW w:w="709" w:type="dxa"/>
            <w:vMerge/>
            <w:tcBorders>
              <w:top w:val="nil"/>
              <w:left w:val="single" w:sz="6" w:space="0" w:color="auto"/>
              <w:bottom w:val="single" w:sz="6" w:space="0" w:color="auto"/>
              <w:right w:val="single" w:sz="6" w:space="0" w:color="auto"/>
            </w:tcBorders>
            <w:shd w:val="pct5" w:color="auto" w:fill="auto"/>
          </w:tcPr>
          <w:p w14:paraId="31ACA5E1" w14:textId="77777777" w:rsidR="00B106E3" w:rsidRPr="00B106E3" w:rsidRDefault="00B106E3" w:rsidP="008A1138">
            <w:pPr>
              <w:jc w:val="center"/>
              <w:rPr>
                <w:sz w:val="22"/>
              </w:rPr>
            </w:pPr>
          </w:p>
        </w:tc>
        <w:tc>
          <w:tcPr>
            <w:tcW w:w="1701" w:type="dxa"/>
            <w:vMerge/>
            <w:tcBorders>
              <w:top w:val="nil"/>
              <w:left w:val="single" w:sz="6" w:space="0" w:color="auto"/>
              <w:bottom w:val="single" w:sz="6" w:space="0" w:color="auto"/>
              <w:right w:val="single" w:sz="6" w:space="0" w:color="auto"/>
            </w:tcBorders>
            <w:shd w:val="pct5" w:color="auto" w:fill="auto"/>
          </w:tcPr>
          <w:p w14:paraId="47647730" w14:textId="77777777" w:rsidR="00B106E3" w:rsidRPr="00B106E3" w:rsidRDefault="00B106E3" w:rsidP="008A1138">
            <w:pPr>
              <w:jc w:val="center"/>
              <w:rPr>
                <w:sz w:val="22"/>
              </w:rPr>
            </w:pPr>
          </w:p>
        </w:tc>
        <w:tc>
          <w:tcPr>
            <w:tcW w:w="4961" w:type="dxa"/>
            <w:vMerge/>
            <w:tcBorders>
              <w:top w:val="nil"/>
              <w:left w:val="single" w:sz="6" w:space="0" w:color="auto"/>
              <w:bottom w:val="single" w:sz="6" w:space="0" w:color="auto"/>
              <w:right w:val="single" w:sz="6" w:space="0" w:color="auto"/>
            </w:tcBorders>
            <w:shd w:val="pct5" w:color="auto" w:fill="auto"/>
          </w:tcPr>
          <w:p w14:paraId="743D4D18" w14:textId="77777777" w:rsidR="00B106E3" w:rsidRPr="00B106E3" w:rsidRDefault="00B106E3" w:rsidP="008A1138">
            <w:pPr>
              <w:jc w:val="center"/>
              <w:rPr>
                <w:sz w:val="22"/>
              </w:rPr>
            </w:pPr>
          </w:p>
        </w:tc>
        <w:tc>
          <w:tcPr>
            <w:tcW w:w="1560" w:type="dxa"/>
            <w:vMerge/>
            <w:tcBorders>
              <w:top w:val="nil"/>
              <w:left w:val="single" w:sz="6" w:space="0" w:color="auto"/>
              <w:bottom w:val="single" w:sz="6" w:space="0" w:color="auto"/>
              <w:right w:val="single" w:sz="6" w:space="0" w:color="auto"/>
            </w:tcBorders>
            <w:shd w:val="pct5" w:color="auto" w:fill="auto"/>
          </w:tcPr>
          <w:p w14:paraId="6EC377B2" w14:textId="77777777" w:rsidR="00B106E3" w:rsidRPr="00B106E3" w:rsidRDefault="00B106E3" w:rsidP="008A1138">
            <w:pPr>
              <w:jc w:val="center"/>
              <w:rPr>
                <w:sz w:val="22"/>
              </w:rPr>
            </w:pPr>
          </w:p>
        </w:tc>
        <w:tc>
          <w:tcPr>
            <w:tcW w:w="1559" w:type="dxa"/>
            <w:vMerge/>
            <w:tcBorders>
              <w:top w:val="nil"/>
              <w:left w:val="single" w:sz="6" w:space="0" w:color="auto"/>
              <w:bottom w:val="single" w:sz="6" w:space="0" w:color="auto"/>
              <w:right w:val="single" w:sz="4" w:space="0" w:color="auto"/>
            </w:tcBorders>
            <w:shd w:val="pct5" w:color="auto" w:fill="auto"/>
          </w:tcPr>
          <w:p w14:paraId="5BD3C9BE" w14:textId="77777777" w:rsidR="00B106E3" w:rsidRPr="00B106E3" w:rsidRDefault="00B106E3" w:rsidP="008A1138">
            <w:pPr>
              <w:jc w:val="center"/>
              <w:rPr>
                <w:sz w:val="22"/>
              </w:rPr>
            </w:pPr>
          </w:p>
        </w:tc>
      </w:tr>
    </w:tbl>
    <w:p w14:paraId="0B771802" w14:textId="77777777" w:rsidR="00B106E3" w:rsidRPr="00B106E3" w:rsidRDefault="00B106E3" w:rsidP="00B106E3">
      <w:pPr>
        <w:rPr>
          <w:sz w:val="2"/>
          <w:szCs w:val="2"/>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106E3" w:rsidRPr="00B106E3" w14:paraId="07E859A6" w14:textId="77777777" w:rsidTr="008A1138">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2E0AB50" w14:textId="77777777" w:rsidR="00B106E3" w:rsidRPr="00B106E3" w:rsidRDefault="00B106E3" w:rsidP="008A1138">
            <w:pPr>
              <w:ind w:right="-108"/>
              <w:jc w:val="center"/>
              <w:rPr>
                <w:sz w:val="22"/>
              </w:rPr>
            </w:pPr>
            <w:r w:rsidRPr="00B106E3">
              <w:rPr>
                <w:sz w:val="22"/>
              </w:rPr>
              <w:t>1</w:t>
            </w:r>
          </w:p>
        </w:tc>
        <w:tc>
          <w:tcPr>
            <w:tcW w:w="1701" w:type="dxa"/>
            <w:tcBorders>
              <w:top w:val="single" w:sz="6" w:space="0" w:color="auto"/>
              <w:left w:val="single" w:sz="6" w:space="0" w:color="auto"/>
              <w:bottom w:val="double" w:sz="6" w:space="0" w:color="auto"/>
              <w:right w:val="nil"/>
            </w:tcBorders>
            <w:shd w:val="pct5" w:color="auto" w:fill="auto"/>
          </w:tcPr>
          <w:p w14:paraId="30190ACF" w14:textId="77777777" w:rsidR="00B106E3" w:rsidRPr="00B106E3" w:rsidRDefault="00B106E3" w:rsidP="008A1138">
            <w:pPr>
              <w:ind w:left="-120" w:right="-108"/>
              <w:jc w:val="center"/>
              <w:rPr>
                <w:sz w:val="22"/>
              </w:rPr>
            </w:pPr>
            <w:r w:rsidRPr="00B106E3">
              <w:rPr>
                <w:sz w:val="22"/>
              </w:rPr>
              <w:t>2</w:t>
            </w:r>
          </w:p>
        </w:tc>
        <w:tc>
          <w:tcPr>
            <w:tcW w:w="4961" w:type="dxa"/>
            <w:tcBorders>
              <w:top w:val="single" w:sz="6" w:space="0" w:color="auto"/>
              <w:left w:val="single" w:sz="6" w:space="0" w:color="auto"/>
              <w:bottom w:val="double" w:sz="6" w:space="0" w:color="auto"/>
              <w:right w:val="nil"/>
            </w:tcBorders>
            <w:shd w:val="pct5" w:color="auto" w:fill="auto"/>
          </w:tcPr>
          <w:p w14:paraId="4BC06CA8" w14:textId="77777777" w:rsidR="00B106E3" w:rsidRPr="00B106E3" w:rsidRDefault="00B106E3" w:rsidP="008A1138">
            <w:pPr>
              <w:jc w:val="center"/>
              <w:rPr>
                <w:sz w:val="22"/>
              </w:rPr>
            </w:pPr>
            <w:r w:rsidRPr="00B106E3">
              <w:rPr>
                <w:sz w:val="22"/>
              </w:rPr>
              <w:t>3</w:t>
            </w:r>
          </w:p>
        </w:tc>
        <w:tc>
          <w:tcPr>
            <w:tcW w:w="1560" w:type="dxa"/>
            <w:tcBorders>
              <w:top w:val="single" w:sz="6" w:space="0" w:color="auto"/>
              <w:left w:val="single" w:sz="6" w:space="0" w:color="auto"/>
              <w:bottom w:val="double" w:sz="6" w:space="0" w:color="auto"/>
              <w:right w:val="nil"/>
            </w:tcBorders>
            <w:shd w:val="pct5" w:color="auto" w:fill="auto"/>
          </w:tcPr>
          <w:p w14:paraId="3015517C" w14:textId="77777777" w:rsidR="00B106E3" w:rsidRPr="00B106E3" w:rsidRDefault="00B106E3" w:rsidP="008A1138">
            <w:pPr>
              <w:ind w:left="-108" w:right="-108"/>
              <w:jc w:val="center"/>
              <w:rPr>
                <w:sz w:val="22"/>
              </w:rPr>
            </w:pPr>
            <w:r w:rsidRPr="00B106E3">
              <w:rPr>
                <w:sz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3CE3BD77" w14:textId="77777777" w:rsidR="00B106E3" w:rsidRPr="00B106E3" w:rsidRDefault="00B106E3" w:rsidP="008A1138">
            <w:pPr>
              <w:ind w:left="-108" w:right="-108"/>
              <w:jc w:val="center"/>
              <w:rPr>
                <w:sz w:val="22"/>
              </w:rPr>
            </w:pPr>
            <w:r w:rsidRPr="00B106E3">
              <w:rPr>
                <w:sz w:val="22"/>
              </w:rPr>
              <w:t>5</w:t>
            </w:r>
          </w:p>
        </w:tc>
      </w:tr>
      <w:tr w:rsidR="00B106E3" w:rsidRPr="00B106E3" w14:paraId="53B7D301" w14:textId="77777777" w:rsidTr="008A1138">
        <w:tc>
          <w:tcPr>
            <w:tcW w:w="709" w:type="dxa"/>
            <w:tcBorders>
              <w:top w:val="nil"/>
              <w:left w:val="single" w:sz="6" w:space="0" w:color="auto"/>
              <w:bottom w:val="nil"/>
              <w:right w:val="nil"/>
            </w:tcBorders>
          </w:tcPr>
          <w:p w14:paraId="77C3D97E" w14:textId="77777777" w:rsidR="00B106E3" w:rsidRPr="00B106E3" w:rsidRDefault="00B106E3" w:rsidP="008A1138">
            <w:pPr>
              <w:jc w:val="center"/>
              <w:rPr>
                <w:szCs w:val="24"/>
              </w:rPr>
            </w:pPr>
          </w:p>
        </w:tc>
        <w:tc>
          <w:tcPr>
            <w:tcW w:w="1701" w:type="dxa"/>
            <w:tcBorders>
              <w:top w:val="nil"/>
              <w:left w:val="single" w:sz="6" w:space="0" w:color="auto"/>
              <w:bottom w:val="nil"/>
              <w:right w:val="nil"/>
            </w:tcBorders>
          </w:tcPr>
          <w:p w14:paraId="2F7BACB6" w14:textId="77777777" w:rsidR="00B106E3" w:rsidRPr="00B106E3" w:rsidRDefault="00B106E3" w:rsidP="008A1138">
            <w:pPr>
              <w:rPr>
                <w:szCs w:val="24"/>
              </w:rPr>
            </w:pPr>
          </w:p>
        </w:tc>
        <w:tc>
          <w:tcPr>
            <w:tcW w:w="4961" w:type="dxa"/>
            <w:tcBorders>
              <w:top w:val="nil"/>
              <w:left w:val="single" w:sz="6" w:space="0" w:color="auto"/>
              <w:bottom w:val="nil"/>
              <w:right w:val="nil"/>
            </w:tcBorders>
          </w:tcPr>
          <w:p w14:paraId="56EADDE2" w14:textId="2DA037F5" w:rsidR="00B106E3" w:rsidRPr="00B106E3" w:rsidRDefault="00B106E3" w:rsidP="008A1138">
            <w:pPr>
              <w:rPr>
                <w:b/>
                <w:bCs/>
                <w:sz w:val="22"/>
              </w:rPr>
            </w:pPr>
            <w:r w:rsidRPr="00B106E3">
              <w:rPr>
                <w:b/>
                <w:bCs/>
                <w:sz w:val="22"/>
              </w:rPr>
              <w:t xml:space="preserve">Capitolul 1. Lucrări de </w:t>
            </w:r>
            <w:proofErr w:type="spellStart"/>
            <w:r w:rsidRPr="00B106E3">
              <w:rPr>
                <w:b/>
                <w:bCs/>
                <w:sz w:val="22"/>
              </w:rPr>
              <w:t>constructie</w:t>
            </w:r>
            <w:proofErr w:type="spellEnd"/>
            <w:r w:rsidRPr="00B106E3">
              <w:rPr>
                <w:b/>
                <w:bCs/>
                <w:sz w:val="22"/>
              </w:rPr>
              <w:t xml:space="preserve">. </w:t>
            </w:r>
          </w:p>
        </w:tc>
        <w:tc>
          <w:tcPr>
            <w:tcW w:w="1560" w:type="dxa"/>
            <w:tcBorders>
              <w:top w:val="nil"/>
              <w:left w:val="single" w:sz="6" w:space="0" w:color="auto"/>
              <w:bottom w:val="nil"/>
              <w:right w:val="nil"/>
            </w:tcBorders>
          </w:tcPr>
          <w:p w14:paraId="0B4F067D" w14:textId="77777777" w:rsidR="00B106E3" w:rsidRPr="00B106E3" w:rsidRDefault="00B106E3" w:rsidP="008A1138">
            <w:pPr>
              <w:rPr>
                <w:szCs w:val="24"/>
              </w:rPr>
            </w:pPr>
          </w:p>
        </w:tc>
        <w:tc>
          <w:tcPr>
            <w:tcW w:w="1559" w:type="dxa"/>
            <w:tcBorders>
              <w:top w:val="nil"/>
              <w:left w:val="single" w:sz="6" w:space="0" w:color="auto"/>
              <w:bottom w:val="nil"/>
              <w:right w:val="single" w:sz="4" w:space="0" w:color="auto"/>
            </w:tcBorders>
          </w:tcPr>
          <w:p w14:paraId="71B8A5A6" w14:textId="77777777" w:rsidR="00B106E3" w:rsidRPr="00B106E3" w:rsidRDefault="00B106E3" w:rsidP="008A1138">
            <w:pPr>
              <w:rPr>
                <w:szCs w:val="24"/>
              </w:rPr>
            </w:pPr>
          </w:p>
        </w:tc>
      </w:tr>
      <w:tr w:rsidR="00B106E3" w:rsidRPr="00B106E3" w14:paraId="5CF9BDD6" w14:textId="77777777" w:rsidTr="008A1138">
        <w:tc>
          <w:tcPr>
            <w:tcW w:w="709" w:type="dxa"/>
            <w:tcBorders>
              <w:top w:val="nil"/>
              <w:left w:val="single" w:sz="6" w:space="0" w:color="auto"/>
              <w:bottom w:val="nil"/>
              <w:right w:val="nil"/>
            </w:tcBorders>
          </w:tcPr>
          <w:p w14:paraId="4E26B763" w14:textId="77777777" w:rsidR="00B106E3" w:rsidRPr="00B106E3" w:rsidRDefault="00B106E3" w:rsidP="008A1138">
            <w:pPr>
              <w:jc w:val="center"/>
              <w:rPr>
                <w:szCs w:val="24"/>
              </w:rPr>
            </w:pPr>
          </w:p>
        </w:tc>
        <w:tc>
          <w:tcPr>
            <w:tcW w:w="1701" w:type="dxa"/>
            <w:tcBorders>
              <w:top w:val="nil"/>
              <w:left w:val="single" w:sz="6" w:space="0" w:color="auto"/>
              <w:bottom w:val="nil"/>
              <w:right w:val="nil"/>
            </w:tcBorders>
          </w:tcPr>
          <w:p w14:paraId="3E562BA1" w14:textId="77777777" w:rsidR="00B106E3" w:rsidRPr="00B106E3" w:rsidRDefault="00B106E3" w:rsidP="008A1138">
            <w:pPr>
              <w:rPr>
                <w:szCs w:val="24"/>
              </w:rPr>
            </w:pPr>
          </w:p>
        </w:tc>
        <w:tc>
          <w:tcPr>
            <w:tcW w:w="4961" w:type="dxa"/>
            <w:tcBorders>
              <w:top w:val="nil"/>
              <w:left w:val="single" w:sz="6" w:space="0" w:color="auto"/>
              <w:bottom w:val="nil"/>
              <w:right w:val="nil"/>
            </w:tcBorders>
          </w:tcPr>
          <w:p w14:paraId="17CECB6B" w14:textId="768F73DD" w:rsidR="00B106E3" w:rsidRPr="00B106E3" w:rsidRDefault="00B106E3" w:rsidP="008A1138">
            <w:pPr>
              <w:rPr>
                <w:b/>
                <w:bCs/>
                <w:sz w:val="22"/>
              </w:rPr>
            </w:pPr>
            <w:r w:rsidRPr="00B106E3">
              <w:rPr>
                <w:b/>
                <w:bCs/>
                <w:sz w:val="22"/>
              </w:rPr>
              <w:t>Capitolul 1.1.  Demontare fundului</w:t>
            </w:r>
          </w:p>
        </w:tc>
        <w:tc>
          <w:tcPr>
            <w:tcW w:w="1560" w:type="dxa"/>
            <w:tcBorders>
              <w:top w:val="nil"/>
              <w:left w:val="single" w:sz="6" w:space="0" w:color="auto"/>
              <w:bottom w:val="nil"/>
              <w:right w:val="nil"/>
            </w:tcBorders>
          </w:tcPr>
          <w:p w14:paraId="735E73DA" w14:textId="77777777" w:rsidR="00B106E3" w:rsidRPr="00B106E3" w:rsidRDefault="00B106E3" w:rsidP="008A1138">
            <w:pPr>
              <w:rPr>
                <w:szCs w:val="24"/>
              </w:rPr>
            </w:pPr>
          </w:p>
        </w:tc>
        <w:tc>
          <w:tcPr>
            <w:tcW w:w="1559" w:type="dxa"/>
            <w:tcBorders>
              <w:top w:val="nil"/>
              <w:left w:val="single" w:sz="6" w:space="0" w:color="auto"/>
              <w:bottom w:val="nil"/>
              <w:right w:val="single" w:sz="4" w:space="0" w:color="auto"/>
            </w:tcBorders>
          </w:tcPr>
          <w:p w14:paraId="098F63F1" w14:textId="77777777" w:rsidR="00B106E3" w:rsidRPr="00B106E3" w:rsidRDefault="00B106E3" w:rsidP="008A1138">
            <w:pPr>
              <w:rPr>
                <w:szCs w:val="24"/>
              </w:rPr>
            </w:pPr>
          </w:p>
        </w:tc>
      </w:tr>
      <w:tr w:rsidR="00B106E3" w:rsidRPr="00B106E3" w14:paraId="6262A73A" w14:textId="77777777" w:rsidTr="008A11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F497CD" w14:textId="77777777" w:rsidR="00B106E3" w:rsidRPr="00B106E3" w:rsidRDefault="00B106E3" w:rsidP="008A1138">
            <w:pPr>
              <w:rPr>
                <w:szCs w:val="24"/>
              </w:rPr>
            </w:pPr>
            <w:r w:rsidRPr="00B106E3">
              <w:rPr>
                <w:szCs w:val="24"/>
              </w:rPr>
              <w:t>1</w:t>
            </w:r>
          </w:p>
        </w:tc>
        <w:tc>
          <w:tcPr>
            <w:tcW w:w="1701" w:type="dxa"/>
            <w:tcBorders>
              <w:top w:val="single" w:sz="4" w:space="0" w:color="auto"/>
              <w:bottom w:val="single" w:sz="4" w:space="0" w:color="auto"/>
            </w:tcBorders>
            <w:vAlign w:val="center"/>
          </w:tcPr>
          <w:p w14:paraId="0970843E" w14:textId="77777777" w:rsidR="00B106E3" w:rsidRPr="00B106E3" w:rsidRDefault="00B106E3" w:rsidP="008A1138">
            <w:pPr>
              <w:rPr>
                <w:szCs w:val="24"/>
              </w:rPr>
            </w:pPr>
            <w:r w:rsidRPr="00B106E3">
              <w:rPr>
                <w:szCs w:val="24"/>
              </w:rPr>
              <w:t>RpIF03B</w:t>
            </w:r>
          </w:p>
          <w:p w14:paraId="3C8E003C" w14:textId="77777777" w:rsidR="00B106E3" w:rsidRPr="00B106E3" w:rsidRDefault="00B106E3" w:rsidP="008A1138">
            <w:pPr>
              <w:rPr>
                <w:szCs w:val="24"/>
              </w:rPr>
            </w:pPr>
          </w:p>
        </w:tc>
        <w:tc>
          <w:tcPr>
            <w:tcW w:w="4961" w:type="dxa"/>
            <w:tcBorders>
              <w:top w:val="single" w:sz="4" w:space="0" w:color="auto"/>
              <w:bottom w:val="single" w:sz="4" w:space="0" w:color="auto"/>
            </w:tcBorders>
            <w:vAlign w:val="center"/>
          </w:tcPr>
          <w:p w14:paraId="1334261A" w14:textId="785CD886" w:rsidR="00B106E3" w:rsidRPr="00B106E3" w:rsidRDefault="00B106E3" w:rsidP="00B106E3">
            <w:pPr>
              <w:adjustRightInd w:val="0"/>
              <w:rPr>
                <w:szCs w:val="24"/>
              </w:rPr>
            </w:pPr>
            <w:proofErr w:type="spellStart"/>
            <w:r w:rsidRPr="00B106E3">
              <w:rPr>
                <w:szCs w:val="24"/>
              </w:rPr>
              <w:t>Taierea</w:t>
            </w:r>
            <w:proofErr w:type="spellEnd"/>
            <w:r w:rsidRPr="00B106E3">
              <w:rPr>
                <w:szCs w:val="24"/>
              </w:rPr>
              <w:t xml:space="preserve"> tablei din otel cu </w:t>
            </w:r>
            <w:proofErr w:type="spellStart"/>
            <w:r w:rsidRPr="00B106E3">
              <w:rPr>
                <w:szCs w:val="24"/>
              </w:rPr>
              <w:t>flacara</w:t>
            </w:r>
            <w:proofErr w:type="spellEnd"/>
            <w:r w:rsidRPr="00B106E3">
              <w:rPr>
                <w:szCs w:val="24"/>
              </w:rPr>
              <w:t xml:space="preserve"> oxiacetilenica, </w:t>
            </w:r>
            <w:proofErr w:type="spellStart"/>
            <w:r w:rsidRPr="00B106E3">
              <w:rPr>
                <w:szCs w:val="24"/>
              </w:rPr>
              <w:t>avind</w:t>
            </w:r>
            <w:proofErr w:type="spellEnd"/>
            <w:r w:rsidRPr="00B106E3">
              <w:rPr>
                <w:szCs w:val="24"/>
              </w:rPr>
              <w:t xml:space="preserve"> grosimea de </w:t>
            </w:r>
            <w:proofErr w:type="spellStart"/>
            <w:r w:rsidRPr="00B106E3">
              <w:rPr>
                <w:szCs w:val="24"/>
              </w:rPr>
              <w:t>pina</w:t>
            </w:r>
            <w:proofErr w:type="spellEnd"/>
            <w:r w:rsidRPr="00B106E3">
              <w:rPr>
                <w:szCs w:val="24"/>
              </w:rPr>
              <w:t xml:space="preserve"> la 5 mm (</w:t>
            </w:r>
            <w:proofErr w:type="spellStart"/>
            <w:r w:rsidRPr="00B106E3">
              <w:rPr>
                <w:szCs w:val="24"/>
              </w:rPr>
              <w:t>Резка</w:t>
            </w:r>
            <w:proofErr w:type="spellEnd"/>
            <w:r w:rsidRPr="00B106E3">
              <w:rPr>
                <w:szCs w:val="24"/>
              </w:rPr>
              <w:t xml:space="preserve"> </w:t>
            </w:r>
            <w:proofErr w:type="spellStart"/>
            <w:r w:rsidRPr="00B106E3">
              <w:rPr>
                <w:szCs w:val="24"/>
              </w:rPr>
              <w:t>днища</w:t>
            </w:r>
            <w:proofErr w:type="spellEnd"/>
            <w:r w:rsidRPr="00B106E3">
              <w:rPr>
                <w:szCs w:val="24"/>
              </w:rPr>
              <w:t xml:space="preserve"> </w:t>
            </w:r>
            <w:proofErr w:type="spellStart"/>
            <w:r w:rsidRPr="00B106E3">
              <w:rPr>
                <w:szCs w:val="24"/>
              </w:rPr>
              <w:t>Бака</w:t>
            </w:r>
            <w:proofErr w:type="spellEnd"/>
            <w:r w:rsidRPr="00B106E3">
              <w:rPr>
                <w:szCs w:val="24"/>
              </w:rPr>
              <w:t>)</w:t>
            </w:r>
          </w:p>
        </w:tc>
        <w:tc>
          <w:tcPr>
            <w:tcW w:w="1560" w:type="dxa"/>
            <w:tcBorders>
              <w:top w:val="single" w:sz="4" w:space="0" w:color="auto"/>
              <w:bottom w:val="single" w:sz="4" w:space="0" w:color="auto"/>
            </w:tcBorders>
            <w:vAlign w:val="center"/>
          </w:tcPr>
          <w:p w14:paraId="52A67C20" w14:textId="77777777" w:rsidR="00B106E3" w:rsidRPr="00B106E3" w:rsidRDefault="00B106E3" w:rsidP="008A1138">
            <w:pPr>
              <w:jc w:val="center"/>
              <w:rPr>
                <w:szCs w:val="24"/>
              </w:rPr>
            </w:pPr>
            <w:r w:rsidRPr="00B106E3">
              <w:rPr>
                <w:szCs w:val="24"/>
              </w:rPr>
              <w:t>m</w:t>
            </w:r>
          </w:p>
        </w:tc>
        <w:tc>
          <w:tcPr>
            <w:tcW w:w="1559" w:type="dxa"/>
            <w:tcBorders>
              <w:top w:val="single" w:sz="4" w:space="0" w:color="auto"/>
              <w:bottom w:val="single" w:sz="4" w:space="0" w:color="auto"/>
            </w:tcBorders>
            <w:vAlign w:val="center"/>
          </w:tcPr>
          <w:p w14:paraId="57F4B8CE" w14:textId="77777777" w:rsidR="00B106E3" w:rsidRPr="00B106E3" w:rsidRDefault="00B106E3" w:rsidP="008A1138">
            <w:pPr>
              <w:jc w:val="center"/>
              <w:rPr>
                <w:szCs w:val="24"/>
              </w:rPr>
            </w:pPr>
            <w:r w:rsidRPr="00B106E3">
              <w:rPr>
                <w:szCs w:val="24"/>
              </w:rPr>
              <w:t>121,00</w:t>
            </w:r>
          </w:p>
        </w:tc>
      </w:tr>
      <w:tr w:rsidR="00B106E3" w:rsidRPr="00B106E3" w14:paraId="73DE1096" w14:textId="77777777" w:rsidTr="008A11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B64797" w14:textId="77777777" w:rsidR="00B106E3" w:rsidRPr="00B106E3" w:rsidRDefault="00B106E3" w:rsidP="008A1138">
            <w:pPr>
              <w:rPr>
                <w:szCs w:val="24"/>
              </w:rPr>
            </w:pPr>
            <w:r w:rsidRPr="00B106E3">
              <w:rPr>
                <w:szCs w:val="24"/>
              </w:rPr>
              <w:t xml:space="preserve"> 2</w:t>
            </w:r>
          </w:p>
        </w:tc>
        <w:tc>
          <w:tcPr>
            <w:tcW w:w="1701" w:type="dxa"/>
            <w:tcBorders>
              <w:top w:val="single" w:sz="4" w:space="0" w:color="auto"/>
              <w:bottom w:val="single" w:sz="4" w:space="0" w:color="auto"/>
            </w:tcBorders>
            <w:vAlign w:val="center"/>
          </w:tcPr>
          <w:p w14:paraId="54E55ECB" w14:textId="77777777" w:rsidR="00B106E3" w:rsidRPr="00B106E3" w:rsidRDefault="00B106E3" w:rsidP="008A1138">
            <w:pPr>
              <w:rPr>
                <w:szCs w:val="24"/>
              </w:rPr>
            </w:pPr>
            <w:r w:rsidRPr="00B106E3">
              <w:rPr>
                <w:szCs w:val="24"/>
              </w:rPr>
              <w:t>RpCP44B</w:t>
            </w:r>
          </w:p>
          <w:p w14:paraId="7E728428" w14:textId="77777777" w:rsidR="00B106E3" w:rsidRPr="00B106E3" w:rsidRDefault="00B106E3" w:rsidP="008A1138">
            <w:pPr>
              <w:rPr>
                <w:szCs w:val="24"/>
              </w:rPr>
            </w:pPr>
          </w:p>
        </w:tc>
        <w:tc>
          <w:tcPr>
            <w:tcW w:w="4961" w:type="dxa"/>
            <w:tcBorders>
              <w:top w:val="single" w:sz="4" w:space="0" w:color="auto"/>
              <w:bottom w:val="single" w:sz="4" w:space="0" w:color="auto"/>
            </w:tcBorders>
            <w:vAlign w:val="center"/>
          </w:tcPr>
          <w:p w14:paraId="143A6FF0" w14:textId="1CEB749C" w:rsidR="00B106E3" w:rsidRPr="00B106E3" w:rsidRDefault="00B106E3" w:rsidP="00B106E3">
            <w:pPr>
              <w:adjustRightInd w:val="0"/>
              <w:rPr>
                <w:szCs w:val="24"/>
              </w:rPr>
            </w:pPr>
            <w:r w:rsidRPr="00B106E3">
              <w:rPr>
                <w:szCs w:val="24"/>
              </w:rPr>
              <w:t xml:space="preserve">Demontarea </w:t>
            </w:r>
            <w:proofErr w:type="spellStart"/>
            <w:r w:rsidRPr="00B106E3">
              <w:rPr>
                <w:szCs w:val="24"/>
              </w:rPr>
              <w:t>constructiilor</w:t>
            </w:r>
            <w:proofErr w:type="spellEnd"/>
            <w:r w:rsidRPr="00B106E3">
              <w:rPr>
                <w:szCs w:val="24"/>
              </w:rPr>
              <w:t xml:space="preserve"> metalice </w:t>
            </w:r>
            <w:proofErr w:type="spellStart"/>
            <w:r w:rsidRPr="00B106E3">
              <w:rPr>
                <w:szCs w:val="24"/>
              </w:rPr>
              <w:t>fara</w:t>
            </w:r>
            <w:proofErr w:type="spellEnd"/>
            <w:r w:rsidRPr="00B106E3">
              <w:rPr>
                <w:szCs w:val="24"/>
              </w:rPr>
              <w:t xml:space="preserve"> recuperarea materialelor. S=86m2, б=3.5мм, </w:t>
            </w:r>
            <w:proofErr w:type="spellStart"/>
            <w:r w:rsidRPr="00B106E3">
              <w:rPr>
                <w:szCs w:val="24"/>
              </w:rPr>
              <w:t>вес</w:t>
            </w:r>
            <w:proofErr w:type="spellEnd"/>
            <w:r w:rsidRPr="00B106E3">
              <w:rPr>
                <w:szCs w:val="24"/>
              </w:rPr>
              <w:t xml:space="preserve"> 2,365т с </w:t>
            </w:r>
            <w:proofErr w:type="spellStart"/>
            <w:r w:rsidRPr="00B106E3">
              <w:rPr>
                <w:szCs w:val="24"/>
              </w:rPr>
              <w:t>учетом</w:t>
            </w:r>
            <w:proofErr w:type="spellEnd"/>
            <w:r w:rsidRPr="00B106E3">
              <w:rPr>
                <w:szCs w:val="24"/>
              </w:rPr>
              <w:t xml:space="preserve"> </w:t>
            </w:r>
            <w:proofErr w:type="spellStart"/>
            <w:r w:rsidRPr="00B106E3">
              <w:rPr>
                <w:szCs w:val="24"/>
              </w:rPr>
              <w:t>износа</w:t>
            </w:r>
            <w:proofErr w:type="spellEnd"/>
          </w:p>
        </w:tc>
        <w:tc>
          <w:tcPr>
            <w:tcW w:w="1560" w:type="dxa"/>
            <w:tcBorders>
              <w:top w:val="single" w:sz="4" w:space="0" w:color="auto"/>
              <w:bottom w:val="single" w:sz="4" w:space="0" w:color="auto"/>
            </w:tcBorders>
            <w:vAlign w:val="center"/>
          </w:tcPr>
          <w:p w14:paraId="20E507C8" w14:textId="77777777" w:rsidR="00B106E3" w:rsidRPr="00B106E3" w:rsidRDefault="00B106E3" w:rsidP="008A1138">
            <w:pPr>
              <w:jc w:val="center"/>
              <w:rPr>
                <w:szCs w:val="24"/>
              </w:rPr>
            </w:pPr>
            <w:r w:rsidRPr="00B106E3">
              <w:rPr>
                <w:szCs w:val="24"/>
              </w:rPr>
              <w:t>kg</w:t>
            </w:r>
          </w:p>
        </w:tc>
        <w:tc>
          <w:tcPr>
            <w:tcW w:w="1559" w:type="dxa"/>
            <w:tcBorders>
              <w:top w:val="single" w:sz="4" w:space="0" w:color="auto"/>
              <w:bottom w:val="single" w:sz="4" w:space="0" w:color="auto"/>
            </w:tcBorders>
            <w:vAlign w:val="center"/>
          </w:tcPr>
          <w:p w14:paraId="0D6842F9" w14:textId="77777777" w:rsidR="00B106E3" w:rsidRPr="00B106E3" w:rsidRDefault="00B106E3" w:rsidP="008A1138">
            <w:pPr>
              <w:jc w:val="center"/>
              <w:rPr>
                <w:szCs w:val="24"/>
              </w:rPr>
            </w:pPr>
            <w:r w:rsidRPr="00B106E3">
              <w:rPr>
                <w:szCs w:val="24"/>
              </w:rPr>
              <w:t>2.365,00</w:t>
            </w:r>
          </w:p>
        </w:tc>
      </w:tr>
      <w:tr w:rsidR="00B106E3" w:rsidRPr="00B106E3" w14:paraId="65A837C5" w14:textId="77777777" w:rsidTr="008A1138">
        <w:tc>
          <w:tcPr>
            <w:tcW w:w="709" w:type="dxa"/>
            <w:tcBorders>
              <w:top w:val="nil"/>
              <w:left w:val="single" w:sz="6" w:space="0" w:color="auto"/>
              <w:bottom w:val="nil"/>
              <w:right w:val="nil"/>
            </w:tcBorders>
          </w:tcPr>
          <w:p w14:paraId="292F4B4C" w14:textId="77777777" w:rsidR="00B106E3" w:rsidRPr="00B106E3" w:rsidRDefault="00B106E3" w:rsidP="008A1138">
            <w:pPr>
              <w:jc w:val="center"/>
              <w:rPr>
                <w:szCs w:val="24"/>
              </w:rPr>
            </w:pPr>
            <w:r w:rsidRPr="00B106E3">
              <w:rPr>
                <w:szCs w:val="24"/>
              </w:rPr>
              <w:t xml:space="preserve"> </w:t>
            </w:r>
          </w:p>
        </w:tc>
        <w:tc>
          <w:tcPr>
            <w:tcW w:w="1701" w:type="dxa"/>
            <w:tcBorders>
              <w:top w:val="nil"/>
              <w:left w:val="single" w:sz="6" w:space="0" w:color="auto"/>
              <w:bottom w:val="nil"/>
              <w:right w:val="nil"/>
            </w:tcBorders>
          </w:tcPr>
          <w:p w14:paraId="16685F61" w14:textId="77777777" w:rsidR="00B106E3" w:rsidRPr="00B106E3" w:rsidRDefault="00B106E3" w:rsidP="008A1138">
            <w:pPr>
              <w:rPr>
                <w:szCs w:val="24"/>
              </w:rPr>
            </w:pPr>
          </w:p>
        </w:tc>
        <w:tc>
          <w:tcPr>
            <w:tcW w:w="4961" w:type="dxa"/>
            <w:tcBorders>
              <w:top w:val="nil"/>
              <w:left w:val="single" w:sz="6" w:space="0" w:color="auto"/>
              <w:bottom w:val="nil"/>
              <w:right w:val="nil"/>
            </w:tcBorders>
          </w:tcPr>
          <w:p w14:paraId="07D3AC98" w14:textId="0FE535C1" w:rsidR="00B106E3" w:rsidRPr="00B106E3" w:rsidRDefault="00B106E3" w:rsidP="008A1138">
            <w:pPr>
              <w:rPr>
                <w:b/>
                <w:bCs/>
                <w:sz w:val="22"/>
              </w:rPr>
            </w:pPr>
            <w:r w:rsidRPr="00B106E3">
              <w:rPr>
                <w:b/>
                <w:bCs/>
                <w:sz w:val="22"/>
              </w:rPr>
              <w:t xml:space="preserve">Capitolul 1.2. </w:t>
            </w:r>
            <w:proofErr w:type="spellStart"/>
            <w:r w:rsidRPr="00B106E3">
              <w:rPr>
                <w:b/>
                <w:bCs/>
                <w:sz w:val="22"/>
              </w:rPr>
              <w:t>Lucrari</w:t>
            </w:r>
            <w:proofErr w:type="spellEnd"/>
            <w:r w:rsidRPr="00B106E3">
              <w:rPr>
                <w:b/>
                <w:bCs/>
                <w:sz w:val="22"/>
              </w:rPr>
              <w:t xml:space="preserve"> de instalare</w:t>
            </w:r>
          </w:p>
        </w:tc>
        <w:tc>
          <w:tcPr>
            <w:tcW w:w="1560" w:type="dxa"/>
            <w:tcBorders>
              <w:top w:val="nil"/>
              <w:left w:val="single" w:sz="6" w:space="0" w:color="auto"/>
              <w:bottom w:val="nil"/>
              <w:right w:val="nil"/>
            </w:tcBorders>
          </w:tcPr>
          <w:p w14:paraId="5E90F32C" w14:textId="77777777" w:rsidR="00B106E3" w:rsidRPr="00B106E3" w:rsidRDefault="00B106E3" w:rsidP="008A1138">
            <w:pPr>
              <w:rPr>
                <w:szCs w:val="24"/>
              </w:rPr>
            </w:pPr>
          </w:p>
        </w:tc>
        <w:tc>
          <w:tcPr>
            <w:tcW w:w="1559" w:type="dxa"/>
            <w:tcBorders>
              <w:top w:val="nil"/>
              <w:left w:val="single" w:sz="6" w:space="0" w:color="auto"/>
              <w:bottom w:val="nil"/>
              <w:right w:val="single" w:sz="4" w:space="0" w:color="auto"/>
            </w:tcBorders>
          </w:tcPr>
          <w:p w14:paraId="79CDC269" w14:textId="77777777" w:rsidR="00B106E3" w:rsidRPr="00B106E3" w:rsidRDefault="00B106E3" w:rsidP="008A1138">
            <w:pPr>
              <w:rPr>
                <w:szCs w:val="24"/>
              </w:rPr>
            </w:pPr>
          </w:p>
        </w:tc>
      </w:tr>
      <w:tr w:rsidR="00B106E3" w:rsidRPr="00B106E3" w14:paraId="51C909BA" w14:textId="77777777" w:rsidTr="008A11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7063B3" w14:textId="77777777" w:rsidR="00B106E3" w:rsidRPr="00B106E3" w:rsidRDefault="00B106E3" w:rsidP="008A1138">
            <w:pPr>
              <w:rPr>
                <w:szCs w:val="24"/>
              </w:rPr>
            </w:pPr>
            <w:r w:rsidRPr="00B106E3">
              <w:rPr>
                <w:szCs w:val="24"/>
              </w:rPr>
              <w:t>3</w:t>
            </w:r>
          </w:p>
        </w:tc>
        <w:tc>
          <w:tcPr>
            <w:tcW w:w="1701" w:type="dxa"/>
            <w:tcBorders>
              <w:top w:val="single" w:sz="4" w:space="0" w:color="auto"/>
              <w:bottom w:val="single" w:sz="4" w:space="0" w:color="auto"/>
            </w:tcBorders>
            <w:vAlign w:val="center"/>
          </w:tcPr>
          <w:p w14:paraId="4FAD896B" w14:textId="77777777" w:rsidR="00B106E3" w:rsidRPr="00B106E3" w:rsidRDefault="00B106E3" w:rsidP="008A1138">
            <w:pPr>
              <w:rPr>
                <w:szCs w:val="24"/>
              </w:rPr>
            </w:pPr>
            <w:r w:rsidRPr="00B106E3">
              <w:rPr>
                <w:szCs w:val="24"/>
              </w:rPr>
              <w:t>RpCD07B</w:t>
            </w:r>
          </w:p>
          <w:p w14:paraId="4F7D9AF9" w14:textId="77777777" w:rsidR="00B106E3" w:rsidRPr="00B106E3" w:rsidRDefault="00B106E3" w:rsidP="008A1138">
            <w:pPr>
              <w:rPr>
                <w:szCs w:val="24"/>
              </w:rPr>
            </w:pPr>
          </w:p>
        </w:tc>
        <w:tc>
          <w:tcPr>
            <w:tcW w:w="4961" w:type="dxa"/>
            <w:tcBorders>
              <w:top w:val="single" w:sz="4" w:space="0" w:color="auto"/>
              <w:bottom w:val="single" w:sz="4" w:space="0" w:color="auto"/>
            </w:tcBorders>
            <w:vAlign w:val="center"/>
          </w:tcPr>
          <w:p w14:paraId="7A0E1392" w14:textId="674BDF9D" w:rsidR="00B106E3" w:rsidRPr="00B106E3" w:rsidRDefault="00B106E3" w:rsidP="00B106E3">
            <w:pPr>
              <w:adjustRightInd w:val="0"/>
              <w:rPr>
                <w:szCs w:val="24"/>
              </w:rPr>
            </w:pPr>
            <w:r w:rsidRPr="00B106E3">
              <w:rPr>
                <w:szCs w:val="24"/>
              </w:rPr>
              <w:t xml:space="preserve">Sudarea pe contur a </w:t>
            </w:r>
            <w:proofErr w:type="spellStart"/>
            <w:r w:rsidRPr="00B106E3">
              <w:rPr>
                <w:szCs w:val="24"/>
              </w:rPr>
              <w:t>placilor</w:t>
            </w:r>
            <w:proofErr w:type="spellEnd"/>
            <w:r w:rsidRPr="00B106E3">
              <w:rPr>
                <w:szCs w:val="24"/>
              </w:rPr>
              <w:t xml:space="preserve"> din otel de 5-10 mm grosime. (</w:t>
            </w:r>
            <w:proofErr w:type="spellStart"/>
            <w:r w:rsidRPr="00B106E3">
              <w:rPr>
                <w:szCs w:val="24"/>
              </w:rPr>
              <w:t>Сварка</w:t>
            </w:r>
            <w:proofErr w:type="spellEnd"/>
            <w:r w:rsidRPr="00B106E3">
              <w:rPr>
                <w:szCs w:val="24"/>
              </w:rPr>
              <w:t xml:space="preserve"> </w:t>
            </w:r>
            <w:proofErr w:type="spellStart"/>
            <w:r w:rsidRPr="00B106E3">
              <w:rPr>
                <w:szCs w:val="24"/>
              </w:rPr>
              <w:t>днища</w:t>
            </w:r>
            <w:proofErr w:type="spellEnd"/>
            <w:r w:rsidRPr="00B106E3">
              <w:rPr>
                <w:szCs w:val="24"/>
              </w:rPr>
              <w:t xml:space="preserve"> </w:t>
            </w:r>
            <w:proofErr w:type="spellStart"/>
            <w:r w:rsidRPr="00B106E3">
              <w:rPr>
                <w:szCs w:val="24"/>
              </w:rPr>
              <w:t>из</w:t>
            </w:r>
            <w:proofErr w:type="spellEnd"/>
            <w:r w:rsidRPr="00B106E3">
              <w:rPr>
                <w:szCs w:val="24"/>
              </w:rPr>
              <w:t xml:space="preserve"> </w:t>
            </w:r>
            <w:proofErr w:type="spellStart"/>
            <w:r w:rsidRPr="00B106E3">
              <w:rPr>
                <w:szCs w:val="24"/>
              </w:rPr>
              <w:t>стали</w:t>
            </w:r>
            <w:proofErr w:type="spellEnd"/>
            <w:r w:rsidRPr="00B106E3">
              <w:rPr>
                <w:szCs w:val="24"/>
              </w:rPr>
              <w:t xml:space="preserve"> т=5мм </w:t>
            </w:r>
            <w:proofErr w:type="spellStart"/>
            <w:r w:rsidRPr="00B106E3">
              <w:rPr>
                <w:szCs w:val="24"/>
              </w:rPr>
              <w:t>внутри</w:t>
            </w:r>
            <w:proofErr w:type="spellEnd"/>
            <w:r w:rsidRPr="00B106E3">
              <w:rPr>
                <w:szCs w:val="24"/>
              </w:rPr>
              <w:t xml:space="preserve"> </w:t>
            </w:r>
            <w:proofErr w:type="spellStart"/>
            <w:r w:rsidRPr="00B106E3">
              <w:rPr>
                <w:szCs w:val="24"/>
              </w:rPr>
              <w:t>бака</w:t>
            </w:r>
            <w:proofErr w:type="spellEnd"/>
            <w:r w:rsidRPr="00B106E3">
              <w:rPr>
                <w:szCs w:val="24"/>
              </w:rPr>
              <w:t xml:space="preserve"> - 88м, </w:t>
            </w:r>
            <w:proofErr w:type="spellStart"/>
            <w:r w:rsidRPr="00B106E3">
              <w:rPr>
                <w:szCs w:val="24"/>
              </w:rPr>
              <w:t>всего</w:t>
            </w:r>
            <w:proofErr w:type="spellEnd"/>
            <w:r w:rsidRPr="00B106E3">
              <w:rPr>
                <w:szCs w:val="24"/>
              </w:rPr>
              <w:t xml:space="preserve"> </w:t>
            </w:r>
            <w:proofErr w:type="spellStart"/>
            <w:r w:rsidRPr="00B106E3">
              <w:rPr>
                <w:szCs w:val="24"/>
              </w:rPr>
              <w:t>швов</w:t>
            </w:r>
            <w:proofErr w:type="spellEnd"/>
            <w:r w:rsidRPr="00B106E3">
              <w:rPr>
                <w:szCs w:val="24"/>
              </w:rPr>
              <w:t xml:space="preserve"> 3 </w:t>
            </w:r>
            <w:proofErr w:type="spellStart"/>
            <w:r w:rsidRPr="00B106E3">
              <w:rPr>
                <w:szCs w:val="24"/>
              </w:rPr>
              <w:t>проходки</w:t>
            </w:r>
            <w:proofErr w:type="spellEnd"/>
            <w:r w:rsidRPr="00B106E3">
              <w:rPr>
                <w:szCs w:val="24"/>
              </w:rPr>
              <w:t xml:space="preserve">, 88мх3=264м)  </w:t>
            </w:r>
          </w:p>
        </w:tc>
        <w:tc>
          <w:tcPr>
            <w:tcW w:w="1560" w:type="dxa"/>
            <w:tcBorders>
              <w:top w:val="single" w:sz="4" w:space="0" w:color="auto"/>
              <w:bottom w:val="single" w:sz="4" w:space="0" w:color="auto"/>
            </w:tcBorders>
            <w:vAlign w:val="center"/>
          </w:tcPr>
          <w:p w14:paraId="0911B8F6" w14:textId="77777777" w:rsidR="00B106E3" w:rsidRPr="00B106E3" w:rsidRDefault="00B106E3" w:rsidP="008A1138">
            <w:pPr>
              <w:jc w:val="center"/>
              <w:rPr>
                <w:szCs w:val="24"/>
              </w:rPr>
            </w:pPr>
            <w:r w:rsidRPr="00B106E3">
              <w:rPr>
                <w:szCs w:val="24"/>
              </w:rPr>
              <w:t>m</w:t>
            </w:r>
          </w:p>
        </w:tc>
        <w:tc>
          <w:tcPr>
            <w:tcW w:w="1559" w:type="dxa"/>
            <w:tcBorders>
              <w:top w:val="single" w:sz="4" w:space="0" w:color="auto"/>
              <w:bottom w:val="single" w:sz="4" w:space="0" w:color="auto"/>
            </w:tcBorders>
            <w:vAlign w:val="center"/>
          </w:tcPr>
          <w:p w14:paraId="07F15EA8" w14:textId="77777777" w:rsidR="00B106E3" w:rsidRPr="00B106E3" w:rsidRDefault="00B106E3" w:rsidP="008A1138">
            <w:pPr>
              <w:jc w:val="center"/>
              <w:rPr>
                <w:szCs w:val="24"/>
              </w:rPr>
            </w:pPr>
            <w:r w:rsidRPr="00B106E3">
              <w:rPr>
                <w:szCs w:val="24"/>
              </w:rPr>
              <w:t>264,00</w:t>
            </w:r>
          </w:p>
        </w:tc>
      </w:tr>
      <w:tr w:rsidR="00B106E3" w:rsidRPr="00B106E3" w14:paraId="1A5AC5E6" w14:textId="77777777" w:rsidTr="008A11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871557" w14:textId="77777777" w:rsidR="00B106E3" w:rsidRPr="00B106E3" w:rsidRDefault="00B106E3" w:rsidP="008A1138">
            <w:pPr>
              <w:rPr>
                <w:szCs w:val="24"/>
              </w:rPr>
            </w:pPr>
            <w:r w:rsidRPr="00B106E3">
              <w:rPr>
                <w:szCs w:val="24"/>
              </w:rPr>
              <w:t xml:space="preserve"> 4</w:t>
            </w:r>
          </w:p>
        </w:tc>
        <w:tc>
          <w:tcPr>
            <w:tcW w:w="1701" w:type="dxa"/>
            <w:tcBorders>
              <w:top w:val="single" w:sz="4" w:space="0" w:color="auto"/>
              <w:bottom w:val="single" w:sz="4" w:space="0" w:color="auto"/>
            </w:tcBorders>
            <w:vAlign w:val="center"/>
          </w:tcPr>
          <w:p w14:paraId="614A6C3E" w14:textId="77777777" w:rsidR="00B106E3" w:rsidRPr="00B106E3" w:rsidRDefault="00B106E3" w:rsidP="008A1138">
            <w:pPr>
              <w:rPr>
                <w:szCs w:val="24"/>
              </w:rPr>
            </w:pPr>
            <w:r w:rsidRPr="00B106E3">
              <w:rPr>
                <w:szCs w:val="24"/>
              </w:rPr>
              <w:t>RpCD07B</w:t>
            </w:r>
          </w:p>
          <w:p w14:paraId="7F2764DB" w14:textId="77777777" w:rsidR="00B106E3" w:rsidRPr="00B106E3" w:rsidRDefault="00B106E3" w:rsidP="008A1138">
            <w:pPr>
              <w:rPr>
                <w:szCs w:val="24"/>
              </w:rPr>
            </w:pPr>
          </w:p>
        </w:tc>
        <w:tc>
          <w:tcPr>
            <w:tcW w:w="4961" w:type="dxa"/>
            <w:tcBorders>
              <w:top w:val="single" w:sz="4" w:space="0" w:color="auto"/>
              <w:bottom w:val="single" w:sz="4" w:space="0" w:color="auto"/>
            </w:tcBorders>
            <w:vAlign w:val="center"/>
          </w:tcPr>
          <w:p w14:paraId="4CC7B07C" w14:textId="64CE7435" w:rsidR="00B106E3" w:rsidRPr="00B106E3" w:rsidRDefault="00B106E3" w:rsidP="00B106E3">
            <w:pPr>
              <w:adjustRightInd w:val="0"/>
              <w:rPr>
                <w:szCs w:val="24"/>
              </w:rPr>
            </w:pPr>
            <w:r w:rsidRPr="00B106E3">
              <w:rPr>
                <w:szCs w:val="24"/>
              </w:rPr>
              <w:t xml:space="preserve">Sudarea pe contur a </w:t>
            </w:r>
            <w:proofErr w:type="spellStart"/>
            <w:r w:rsidRPr="00B106E3">
              <w:rPr>
                <w:szCs w:val="24"/>
              </w:rPr>
              <w:t>placilor</w:t>
            </w:r>
            <w:proofErr w:type="spellEnd"/>
            <w:r w:rsidRPr="00B106E3">
              <w:rPr>
                <w:szCs w:val="24"/>
              </w:rPr>
              <w:t xml:space="preserve"> din otel de 5-10 mm grosime. (</w:t>
            </w:r>
            <w:proofErr w:type="spellStart"/>
            <w:r w:rsidRPr="00B106E3">
              <w:rPr>
                <w:szCs w:val="24"/>
              </w:rPr>
              <w:t>Приварка</w:t>
            </w:r>
            <w:proofErr w:type="spellEnd"/>
            <w:r w:rsidRPr="00B106E3">
              <w:rPr>
                <w:szCs w:val="24"/>
              </w:rPr>
              <w:t xml:space="preserve"> </w:t>
            </w:r>
            <w:proofErr w:type="spellStart"/>
            <w:r w:rsidRPr="00B106E3">
              <w:rPr>
                <w:szCs w:val="24"/>
              </w:rPr>
              <w:t>днища</w:t>
            </w:r>
            <w:proofErr w:type="spellEnd"/>
            <w:r w:rsidRPr="00B106E3">
              <w:rPr>
                <w:szCs w:val="24"/>
              </w:rPr>
              <w:t xml:space="preserve"> к </w:t>
            </w:r>
            <w:proofErr w:type="spellStart"/>
            <w:r w:rsidRPr="00B106E3">
              <w:rPr>
                <w:szCs w:val="24"/>
              </w:rPr>
              <w:t>обечайкам</w:t>
            </w:r>
            <w:proofErr w:type="spellEnd"/>
            <w:r w:rsidRPr="00B106E3">
              <w:rPr>
                <w:szCs w:val="24"/>
              </w:rPr>
              <w:t xml:space="preserve"> </w:t>
            </w:r>
            <w:proofErr w:type="spellStart"/>
            <w:r w:rsidRPr="00B106E3">
              <w:rPr>
                <w:szCs w:val="24"/>
              </w:rPr>
              <w:t>стенки</w:t>
            </w:r>
            <w:proofErr w:type="spellEnd"/>
            <w:r w:rsidRPr="00B106E3">
              <w:rPr>
                <w:szCs w:val="24"/>
              </w:rPr>
              <w:t xml:space="preserve"> </w:t>
            </w:r>
            <w:proofErr w:type="spellStart"/>
            <w:r w:rsidRPr="00B106E3">
              <w:rPr>
                <w:szCs w:val="24"/>
              </w:rPr>
              <w:t>бака</w:t>
            </w:r>
            <w:proofErr w:type="spellEnd"/>
            <w:r w:rsidRPr="00B106E3">
              <w:rPr>
                <w:szCs w:val="24"/>
              </w:rPr>
              <w:t xml:space="preserve"> </w:t>
            </w:r>
            <w:proofErr w:type="spellStart"/>
            <w:r w:rsidRPr="00B106E3">
              <w:rPr>
                <w:szCs w:val="24"/>
              </w:rPr>
              <w:t>по</w:t>
            </w:r>
            <w:proofErr w:type="spellEnd"/>
            <w:r w:rsidRPr="00B106E3">
              <w:rPr>
                <w:szCs w:val="24"/>
              </w:rPr>
              <w:t xml:space="preserve"> </w:t>
            </w:r>
            <w:proofErr w:type="spellStart"/>
            <w:r w:rsidRPr="00B106E3">
              <w:rPr>
                <w:szCs w:val="24"/>
              </w:rPr>
              <w:t>преиметру</w:t>
            </w:r>
            <w:proofErr w:type="spellEnd"/>
            <w:r w:rsidRPr="00B106E3">
              <w:rPr>
                <w:szCs w:val="24"/>
              </w:rPr>
              <w:t xml:space="preserve"> </w:t>
            </w:r>
            <w:proofErr w:type="spellStart"/>
            <w:r w:rsidRPr="00B106E3">
              <w:rPr>
                <w:szCs w:val="24"/>
              </w:rPr>
              <w:t>внутри</w:t>
            </w:r>
            <w:proofErr w:type="spellEnd"/>
            <w:r w:rsidRPr="00B106E3">
              <w:rPr>
                <w:szCs w:val="24"/>
              </w:rPr>
              <w:t xml:space="preserve"> (1 проходки0 и </w:t>
            </w:r>
            <w:proofErr w:type="spellStart"/>
            <w:r w:rsidRPr="00B106E3">
              <w:rPr>
                <w:szCs w:val="24"/>
              </w:rPr>
              <w:t>снаружи</w:t>
            </w:r>
            <w:proofErr w:type="spellEnd"/>
            <w:r w:rsidRPr="00B106E3">
              <w:rPr>
                <w:szCs w:val="24"/>
              </w:rPr>
              <w:t xml:space="preserve"> 2 </w:t>
            </w:r>
            <w:proofErr w:type="spellStart"/>
            <w:r w:rsidRPr="00B106E3">
              <w:rPr>
                <w:szCs w:val="24"/>
              </w:rPr>
              <w:t>проходки</w:t>
            </w:r>
            <w:proofErr w:type="spellEnd"/>
            <w:r w:rsidRPr="00B106E3">
              <w:rPr>
                <w:szCs w:val="24"/>
              </w:rPr>
              <w:t xml:space="preserve">)- 10,5мх3,14=33мх3=99м)  </w:t>
            </w:r>
          </w:p>
        </w:tc>
        <w:tc>
          <w:tcPr>
            <w:tcW w:w="1560" w:type="dxa"/>
            <w:tcBorders>
              <w:top w:val="single" w:sz="4" w:space="0" w:color="auto"/>
              <w:bottom w:val="single" w:sz="4" w:space="0" w:color="auto"/>
            </w:tcBorders>
            <w:vAlign w:val="center"/>
          </w:tcPr>
          <w:p w14:paraId="23CA5153" w14:textId="77777777" w:rsidR="00B106E3" w:rsidRPr="00B106E3" w:rsidRDefault="00B106E3" w:rsidP="008A1138">
            <w:pPr>
              <w:jc w:val="center"/>
              <w:rPr>
                <w:szCs w:val="24"/>
              </w:rPr>
            </w:pPr>
            <w:r w:rsidRPr="00B106E3">
              <w:rPr>
                <w:szCs w:val="24"/>
              </w:rPr>
              <w:t>m</w:t>
            </w:r>
          </w:p>
        </w:tc>
        <w:tc>
          <w:tcPr>
            <w:tcW w:w="1559" w:type="dxa"/>
            <w:tcBorders>
              <w:top w:val="single" w:sz="4" w:space="0" w:color="auto"/>
              <w:bottom w:val="single" w:sz="4" w:space="0" w:color="auto"/>
            </w:tcBorders>
            <w:vAlign w:val="center"/>
          </w:tcPr>
          <w:p w14:paraId="239EB38C" w14:textId="77777777" w:rsidR="00B106E3" w:rsidRPr="00B106E3" w:rsidRDefault="00B106E3" w:rsidP="008A1138">
            <w:pPr>
              <w:jc w:val="center"/>
              <w:rPr>
                <w:szCs w:val="24"/>
              </w:rPr>
            </w:pPr>
            <w:r w:rsidRPr="00B106E3">
              <w:rPr>
                <w:szCs w:val="24"/>
              </w:rPr>
              <w:t>99,00</w:t>
            </w:r>
          </w:p>
        </w:tc>
      </w:tr>
      <w:tr w:rsidR="00B106E3" w:rsidRPr="00B106E3" w14:paraId="073580A7" w14:textId="77777777" w:rsidTr="008A11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66B956" w14:textId="77777777" w:rsidR="00B106E3" w:rsidRPr="00B106E3" w:rsidRDefault="00B106E3" w:rsidP="008A1138">
            <w:pPr>
              <w:rPr>
                <w:szCs w:val="24"/>
              </w:rPr>
            </w:pPr>
            <w:r w:rsidRPr="00B106E3">
              <w:rPr>
                <w:szCs w:val="24"/>
              </w:rPr>
              <w:t xml:space="preserve"> 5</w:t>
            </w:r>
          </w:p>
        </w:tc>
        <w:tc>
          <w:tcPr>
            <w:tcW w:w="1701" w:type="dxa"/>
            <w:tcBorders>
              <w:top w:val="single" w:sz="4" w:space="0" w:color="auto"/>
              <w:bottom w:val="single" w:sz="4" w:space="0" w:color="auto"/>
            </w:tcBorders>
            <w:vAlign w:val="center"/>
          </w:tcPr>
          <w:p w14:paraId="2AE0D53C" w14:textId="77777777" w:rsidR="00B106E3" w:rsidRPr="00B106E3" w:rsidRDefault="00B106E3" w:rsidP="008A1138">
            <w:pPr>
              <w:rPr>
                <w:szCs w:val="24"/>
              </w:rPr>
            </w:pPr>
            <w:proofErr w:type="spellStart"/>
            <w:r w:rsidRPr="00B106E3">
              <w:rPr>
                <w:szCs w:val="24"/>
              </w:rPr>
              <w:t>pret</w:t>
            </w:r>
            <w:proofErr w:type="spellEnd"/>
          </w:p>
          <w:p w14:paraId="0E613318" w14:textId="77777777" w:rsidR="00B106E3" w:rsidRPr="00B106E3" w:rsidRDefault="00B106E3" w:rsidP="008A1138">
            <w:pPr>
              <w:rPr>
                <w:szCs w:val="24"/>
              </w:rPr>
            </w:pPr>
          </w:p>
        </w:tc>
        <w:tc>
          <w:tcPr>
            <w:tcW w:w="4961" w:type="dxa"/>
            <w:tcBorders>
              <w:top w:val="single" w:sz="4" w:space="0" w:color="auto"/>
              <w:bottom w:val="single" w:sz="4" w:space="0" w:color="auto"/>
            </w:tcBorders>
            <w:vAlign w:val="center"/>
          </w:tcPr>
          <w:p w14:paraId="773CBFF1" w14:textId="5F4CFDDA" w:rsidR="00B106E3" w:rsidRPr="00B106E3" w:rsidRDefault="00B106E3" w:rsidP="00B106E3">
            <w:pPr>
              <w:adjustRightInd w:val="0"/>
              <w:rPr>
                <w:szCs w:val="24"/>
              </w:rPr>
            </w:pPr>
            <w:proofErr w:type="spellStart"/>
            <w:r w:rsidRPr="00B106E3">
              <w:rPr>
                <w:szCs w:val="24"/>
              </w:rPr>
              <w:t>Cталь</w:t>
            </w:r>
            <w:proofErr w:type="spellEnd"/>
            <w:r w:rsidRPr="00B106E3">
              <w:rPr>
                <w:szCs w:val="24"/>
              </w:rPr>
              <w:t xml:space="preserve"> </w:t>
            </w:r>
            <w:proofErr w:type="spellStart"/>
            <w:r w:rsidRPr="00B106E3">
              <w:rPr>
                <w:szCs w:val="24"/>
              </w:rPr>
              <w:t>листовая</w:t>
            </w:r>
            <w:proofErr w:type="spellEnd"/>
            <w:r w:rsidRPr="00B106E3">
              <w:rPr>
                <w:szCs w:val="24"/>
              </w:rPr>
              <w:t xml:space="preserve"> т=5мм </w:t>
            </w:r>
            <w:proofErr w:type="spellStart"/>
            <w:r w:rsidRPr="00B106E3">
              <w:rPr>
                <w:szCs w:val="24"/>
              </w:rPr>
              <w:t>для</w:t>
            </w:r>
            <w:proofErr w:type="spellEnd"/>
            <w:r w:rsidRPr="00B106E3">
              <w:rPr>
                <w:szCs w:val="24"/>
              </w:rPr>
              <w:t xml:space="preserve"> </w:t>
            </w:r>
            <w:proofErr w:type="spellStart"/>
            <w:r w:rsidRPr="00B106E3">
              <w:rPr>
                <w:szCs w:val="24"/>
              </w:rPr>
              <w:t>днища</w:t>
            </w:r>
            <w:proofErr w:type="spellEnd"/>
            <w:r w:rsidRPr="00B106E3">
              <w:rPr>
                <w:szCs w:val="24"/>
              </w:rPr>
              <w:t xml:space="preserve"> S=86м2 - в </w:t>
            </w:r>
            <w:proofErr w:type="spellStart"/>
            <w:r w:rsidRPr="00B106E3">
              <w:rPr>
                <w:szCs w:val="24"/>
              </w:rPr>
              <w:t>готовом</w:t>
            </w:r>
            <w:proofErr w:type="spellEnd"/>
            <w:r w:rsidRPr="00B106E3">
              <w:rPr>
                <w:szCs w:val="24"/>
              </w:rPr>
              <w:t xml:space="preserve"> </w:t>
            </w:r>
            <w:proofErr w:type="spellStart"/>
            <w:r w:rsidRPr="00B106E3">
              <w:rPr>
                <w:szCs w:val="24"/>
              </w:rPr>
              <w:t>виде</w:t>
            </w:r>
            <w:proofErr w:type="spellEnd"/>
            <w:r w:rsidRPr="00B106E3">
              <w:rPr>
                <w:szCs w:val="24"/>
              </w:rPr>
              <w:t xml:space="preserve">, с </w:t>
            </w:r>
            <w:proofErr w:type="spellStart"/>
            <w:r w:rsidRPr="00B106E3">
              <w:rPr>
                <w:szCs w:val="24"/>
              </w:rPr>
              <w:t>учетом</w:t>
            </w:r>
            <w:proofErr w:type="spellEnd"/>
            <w:r w:rsidRPr="00B106E3">
              <w:rPr>
                <w:szCs w:val="24"/>
              </w:rPr>
              <w:t xml:space="preserve"> </w:t>
            </w:r>
            <w:proofErr w:type="spellStart"/>
            <w:r w:rsidRPr="00B106E3">
              <w:rPr>
                <w:szCs w:val="24"/>
              </w:rPr>
              <w:t>раскроя</w:t>
            </w:r>
            <w:proofErr w:type="spellEnd"/>
            <w:r w:rsidRPr="00B106E3">
              <w:rPr>
                <w:szCs w:val="24"/>
              </w:rPr>
              <w:t xml:space="preserve"> - 90,63м2 -29 </w:t>
            </w:r>
            <w:proofErr w:type="spellStart"/>
            <w:r w:rsidRPr="00B106E3">
              <w:rPr>
                <w:szCs w:val="24"/>
              </w:rPr>
              <w:t>листов</w:t>
            </w:r>
            <w:proofErr w:type="spellEnd"/>
            <w:r w:rsidRPr="00B106E3">
              <w:rPr>
                <w:szCs w:val="24"/>
              </w:rPr>
              <w:t xml:space="preserve"> (2,5м*1,25м=3,125м2*29шт=90,63м2)</w:t>
            </w:r>
          </w:p>
        </w:tc>
        <w:tc>
          <w:tcPr>
            <w:tcW w:w="1560" w:type="dxa"/>
            <w:tcBorders>
              <w:top w:val="single" w:sz="4" w:space="0" w:color="auto"/>
              <w:bottom w:val="single" w:sz="4" w:space="0" w:color="auto"/>
            </w:tcBorders>
            <w:vAlign w:val="center"/>
          </w:tcPr>
          <w:p w14:paraId="709C7FC7" w14:textId="77777777" w:rsidR="00B106E3" w:rsidRPr="00B106E3" w:rsidRDefault="00B106E3" w:rsidP="008A1138">
            <w:pPr>
              <w:jc w:val="center"/>
              <w:rPr>
                <w:szCs w:val="24"/>
              </w:rPr>
            </w:pPr>
            <w:r w:rsidRPr="00B106E3">
              <w:rPr>
                <w:szCs w:val="24"/>
              </w:rPr>
              <w:t>kg</w:t>
            </w:r>
          </w:p>
        </w:tc>
        <w:tc>
          <w:tcPr>
            <w:tcW w:w="1559" w:type="dxa"/>
            <w:tcBorders>
              <w:top w:val="single" w:sz="4" w:space="0" w:color="auto"/>
              <w:bottom w:val="single" w:sz="4" w:space="0" w:color="auto"/>
            </w:tcBorders>
            <w:vAlign w:val="center"/>
          </w:tcPr>
          <w:p w14:paraId="3EDEDF9E" w14:textId="77777777" w:rsidR="00B106E3" w:rsidRPr="00B106E3" w:rsidRDefault="00B106E3" w:rsidP="008A1138">
            <w:pPr>
              <w:jc w:val="center"/>
              <w:rPr>
                <w:szCs w:val="24"/>
              </w:rPr>
            </w:pPr>
            <w:r w:rsidRPr="00B106E3">
              <w:rPr>
                <w:szCs w:val="24"/>
              </w:rPr>
              <w:t>3.557,23</w:t>
            </w:r>
          </w:p>
        </w:tc>
      </w:tr>
      <w:tr w:rsidR="00B106E3" w:rsidRPr="00B106E3" w14:paraId="40ED4B25" w14:textId="77777777" w:rsidTr="008A1138">
        <w:tc>
          <w:tcPr>
            <w:tcW w:w="709" w:type="dxa"/>
            <w:tcBorders>
              <w:top w:val="nil"/>
              <w:left w:val="single" w:sz="6" w:space="0" w:color="auto"/>
              <w:bottom w:val="nil"/>
              <w:right w:val="nil"/>
            </w:tcBorders>
          </w:tcPr>
          <w:p w14:paraId="2A952863" w14:textId="77777777" w:rsidR="00B106E3" w:rsidRPr="00B106E3" w:rsidRDefault="00B106E3" w:rsidP="008A1138">
            <w:pPr>
              <w:jc w:val="center"/>
              <w:rPr>
                <w:szCs w:val="24"/>
              </w:rPr>
            </w:pPr>
            <w:r w:rsidRPr="00B106E3">
              <w:rPr>
                <w:szCs w:val="24"/>
              </w:rPr>
              <w:t xml:space="preserve"> </w:t>
            </w:r>
          </w:p>
        </w:tc>
        <w:tc>
          <w:tcPr>
            <w:tcW w:w="1701" w:type="dxa"/>
            <w:tcBorders>
              <w:top w:val="nil"/>
              <w:left w:val="single" w:sz="6" w:space="0" w:color="auto"/>
              <w:bottom w:val="nil"/>
              <w:right w:val="nil"/>
            </w:tcBorders>
          </w:tcPr>
          <w:p w14:paraId="373B2DC4" w14:textId="77777777" w:rsidR="00B106E3" w:rsidRPr="00B106E3" w:rsidRDefault="00B106E3" w:rsidP="008A1138">
            <w:pPr>
              <w:rPr>
                <w:szCs w:val="24"/>
              </w:rPr>
            </w:pPr>
          </w:p>
        </w:tc>
        <w:tc>
          <w:tcPr>
            <w:tcW w:w="4961" w:type="dxa"/>
            <w:tcBorders>
              <w:top w:val="nil"/>
              <w:left w:val="single" w:sz="6" w:space="0" w:color="auto"/>
              <w:bottom w:val="nil"/>
              <w:right w:val="nil"/>
            </w:tcBorders>
          </w:tcPr>
          <w:p w14:paraId="5B5D0644" w14:textId="27B383EA" w:rsidR="00B106E3" w:rsidRPr="00B106E3" w:rsidRDefault="00B106E3" w:rsidP="008A1138">
            <w:pPr>
              <w:rPr>
                <w:b/>
                <w:bCs/>
                <w:sz w:val="22"/>
              </w:rPr>
            </w:pPr>
            <w:r w:rsidRPr="00B106E3">
              <w:rPr>
                <w:b/>
                <w:bCs/>
                <w:sz w:val="22"/>
              </w:rPr>
              <w:t>Capitolul 1.3. Polizarea si control sudurilor</w:t>
            </w:r>
          </w:p>
        </w:tc>
        <w:tc>
          <w:tcPr>
            <w:tcW w:w="1560" w:type="dxa"/>
            <w:tcBorders>
              <w:top w:val="nil"/>
              <w:left w:val="single" w:sz="6" w:space="0" w:color="auto"/>
              <w:bottom w:val="nil"/>
              <w:right w:val="nil"/>
            </w:tcBorders>
          </w:tcPr>
          <w:p w14:paraId="1AC64788" w14:textId="77777777" w:rsidR="00B106E3" w:rsidRPr="00B106E3" w:rsidRDefault="00B106E3" w:rsidP="008A1138">
            <w:pPr>
              <w:rPr>
                <w:szCs w:val="24"/>
              </w:rPr>
            </w:pPr>
          </w:p>
        </w:tc>
        <w:tc>
          <w:tcPr>
            <w:tcW w:w="1559" w:type="dxa"/>
            <w:tcBorders>
              <w:top w:val="nil"/>
              <w:left w:val="single" w:sz="6" w:space="0" w:color="auto"/>
              <w:bottom w:val="nil"/>
              <w:right w:val="single" w:sz="4" w:space="0" w:color="auto"/>
            </w:tcBorders>
          </w:tcPr>
          <w:p w14:paraId="43B2E44E" w14:textId="77777777" w:rsidR="00B106E3" w:rsidRPr="00B106E3" w:rsidRDefault="00B106E3" w:rsidP="008A1138">
            <w:pPr>
              <w:rPr>
                <w:szCs w:val="24"/>
              </w:rPr>
            </w:pPr>
          </w:p>
        </w:tc>
      </w:tr>
      <w:tr w:rsidR="00B106E3" w:rsidRPr="00B106E3" w14:paraId="4DB2F282" w14:textId="77777777" w:rsidTr="008A11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6896DE" w14:textId="77777777" w:rsidR="00B106E3" w:rsidRPr="00B106E3" w:rsidRDefault="00B106E3" w:rsidP="008A1138">
            <w:pPr>
              <w:rPr>
                <w:szCs w:val="24"/>
              </w:rPr>
            </w:pPr>
            <w:r w:rsidRPr="00B106E3">
              <w:rPr>
                <w:szCs w:val="24"/>
              </w:rPr>
              <w:t>6</w:t>
            </w:r>
          </w:p>
        </w:tc>
        <w:tc>
          <w:tcPr>
            <w:tcW w:w="1701" w:type="dxa"/>
            <w:tcBorders>
              <w:top w:val="single" w:sz="4" w:space="0" w:color="auto"/>
              <w:bottom w:val="single" w:sz="4" w:space="0" w:color="auto"/>
            </w:tcBorders>
            <w:vAlign w:val="center"/>
          </w:tcPr>
          <w:p w14:paraId="4970A6FA" w14:textId="77777777" w:rsidR="00B106E3" w:rsidRPr="00B106E3" w:rsidRDefault="00B106E3" w:rsidP="008A1138">
            <w:pPr>
              <w:rPr>
                <w:szCs w:val="24"/>
              </w:rPr>
            </w:pPr>
            <w:r w:rsidRPr="00B106E3">
              <w:rPr>
                <w:szCs w:val="24"/>
              </w:rPr>
              <w:t>M1L24A</w:t>
            </w:r>
          </w:p>
          <w:p w14:paraId="01C2A6FB" w14:textId="77777777" w:rsidR="00B106E3" w:rsidRPr="00B106E3" w:rsidRDefault="00B106E3" w:rsidP="008A1138">
            <w:pPr>
              <w:rPr>
                <w:szCs w:val="24"/>
              </w:rPr>
            </w:pPr>
          </w:p>
        </w:tc>
        <w:tc>
          <w:tcPr>
            <w:tcW w:w="4961" w:type="dxa"/>
            <w:tcBorders>
              <w:top w:val="single" w:sz="4" w:space="0" w:color="auto"/>
              <w:bottom w:val="single" w:sz="4" w:space="0" w:color="auto"/>
            </w:tcBorders>
            <w:vAlign w:val="center"/>
          </w:tcPr>
          <w:p w14:paraId="6464CE6E" w14:textId="2B1BE4FC" w:rsidR="00B106E3" w:rsidRPr="00B106E3" w:rsidRDefault="00B106E3" w:rsidP="00B106E3">
            <w:pPr>
              <w:adjustRightInd w:val="0"/>
              <w:rPr>
                <w:szCs w:val="24"/>
              </w:rPr>
            </w:pPr>
            <w:r w:rsidRPr="00B106E3">
              <w:rPr>
                <w:szCs w:val="24"/>
              </w:rPr>
              <w:t>Polizarea interioara a cordoanelor de sudura la utilaje, in vederea efectuării controlului nedistructiv</w:t>
            </w:r>
          </w:p>
        </w:tc>
        <w:tc>
          <w:tcPr>
            <w:tcW w:w="1560" w:type="dxa"/>
            <w:tcBorders>
              <w:top w:val="single" w:sz="4" w:space="0" w:color="auto"/>
              <w:bottom w:val="single" w:sz="4" w:space="0" w:color="auto"/>
            </w:tcBorders>
            <w:vAlign w:val="center"/>
          </w:tcPr>
          <w:p w14:paraId="0A503A6A" w14:textId="77777777" w:rsidR="00B106E3" w:rsidRPr="00B106E3" w:rsidRDefault="00B106E3" w:rsidP="008A1138">
            <w:pPr>
              <w:jc w:val="center"/>
              <w:rPr>
                <w:szCs w:val="24"/>
              </w:rPr>
            </w:pPr>
            <w:r w:rsidRPr="00B106E3">
              <w:rPr>
                <w:szCs w:val="24"/>
              </w:rPr>
              <w:t>m</w:t>
            </w:r>
          </w:p>
        </w:tc>
        <w:tc>
          <w:tcPr>
            <w:tcW w:w="1559" w:type="dxa"/>
            <w:tcBorders>
              <w:top w:val="single" w:sz="4" w:space="0" w:color="auto"/>
              <w:bottom w:val="single" w:sz="4" w:space="0" w:color="auto"/>
            </w:tcBorders>
            <w:vAlign w:val="center"/>
          </w:tcPr>
          <w:p w14:paraId="42DDAFED" w14:textId="77777777" w:rsidR="00B106E3" w:rsidRPr="00B106E3" w:rsidRDefault="00B106E3" w:rsidP="008A1138">
            <w:pPr>
              <w:jc w:val="center"/>
              <w:rPr>
                <w:szCs w:val="24"/>
              </w:rPr>
            </w:pPr>
            <w:r w:rsidRPr="00B106E3">
              <w:rPr>
                <w:szCs w:val="24"/>
              </w:rPr>
              <w:t>121,00</w:t>
            </w:r>
          </w:p>
        </w:tc>
      </w:tr>
      <w:tr w:rsidR="00B106E3" w:rsidRPr="00B106E3" w14:paraId="208E7C7D" w14:textId="77777777" w:rsidTr="008A11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0E5624" w14:textId="77777777" w:rsidR="00B106E3" w:rsidRPr="00B106E3" w:rsidRDefault="00B106E3" w:rsidP="008A1138">
            <w:pPr>
              <w:rPr>
                <w:szCs w:val="24"/>
              </w:rPr>
            </w:pPr>
            <w:r w:rsidRPr="00B106E3">
              <w:rPr>
                <w:szCs w:val="24"/>
              </w:rPr>
              <w:t xml:space="preserve"> 7</w:t>
            </w:r>
          </w:p>
        </w:tc>
        <w:tc>
          <w:tcPr>
            <w:tcW w:w="1701" w:type="dxa"/>
            <w:tcBorders>
              <w:top w:val="single" w:sz="4" w:space="0" w:color="auto"/>
              <w:bottom w:val="single" w:sz="4" w:space="0" w:color="auto"/>
            </w:tcBorders>
            <w:vAlign w:val="center"/>
          </w:tcPr>
          <w:p w14:paraId="720B9903" w14:textId="77777777" w:rsidR="00B106E3" w:rsidRPr="00B106E3" w:rsidRDefault="00B106E3" w:rsidP="008A1138">
            <w:pPr>
              <w:rPr>
                <w:szCs w:val="24"/>
              </w:rPr>
            </w:pPr>
            <w:r w:rsidRPr="00B106E3">
              <w:rPr>
                <w:szCs w:val="24"/>
              </w:rPr>
              <w:t>M1L43A</w:t>
            </w:r>
          </w:p>
          <w:p w14:paraId="41FA048C" w14:textId="77777777" w:rsidR="00B106E3" w:rsidRPr="00B106E3" w:rsidRDefault="00B106E3" w:rsidP="008A1138">
            <w:pPr>
              <w:rPr>
                <w:szCs w:val="24"/>
              </w:rPr>
            </w:pPr>
          </w:p>
        </w:tc>
        <w:tc>
          <w:tcPr>
            <w:tcW w:w="4961" w:type="dxa"/>
            <w:tcBorders>
              <w:top w:val="single" w:sz="4" w:space="0" w:color="auto"/>
              <w:bottom w:val="single" w:sz="4" w:space="0" w:color="auto"/>
            </w:tcBorders>
            <w:vAlign w:val="center"/>
          </w:tcPr>
          <w:p w14:paraId="587BA019" w14:textId="682C6ACA" w:rsidR="00B106E3" w:rsidRPr="00B106E3" w:rsidRDefault="00B106E3" w:rsidP="00B106E3">
            <w:pPr>
              <w:adjustRightInd w:val="0"/>
              <w:rPr>
                <w:szCs w:val="24"/>
              </w:rPr>
            </w:pPr>
            <w:r w:rsidRPr="00B106E3">
              <w:rPr>
                <w:szCs w:val="24"/>
              </w:rPr>
              <w:t xml:space="preserve">Controlul sudurilor cu ultrasunete, la utilaje tehnologice </w:t>
            </w:r>
          </w:p>
        </w:tc>
        <w:tc>
          <w:tcPr>
            <w:tcW w:w="1560" w:type="dxa"/>
            <w:tcBorders>
              <w:top w:val="single" w:sz="4" w:space="0" w:color="auto"/>
              <w:bottom w:val="single" w:sz="4" w:space="0" w:color="auto"/>
            </w:tcBorders>
            <w:vAlign w:val="center"/>
          </w:tcPr>
          <w:p w14:paraId="19B9BCD2" w14:textId="77777777" w:rsidR="00B106E3" w:rsidRPr="00B106E3" w:rsidRDefault="00B106E3" w:rsidP="008A1138">
            <w:pPr>
              <w:jc w:val="center"/>
              <w:rPr>
                <w:szCs w:val="24"/>
              </w:rPr>
            </w:pPr>
            <w:r w:rsidRPr="00B106E3">
              <w:rPr>
                <w:szCs w:val="24"/>
              </w:rPr>
              <w:t>m</w:t>
            </w:r>
          </w:p>
        </w:tc>
        <w:tc>
          <w:tcPr>
            <w:tcW w:w="1559" w:type="dxa"/>
            <w:tcBorders>
              <w:top w:val="single" w:sz="4" w:space="0" w:color="auto"/>
              <w:bottom w:val="single" w:sz="4" w:space="0" w:color="auto"/>
            </w:tcBorders>
            <w:vAlign w:val="center"/>
          </w:tcPr>
          <w:p w14:paraId="058D80AF" w14:textId="77777777" w:rsidR="00B106E3" w:rsidRPr="00B106E3" w:rsidRDefault="00B106E3" w:rsidP="008A1138">
            <w:pPr>
              <w:jc w:val="center"/>
              <w:rPr>
                <w:szCs w:val="24"/>
              </w:rPr>
            </w:pPr>
            <w:r w:rsidRPr="00B106E3">
              <w:rPr>
                <w:szCs w:val="24"/>
              </w:rPr>
              <w:t>121,00</w:t>
            </w:r>
          </w:p>
        </w:tc>
      </w:tr>
      <w:tr w:rsidR="00B106E3" w:rsidRPr="00B106E3" w14:paraId="7B6348A1" w14:textId="77777777" w:rsidTr="008A1138">
        <w:tc>
          <w:tcPr>
            <w:tcW w:w="709" w:type="dxa"/>
            <w:tcBorders>
              <w:top w:val="nil"/>
              <w:left w:val="single" w:sz="6" w:space="0" w:color="auto"/>
              <w:bottom w:val="nil"/>
              <w:right w:val="nil"/>
            </w:tcBorders>
          </w:tcPr>
          <w:p w14:paraId="154A82C2" w14:textId="77777777" w:rsidR="00B106E3" w:rsidRPr="00B106E3" w:rsidRDefault="00B106E3" w:rsidP="008A1138">
            <w:pPr>
              <w:jc w:val="center"/>
              <w:rPr>
                <w:szCs w:val="24"/>
              </w:rPr>
            </w:pPr>
            <w:r w:rsidRPr="00B106E3">
              <w:rPr>
                <w:szCs w:val="24"/>
              </w:rPr>
              <w:t xml:space="preserve"> </w:t>
            </w:r>
          </w:p>
        </w:tc>
        <w:tc>
          <w:tcPr>
            <w:tcW w:w="1701" w:type="dxa"/>
            <w:tcBorders>
              <w:top w:val="nil"/>
              <w:left w:val="single" w:sz="6" w:space="0" w:color="auto"/>
              <w:bottom w:val="nil"/>
              <w:right w:val="nil"/>
            </w:tcBorders>
          </w:tcPr>
          <w:p w14:paraId="6686FA8E" w14:textId="77777777" w:rsidR="00B106E3" w:rsidRPr="00B106E3" w:rsidRDefault="00B106E3" w:rsidP="008A1138">
            <w:pPr>
              <w:rPr>
                <w:szCs w:val="24"/>
              </w:rPr>
            </w:pPr>
          </w:p>
        </w:tc>
        <w:tc>
          <w:tcPr>
            <w:tcW w:w="4961" w:type="dxa"/>
            <w:tcBorders>
              <w:top w:val="nil"/>
              <w:left w:val="single" w:sz="6" w:space="0" w:color="auto"/>
              <w:bottom w:val="nil"/>
              <w:right w:val="nil"/>
            </w:tcBorders>
          </w:tcPr>
          <w:p w14:paraId="3808DF53" w14:textId="0B09C005" w:rsidR="00B106E3" w:rsidRPr="00B106E3" w:rsidRDefault="00B106E3" w:rsidP="008A1138">
            <w:pPr>
              <w:rPr>
                <w:b/>
                <w:bCs/>
                <w:sz w:val="22"/>
              </w:rPr>
            </w:pPr>
            <w:r w:rsidRPr="00B106E3">
              <w:rPr>
                <w:b/>
                <w:bCs/>
                <w:sz w:val="22"/>
              </w:rPr>
              <w:t xml:space="preserve">Capitolul 1.4. Restabilirea stratului de </w:t>
            </w:r>
            <w:proofErr w:type="spellStart"/>
            <w:r w:rsidRPr="00B106E3">
              <w:rPr>
                <w:b/>
                <w:bCs/>
                <w:sz w:val="22"/>
              </w:rPr>
              <w:t>protectie</w:t>
            </w:r>
            <w:proofErr w:type="spellEnd"/>
            <w:r w:rsidRPr="00B106E3">
              <w:rPr>
                <w:b/>
                <w:bCs/>
                <w:sz w:val="22"/>
              </w:rPr>
              <w:t xml:space="preserve"> anticoroziv</w:t>
            </w:r>
          </w:p>
        </w:tc>
        <w:tc>
          <w:tcPr>
            <w:tcW w:w="1560" w:type="dxa"/>
            <w:tcBorders>
              <w:top w:val="nil"/>
              <w:left w:val="single" w:sz="6" w:space="0" w:color="auto"/>
              <w:bottom w:val="nil"/>
              <w:right w:val="nil"/>
            </w:tcBorders>
          </w:tcPr>
          <w:p w14:paraId="476C4CC4" w14:textId="77777777" w:rsidR="00B106E3" w:rsidRPr="00B106E3" w:rsidRDefault="00B106E3" w:rsidP="008A1138">
            <w:pPr>
              <w:rPr>
                <w:szCs w:val="24"/>
              </w:rPr>
            </w:pPr>
          </w:p>
        </w:tc>
        <w:tc>
          <w:tcPr>
            <w:tcW w:w="1559" w:type="dxa"/>
            <w:tcBorders>
              <w:top w:val="nil"/>
              <w:left w:val="single" w:sz="6" w:space="0" w:color="auto"/>
              <w:bottom w:val="nil"/>
              <w:right w:val="single" w:sz="4" w:space="0" w:color="auto"/>
            </w:tcBorders>
          </w:tcPr>
          <w:p w14:paraId="20C9DE56" w14:textId="77777777" w:rsidR="00B106E3" w:rsidRPr="00B106E3" w:rsidRDefault="00B106E3" w:rsidP="008A1138">
            <w:pPr>
              <w:rPr>
                <w:szCs w:val="24"/>
              </w:rPr>
            </w:pPr>
          </w:p>
        </w:tc>
      </w:tr>
      <w:tr w:rsidR="00B106E3" w:rsidRPr="00B106E3" w14:paraId="46C0BE2C" w14:textId="77777777" w:rsidTr="008A11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E63BF4" w14:textId="77777777" w:rsidR="00B106E3" w:rsidRPr="00B106E3" w:rsidRDefault="00B106E3" w:rsidP="008A1138">
            <w:pPr>
              <w:rPr>
                <w:szCs w:val="24"/>
              </w:rPr>
            </w:pPr>
            <w:r w:rsidRPr="00B106E3">
              <w:rPr>
                <w:szCs w:val="24"/>
              </w:rPr>
              <w:lastRenderedPageBreak/>
              <w:t>8</w:t>
            </w:r>
          </w:p>
        </w:tc>
        <w:tc>
          <w:tcPr>
            <w:tcW w:w="1701" w:type="dxa"/>
            <w:tcBorders>
              <w:top w:val="single" w:sz="4" w:space="0" w:color="auto"/>
              <w:bottom w:val="single" w:sz="4" w:space="0" w:color="auto"/>
            </w:tcBorders>
            <w:vAlign w:val="center"/>
          </w:tcPr>
          <w:p w14:paraId="5D96D608" w14:textId="77777777" w:rsidR="00B106E3" w:rsidRPr="00B106E3" w:rsidRDefault="00B106E3" w:rsidP="008A1138">
            <w:pPr>
              <w:rPr>
                <w:szCs w:val="24"/>
              </w:rPr>
            </w:pPr>
            <w:r w:rsidRPr="00B106E3">
              <w:rPr>
                <w:szCs w:val="24"/>
              </w:rPr>
              <w:t>RpIzF05A</w:t>
            </w:r>
          </w:p>
          <w:p w14:paraId="7E9DDB4D" w14:textId="77777777" w:rsidR="00B106E3" w:rsidRPr="00B106E3" w:rsidRDefault="00B106E3" w:rsidP="008A1138">
            <w:pPr>
              <w:rPr>
                <w:szCs w:val="24"/>
              </w:rPr>
            </w:pPr>
          </w:p>
        </w:tc>
        <w:tc>
          <w:tcPr>
            <w:tcW w:w="4961" w:type="dxa"/>
            <w:tcBorders>
              <w:top w:val="single" w:sz="4" w:space="0" w:color="auto"/>
              <w:bottom w:val="single" w:sz="4" w:space="0" w:color="auto"/>
            </w:tcBorders>
            <w:vAlign w:val="center"/>
          </w:tcPr>
          <w:p w14:paraId="70B229BF" w14:textId="1018443B" w:rsidR="00B106E3" w:rsidRPr="00B106E3" w:rsidRDefault="00B106E3" w:rsidP="00B106E3">
            <w:pPr>
              <w:adjustRightInd w:val="0"/>
              <w:rPr>
                <w:szCs w:val="24"/>
              </w:rPr>
            </w:pPr>
            <w:proofErr w:type="spellStart"/>
            <w:r w:rsidRPr="00B106E3">
              <w:rPr>
                <w:szCs w:val="24"/>
              </w:rPr>
              <w:t>Vopsitoruii</w:t>
            </w:r>
            <w:proofErr w:type="spellEnd"/>
            <w:r w:rsidRPr="00B106E3">
              <w:rPr>
                <w:szCs w:val="24"/>
              </w:rPr>
              <w:t xml:space="preserve"> </w:t>
            </w:r>
            <w:proofErr w:type="spellStart"/>
            <w:r w:rsidRPr="00B106E3">
              <w:rPr>
                <w:szCs w:val="24"/>
              </w:rPr>
              <w:t>intr</w:t>
            </w:r>
            <w:proofErr w:type="spellEnd"/>
            <w:r w:rsidRPr="00B106E3">
              <w:rPr>
                <w:szCs w:val="24"/>
              </w:rPr>
              <w:t xml:space="preserve">-un strat, executate cu stabilizator de rugina. </w:t>
            </w:r>
            <w:proofErr w:type="spellStart"/>
            <w:r w:rsidRPr="00B106E3">
              <w:rPr>
                <w:szCs w:val="24"/>
              </w:rPr>
              <w:t>desprafuirea</w:t>
            </w:r>
            <w:proofErr w:type="spellEnd"/>
            <w:r w:rsidRPr="00B106E3">
              <w:rPr>
                <w:szCs w:val="24"/>
              </w:rPr>
              <w:t xml:space="preserve"> si degresarea cu </w:t>
            </w:r>
            <w:proofErr w:type="spellStart"/>
            <w:r w:rsidRPr="00B106E3">
              <w:rPr>
                <w:szCs w:val="24"/>
              </w:rPr>
              <w:t>solventi</w:t>
            </w:r>
            <w:proofErr w:type="spellEnd"/>
            <w:r w:rsidRPr="00B106E3">
              <w:rPr>
                <w:szCs w:val="24"/>
              </w:rPr>
              <w:t xml:space="preserve"> organici </w:t>
            </w:r>
          </w:p>
        </w:tc>
        <w:tc>
          <w:tcPr>
            <w:tcW w:w="1560" w:type="dxa"/>
            <w:tcBorders>
              <w:top w:val="single" w:sz="4" w:space="0" w:color="auto"/>
              <w:bottom w:val="single" w:sz="4" w:space="0" w:color="auto"/>
            </w:tcBorders>
            <w:vAlign w:val="center"/>
          </w:tcPr>
          <w:p w14:paraId="7DF88602" w14:textId="77777777" w:rsidR="00B106E3" w:rsidRPr="00B106E3" w:rsidRDefault="00B106E3" w:rsidP="008A1138">
            <w:pPr>
              <w:jc w:val="center"/>
              <w:rPr>
                <w:szCs w:val="24"/>
              </w:rPr>
            </w:pPr>
            <w:r w:rsidRPr="00B106E3">
              <w:rPr>
                <w:szCs w:val="24"/>
              </w:rPr>
              <w:t>m2</w:t>
            </w:r>
          </w:p>
        </w:tc>
        <w:tc>
          <w:tcPr>
            <w:tcW w:w="1559" w:type="dxa"/>
            <w:tcBorders>
              <w:top w:val="single" w:sz="4" w:space="0" w:color="auto"/>
              <w:bottom w:val="single" w:sz="4" w:space="0" w:color="auto"/>
            </w:tcBorders>
            <w:vAlign w:val="center"/>
          </w:tcPr>
          <w:p w14:paraId="423A0438" w14:textId="77777777" w:rsidR="00B106E3" w:rsidRPr="00B106E3" w:rsidRDefault="00B106E3" w:rsidP="008A1138">
            <w:pPr>
              <w:jc w:val="center"/>
              <w:rPr>
                <w:szCs w:val="24"/>
              </w:rPr>
            </w:pPr>
            <w:r w:rsidRPr="00B106E3">
              <w:rPr>
                <w:szCs w:val="24"/>
              </w:rPr>
              <w:t>86,00</w:t>
            </w:r>
          </w:p>
        </w:tc>
      </w:tr>
      <w:tr w:rsidR="00B106E3" w:rsidRPr="00B106E3" w14:paraId="300035EA" w14:textId="77777777" w:rsidTr="008A11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4C720D" w14:textId="77777777" w:rsidR="00B106E3" w:rsidRPr="00B106E3" w:rsidRDefault="00B106E3" w:rsidP="008A1138">
            <w:pPr>
              <w:rPr>
                <w:szCs w:val="24"/>
              </w:rPr>
            </w:pPr>
            <w:r w:rsidRPr="00B106E3">
              <w:rPr>
                <w:szCs w:val="24"/>
              </w:rPr>
              <w:t xml:space="preserve"> 9</w:t>
            </w:r>
          </w:p>
        </w:tc>
        <w:tc>
          <w:tcPr>
            <w:tcW w:w="1701" w:type="dxa"/>
            <w:tcBorders>
              <w:top w:val="single" w:sz="4" w:space="0" w:color="auto"/>
              <w:bottom w:val="single" w:sz="4" w:space="0" w:color="auto"/>
            </w:tcBorders>
            <w:vAlign w:val="center"/>
          </w:tcPr>
          <w:p w14:paraId="6EC05548" w14:textId="77777777" w:rsidR="00B106E3" w:rsidRPr="00B106E3" w:rsidRDefault="00B106E3" w:rsidP="008A1138">
            <w:pPr>
              <w:rPr>
                <w:szCs w:val="24"/>
              </w:rPr>
            </w:pPr>
            <w:r w:rsidRPr="00B106E3">
              <w:rPr>
                <w:szCs w:val="24"/>
              </w:rPr>
              <w:t>RpIzF05B</w:t>
            </w:r>
          </w:p>
          <w:p w14:paraId="63948F09" w14:textId="77777777" w:rsidR="00B106E3" w:rsidRPr="00B106E3" w:rsidRDefault="00B106E3" w:rsidP="008A1138">
            <w:pPr>
              <w:rPr>
                <w:szCs w:val="24"/>
              </w:rPr>
            </w:pPr>
          </w:p>
        </w:tc>
        <w:tc>
          <w:tcPr>
            <w:tcW w:w="4961" w:type="dxa"/>
            <w:tcBorders>
              <w:top w:val="single" w:sz="4" w:space="0" w:color="auto"/>
              <w:bottom w:val="single" w:sz="4" w:space="0" w:color="auto"/>
            </w:tcBorders>
            <w:vAlign w:val="center"/>
          </w:tcPr>
          <w:p w14:paraId="19C08950" w14:textId="0DFE38B2" w:rsidR="00B106E3" w:rsidRPr="00B106E3" w:rsidRDefault="00B106E3" w:rsidP="00B106E3">
            <w:pPr>
              <w:adjustRightInd w:val="0"/>
              <w:rPr>
                <w:szCs w:val="24"/>
              </w:rPr>
            </w:pPr>
            <w:proofErr w:type="spellStart"/>
            <w:r w:rsidRPr="00B106E3">
              <w:rPr>
                <w:szCs w:val="24"/>
              </w:rPr>
              <w:t>Vopsitoruii</w:t>
            </w:r>
            <w:proofErr w:type="spellEnd"/>
            <w:r w:rsidRPr="00B106E3">
              <w:rPr>
                <w:szCs w:val="24"/>
              </w:rPr>
              <w:t xml:space="preserve"> </w:t>
            </w:r>
            <w:proofErr w:type="spellStart"/>
            <w:r w:rsidRPr="00B106E3">
              <w:rPr>
                <w:szCs w:val="24"/>
              </w:rPr>
              <w:t>intr</w:t>
            </w:r>
            <w:proofErr w:type="spellEnd"/>
            <w:r w:rsidRPr="00B106E3">
              <w:rPr>
                <w:szCs w:val="24"/>
              </w:rPr>
              <w:t xml:space="preserve">-un strat ( metal) de </w:t>
            </w:r>
            <w:proofErr w:type="spellStart"/>
            <w:r w:rsidRPr="00B106E3">
              <w:rPr>
                <w:szCs w:val="24"/>
              </w:rPr>
              <w:t>protectie</w:t>
            </w:r>
            <w:proofErr w:type="spellEnd"/>
            <w:r w:rsidRPr="00B106E3">
              <w:rPr>
                <w:szCs w:val="24"/>
              </w:rPr>
              <w:t xml:space="preserve"> anticoroziva, executate cu grund </w:t>
            </w:r>
            <w:proofErr w:type="spellStart"/>
            <w:r w:rsidRPr="00B106E3">
              <w:rPr>
                <w:szCs w:val="24"/>
              </w:rPr>
              <w:t>bi</w:t>
            </w:r>
            <w:proofErr w:type="spellEnd"/>
            <w:r w:rsidRPr="00B106E3">
              <w:rPr>
                <w:szCs w:val="24"/>
              </w:rPr>
              <w:t xml:space="preserve">-component </w:t>
            </w:r>
            <w:proofErr w:type="spellStart"/>
            <w:r w:rsidRPr="00B106E3">
              <w:rPr>
                <w:szCs w:val="24"/>
              </w:rPr>
              <w:t>epoxidic</w:t>
            </w:r>
            <w:proofErr w:type="spellEnd"/>
            <w:r w:rsidRPr="00B106E3">
              <w:rPr>
                <w:szCs w:val="24"/>
              </w:rPr>
              <w:t xml:space="preserve">, pe baza de polimeri sintetici.  Grosimea stratului de 80 mcm. </w:t>
            </w:r>
          </w:p>
        </w:tc>
        <w:tc>
          <w:tcPr>
            <w:tcW w:w="1560" w:type="dxa"/>
            <w:tcBorders>
              <w:top w:val="single" w:sz="4" w:space="0" w:color="auto"/>
              <w:bottom w:val="single" w:sz="4" w:space="0" w:color="auto"/>
            </w:tcBorders>
            <w:vAlign w:val="center"/>
          </w:tcPr>
          <w:p w14:paraId="0A6071A5" w14:textId="77777777" w:rsidR="00B106E3" w:rsidRPr="00B106E3" w:rsidRDefault="00B106E3" w:rsidP="008A1138">
            <w:pPr>
              <w:jc w:val="center"/>
              <w:rPr>
                <w:szCs w:val="24"/>
              </w:rPr>
            </w:pPr>
            <w:r w:rsidRPr="00B106E3">
              <w:rPr>
                <w:szCs w:val="24"/>
              </w:rPr>
              <w:t>m2</w:t>
            </w:r>
          </w:p>
        </w:tc>
        <w:tc>
          <w:tcPr>
            <w:tcW w:w="1559" w:type="dxa"/>
            <w:tcBorders>
              <w:top w:val="single" w:sz="4" w:space="0" w:color="auto"/>
              <w:bottom w:val="single" w:sz="4" w:space="0" w:color="auto"/>
            </w:tcBorders>
            <w:vAlign w:val="center"/>
          </w:tcPr>
          <w:p w14:paraId="30F48788" w14:textId="77777777" w:rsidR="00B106E3" w:rsidRPr="00B106E3" w:rsidRDefault="00B106E3" w:rsidP="008A1138">
            <w:pPr>
              <w:jc w:val="center"/>
              <w:rPr>
                <w:szCs w:val="24"/>
              </w:rPr>
            </w:pPr>
            <w:r w:rsidRPr="00B106E3">
              <w:rPr>
                <w:szCs w:val="24"/>
              </w:rPr>
              <w:t>86,00</w:t>
            </w:r>
          </w:p>
        </w:tc>
      </w:tr>
      <w:tr w:rsidR="00B106E3" w:rsidRPr="00B106E3" w14:paraId="348918DC" w14:textId="77777777" w:rsidTr="008A11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210CC1" w14:textId="77777777" w:rsidR="00B106E3" w:rsidRPr="00B106E3" w:rsidRDefault="00B106E3" w:rsidP="008A1138">
            <w:pPr>
              <w:rPr>
                <w:szCs w:val="24"/>
              </w:rPr>
            </w:pPr>
            <w:r w:rsidRPr="00B106E3">
              <w:rPr>
                <w:szCs w:val="24"/>
              </w:rPr>
              <w:t xml:space="preserve"> 10</w:t>
            </w:r>
          </w:p>
        </w:tc>
        <w:tc>
          <w:tcPr>
            <w:tcW w:w="1701" w:type="dxa"/>
            <w:tcBorders>
              <w:top w:val="single" w:sz="4" w:space="0" w:color="auto"/>
              <w:bottom w:val="single" w:sz="4" w:space="0" w:color="auto"/>
            </w:tcBorders>
            <w:vAlign w:val="center"/>
          </w:tcPr>
          <w:p w14:paraId="75F30B2C" w14:textId="77777777" w:rsidR="00B106E3" w:rsidRPr="00B106E3" w:rsidRDefault="00B106E3" w:rsidP="008A1138">
            <w:pPr>
              <w:rPr>
                <w:szCs w:val="24"/>
              </w:rPr>
            </w:pPr>
            <w:r w:rsidRPr="00B106E3">
              <w:rPr>
                <w:szCs w:val="24"/>
              </w:rPr>
              <w:t>RpIzA05F1</w:t>
            </w:r>
          </w:p>
          <w:p w14:paraId="080086A2" w14:textId="77777777" w:rsidR="00B106E3" w:rsidRPr="00B106E3" w:rsidRDefault="00B106E3" w:rsidP="008A1138">
            <w:pPr>
              <w:rPr>
                <w:szCs w:val="24"/>
              </w:rPr>
            </w:pPr>
          </w:p>
        </w:tc>
        <w:tc>
          <w:tcPr>
            <w:tcW w:w="4961" w:type="dxa"/>
            <w:tcBorders>
              <w:top w:val="single" w:sz="4" w:space="0" w:color="auto"/>
              <w:bottom w:val="single" w:sz="4" w:space="0" w:color="auto"/>
            </w:tcBorders>
            <w:vAlign w:val="center"/>
          </w:tcPr>
          <w:p w14:paraId="17F60778" w14:textId="6CD1AD0C" w:rsidR="00B106E3" w:rsidRPr="00B106E3" w:rsidRDefault="00B106E3" w:rsidP="00B106E3">
            <w:pPr>
              <w:adjustRightInd w:val="0"/>
              <w:rPr>
                <w:szCs w:val="24"/>
              </w:rPr>
            </w:pPr>
            <w:r w:rsidRPr="00B106E3">
              <w:rPr>
                <w:szCs w:val="24"/>
              </w:rPr>
              <w:t xml:space="preserve">Vopsitorii anticorozive pe utilaje tehnologice si </w:t>
            </w:r>
            <w:proofErr w:type="spellStart"/>
            <w:r w:rsidRPr="00B106E3">
              <w:rPr>
                <w:szCs w:val="24"/>
              </w:rPr>
              <w:t>constructii</w:t>
            </w:r>
            <w:proofErr w:type="spellEnd"/>
            <w:r w:rsidRPr="00B106E3">
              <w:rPr>
                <w:szCs w:val="24"/>
              </w:rPr>
              <w:t xml:space="preserve"> metalice, executate cu vopsea </w:t>
            </w:r>
            <w:proofErr w:type="spellStart"/>
            <w:r w:rsidRPr="00B106E3">
              <w:rPr>
                <w:szCs w:val="24"/>
              </w:rPr>
              <w:t>epoxi-poliuretana</w:t>
            </w:r>
            <w:proofErr w:type="spellEnd"/>
            <w:r w:rsidRPr="00B106E3">
              <w:rPr>
                <w:szCs w:val="24"/>
              </w:rPr>
              <w:t xml:space="preserve"> (doua straturi de vopsea a </w:t>
            </w:r>
            <w:proofErr w:type="spellStart"/>
            <w:r w:rsidRPr="00B106E3">
              <w:rPr>
                <w:szCs w:val="24"/>
              </w:rPr>
              <w:t>cite</w:t>
            </w:r>
            <w:proofErr w:type="spellEnd"/>
            <w:r w:rsidRPr="00B106E3">
              <w:rPr>
                <w:szCs w:val="24"/>
              </w:rPr>
              <w:t xml:space="preserve"> 100 mcm fiecare, grosimea totala a straturilor de vopsea fiind de 200 mcm), pentru </w:t>
            </w:r>
            <w:proofErr w:type="spellStart"/>
            <w:r w:rsidRPr="00B106E3">
              <w:rPr>
                <w:szCs w:val="24"/>
              </w:rPr>
              <w:t>executie</w:t>
            </w:r>
            <w:proofErr w:type="spellEnd"/>
            <w:r w:rsidRPr="00B106E3">
              <w:rPr>
                <w:szCs w:val="24"/>
              </w:rPr>
              <w:t xml:space="preserve"> mecanizata. </w:t>
            </w:r>
          </w:p>
        </w:tc>
        <w:tc>
          <w:tcPr>
            <w:tcW w:w="1560" w:type="dxa"/>
            <w:tcBorders>
              <w:top w:val="single" w:sz="4" w:space="0" w:color="auto"/>
              <w:bottom w:val="single" w:sz="4" w:space="0" w:color="auto"/>
            </w:tcBorders>
            <w:vAlign w:val="center"/>
          </w:tcPr>
          <w:p w14:paraId="54894682" w14:textId="77777777" w:rsidR="00B106E3" w:rsidRPr="00B106E3" w:rsidRDefault="00B106E3" w:rsidP="008A1138">
            <w:pPr>
              <w:jc w:val="center"/>
              <w:rPr>
                <w:szCs w:val="24"/>
              </w:rPr>
            </w:pPr>
            <w:r w:rsidRPr="00B106E3">
              <w:rPr>
                <w:szCs w:val="24"/>
              </w:rPr>
              <w:t>m2</w:t>
            </w:r>
          </w:p>
        </w:tc>
        <w:tc>
          <w:tcPr>
            <w:tcW w:w="1559" w:type="dxa"/>
            <w:tcBorders>
              <w:top w:val="single" w:sz="4" w:space="0" w:color="auto"/>
              <w:bottom w:val="single" w:sz="4" w:space="0" w:color="auto"/>
            </w:tcBorders>
            <w:vAlign w:val="center"/>
          </w:tcPr>
          <w:p w14:paraId="3162C0BE" w14:textId="77777777" w:rsidR="00B106E3" w:rsidRPr="00B106E3" w:rsidRDefault="00B106E3" w:rsidP="008A1138">
            <w:pPr>
              <w:jc w:val="center"/>
              <w:rPr>
                <w:szCs w:val="24"/>
              </w:rPr>
            </w:pPr>
            <w:r w:rsidRPr="00B106E3">
              <w:rPr>
                <w:szCs w:val="24"/>
              </w:rPr>
              <w:t>86,00</w:t>
            </w:r>
          </w:p>
        </w:tc>
      </w:tr>
      <w:tr w:rsidR="00B106E3" w:rsidRPr="00B106E3" w14:paraId="0F06E93E" w14:textId="77777777" w:rsidTr="008A113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8B6F9D" w14:textId="77777777" w:rsidR="00B106E3" w:rsidRPr="00B106E3" w:rsidRDefault="00B106E3" w:rsidP="008A1138">
            <w:pPr>
              <w:rPr>
                <w:szCs w:val="24"/>
              </w:rPr>
            </w:pPr>
            <w:r w:rsidRPr="00B106E3">
              <w:rPr>
                <w:szCs w:val="24"/>
              </w:rPr>
              <w:t xml:space="preserve"> 11</w:t>
            </w:r>
          </w:p>
        </w:tc>
        <w:tc>
          <w:tcPr>
            <w:tcW w:w="1701" w:type="dxa"/>
            <w:tcBorders>
              <w:top w:val="single" w:sz="4" w:space="0" w:color="auto"/>
              <w:bottom w:val="single" w:sz="4" w:space="0" w:color="auto"/>
            </w:tcBorders>
            <w:vAlign w:val="center"/>
          </w:tcPr>
          <w:p w14:paraId="63975223" w14:textId="56B27168" w:rsidR="00B106E3" w:rsidRPr="00B106E3" w:rsidRDefault="00B106E3" w:rsidP="008A1138">
            <w:pPr>
              <w:rPr>
                <w:szCs w:val="24"/>
              </w:rPr>
            </w:pPr>
            <w:r w:rsidRPr="00B106E3">
              <w:rPr>
                <w:szCs w:val="24"/>
              </w:rPr>
              <w:t>RpIzD28B</w:t>
            </w:r>
          </w:p>
        </w:tc>
        <w:tc>
          <w:tcPr>
            <w:tcW w:w="4961" w:type="dxa"/>
            <w:tcBorders>
              <w:top w:val="single" w:sz="4" w:space="0" w:color="auto"/>
              <w:bottom w:val="single" w:sz="4" w:space="0" w:color="auto"/>
            </w:tcBorders>
            <w:vAlign w:val="center"/>
          </w:tcPr>
          <w:p w14:paraId="3947A01E" w14:textId="5BB55609" w:rsidR="00B106E3" w:rsidRPr="00B106E3" w:rsidRDefault="00B106E3" w:rsidP="00B106E3">
            <w:pPr>
              <w:adjustRightInd w:val="0"/>
              <w:rPr>
                <w:szCs w:val="24"/>
              </w:rPr>
            </w:pPr>
            <w:r w:rsidRPr="00B106E3">
              <w:rPr>
                <w:szCs w:val="24"/>
              </w:rPr>
              <w:t>Grunduirea conductelor si aparatelor cu doua straturi grund de miniu plumb (exterioare)</w:t>
            </w:r>
          </w:p>
        </w:tc>
        <w:tc>
          <w:tcPr>
            <w:tcW w:w="1560" w:type="dxa"/>
            <w:tcBorders>
              <w:top w:val="single" w:sz="4" w:space="0" w:color="auto"/>
              <w:bottom w:val="single" w:sz="4" w:space="0" w:color="auto"/>
            </w:tcBorders>
            <w:vAlign w:val="center"/>
          </w:tcPr>
          <w:p w14:paraId="0BD67C30" w14:textId="77777777" w:rsidR="00B106E3" w:rsidRPr="00B106E3" w:rsidRDefault="00B106E3" w:rsidP="008A1138">
            <w:pPr>
              <w:jc w:val="center"/>
              <w:rPr>
                <w:szCs w:val="24"/>
              </w:rPr>
            </w:pPr>
            <w:r w:rsidRPr="00B106E3">
              <w:rPr>
                <w:szCs w:val="24"/>
              </w:rPr>
              <w:t>m2</w:t>
            </w:r>
          </w:p>
        </w:tc>
        <w:tc>
          <w:tcPr>
            <w:tcW w:w="1559" w:type="dxa"/>
            <w:tcBorders>
              <w:top w:val="single" w:sz="4" w:space="0" w:color="auto"/>
              <w:bottom w:val="single" w:sz="4" w:space="0" w:color="auto"/>
            </w:tcBorders>
            <w:vAlign w:val="center"/>
          </w:tcPr>
          <w:p w14:paraId="3E66F662" w14:textId="77777777" w:rsidR="00B106E3" w:rsidRPr="00B106E3" w:rsidRDefault="00B106E3" w:rsidP="008A1138">
            <w:pPr>
              <w:jc w:val="center"/>
              <w:rPr>
                <w:szCs w:val="24"/>
              </w:rPr>
            </w:pPr>
            <w:r w:rsidRPr="00B106E3">
              <w:rPr>
                <w:szCs w:val="24"/>
              </w:rPr>
              <w:t>86,00</w:t>
            </w:r>
          </w:p>
        </w:tc>
      </w:tr>
    </w:tbl>
    <w:p w14:paraId="2236ABD5" w14:textId="5454FA12" w:rsidR="00CD01EE" w:rsidRPr="005D09A6" w:rsidRDefault="00B106E3" w:rsidP="005D09A6">
      <w:pPr>
        <w:rPr>
          <w:sz w:val="6"/>
          <w:szCs w:val="6"/>
        </w:rPr>
      </w:pPr>
      <w:r w:rsidRPr="00B106E3">
        <w:rPr>
          <w:szCs w:val="24"/>
        </w:rPr>
        <w:t xml:space="preserve"> </w:t>
      </w:r>
      <w:r w:rsidRPr="00B106E3">
        <w:tab/>
      </w:r>
    </w:p>
    <w:p w14:paraId="0AFC9563" w14:textId="77777777" w:rsidR="004350D5" w:rsidRDefault="004350D5"/>
    <w:sectPr w:rsidR="004350D5" w:rsidSect="00486EC5">
      <w:pgSz w:w="11906" w:h="16838"/>
      <w:pgMar w:top="1134" w:right="566" w:bottom="993"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F1636"/>
    <w:multiLevelType w:val="multilevel"/>
    <w:tmpl w:val="99D4F20E"/>
    <w:lvl w:ilvl="0">
      <w:start w:val="6"/>
      <w:numFmt w:val="decimal"/>
      <w:lvlText w:val="%1"/>
      <w:lvlJc w:val="left"/>
      <w:pPr>
        <w:ind w:left="360" w:hanging="360"/>
      </w:pPr>
      <w:rPr>
        <w:rFonts w:hint="default"/>
        <w:b w:val="0"/>
      </w:rPr>
    </w:lvl>
    <w:lvl w:ilvl="1">
      <w:start w:val="1"/>
      <w:numFmt w:val="decimal"/>
      <w:lvlText w:val="%1.%2"/>
      <w:lvlJc w:val="left"/>
      <w:pPr>
        <w:ind w:left="786" w:hanging="360"/>
      </w:pPr>
      <w:rPr>
        <w:rFonts w:hint="default"/>
        <w:b w:val="0"/>
      </w:rPr>
    </w:lvl>
    <w:lvl w:ilvl="2">
      <w:start w:val="1"/>
      <w:numFmt w:val="decimal"/>
      <w:lvlText w:val="%1.%2.%3"/>
      <w:lvlJc w:val="left"/>
      <w:pPr>
        <w:ind w:left="1572" w:hanging="720"/>
      </w:pPr>
      <w:rPr>
        <w:rFonts w:hint="default"/>
        <w:b w:val="0"/>
      </w:rPr>
    </w:lvl>
    <w:lvl w:ilvl="3">
      <w:start w:val="1"/>
      <w:numFmt w:val="decimal"/>
      <w:lvlText w:val="%1.%2.%3.%4"/>
      <w:lvlJc w:val="left"/>
      <w:pPr>
        <w:ind w:left="1998" w:hanging="720"/>
      </w:pPr>
      <w:rPr>
        <w:rFonts w:hint="default"/>
        <w:b w:val="0"/>
      </w:rPr>
    </w:lvl>
    <w:lvl w:ilvl="4">
      <w:start w:val="1"/>
      <w:numFmt w:val="decimal"/>
      <w:lvlText w:val="%1.%2.%3.%4.%5"/>
      <w:lvlJc w:val="left"/>
      <w:pPr>
        <w:ind w:left="2784" w:hanging="1080"/>
      </w:pPr>
      <w:rPr>
        <w:rFonts w:hint="default"/>
        <w:b w:val="0"/>
      </w:rPr>
    </w:lvl>
    <w:lvl w:ilvl="5">
      <w:start w:val="1"/>
      <w:numFmt w:val="decimal"/>
      <w:lvlText w:val="%1.%2.%3.%4.%5.%6"/>
      <w:lvlJc w:val="left"/>
      <w:pPr>
        <w:ind w:left="3210" w:hanging="1080"/>
      </w:pPr>
      <w:rPr>
        <w:rFonts w:hint="default"/>
        <w:b w:val="0"/>
      </w:rPr>
    </w:lvl>
    <w:lvl w:ilvl="6">
      <w:start w:val="1"/>
      <w:numFmt w:val="decimal"/>
      <w:lvlText w:val="%1.%2.%3.%4.%5.%6.%7"/>
      <w:lvlJc w:val="left"/>
      <w:pPr>
        <w:ind w:left="3996" w:hanging="1440"/>
      </w:pPr>
      <w:rPr>
        <w:rFonts w:hint="default"/>
        <w:b w:val="0"/>
      </w:rPr>
    </w:lvl>
    <w:lvl w:ilvl="7">
      <w:start w:val="1"/>
      <w:numFmt w:val="decimal"/>
      <w:lvlText w:val="%1.%2.%3.%4.%5.%6.%7.%8"/>
      <w:lvlJc w:val="left"/>
      <w:pPr>
        <w:ind w:left="4422" w:hanging="1440"/>
      </w:pPr>
      <w:rPr>
        <w:rFonts w:hint="default"/>
        <w:b w:val="0"/>
      </w:rPr>
    </w:lvl>
    <w:lvl w:ilvl="8">
      <w:start w:val="1"/>
      <w:numFmt w:val="decimal"/>
      <w:lvlText w:val="%1.%2.%3.%4.%5.%6.%7.%8.%9"/>
      <w:lvlJc w:val="left"/>
      <w:pPr>
        <w:ind w:left="5208" w:hanging="1800"/>
      </w:pPr>
      <w:rPr>
        <w:rFonts w:hint="default"/>
        <w:b w:val="0"/>
      </w:rPr>
    </w:lvl>
  </w:abstractNum>
  <w:abstractNum w:abstractNumId="1" w15:restartNumberingAfterBreak="0">
    <w:nsid w:val="03AD24EF"/>
    <w:multiLevelType w:val="hybridMultilevel"/>
    <w:tmpl w:val="3FDC5EE8"/>
    <w:lvl w:ilvl="0" w:tplc="760632F8">
      <w:start w:val="3"/>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E20324"/>
    <w:multiLevelType w:val="multilevel"/>
    <w:tmpl w:val="611278D6"/>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15334BB"/>
    <w:multiLevelType w:val="multilevel"/>
    <w:tmpl w:val="370042B0"/>
    <w:lvl w:ilvl="0">
      <w:start w:val="9"/>
      <w:numFmt w:val="decimal"/>
      <w:lvlText w:val="%1"/>
      <w:lvlJc w:val="left"/>
      <w:pPr>
        <w:ind w:left="360" w:hanging="360"/>
      </w:pPr>
      <w:rPr>
        <w:rFonts w:cstheme="minorBidi" w:hint="default"/>
        <w:b w:val="0"/>
      </w:rPr>
    </w:lvl>
    <w:lvl w:ilvl="1">
      <w:start w:val="4"/>
      <w:numFmt w:val="decimal"/>
      <w:lvlText w:val="%1.%2"/>
      <w:lvlJc w:val="left"/>
      <w:pPr>
        <w:ind w:left="360" w:hanging="360"/>
      </w:pPr>
      <w:rPr>
        <w:rFonts w:cstheme="minorBidi" w:hint="default"/>
        <w:b w:val="0"/>
      </w:rPr>
    </w:lvl>
    <w:lvl w:ilvl="2">
      <w:start w:val="1"/>
      <w:numFmt w:val="decimal"/>
      <w:lvlText w:val="%1.%2.%3"/>
      <w:lvlJc w:val="left"/>
      <w:pPr>
        <w:ind w:left="720" w:hanging="720"/>
      </w:pPr>
      <w:rPr>
        <w:rFonts w:cstheme="minorBidi" w:hint="default"/>
        <w:b w:val="0"/>
      </w:rPr>
    </w:lvl>
    <w:lvl w:ilvl="3">
      <w:start w:val="1"/>
      <w:numFmt w:val="decimal"/>
      <w:lvlText w:val="%1.%2.%3.%4"/>
      <w:lvlJc w:val="left"/>
      <w:pPr>
        <w:ind w:left="720" w:hanging="720"/>
      </w:pPr>
      <w:rPr>
        <w:rFonts w:cstheme="minorBidi" w:hint="default"/>
        <w:b w:val="0"/>
      </w:rPr>
    </w:lvl>
    <w:lvl w:ilvl="4">
      <w:start w:val="1"/>
      <w:numFmt w:val="decimal"/>
      <w:lvlText w:val="%1.%2.%3.%4.%5"/>
      <w:lvlJc w:val="left"/>
      <w:pPr>
        <w:ind w:left="1080" w:hanging="1080"/>
      </w:pPr>
      <w:rPr>
        <w:rFonts w:cstheme="minorBidi" w:hint="default"/>
        <w:b w:val="0"/>
      </w:rPr>
    </w:lvl>
    <w:lvl w:ilvl="5">
      <w:start w:val="1"/>
      <w:numFmt w:val="decimal"/>
      <w:lvlText w:val="%1.%2.%3.%4.%5.%6"/>
      <w:lvlJc w:val="left"/>
      <w:pPr>
        <w:ind w:left="1080" w:hanging="1080"/>
      </w:pPr>
      <w:rPr>
        <w:rFonts w:cstheme="minorBidi" w:hint="default"/>
        <w:b w:val="0"/>
      </w:rPr>
    </w:lvl>
    <w:lvl w:ilvl="6">
      <w:start w:val="1"/>
      <w:numFmt w:val="decimal"/>
      <w:lvlText w:val="%1.%2.%3.%4.%5.%6.%7"/>
      <w:lvlJc w:val="left"/>
      <w:pPr>
        <w:ind w:left="1440" w:hanging="1440"/>
      </w:pPr>
      <w:rPr>
        <w:rFonts w:cstheme="minorBidi" w:hint="default"/>
        <w:b w:val="0"/>
      </w:rPr>
    </w:lvl>
    <w:lvl w:ilvl="7">
      <w:start w:val="1"/>
      <w:numFmt w:val="decimal"/>
      <w:lvlText w:val="%1.%2.%3.%4.%5.%6.%7.%8"/>
      <w:lvlJc w:val="left"/>
      <w:pPr>
        <w:ind w:left="1440" w:hanging="1440"/>
      </w:pPr>
      <w:rPr>
        <w:rFonts w:cstheme="minorBidi" w:hint="default"/>
        <w:b w:val="0"/>
      </w:rPr>
    </w:lvl>
    <w:lvl w:ilvl="8">
      <w:start w:val="1"/>
      <w:numFmt w:val="decimal"/>
      <w:lvlText w:val="%1.%2.%3.%4.%5.%6.%7.%8.%9"/>
      <w:lvlJc w:val="left"/>
      <w:pPr>
        <w:ind w:left="1800" w:hanging="1800"/>
      </w:pPr>
      <w:rPr>
        <w:rFonts w:cstheme="minorBidi" w:hint="default"/>
        <w:b w:val="0"/>
      </w:rPr>
    </w:lvl>
  </w:abstractNum>
  <w:abstractNum w:abstractNumId="4" w15:restartNumberingAfterBreak="0">
    <w:nsid w:val="2279384B"/>
    <w:multiLevelType w:val="multilevel"/>
    <w:tmpl w:val="9318841E"/>
    <w:lvl w:ilvl="0">
      <w:start w:val="10"/>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15:restartNumberingAfterBreak="0">
    <w:nsid w:val="2B157940"/>
    <w:multiLevelType w:val="hybridMultilevel"/>
    <w:tmpl w:val="91BC5596"/>
    <w:lvl w:ilvl="0" w:tplc="EE500416">
      <w:start w:val="1"/>
      <w:numFmt w:val="decimal"/>
      <w:lvlText w:val="7.%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B22634C"/>
    <w:multiLevelType w:val="hybridMultilevel"/>
    <w:tmpl w:val="53068480"/>
    <w:lvl w:ilvl="0" w:tplc="78B43802">
      <w:numFmt w:val="bullet"/>
      <w:lvlText w:val="-"/>
      <w:lvlJc w:val="left"/>
      <w:pPr>
        <w:ind w:left="1440" w:hanging="360"/>
      </w:pPr>
      <w:rPr>
        <w:rFonts w:ascii="Arial" w:eastAsia="Calibri" w:hAnsi="Arial" w:cs="Aria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2CD055E7"/>
    <w:multiLevelType w:val="multilevel"/>
    <w:tmpl w:val="A11E8D6E"/>
    <w:lvl w:ilvl="0">
      <w:start w:val="1"/>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15:restartNumberingAfterBreak="0">
    <w:nsid w:val="3952443F"/>
    <w:multiLevelType w:val="multilevel"/>
    <w:tmpl w:val="7CBA6A2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1952A9A"/>
    <w:multiLevelType w:val="multilevel"/>
    <w:tmpl w:val="2BDAB224"/>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3764274"/>
    <w:multiLevelType w:val="hybridMultilevel"/>
    <w:tmpl w:val="AAC24D64"/>
    <w:lvl w:ilvl="0" w:tplc="B9F2E8B2">
      <w:start w:val="1"/>
      <w:numFmt w:val="decimal"/>
      <w:lvlText w:val="12.%1"/>
      <w:lvlJc w:val="left"/>
      <w:pPr>
        <w:ind w:left="360" w:hanging="360"/>
      </w:pPr>
      <w:rPr>
        <w:rFonts w:ascii="Times New Roman" w:hAnsi="Times New Roman" w:cs="Times New Roman" w:hint="default"/>
        <w:b w:val="0"/>
        <w:bCs/>
        <w:sz w:val="24"/>
        <w:szCs w:val="24"/>
      </w:rPr>
    </w:lvl>
    <w:lvl w:ilvl="1" w:tplc="04190019">
      <w:start w:val="1"/>
      <w:numFmt w:val="lowerLetter"/>
      <w:lvlText w:val="%2."/>
      <w:lvlJc w:val="left"/>
      <w:pPr>
        <w:ind w:left="1092" w:hanging="360"/>
      </w:pPr>
    </w:lvl>
    <w:lvl w:ilvl="2" w:tplc="0419001B">
      <w:start w:val="1"/>
      <w:numFmt w:val="lowerRoman"/>
      <w:lvlText w:val="%3."/>
      <w:lvlJc w:val="right"/>
      <w:pPr>
        <w:ind w:left="1812" w:hanging="180"/>
      </w:pPr>
    </w:lvl>
    <w:lvl w:ilvl="3" w:tplc="0419000F">
      <w:start w:val="1"/>
      <w:numFmt w:val="decimal"/>
      <w:lvlText w:val="%4."/>
      <w:lvlJc w:val="left"/>
      <w:pPr>
        <w:ind w:left="2532" w:hanging="360"/>
      </w:pPr>
    </w:lvl>
    <w:lvl w:ilvl="4" w:tplc="04190019">
      <w:start w:val="1"/>
      <w:numFmt w:val="lowerLetter"/>
      <w:lvlText w:val="%5."/>
      <w:lvlJc w:val="left"/>
      <w:pPr>
        <w:ind w:left="3252" w:hanging="360"/>
      </w:pPr>
    </w:lvl>
    <w:lvl w:ilvl="5" w:tplc="0419001B">
      <w:start w:val="1"/>
      <w:numFmt w:val="lowerRoman"/>
      <w:lvlText w:val="%6."/>
      <w:lvlJc w:val="right"/>
      <w:pPr>
        <w:ind w:left="3972" w:hanging="180"/>
      </w:pPr>
    </w:lvl>
    <w:lvl w:ilvl="6" w:tplc="0419000F">
      <w:start w:val="1"/>
      <w:numFmt w:val="decimal"/>
      <w:lvlText w:val="%7."/>
      <w:lvlJc w:val="left"/>
      <w:pPr>
        <w:ind w:left="4692" w:hanging="360"/>
      </w:pPr>
    </w:lvl>
    <w:lvl w:ilvl="7" w:tplc="04190019">
      <w:start w:val="1"/>
      <w:numFmt w:val="lowerLetter"/>
      <w:lvlText w:val="%8."/>
      <w:lvlJc w:val="left"/>
      <w:pPr>
        <w:ind w:left="5412" w:hanging="360"/>
      </w:pPr>
    </w:lvl>
    <w:lvl w:ilvl="8" w:tplc="0419001B">
      <w:start w:val="1"/>
      <w:numFmt w:val="lowerRoman"/>
      <w:lvlText w:val="%9."/>
      <w:lvlJc w:val="right"/>
      <w:pPr>
        <w:ind w:left="6132" w:hanging="180"/>
      </w:pPr>
    </w:lvl>
  </w:abstractNum>
  <w:abstractNum w:abstractNumId="11" w15:restartNumberingAfterBreak="0">
    <w:nsid w:val="5A8C77D0"/>
    <w:multiLevelType w:val="hybridMultilevel"/>
    <w:tmpl w:val="E7707B54"/>
    <w:lvl w:ilvl="0" w:tplc="06EA94E0">
      <w:start w:val="59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EB76BBE"/>
    <w:multiLevelType w:val="hybridMultilevel"/>
    <w:tmpl w:val="F13044AE"/>
    <w:lvl w:ilvl="0" w:tplc="3DFE8DEA">
      <w:start w:val="1"/>
      <w:numFmt w:val="decimal"/>
      <w:lvlText w:val="9.%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4184354"/>
    <w:multiLevelType w:val="multilevel"/>
    <w:tmpl w:val="C1149E58"/>
    <w:lvl w:ilvl="0">
      <w:start w:val="4"/>
      <w:numFmt w:val="decimal"/>
      <w:lvlText w:val="%1"/>
      <w:lvlJc w:val="left"/>
      <w:pPr>
        <w:ind w:left="360" w:hanging="360"/>
      </w:pPr>
      <w:rPr>
        <w:rFonts w:hint="default"/>
      </w:rPr>
    </w:lvl>
    <w:lvl w:ilvl="1">
      <w:start w:val="1"/>
      <w:numFmt w:val="decimal"/>
      <w:lvlText w:val="5.%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64532E9"/>
    <w:multiLevelType w:val="multilevel"/>
    <w:tmpl w:val="03D07A40"/>
    <w:lvl w:ilvl="0">
      <w:start w:val="3"/>
      <w:numFmt w:val="decimal"/>
      <w:lvlText w:val="%1"/>
      <w:lvlJc w:val="left"/>
      <w:pPr>
        <w:ind w:left="360" w:hanging="360"/>
      </w:pPr>
      <w:rPr>
        <w:rFonts w:eastAsiaTheme="minorHAnsi" w:hint="default"/>
        <w:b w:val="0"/>
        <w:color w:val="000000"/>
      </w:rPr>
    </w:lvl>
    <w:lvl w:ilvl="1">
      <w:start w:val="1"/>
      <w:numFmt w:val="decimal"/>
      <w:lvlText w:val="4.%2"/>
      <w:lvlJc w:val="left"/>
      <w:pPr>
        <w:ind w:left="360" w:hanging="360"/>
      </w:pPr>
      <w:rPr>
        <w:rFonts w:eastAsiaTheme="minorHAnsi" w:hint="default"/>
        <w:b w:val="0"/>
        <w:color w:val="000000"/>
      </w:rPr>
    </w:lvl>
    <w:lvl w:ilvl="2">
      <w:start w:val="1"/>
      <w:numFmt w:val="decimal"/>
      <w:lvlText w:val="%1.%2.%3"/>
      <w:lvlJc w:val="left"/>
      <w:pPr>
        <w:ind w:left="720" w:hanging="720"/>
      </w:pPr>
      <w:rPr>
        <w:rFonts w:eastAsiaTheme="minorHAnsi" w:hint="default"/>
        <w:b w:val="0"/>
        <w:color w:val="000000"/>
      </w:rPr>
    </w:lvl>
    <w:lvl w:ilvl="3">
      <w:start w:val="1"/>
      <w:numFmt w:val="decimal"/>
      <w:lvlText w:val="%1.%2.%3.%4"/>
      <w:lvlJc w:val="left"/>
      <w:pPr>
        <w:ind w:left="720" w:hanging="720"/>
      </w:pPr>
      <w:rPr>
        <w:rFonts w:eastAsiaTheme="minorHAnsi" w:hint="default"/>
        <w:b w:val="0"/>
        <w:color w:val="000000"/>
      </w:rPr>
    </w:lvl>
    <w:lvl w:ilvl="4">
      <w:start w:val="1"/>
      <w:numFmt w:val="decimal"/>
      <w:lvlText w:val="%1.%2.%3.%4.%5"/>
      <w:lvlJc w:val="left"/>
      <w:pPr>
        <w:ind w:left="1080" w:hanging="1080"/>
      </w:pPr>
      <w:rPr>
        <w:rFonts w:eastAsiaTheme="minorHAnsi" w:hint="default"/>
        <w:b w:val="0"/>
        <w:color w:val="000000"/>
      </w:rPr>
    </w:lvl>
    <w:lvl w:ilvl="5">
      <w:start w:val="1"/>
      <w:numFmt w:val="decimal"/>
      <w:lvlText w:val="%1.%2.%3.%4.%5.%6"/>
      <w:lvlJc w:val="left"/>
      <w:pPr>
        <w:ind w:left="1080" w:hanging="1080"/>
      </w:pPr>
      <w:rPr>
        <w:rFonts w:eastAsiaTheme="minorHAnsi" w:hint="default"/>
        <w:b w:val="0"/>
        <w:color w:val="000000"/>
      </w:rPr>
    </w:lvl>
    <w:lvl w:ilvl="6">
      <w:start w:val="1"/>
      <w:numFmt w:val="decimal"/>
      <w:lvlText w:val="%1.%2.%3.%4.%5.%6.%7"/>
      <w:lvlJc w:val="left"/>
      <w:pPr>
        <w:ind w:left="1440" w:hanging="1440"/>
      </w:pPr>
      <w:rPr>
        <w:rFonts w:eastAsiaTheme="minorHAnsi" w:hint="default"/>
        <w:b w:val="0"/>
        <w:color w:val="000000"/>
      </w:rPr>
    </w:lvl>
    <w:lvl w:ilvl="7">
      <w:start w:val="1"/>
      <w:numFmt w:val="decimal"/>
      <w:lvlText w:val="%1.%2.%3.%4.%5.%6.%7.%8"/>
      <w:lvlJc w:val="left"/>
      <w:pPr>
        <w:ind w:left="1440" w:hanging="1440"/>
      </w:pPr>
      <w:rPr>
        <w:rFonts w:eastAsiaTheme="minorHAnsi" w:hint="default"/>
        <w:b w:val="0"/>
        <w:color w:val="000000"/>
      </w:rPr>
    </w:lvl>
    <w:lvl w:ilvl="8">
      <w:start w:val="1"/>
      <w:numFmt w:val="decimal"/>
      <w:lvlText w:val="%1.%2.%3.%4.%5.%6.%7.%8.%9"/>
      <w:lvlJc w:val="left"/>
      <w:pPr>
        <w:ind w:left="1800" w:hanging="1800"/>
      </w:pPr>
      <w:rPr>
        <w:rFonts w:eastAsiaTheme="minorHAnsi" w:hint="default"/>
        <w:b w:val="0"/>
        <w:color w:val="000000"/>
      </w:rPr>
    </w:lvl>
  </w:abstractNum>
  <w:abstractNum w:abstractNumId="15" w15:restartNumberingAfterBreak="0">
    <w:nsid w:val="6C9863B4"/>
    <w:multiLevelType w:val="multilevel"/>
    <w:tmpl w:val="6104632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5A80454"/>
    <w:multiLevelType w:val="multilevel"/>
    <w:tmpl w:val="9C26C6DA"/>
    <w:lvl w:ilvl="0">
      <w:start w:val="1"/>
      <w:numFmt w:val="decimal"/>
      <w:suff w:val="space"/>
      <w:lvlText w:val="%1."/>
      <w:lvlJc w:val="left"/>
      <w:pPr>
        <w:ind w:left="786" w:hanging="360"/>
      </w:pPr>
      <w:rPr>
        <w:rFonts w:hint="default"/>
        <w:b/>
        <w:bCs w:val="0"/>
      </w:rPr>
    </w:lvl>
    <w:lvl w:ilvl="1">
      <w:start w:val="1"/>
      <w:numFmt w:val="decimal"/>
      <w:lvlText w:val="%1.%2."/>
      <w:lvlJc w:val="left"/>
      <w:pPr>
        <w:ind w:left="1146" w:hanging="360"/>
      </w:pPr>
      <w:rPr>
        <w:b w:val="0"/>
      </w:rPr>
    </w:lvl>
    <w:lvl w:ilvl="2">
      <w:start w:val="1"/>
      <w:numFmt w:val="decimal"/>
      <w:lvlText w:val="%1.%2.%3."/>
      <w:lvlJc w:val="left"/>
      <w:pPr>
        <w:ind w:left="1506" w:hanging="720"/>
      </w:pPr>
    </w:lvl>
    <w:lvl w:ilvl="3">
      <w:start w:val="1"/>
      <w:numFmt w:val="decimal"/>
      <w:lvlText w:val="%1.%2.%3.%4."/>
      <w:lvlJc w:val="left"/>
      <w:pPr>
        <w:ind w:left="1506" w:hanging="720"/>
      </w:pPr>
    </w:lvl>
    <w:lvl w:ilvl="4">
      <w:start w:val="1"/>
      <w:numFmt w:val="decimal"/>
      <w:lvlText w:val="%1.%2.%3.%4.%5."/>
      <w:lvlJc w:val="left"/>
      <w:pPr>
        <w:ind w:left="1866" w:hanging="1080"/>
      </w:pPr>
    </w:lvl>
    <w:lvl w:ilvl="5">
      <w:start w:val="1"/>
      <w:numFmt w:val="decimal"/>
      <w:lvlText w:val="%1.%2.%3.%4.%5.%6."/>
      <w:lvlJc w:val="left"/>
      <w:pPr>
        <w:ind w:left="1866" w:hanging="1080"/>
      </w:pPr>
    </w:lvl>
    <w:lvl w:ilvl="6">
      <w:start w:val="1"/>
      <w:numFmt w:val="decimal"/>
      <w:lvlText w:val="%1.%2.%3.%4.%5.%6.%7."/>
      <w:lvlJc w:val="left"/>
      <w:pPr>
        <w:ind w:left="2226" w:hanging="1440"/>
      </w:pPr>
    </w:lvl>
    <w:lvl w:ilvl="7">
      <w:start w:val="1"/>
      <w:numFmt w:val="decimal"/>
      <w:lvlText w:val="%1.%2.%3.%4.%5.%6.%7.%8."/>
      <w:lvlJc w:val="left"/>
      <w:pPr>
        <w:ind w:left="2226" w:hanging="1440"/>
      </w:pPr>
    </w:lvl>
    <w:lvl w:ilvl="8">
      <w:start w:val="1"/>
      <w:numFmt w:val="decimal"/>
      <w:lvlText w:val="%1.%2.%3.%4.%5.%6.%7.%8.%9."/>
      <w:lvlJc w:val="left"/>
      <w:pPr>
        <w:ind w:left="2586" w:hanging="1800"/>
      </w:pPr>
    </w:lvl>
  </w:abstractNum>
  <w:abstractNum w:abstractNumId="17" w15:restartNumberingAfterBreak="0">
    <w:nsid w:val="7BD97F9C"/>
    <w:multiLevelType w:val="multilevel"/>
    <w:tmpl w:val="9D76453E"/>
    <w:lvl w:ilvl="0">
      <w:start w:val="9"/>
      <w:numFmt w:val="decimal"/>
      <w:lvlText w:val="%1"/>
      <w:lvlJc w:val="left"/>
      <w:pPr>
        <w:ind w:left="360" w:hanging="360"/>
      </w:pPr>
      <w:rPr>
        <w:rFonts w:cstheme="minorBidi" w:hint="default"/>
        <w:b w:val="0"/>
      </w:rPr>
    </w:lvl>
    <w:lvl w:ilvl="1">
      <w:start w:val="1"/>
      <w:numFmt w:val="decimal"/>
      <w:lvlText w:val="%1.%2"/>
      <w:lvlJc w:val="left"/>
      <w:pPr>
        <w:ind w:left="360" w:hanging="360"/>
      </w:pPr>
      <w:rPr>
        <w:rFonts w:cstheme="minorBidi" w:hint="default"/>
        <w:b w:val="0"/>
      </w:rPr>
    </w:lvl>
    <w:lvl w:ilvl="2">
      <w:start w:val="1"/>
      <w:numFmt w:val="decimal"/>
      <w:lvlText w:val="%1.%2.%3"/>
      <w:lvlJc w:val="left"/>
      <w:pPr>
        <w:ind w:left="720" w:hanging="720"/>
      </w:pPr>
      <w:rPr>
        <w:rFonts w:cstheme="minorBidi" w:hint="default"/>
        <w:b w:val="0"/>
      </w:rPr>
    </w:lvl>
    <w:lvl w:ilvl="3">
      <w:start w:val="1"/>
      <w:numFmt w:val="decimal"/>
      <w:lvlText w:val="%1.%2.%3.%4"/>
      <w:lvlJc w:val="left"/>
      <w:pPr>
        <w:ind w:left="720" w:hanging="720"/>
      </w:pPr>
      <w:rPr>
        <w:rFonts w:cstheme="minorBidi" w:hint="default"/>
        <w:b w:val="0"/>
      </w:rPr>
    </w:lvl>
    <w:lvl w:ilvl="4">
      <w:start w:val="1"/>
      <w:numFmt w:val="decimal"/>
      <w:lvlText w:val="%1.%2.%3.%4.%5"/>
      <w:lvlJc w:val="left"/>
      <w:pPr>
        <w:ind w:left="1080" w:hanging="1080"/>
      </w:pPr>
      <w:rPr>
        <w:rFonts w:cstheme="minorBidi" w:hint="default"/>
        <w:b w:val="0"/>
      </w:rPr>
    </w:lvl>
    <w:lvl w:ilvl="5">
      <w:start w:val="1"/>
      <w:numFmt w:val="decimal"/>
      <w:lvlText w:val="%1.%2.%3.%4.%5.%6"/>
      <w:lvlJc w:val="left"/>
      <w:pPr>
        <w:ind w:left="1080" w:hanging="1080"/>
      </w:pPr>
      <w:rPr>
        <w:rFonts w:cstheme="minorBidi" w:hint="default"/>
        <w:b w:val="0"/>
      </w:rPr>
    </w:lvl>
    <w:lvl w:ilvl="6">
      <w:start w:val="1"/>
      <w:numFmt w:val="decimal"/>
      <w:lvlText w:val="%1.%2.%3.%4.%5.%6.%7"/>
      <w:lvlJc w:val="left"/>
      <w:pPr>
        <w:ind w:left="1440" w:hanging="1440"/>
      </w:pPr>
      <w:rPr>
        <w:rFonts w:cstheme="minorBidi" w:hint="default"/>
        <w:b w:val="0"/>
      </w:rPr>
    </w:lvl>
    <w:lvl w:ilvl="7">
      <w:start w:val="1"/>
      <w:numFmt w:val="decimal"/>
      <w:lvlText w:val="%1.%2.%3.%4.%5.%6.%7.%8"/>
      <w:lvlJc w:val="left"/>
      <w:pPr>
        <w:ind w:left="1440" w:hanging="1440"/>
      </w:pPr>
      <w:rPr>
        <w:rFonts w:cstheme="minorBidi" w:hint="default"/>
        <w:b w:val="0"/>
      </w:rPr>
    </w:lvl>
    <w:lvl w:ilvl="8">
      <w:start w:val="1"/>
      <w:numFmt w:val="decimal"/>
      <w:lvlText w:val="%1.%2.%3.%4.%5.%6.%7.%8.%9"/>
      <w:lvlJc w:val="left"/>
      <w:pPr>
        <w:ind w:left="1800" w:hanging="1800"/>
      </w:pPr>
      <w:rPr>
        <w:rFonts w:cstheme="minorBidi" w:hint="default"/>
        <w:b w:val="0"/>
      </w:rPr>
    </w:lvl>
  </w:abstractNum>
  <w:abstractNum w:abstractNumId="18" w15:restartNumberingAfterBreak="0">
    <w:nsid w:val="7C970879"/>
    <w:multiLevelType w:val="multilevel"/>
    <w:tmpl w:val="79F87FFC"/>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num w:numId="1" w16cid:durableId="465859142">
    <w:abstractNumId w:val="16"/>
  </w:num>
  <w:num w:numId="2" w16cid:durableId="1465810432">
    <w:abstractNumId w:val="6"/>
  </w:num>
  <w:num w:numId="3" w16cid:durableId="2109155176">
    <w:abstractNumId w:val="14"/>
  </w:num>
  <w:num w:numId="4" w16cid:durableId="1430663668">
    <w:abstractNumId w:val="13"/>
  </w:num>
  <w:num w:numId="5" w16cid:durableId="166484957">
    <w:abstractNumId w:val="4"/>
  </w:num>
  <w:num w:numId="6" w16cid:durableId="369116117">
    <w:abstractNumId w:val="2"/>
  </w:num>
  <w:num w:numId="7" w16cid:durableId="2133940123">
    <w:abstractNumId w:val="5"/>
  </w:num>
  <w:num w:numId="8" w16cid:durableId="1908106158">
    <w:abstractNumId w:val="12"/>
  </w:num>
  <w:num w:numId="9" w16cid:durableId="11154484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78083867">
    <w:abstractNumId w:val="18"/>
  </w:num>
  <w:num w:numId="11" w16cid:durableId="1652252828">
    <w:abstractNumId w:val="11"/>
  </w:num>
  <w:num w:numId="12" w16cid:durableId="723063113">
    <w:abstractNumId w:val="7"/>
  </w:num>
  <w:num w:numId="13" w16cid:durableId="508297753">
    <w:abstractNumId w:val="1"/>
  </w:num>
  <w:num w:numId="14" w16cid:durableId="1312246333">
    <w:abstractNumId w:val="0"/>
  </w:num>
  <w:num w:numId="15" w16cid:durableId="1421292077">
    <w:abstractNumId w:val="9"/>
  </w:num>
  <w:num w:numId="16" w16cid:durableId="1834643467">
    <w:abstractNumId w:val="15"/>
  </w:num>
  <w:num w:numId="17" w16cid:durableId="1490175680">
    <w:abstractNumId w:val="17"/>
  </w:num>
  <w:num w:numId="18" w16cid:durableId="1501197875">
    <w:abstractNumId w:val="3"/>
  </w:num>
  <w:num w:numId="19" w16cid:durableId="89839906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0D5"/>
    <w:rsid w:val="000200DB"/>
    <w:rsid w:val="00034D4B"/>
    <w:rsid w:val="000472A2"/>
    <w:rsid w:val="000A581F"/>
    <w:rsid w:val="000C7CD9"/>
    <w:rsid w:val="00146CF6"/>
    <w:rsid w:val="001719B2"/>
    <w:rsid w:val="00175DF9"/>
    <w:rsid w:val="001A65B3"/>
    <w:rsid w:val="00234444"/>
    <w:rsid w:val="00254D91"/>
    <w:rsid w:val="002B76D5"/>
    <w:rsid w:val="0031496B"/>
    <w:rsid w:val="00411C45"/>
    <w:rsid w:val="00421472"/>
    <w:rsid w:val="004350D5"/>
    <w:rsid w:val="004351DF"/>
    <w:rsid w:val="00451F06"/>
    <w:rsid w:val="00462AEC"/>
    <w:rsid w:val="00486EC5"/>
    <w:rsid w:val="004B6AB8"/>
    <w:rsid w:val="004C668A"/>
    <w:rsid w:val="004E07F0"/>
    <w:rsid w:val="004F412D"/>
    <w:rsid w:val="0051136C"/>
    <w:rsid w:val="00520B61"/>
    <w:rsid w:val="0059493E"/>
    <w:rsid w:val="005D09A6"/>
    <w:rsid w:val="005D3698"/>
    <w:rsid w:val="005D5D5E"/>
    <w:rsid w:val="005F1369"/>
    <w:rsid w:val="00651F2A"/>
    <w:rsid w:val="00652359"/>
    <w:rsid w:val="006B2E01"/>
    <w:rsid w:val="00715400"/>
    <w:rsid w:val="007A2377"/>
    <w:rsid w:val="007C276A"/>
    <w:rsid w:val="008746A4"/>
    <w:rsid w:val="00885BB0"/>
    <w:rsid w:val="008A539F"/>
    <w:rsid w:val="008E7004"/>
    <w:rsid w:val="008F010C"/>
    <w:rsid w:val="0097552E"/>
    <w:rsid w:val="009C28FB"/>
    <w:rsid w:val="009E10DA"/>
    <w:rsid w:val="00A0693E"/>
    <w:rsid w:val="00A25F98"/>
    <w:rsid w:val="00A74C10"/>
    <w:rsid w:val="00A83DE1"/>
    <w:rsid w:val="00B106E3"/>
    <w:rsid w:val="00B113AF"/>
    <w:rsid w:val="00B74780"/>
    <w:rsid w:val="00C05E20"/>
    <w:rsid w:val="00C147A3"/>
    <w:rsid w:val="00C37736"/>
    <w:rsid w:val="00C60E37"/>
    <w:rsid w:val="00C72704"/>
    <w:rsid w:val="00CD01EE"/>
    <w:rsid w:val="00D26F3D"/>
    <w:rsid w:val="00D8680C"/>
    <w:rsid w:val="00D92482"/>
    <w:rsid w:val="00D9714C"/>
    <w:rsid w:val="00DE2841"/>
    <w:rsid w:val="00E04489"/>
    <w:rsid w:val="00E44E4A"/>
    <w:rsid w:val="00ED3F8E"/>
    <w:rsid w:val="00F758EE"/>
    <w:rsid w:val="00FE56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F6874"/>
  <w15:chartTrackingRefBased/>
  <w15:docId w15:val="{D6474954-2279-404D-ACB0-06C4A342C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0D5"/>
    <w:pPr>
      <w:spacing w:after="200" w:line="276" w:lineRule="auto"/>
    </w:pPr>
    <w:rPr>
      <w:rFonts w:ascii="Times New Roman" w:hAnsi="Times New Roman"/>
      <w:kern w:val="0"/>
      <w:szCs w:val="22"/>
      <w:lang w:val="ro-RO"/>
      <w14:ligatures w14:val="none"/>
    </w:rPr>
  </w:style>
  <w:style w:type="paragraph" w:styleId="Titlu1">
    <w:name w:val="heading 1"/>
    <w:basedOn w:val="Normal"/>
    <w:next w:val="Normal"/>
    <w:link w:val="Titlu1Caracter"/>
    <w:uiPriority w:val="9"/>
    <w:qFormat/>
    <w:rsid w:val="004350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4350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4350D5"/>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4350D5"/>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4350D5"/>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4350D5"/>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4350D5"/>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4350D5"/>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4350D5"/>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350D5"/>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4350D5"/>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4350D5"/>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4350D5"/>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4350D5"/>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4350D5"/>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4350D5"/>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4350D5"/>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4350D5"/>
    <w:rPr>
      <w:rFonts w:eastAsiaTheme="majorEastAsia" w:cstheme="majorBidi"/>
      <w:color w:val="272727" w:themeColor="text1" w:themeTint="D8"/>
    </w:rPr>
  </w:style>
  <w:style w:type="paragraph" w:styleId="Titlu">
    <w:name w:val="Title"/>
    <w:basedOn w:val="Normal"/>
    <w:next w:val="Normal"/>
    <w:link w:val="TitluCaracter"/>
    <w:uiPriority w:val="10"/>
    <w:qFormat/>
    <w:rsid w:val="004350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4350D5"/>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4350D5"/>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4350D5"/>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4350D5"/>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4350D5"/>
    <w:rPr>
      <w:i/>
      <w:iCs/>
      <w:color w:val="404040" w:themeColor="text1" w:themeTint="BF"/>
    </w:rPr>
  </w:style>
  <w:style w:type="paragraph" w:styleId="Listparagraf">
    <w:name w:val="List Paragraph"/>
    <w:aliases w:val="HotarirePunct1,Lista 1,body 2,lp1,lp11,List Paragraph1 Caracter,List Paragraph 1"/>
    <w:basedOn w:val="Normal"/>
    <w:link w:val="ListparagrafCaracter"/>
    <w:uiPriority w:val="34"/>
    <w:qFormat/>
    <w:rsid w:val="004350D5"/>
    <w:pPr>
      <w:ind w:left="720"/>
      <w:contextualSpacing/>
    </w:pPr>
  </w:style>
  <w:style w:type="character" w:styleId="Accentuareintens">
    <w:name w:val="Intense Emphasis"/>
    <w:basedOn w:val="Fontdeparagrafimplicit"/>
    <w:uiPriority w:val="21"/>
    <w:qFormat/>
    <w:rsid w:val="004350D5"/>
    <w:rPr>
      <w:i/>
      <w:iCs/>
      <w:color w:val="0F4761" w:themeColor="accent1" w:themeShade="BF"/>
    </w:rPr>
  </w:style>
  <w:style w:type="paragraph" w:styleId="Citatintens">
    <w:name w:val="Intense Quote"/>
    <w:basedOn w:val="Normal"/>
    <w:next w:val="Normal"/>
    <w:link w:val="CitatintensCaracter"/>
    <w:uiPriority w:val="30"/>
    <w:qFormat/>
    <w:rsid w:val="004350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4350D5"/>
    <w:rPr>
      <w:i/>
      <w:iCs/>
      <w:color w:val="0F4761" w:themeColor="accent1" w:themeShade="BF"/>
    </w:rPr>
  </w:style>
  <w:style w:type="character" w:styleId="Referireintens">
    <w:name w:val="Intense Reference"/>
    <w:basedOn w:val="Fontdeparagrafimplicit"/>
    <w:uiPriority w:val="32"/>
    <w:qFormat/>
    <w:rsid w:val="004350D5"/>
    <w:rPr>
      <w:b/>
      <w:bCs/>
      <w:smallCaps/>
      <w:color w:val="0F4761" w:themeColor="accent1" w:themeShade="BF"/>
      <w:spacing w:val="5"/>
    </w:rPr>
  </w:style>
  <w:style w:type="table" w:styleId="Tabelgril">
    <w:name w:val="Table Grid"/>
    <w:basedOn w:val="TabelNormal"/>
    <w:rsid w:val="004350D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4350D5"/>
    <w:rPr>
      <w:color w:val="467886" w:themeColor="hyperlink"/>
      <w:u w:val="single"/>
    </w:rPr>
  </w:style>
  <w:style w:type="paragraph" w:customStyle="1" w:styleId="1">
    <w:name w:val="1."/>
    <w:basedOn w:val="Normal"/>
    <w:link w:val="1Caracter"/>
    <w:qFormat/>
    <w:rsid w:val="004350D5"/>
    <w:pPr>
      <w:spacing w:after="0" w:line="360" w:lineRule="auto"/>
      <w:ind w:left="426" w:hanging="426"/>
    </w:pPr>
    <w:rPr>
      <w:rFonts w:eastAsia="Calibri" w:cs="Times New Roman"/>
      <w:b/>
      <w:spacing w:val="-3"/>
    </w:rPr>
  </w:style>
  <w:style w:type="character" w:customStyle="1" w:styleId="1Caracter">
    <w:name w:val="1. Caracter"/>
    <w:basedOn w:val="Fontdeparagrafimplicit"/>
    <w:link w:val="1"/>
    <w:rsid w:val="004350D5"/>
    <w:rPr>
      <w:rFonts w:ascii="Times New Roman" w:eastAsia="Calibri" w:hAnsi="Times New Roman" w:cs="Times New Roman"/>
      <w:b/>
      <w:spacing w:val="-3"/>
      <w:kern w:val="0"/>
      <w:szCs w:val="22"/>
      <w:lang w:val="ro-RO"/>
      <w14:ligatures w14:val="none"/>
    </w:rPr>
  </w:style>
  <w:style w:type="paragraph" w:customStyle="1" w:styleId="111">
    <w:name w:val="1.1.1."/>
    <w:basedOn w:val="Listparagraf"/>
    <w:link w:val="111Caracter"/>
    <w:qFormat/>
    <w:rsid w:val="004350D5"/>
    <w:pPr>
      <w:spacing w:after="0" w:line="360" w:lineRule="auto"/>
      <w:ind w:left="1080" w:hanging="720"/>
      <w:jc w:val="both"/>
    </w:pPr>
    <w:rPr>
      <w:bCs/>
    </w:rPr>
  </w:style>
  <w:style w:type="character" w:customStyle="1" w:styleId="ListparagrafCaracter">
    <w:name w:val="Listă paragraf Caracter"/>
    <w:aliases w:val="HotarirePunct1 Caracter,Lista 1 Caracter,body 2 Caracter,lp1 Caracter,lp11 Caracter,List Paragraph1 Caracter Caracter,List Paragraph 1 Caracter"/>
    <w:basedOn w:val="Fontdeparagrafimplicit"/>
    <w:link w:val="Listparagraf"/>
    <w:uiPriority w:val="34"/>
    <w:rsid w:val="004350D5"/>
  </w:style>
  <w:style w:type="character" w:customStyle="1" w:styleId="111Caracter">
    <w:name w:val="1.1.1. Caracter"/>
    <w:basedOn w:val="ListparagrafCaracter"/>
    <w:link w:val="111"/>
    <w:rsid w:val="004350D5"/>
    <w:rPr>
      <w:rFonts w:ascii="Times New Roman" w:hAnsi="Times New Roman"/>
      <w:bCs/>
      <w:kern w:val="0"/>
      <w:szCs w:val="22"/>
      <w:lang w:val="ro-RO"/>
      <w14:ligatures w14:val="none"/>
    </w:rPr>
  </w:style>
  <w:style w:type="paragraph" w:customStyle="1" w:styleId="Default">
    <w:name w:val="Default"/>
    <w:rsid w:val="004350D5"/>
    <w:pPr>
      <w:autoSpaceDE w:val="0"/>
      <w:autoSpaceDN w:val="0"/>
      <w:adjustRightInd w:val="0"/>
      <w:spacing w:after="0" w:line="240" w:lineRule="auto"/>
    </w:pPr>
    <w:rPr>
      <w:rFonts w:ascii="Arial" w:hAnsi="Arial" w:cs="Arial"/>
      <w:color w:val="000000"/>
      <w:kern w:val="0"/>
    </w:rPr>
  </w:style>
  <w:style w:type="character" w:customStyle="1" w:styleId="FontStyle78">
    <w:name w:val="Font Style78"/>
    <w:basedOn w:val="Fontdeparagrafimplicit"/>
    <w:uiPriority w:val="99"/>
    <w:rsid w:val="004350D5"/>
    <w:rPr>
      <w:rFonts w:ascii="Times New Roman" w:hAnsi="Times New Roman" w:cs="Times New Roman"/>
      <w:b/>
      <w:bCs/>
      <w:sz w:val="20"/>
      <w:szCs w:val="20"/>
    </w:rPr>
  </w:style>
  <w:style w:type="paragraph" w:customStyle="1" w:styleId="11">
    <w:name w:val="1.1."/>
    <w:basedOn w:val="Normal"/>
    <w:link w:val="11Caracter"/>
    <w:qFormat/>
    <w:rsid w:val="00A83DE1"/>
    <w:pPr>
      <w:spacing w:before="120" w:after="0" w:line="240" w:lineRule="auto"/>
      <w:ind w:left="1211" w:hanging="360"/>
      <w:jc w:val="both"/>
    </w:pPr>
    <w:rPr>
      <w:rFonts w:cs="Times New Roman"/>
      <w:szCs w:val="24"/>
    </w:rPr>
  </w:style>
  <w:style w:type="character" w:customStyle="1" w:styleId="11Caracter">
    <w:name w:val="1.1. Caracter"/>
    <w:basedOn w:val="Fontdeparagrafimplicit"/>
    <w:link w:val="11"/>
    <w:rsid w:val="00A83DE1"/>
    <w:rPr>
      <w:rFonts w:ascii="Times New Roman" w:hAnsi="Times New Roman" w:cs="Times New Roman"/>
      <w:kern w:val="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6347181">
      <w:bodyDiv w:val="1"/>
      <w:marLeft w:val="0"/>
      <w:marRight w:val="0"/>
      <w:marTop w:val="0"/>
      <w:marBottom w:val="0"/>
      <w:divBdr>
        <w:top w:val="none" w:sz="0" w:space="0" w:color="auto"/>
        <w:left w:val="none" w:sz="0" w:space="0" w:color="auto"/>
        <w:bottom w:val="none" w:sz="0" w:space="0" w:color="auto"/>
        <w:right w:val="none" w:sz="0" w:space="0" w:color="auto"/>
      </w:divBdr>
    </w:div>
    <w:div w:id="1065031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hop.standard.md/ro/standard_details/340424" TargetMode="External"/><Relationship Id="rId3" Type="http://schemas.openxmlformats.org/officeDocument/2006/relationships/styles" Target="styles.xml"/><Relationship Id="rId7" Type="http://schemas.openxmlformats.org/officeDocument/2006/relationships/hyperlink" Target="https://www.legis.md/cautare/getResults?doc_id=131245&amp;lang=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termoelectrica.md/ordin-cu-privire-la-determinarea-valorii-de-deviz-a-lucrarilor-efectuate-de-catre-antrepreno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81E619-4301-4962-848A-D1B202B48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1525</Words>
  <Characters>8849</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Oanta Gheorghe</dc:creator>
  <cp:keywords/>
  <dc:description/>
  <cp:lastModifiedBy>Olaru Ion</cp:lastModifiedBy>
  <cp:revision>4</cp:revision>
  <cp:lastPrinted>2026-03-04T06:22:00Z</cp:lastPrinted>
  <dcterms:created xsi:type="dcterms:W3CDTF">2026-03-11T13:57:00Z</dcterms:created>
  <dcterms:modified xsi:type="dcterms:W3CDTF">2026-03-20T13:35:00Z</dcterms:modified>
</cp:coreProperties>
</file>