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A20ACF" w:rsidRDefault="00A973C8" w:rsidP="004268FC">
      <w:pPr>
        <w:tabs>
          <w:tab w:val="left" w:pos="5103"/>
          <w:tab w:val="left" w:pos="10348"/>
        </w:tabs>
        <w:jc w:val="center"/>
        <w:rPr>
          <w:b/>
          <w:noProof w:val="0"/>
          <w:lang w:eastAsia="ru-RU"/>
        </w:rPr>
      </w:pPr>
      <w:r w:rsidRPr="00A973C8">
        <w:rPr>
          <w:b/>
          <w:noProof w:val="0"/>
          <w:lang w:eastAsia="ru-RU"/>
        </w:rPr>
        <w:t xml:space="preserve">pentru realizarea </w:t>
      </w:r>
      <w:r w:rsidR="004268FC">
        <w:rPr>
          <w:b/>
          <w:noProof w:val="0"/>
          <w:lang w:eastAsia="ru-RU"/>
        </w:rPr>
        <w:t xml:space="preserve">achizițiilor publice de bunuri </w:t>
      </w: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EB31E1">
      <w:pPr>
        <w:pStyle w:val="a"/>
        <w:numPr>
          <w:ilvl w:val="0"/>
          <w:numId w:val="7"/>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E30DD8">
      <w:pPr>
        <w:pStyle w:val="a"/>
        <w:numPr>
          <w:ilvl w:val="0"/>
          <w:numId w:val="7"/>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156704">
      <w:pPr>
        <w:pStyle w:val="a"/>
        <w:numPr>
          <w:ilvl w:val="0"/>
          <w:numId w:val="7"/>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E36039">
      <w:pPr>
        <w:pStyle w:val="a"/>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156704">
      <w:pPr>
        <w:pStyle w:val="a"/>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Denumireaautoritățiicontractante: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Valoareaestimativătotală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Pentrumaimulteloturi;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Pentrutoateloturile;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Admitereasauinterzicereaofertelor alternative: ________________________</w:t>
      </w:r>
      <w:r w:rsidR="00646BE6">
        <w:rPr>
          <w:b/>
          <w:noProof w:val="0"/>
          <w:lang w:eastAsia="ru-RU"/>
        </w:rPr>
        <w:t>___</w:t>
      </w:r>
    </w:p>
    <w:p w:rsidR="00BE362C" w:rsidRPr="0094296A" w:rsidRDefault="00BE362C" w:rsidP="00867676">
      <w:pPr>
        <w:shd w:val="clear" w:color="auto" w:fill="FFFFFF" w:themeFill="background1"/>
        <w:tabs>
          <w:tab w:val="right" w:pos="426"/>
        </w:tabs>
        <w:rPr>
          <w:noProof w:val="0"/>
          <w:sz w:val="20"/>
          <w:lang w:val="en-US" w:eastAsia="ru-RU"/>
        </w:rPr>
      </w:pPr>
      <w:r w:rsidRPr="0094296A">
        <w:rPr>
          <w:noProof w:val="0"/>
          <w:sz w:val="20"/>
          <w:lang w:val="en-US" w:eastAsia="ru-RU"/>
        </w:rPr>
        <w:t>(indicați se admitesau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BE362C" w:rsidP="00BE362C">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(indicațidasaunu)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 xml:space="preserve">Prestarea serviciului este rezervată unei anumite profesii în temeiul unor legisau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menționeazărespectiveleacte cu putere de legeșiacte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evaluareaplicatpentrua</w:t>
      </w:r>
      <w:r w:rsidR="00867676" w:rsidRPr="0055327B">
        <w:rPr>
          <w:b/>
          <w:noProof w:val="0"/>
          <w:lang w:val="it-IT" w:eastAsia="ru-RU"/>
        </w:rPr>
        <w:t>tribuirea</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67"/>
        <w:gridCol w:w="6689"/>
        <w:gridCol w:w="172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 xml:space="preserve">ânăla: </w:t>
      </w:r>
      <w:r w:rsidR="00BE362C" w:rsidRPr="00E36039">
        <w:rPr>
          <w:b/>
          <w:i/>
          <w:noProof w:val="0"/>
          <w:lang w:val="en-US" w:eastAsia="ru-RU"/>
        </w:rPr>
        <w:t>[oraexactă]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BE362C" w:rsidP="00E36039">
      <w:pPr>
        <w:shd w:val="clear" w:color="auto" w:fill="FFFFFF" w:themeFill="background1"/>
        <w:tabs>
          <w:tab w:val="right" w:pos="426"/>
        </w:tabs>
        <w:contextualSpacing/>
        <w:rPr>
          <w:noProof w:val="0"/>
          <w:sz w:val="20"/>
          <w:lang w:val="it-IT" w:eastAsia="ru-RU"/>
        </w:rPr>
      </w:pPr>
      <w:r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șireferința (referințele) publicăriloranterioareînJurnalulOficial alUniuniiEuropeneprivindcontractul (contractele) la care se referăanunțul respectiv (dacăestecazul):__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Încazulachizițiilorperiodice, calendarul</w:t>
      </w:r>
      <w:r w:rsidR="0055327B" w:rsidRPr="00A85592">
        <w:rPr>
          <w:b/>
          <w:noProof w:val="0"/>
          <w:lang w:val="it-IT" w:eastAsia="ru-RU"/>
        </w:rPr>
        <w:t xml:space="preserve"> estimat </w:t>
      </w:r>
      <w:r w:rsidRPr="00A85592">
        <w:rPr>
          <w:b/>
          <w:noProof w:val="0"/>
          <w:lang w:val="it-IT" w:eastAsia="ru-RU"/>
        </w:rPr>
        <w:t>pentrupublicareaanunțurilor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63"/>
        <w:gridCol w:w="3473"/>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epunereaelectronică a ofertelorsau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istemuldecomenzielectronice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lastRenderedPageBreak/>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lastRenderedPageBreak/>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lastRenderedPageBreak/>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lastRenderedPageBreak/>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7" w:name="_Toc449692095"/>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lastRenderedPageBreak/>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lastRenderedPageBreak/>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lastRenderedPageBreak/>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lastRenderedPageBreak/>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lastRenderedPageBreak/>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lastRenderedPageBreak/>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lastRenderedPageBreak/>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lastRenderedPageBreak/>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lastRenderedPageBreak/>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1" w:name="_Hlk63425519"/>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Echipamentele, instalaţiile, utilajele, sculele, instrumentele, dispozitiveleşialteobiectenecesarepentru</w:t>
      </w:r>
      <w:r w:rsidR="0065496F" w:rsidRPr="00BE0197">
        <w:rPr>
          <w:b/>
        </w:rPr>
        <w:t>prestareaserviciilor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tblPr>
      <w:tblGrid>
        <w:gridCol w:w="2034"/>
        <w:gridCol w:w="282"/>
        <w:gridCol w:w="1904"/>
        <w:gridCol w:w="1859"/>
        <w:gridCol w:w="1354"/>
        <w:gridCol w:w="1302"/>
        <w:gridCol w:w="674"/>
        <w:gridCol w:w="2497"/>
        <w:gridCol w:w="3018"/>
        <w:gridCol w:w="1185"/>
        <w:gridCol w:w="84"/>
      </w:tblGrid>
      <w:tr w:rsidR="00215125" w:rsidRPr="00C00499" w:rsidTr="00A540C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A540CB">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A540CB">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A540C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A540C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A540C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A540C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A540C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A540C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A540C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E83693" w:rsidP="00590BCC">
            <w:pPr>
              <w:rPr>
                <w:sz w:val="20"/>
                <w:szCs w:val="20"/>
              </w:rPr>
            </w:pPr>
            <w:r>
              <w:rPr>
                <w:sz w:val="20"/>
                <w:szCs w:val="20"/>
              </w:rPr>
              <w:t xml:space="preserve">Procurarea unui colonoscop </w:t>
            </w:r>
            <w:r w:rsidR="00042595">
              <w:rPr>
                <w:sz w:val="20"/>
                <w:szCs w:val="20"/>
              </w:rPr>
              <w:t>video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042595" w:rsidP="00590BCC">
            <w:pPr>
              <w:rPr>
                <w:sz w:val="20"/>
                <w:szCs w:val="20"/>
              </w:rPr>
            </w:pPr>
            <w:r>
              <w:rPr>
                <w:sz w:val="20"/>
                <w:szCs w:val="20"/>
              </w:rPr>
              <w:t>Conform anunțului de participare</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042595" w:rsidP="00590BCC">
            <w:pPr>
              <w:rPr>
                <w:sz w:val="20"/>
                <w:szCs w:val="20"/>
              </w:rPr>
            </w:pPr>
            <w:r>
              <w:rPr>
                <w:sz w:val="20"/>
                <w:szCs w:val="20"/>
              </w:rPr>
              <w:t>Conform anunțului de participare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A540C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A540C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A540C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A540C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A540C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ayout w:type="fixed"/>
              <w:tblLook w:val="04A0"/>
            </w:tblPr>
            <w:tblGrid>
              <w:gridCol w:w="938"/>
              <w:gridCol w:w="298"/>
              <w:gridCol w:w="2500"/>
              <w:gridCol w:w="950"/>
              <w:gridCol w:w="922"/>
              <w:gridCol w:w="1381"/>
              <w:gridCol w:w="1236"/>
              <w:gridCol w:w="1455"/>
              <w:gridCol w:w="1236"/>
              <w:gridCol w:w="54"/>
              <w:gridCol w:w="1079"/>
              <w:gridCol w:w="294"/>
              <w:gridCol w:w="299"/>
              <w:gridCol w:w="948"/>
              <w:gridCol w:w="237"/>
              <w:gridCol w:w="61"/>
              <w:gridCol w:w="429"/>
              <w:gridCol w:w="748"/>
              <w:gridCol w:w="25"/>
              <w:gridCol w:w="33"/>
              <w:gridCol w:w="436"/>
            </w:tblGrid>
            <w:tr w:rsidR="00C25482" w:rsidRPr="00C00499" w:rsidTr="00A540CB">
              <w:trPr>
                <w:gridAfter w:val="3"/>
                <w:wAfter w:w="494" w:type="dxa"/>
                <w:trHeight w:val="697"/>
              </w:trPr>
              <w:tc>
                <w:tcPr>
                  <w:tcW w:w="13827" w:type="dxa"/>
                  <w:gridSpan w:val="15"/>
                  <w:shd w:val="clear" w:color="auto" w:fill="auto"/>
                  <w:vAlign w:val="center"/>
                </w:tcPr>
                <w:p w:rsidR="00845C1B" w:rsidRDefault="00C25482" w:rsidP="00DD5568">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DD5568">
                  <w:pPr>
                    <w:framePr w:hSpace="180" w:wrap="around" w:vAnchor="page" w:hAnchor="margin" w:y="347"/>
                    <w:jc w:val="right"/>
                    <w:rPr>
                      <w:noProof w:val="0"/>
                      <w:lang w:val="it-IT"/>
                    </w:rPr>
                  </w:pPr>
                </w:p>
                <w:p w:rsidR="00845C1B" w:rsidRDefault="00845C1B" w:rsidP="00DD5568">
                  <w:pPr>
                    <w:framePr w:hSpace="180" w:wrap="around" w:vAnchor="page" w:hAnchor="margin" w:y="347"/>
                    <w:jc w:val="right"/>
                    <w:rPr>
                      <w:noProof w:val="0"/>
                      <w:lang w:val="it-IT"/>
                    </w:rPr>
                  </w:pPr>
                </w:p>
                <w:p w:rsidR="00845C1B" w:rsidRDefault="00845C1B" w:rsidP="00DD5568">
                  <w:pPr>
                    <w:framePr w:hSpace="180" w:wrap="around" w:vAnchor="page" w:hAnchor="margin" w:y="347"/>
                    <w:jc w:val="right"/>
                    <w:rPr>
                      <w:noProof w:val="0"/>
                      <w:lang w:val="it-IT"/>
                    </w:rPr>
                  </w:pPr>
                </w:p>
                <w:p w:rsidR="009613A9" w:rsidRPr="00DC35AC" w:rsidRDefault="009613A9" w:rsidP="00DD5568">
                  <w:pPr>
                    <w:framePr w:hSpace="180" w:wrap="around" w:vAnchor="page" w:hAnchor="margin" w:y="347"/>
                    <w:jc w:val="right"/>
                    <w:rPr>
                      <w:noProof w:val="0"/>
                      <w:lang w:val="it-IT"/>
                    </w:rPr>
                  </w:pPr>
                  <w:r w:rsidRPr="00A30B00">
                    <w:rPr>
                      <w:noProof w:val="0"/>
                      <w:lang w:val="it-IT"/>
                    </w:rPr>
                    <w:lastRenderedPageBreak/>
                    <w:t>Anexa nr.</w:t>
                  </w:r>
                  <w:r>
                    <w:rPr>
                      <w:noProof w:val="0"/>
                      <w:lang w:val="it-IT"/>
                    </w:rPr>
                    <w:t>2</w:t>
                  </w:r>
                  <w:r w:rsidR="00B159B9">
                    <w:rPr>
                      <w:noProof w:val="0"/>
                      <w:lang w:val="it-IT"/>
                    </w:rPr>
                    <w:t>3</w:t>
                  </w:r>
                </w:p>
                <w:p w:rsidR="009613A9" w:rsidRPr="00D22624" w:rsidRDefault="009613A9" w:rsidP="00DD5568">
                  <w:pPr>
                    <w:framePr w:hSpace="180" w:wrap="around" w:vAnchor="page" w:hAnchor="margin" w:y="347"/>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DD5568">
                  <w:pPr>
                    <w:framePr w:hSpace="180" w:wrap="around" w:vAnchor="page" w:hAnchor="margin" w:y="347"/>
                    <w:jc w:val="center"/>
                    <w:rPr>
                      <w:noProof w:val="0"/>
                      <w:lang w:val="it-IT"/>
                    </w:rPr>
                  </w:pPr>
                  <w:r w:rsidRPr="0003591A">
                    <w:rPr>
                      <w:noProof w:val="0"/>
                      <w:lang w:val="it-IT"/>
                    </w:rPr>
                    <w:t>din “____” ________ 20___</w:t>
                  </w:r>
                </w:p>
                <w:p w:rsidR="009613A9" w:rsidRDefault="009613A9" w:rsidP="00DD5568">
                  <w:pPr>
                    <w:framePr w:hSpace="180" w:wrap="around" w:vAnchor="page" w:hAnchor="margin" w:y="347"/>
                    <w:jc w:val="right"/>
                    <w:rPr>
                      <w:noProof w:val="0"/>
                      <w:lang w:val="it-IT"/>
                    </w:rPr>
                  </w:pPr>
                </w:p>
                <w:p w:rsidR="00C25482" w:rsidRPr="00DC35AC" w:rsidRDefault="00C25482" w:rsidP="00DD5568">
                  <w:pPr>
                    <w:pStyle w:val="2"/>
                    <w:framePr w:hSpace="180" w:wrap="around" w:vAnchor="page" w:hAnchor="margin" w:y="347"/>
                    <w:rPr>
                      <w:noProof w:val="0"/>
                      <w:sz w:val="24"/>
                      <w:lang w:val="it-IT"/>
                    </w:rPr>
                  </w:pPr>
                  <w:r w:rsidRPr="00DC35AC">
                    <w:rPr>
                      <w:noProof w:val="0"/>
                      <w:lang w:val="it-IT"/>
                    </w:rPr>
                    <w:t>Specificații de preț</w:t>
                  </w:r>
                </w:p>
              </w:tc>
              <w:tc>
                <w:tcPr>
                  <w:tcW w:w="1238" w:type="dxa"/>
                  <w:gridSpan w:val="3"/>
                </w:tcPr>
                <w:p w:rsidR="00C25482" w:rsidRPr="00C00499" w:rsidRDefault="00C25482" w:rsidP="00DD5568">
                  <w:pPr>
                    <w:pStyle w:val="2"/>
                    <w:framePr w:hSpace="180" w:wrap="around" w:vAnchor="page" w:hAnchor="margin" w:y="347"/>
                    <w:jc w:val="right"/>
                    <w:rPr>
                      <w:b w:val="0"/>
                      <w:sz w:val="20"/>
                      <w:szCs w:val="20"/>
                      <w:lang w:val="en-US"/>
                    </w:rPr>
                  </w:pPr>
                </w:p>
              </w:tc>
            </w:tr>
            <w:tr w:rsidR="00C25482" w:rsidRPr="00C00499" w:rsidTr="00A540CB">
              <w:trPr>
                <w:gridAfter w:val="3"/>
                <w:wAfter w:w="494" w:type="dxa"/>
              </w:trPr>
              <w:tc>
                <w:tcPr>
                  <w:tcW w:w="13827" w:type="dxa"/>
                  <w:gridSpan w:val="15"/>
                  <w:tcBorders>
                    <w:bottom w:val="single" w:sz="4" w:space="0" w:color="auto"/>
                  </w:tcBorders>
                  <w:shd w:val="clear" w:color="auto" w:fill="auto"/>
                </w:tcPr>
                <w:p w:rsidR="00C25482" w:rsidRPr="00DC35AC" w:rsidRDefault="00C25482" w:rsidP="00DD5568">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DD5568">
                  <w:pPr>
                    <w:framePr w:hSpace="180" w:wrap="around" w:vAnchor="page" w:hAnchor="margin" w:y="347"/>
                    <w:jc w:val="center"/>
                  </w:pPr>
                </w:p>
              </w:tc>
              <w:tc>
                <w:tcPr>
                  <w:tcW w:w="1238" w:type="dxa"/>
                  <w:gridSpan w:val="3"/>
                  <w:tcBorders>
                    <w:bottom w:val="single" w:sz="4" w:space="0" w:color="auto"/>
                  </w:tcBorders>
                </w:tcPr>
                <w:p w:rsidR="00C25482" w:rsidRPr="007C0C9D" w:rsidRDefault="00C25482" w:rsidP="00DD5568">
                  <w:pPr>
                    <w:framePr w:hSpace="180" w:wrap="around" w:vAnchor="page" w:hAnchor="margin" w:y="347"/>
                    <w:jc w:val="both"/>
                    <w:rPr>
                      <w:i/>
                      <w:iCs/>
                    </w:rPr>
                  </w:pPr>
                </w:p>
              </w:tc>
            </w:tr>
            <w:tr w:rsidR="00C25482" w:rsidRPr="00C00499" w:rsidTr="00A540CB">
              <w:trPr>
                <w:trHeight w:val="397"/>
              </w:trPr>
              <w:tc>
                <w:tcPr>
                  <w:tcW w:w="1236"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DD5568">
                  <w:pPr>
                    <w:framePr w:hSpace="180" w:wrap="around" w:vAnchor="page" w:hAnchor="margin" w:y="347"/>
                  </w:pPr>
                </w:p>
              </w:tc>
              <w:tc>
                <w:tcPr>
                  <w:tcW w:w="1432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DD5568">
                  <w:pPr>
                    <w:framePr w:hSpace="180" w:wrap="around" w:vAnchor="page" w:hAnchor="margin" w:y="347"/>
                  </w:pPr>
                  <w:r w:rsidRPr="00C00499">
                    <w:t xml:space="preserve">Numărul </w:t>
                  </w:r>
                  <w:r>
                    <w:t xml:space="preserve"> procedurii de achiziție______________din_________</w:t>
                  </w:r>
                </w:p>
              </w:tc>
            </w:tr>
            <w:tr w:rsidR="00C25482" w:rsidRPr="00C00499" w:rsidTr="00A540CB">
              <w:trPr>
                <w:trHeight w:val="397"/>
              </w:trPr>
              <w:tc>
                <w:tcPr>
                  <w:tcW w:w="1236" w:type="dxa"/>
                  <w:gridSpan w:val="2"/>
                  <w:tcBorders>
                    <w:top w:val="single" w:sz="4" w:space="0" w:color="auto"/>
                    <w:left w:val="single" w:sz="4" w:space="0" w:color="auto"/>
                    <w:bottom w:val="single" w:sz="4" w:space="0" w:color="auto"/>
                    <w:right w:val="single" w:sz="4" w:space="0" w:color="auto"/>
                  </w:tcBorders>
                </w:tcPr>
                <w:p w:rsidR="00C25482" w:rsidRDefault="00C25482" w:rsidP="00DD5568">
                  <w:pPr>
                    <w:framePr w:hSpace="180" w:wrap="around" w:vAnchor="page" w:hAnchor="margin" w:y="347"/>
                  </w:pPr>
                </w:p>
              </w:tc>
              <w:tc>
                <w:tcPr>
                  <w:tcW w:w="1432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DD5568">
                  <w:pPr>
                    <w:framePr w:hSpace="180" w:wrap="around" w:vAnchor="page" w:hAnchor="margin" w:y="347"/>
                  </w:pPr>
                  <w:r>
                    <w:t>Obiectul de achiziției</w:t>
                  </w:r>
                  <w:r w:rsidRPr="00C00499">
                    <w:t>:</w:t>
                  </w:r>
                  <w:r>
                    <w:t>______________</w:t>
                  </w:r>
                </w:p>
              </w:tc>
            </w:tr>
            <w:tr w:rsidR="00C25482" w:rsidRPr="00C00499" w:rsidTr="00A540CB">
              <w:trPr>
                <w:trHeight w:val="567"/>
              </w:trPr>
              <w:tc>
                <w:tcPr>
                  <w:tcW w:w="12343" w:type="dxa"/>
                  <w:gridSpan w:val="12"/>
                  <w:shd w:val="clear" w:color="auto" w:fill="auto"/>
                </w:tcPr>
                <w:p w:rsidR="00C25482" w:rsidRPr="00C00499" w:rsidRDefault="00C25482" w:rsidP="00DD5568">
                  <w:pPr>
                    <w:framePr w:hSpace="180" w:wrap="around" w:vAnchor="page" w:hAnchor="margin" w:y="347"/>
                  </w:pPr>
                </w:p>
              </w:tc>
              <w:tc>
                <w:tcPr>
                  <w:tcW w:w="1247" w:type="dxa"/>
                  <w:gridSpan w:val="2"/>
                </w:tcPr>
                <w:p w:rsidR="00C25482" w:rsidRPr="00C00499" w:rsidRDefault="00C25482" w:rsidP="00DD5568">
                  <w:pPr>
                    <w:framePr w:hSpace="180" w:wrap="around" w:vAnchor="page" w:hAnchor="margin" w:y="347"/>
                  </w:pPr>
                </w:p>
              </w:tc>
              <w:tc>
                <w:tcPr>
                  <w:tcW w:w="1969" w:type="dxa"/>
                  <w:gridSpan w:val="7"/>
                </w:tcPr>
                <w:p w:rsidR="00C25482" w:rsidRPr="00C00499" w:rsidRDefault="00C25482" w:rsidP="00DD5568">
                  <w:pPr>
                    <w:framePr w:hSpace="180" w:wrap="around" w:vAnchor="page" w:hAnchor="margin" w:y="347"/>
                  </w:pPr>
                </w:p>
              </w:tc>
            </w:tr>
            <w:tr w:rsidR="00C25482" w:rsidRPr="006C1FA2" w:rsidTr="00A540CB">
              <w:trPr>
                <w:gridAfter w:val="2"/>
                <w:wAfter w:w="469" w:type="dxa"/>
                <w:trHeight w:val="1043"/>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b/>
                      <w:sz w:val="20"/>
                    </w:rPr>
                  </w:pPr>
                  <w:r w:rsidRPr="0028367D">
                    <w:rPr>
                      <w:b/>
                      <w:sz w:val="20"/>
                    </w:rPr>
                    <w:t>Cod CPV</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Unitatea de măsură</w:t>
                  </w:r>
                </w:p>
              </w:tc>
              <w:tc>
                <w:tcPr>
                  <w:tcW w:w="922" w:type="dxa"/>
                  <w:tcBorders>
                    <w:top w:val="single" w:sz="4" w:space="0" w:color="auto"/>
                    <w:left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Preţ unitar (fără TVA)</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Preţ unitar (cu TVA)</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Suma</w:t>
                  </w:r>
                </w:p>
                <w:p w:rsidR="00C25482" w:rsidRPr="0028367D" w:rsidRDefault="00C25482" w:rsidP="00DD5568">
                  <w:pPr>
                    <w:framePr w:hSpace="180" w:wrap="around" w:vAnchor="page" w:hAnchor="margin" w:y="347"/>
                    <w:jc w:val="center"/>
                    <w:rPr>
                      <w:b/>
                      <w:sz w:val="20"/>
                    </w:rPr>
                  </w:pPr>
                  <w:r w:rsidRPr="0028367D">
                    <w:rPr>
                      <w:b/>
                      <w:sz w:val="20"/>
                    </w:rPr>
                    <w:t>fără</w:t>
                  </w:r>
                </w:p>
                <w:p w:rsidR="00C25482" w:rsidRPr="0028367D" w:rsidRDefault="00C25482" w:rsidP="00DD5568">
                  <w:pPr>
                    <w:framePr w:hSpace="180" w:wrap="around" w:vAnchor="page" w:hAnchor="margin" w:y="347"/>
                    <w:jc w:val="center"/>
                    <w:rPr>
                      <w:b/>
                      <w:sz w:val="20"/>
                    </w:rPr>
                  </w:pPr>
                  <w:r w:rsidRPr="0028367D">
                    <w:rPr>
                      <w:b/>
                      <w:sz w:val="20"/>
                    </w:rPr>
                    <w:t>TVA</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DD5568">
                  <w:pPr>
                    <w:framePr w:hSpace="180" w:wrap="around" w:vAnchor="page" w:hAnchor="margin" w:y="347"/>
                    <w:jc w:val="center"/>
                    <w:rPr>
                      <w:b/>
                      <w:sz w:val="20"/>
                    </w:rPr>
                  </w:pPr>
                  <w:r w:rsidRPr="0028367D">
                    <w:rPr>
                      <w:b/>
                      <w:sz w:val="20"/>
                    </w:rPr>
                    <w:t>Suma</w:t>
                  </w:r>
                </w:p>
                <w:p w:rsidR="00C25482" w:rsidRPr="0028367D" w:rsidRDefault="00C25482" w:rsidP="00DD5568">
                  <w:pPr>
                    <w:framePr w:hSpace="180" w:wrap="around" w:vAnchor="page" w:hAnchor="margin" w:y="347"/>
                    <w:jc w:val="center"/>
                    <w:rPr>
                      <w:b/>
                      <w:sz w:val="20"/>
                    </w:rPr>
                  </w:pPr>
                  <w:r w:rsidRPr="0028367D">
                    <w:rPr>
                      <w:b/>
                      <w:sz w:val="20"/>
                    </w:rPr>
                    <w:t>cu TVA</w:t>
                  </w: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jc w:val="center"/>
                    <w:rPr>
                      <w:b/>
                      <w:sz w:val="20"/>
                      <w:szCs w:val="28"/>
                    </w:rPr>
                  </w:pPr>
                  <w:r w:rsidRPr="0028367D">
                    <w:rPr>
                      <w:b/>
                      <w:sz w:val="20"/>
                      <w:szCs w:val="28"/>
                    </w:rPr>
                    <w:t xml:space="preserve">Termenul de </w:t>
                  </w:r>
                </w:p>
                <w:p w:rsidR="00A540CB" w:rsidRDefault="00C25482" w:rsidP="00DD5568">
                  <w:pPr>
                    <w:framePr w:hSpace="180" w:wrap="around" w:vAnchor="page" w:hAnchor="margin" w:y="347"/>
                    <w:jc w:val="center"/>
                    <w:rPr>
                      <w:b/>
                      <w:sz w:val="20"/>
                      <w:szCs w:val="28"/>
                    </w:rPr>
                  </w:pPr>
                  <w:r>
                    <w:rPr>
                      <w:b/>
                      <w:sz w:val="20"/>
                      <w:szCs w:val="28"/>
                    </w:rPr>
                    <w:t>livrare/</w:t>
                  </w:r>
                </w:p>
                <w:p w:rsidR="00C25482" w:rsidRPr="0028367D" w:rsidRDefault="00C25482" w:rsidP="00DD5568">
                  <w:pPr>
                    <w:framePr w:hSpace="180" w:wrap="around" w:vAnchor="page" w:hAnchor="margin" w:y="347"/>
                    <w:jc w:val="center"/>
                    <w:rPr>
                      <w:b/>
                      <w:sz w:val="20"/>
                    </w:rPr>
                  </w:pPr>
                  <w:r w:rsidRPr="0028367D">
                    <w:rPr>
                      <w:b/>
                      <w:sz w:val="20"/>
                      <w:szCs w:val="28"/>
                    </w:rPr>
                    <w:t xml:space="preserve">prestare </w:t>
                  </w: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b/>
                      <w:sz w:val="20"/>
                      <w:szCs w:val="28"/>
                    </w:rPr>
                  </w:pPr>
                  <w:r w:rsidRPr="0028367D">
                    <w:rPr>
                      <w:b/>
                      <w:sz w:val="20"/>
                      <w:szCs w:val="28"/>
                    </w:rPr>
                    <w:t>Clasificație bugetară (IBAN)</w:t>
                  </w:r>
                </w:p>
              </w:tc>
              <w:tc>
                <w:tcPr>
                  <w:tcW w:w="773" w:type="dxa"/>
                  <w:gridSpan w:val="2"/>
                  <w:tcBorders>
                    <w:top w:val="single" w:sz="4" w:space="0" w:color="auto"/>
                    <w:left w:val="single" w:sz="4" w:space="0" w:color="auto"/>
                    <w:bottom w:val="single" w:sz="4" w:space="0" w:color="auto"/>
                    <w:right w:val="single" w:sz="4" w:space="0" w:color="auto"/>
                  </w:tcBorders>
                </w:tcPr>
                <w:p w:rsidR="00C25482" w:rsidRDefault="00C25482" w:rsidP="00DD5568">
                  <w:pPr>
                    <w:framePr w:hSpace="180" w:wrap="around" w:vAnchor="page" w:hAnchor="margin" w:y="347"/>
                    <w:jc w:val="center"/>
                    <w:rPr>
                      <w:b/>
                      <w:sz w:val="20"/>
                      <w:szCs w:val="28"/>
                    </w:rPr>
                  </w:pPr>
                  <w:r>
                    <w:rPr>
                      <w:b/>
                      <w:sz w:val="20"/>
                      <w:szCs w:val="28"/>
                    </w:rPr>
                    <w:t>Discount</w:t>
                  </w:r>
                </w:p>
                <w:p w:rsidR="00C25482" w:rsidRPr="0028367D" w:rsidRDefault="00C25482" w:rsidP="00DD5568">
                  <w:pPr>
                    <w:framePr w:hSpace="180" w:wrap="around" w:vAnchor="page" w:hAnchor="margin" w:y="347"/>
                    <w:jc w:val="center"/>
                    <w:rPr>
                      <w:b/>
                      <w:sz w:val="20"/>
                      <w:szCs w:val="28"/>
                    </w:rPr>
                  </w:pPr>
                  <w:r>
                    <w:rPr>
                      <w:b/>
                      <w:sz w:val="20"/>
                      <w:szCs w:val="28"/>
                    </w:rPr>
                    <w:t>%</w:t>
                  </w:r>
                </w:p>
              </w:tc>
            </w:tr>
            <w:tr w:rsidR="00C25482" w:rsidRPr="006C1FA2" w:rsidTr="00A540CB">
              <w:trPr>
                <w:gridAfter w:val="2"/>
                <w:wAfter w:w="469" w:type="dxa"/>
                <w:trHeight w:val="283"/>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1</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jc w:val="center"/>
                    <w:rPr>
                      <w:sz w:val="20"/>
                    </w:rPr>
                  </w:pPr>
                  <w:r w:rsidRPr="0028367D">
                    <w:rPr>
                      <w:sz w:val="20"/>
                    </w:rPr>
                    <w:t>8</w:t>
                  </w: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jc w:val="center"/>
                    <w:rPr>
                      <w:sz w:val="20"/>
                    </w:rPr>
                  </w:pPr>
                  <w:r w:rsidRPr="0028367D">
                    <w:rPr>
                      <w:sz w:val="20"/>
                    </w:rPr>
                    <w:t>9</w:t>
                  </w: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jc w:val="center"/>
                    <w:rPr>
                      <w:sz w:val="20"/>
                    </w:rPr>
                  </w:pPr>
                  <w:r>
                    <w:rPr>
                      <w:sz w:val="20"/>
                    </w:rPr>
                    <w:t>10</w:t>
                  </w:r>
                </w:p>
              </w:tc>
              <w:tc>
                <w:tcPr>
                  <w:tcW w:w="773" w:type="dxa"/>
                  <w:gridSpan w:val="2"/>
                  <w:tcBorders>
                    <w:top w:val="single" w:sz="4" w:space="0" w:color="auto"/>
                    <w:left w:val="single" w:sz="4" w:space="0" w:color="auto"/>
                    <w:bottom w:val="single" w:sz="4" w:space="0" w:color="auto"/>
                    <w:right w:val="single" w:sz="4" w:space="0" w:color="auto"/>
                  </w:tcBorders>
                </w:tcPr>
                <w:p w:rsidR="00C25482" w:rsidRDefault="00C25482" w:rsidP="00DD5568">
                  <w:pPr>
                    <w:framePr w:hSpace="180" w:wrap="around" w:vAnchor="page" w:hAnchor="margin" w:y="347"/>
                    <w:jc w:val="center"/>
                    <w:rPr>
                      <w:sz w:val="20"/>
                    </w:rPr>
                  </w:pPr>
                  <w:r>
                    <w:rPr>
                      <w:sz w:val="20"/>
                    </w:rPr>
                    <w:t>11</w:t>
                  </w:r>
                </w:p>
              </w:tc>
            </w:tr>
            <w:tr w:rsidR="00C25482" w:rsidRPr="006C1FA2" w:rsidTr="00A540CB">
              <w:trPr>
                <w:gridAfter w:val="2"/>
                <w:wAfter w:w="469" w:type="dxa"/>
                <w:trHeight w:val="39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rPr>
                      <w:sz w:val="20"/>
                    </w:rPr>
                  </w:pP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c>
                <w:tcPr>
                  <w:tcW w:w="773" w:type="dxa"/>
                  <w:gridSpan w:val="2"/>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r>
            <w:tr w:rsidR="00C25482" w:rsidRPr="006C1FA2" w:rsidTr="00A540CB">
              <w:trPr>
                <w:gridAfter w:val="2"/>
                <w:wAfter w:w="469" w:type="dxa"/>
                <w:trHeight w:val="39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rPr>
                      <w:sz w:val="20"/>
                    </w:rPr>
                  </w:pP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c>
                <w:tcPr>
                  <w:tcW w:w="773" w:type="dxa"/>
                  <w:gridSpan w:val="2"/>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r>
            <w:tr w:rsidR="00C25482" w:rsidRPr="006C1FA2" w:rsidTr="00A540CB">
              <w:trPr>
                <w:gridAfter w:val="2"/>
                <w:wAfter w:w="469" w:type="dxa"/>
                <w:trHeight w:val="39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DD5568" w:rsidP="00DD5568">
                  <w:pPr>
                    <w:framePr w:hSpace="180" w:wrap="around" w:vAnchor="page" w:hAnchor="margin" w:y="347"/>
                    <w:rPr>
                      <w:b/>
                      <w:sz w:val="20"/>
                    </w:rPr>
                  </w:pPr>
                  <w:r>
                    <w:rPr>
                      <w:sz w:val="20"/>
                      <w:szCs w:val="20"/>
                    </w:rPr>
                    <w:t>Procurarea unui colonoscop</w:t>
                  </w:r>
                  <w:r w:rsidR="00042595">
                    <w:rPr>
                      <w:sz w:val="20"/>
                      <w:szCs w:val="20"/>
                    </w:rPr>
                    <w:t xml:space="preserve"> video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DD5568" w:rsidP="00DD5568">
                  <w:pPr>
                    <w:framePr w:hSpace="180" w:wrap="around" w:vAnchor="page" w:hAnchor="margin" w:y="347"/>
                    <w:rPr>
                      <w:sz w:val="20"/>
                    </w:rPr>
                  </w:pPr>
                  <w:r>
                    <w:rPr>
                      <w:sz w:val="20"/>
                    </w:rPr>
                    <w:t>buc</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DD5568" w:rsidP="00DD5568">
                  <w:pPr>
                    <w:framePr w:hSpace="180" w:wrap="around" w:vAnchor="page" w:hAnchor="margin" w:y="347"/>
                    <w:rPr>
                      <w:sz w:val="20"/>
                    </w:rPr>
                  </w:pPr>
                  <w:r>
                    <w:rPr>
                      <w:sz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DD5568" w:rsidP="00DD5568">
                  <w:pPr>
                    <w:framePr w:hSpace="180" w:wrap="around" w:vAnchor="page" w:hAnchor="margin" w:y="347"/>
                    <w:rPr>
                      <w:sz w:val="20"/>
                    </w:rPr>
                  </w:pPr>
                  <w:r>
                    <w:rPr>
                      <w:b/>
                      <w:noProof w:val="0"/>
                      <w:lang w:eastAsia="ru-RU"/>
                    </w:rPr>
                    <w:t>416 666,67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DD5568" w:rsidRDefault="00DD5568" w:rsidP="00DD5568">
                  <w:pPr>
                    <w:framePr w:hSpace="180" w:wrap="around" w:vAnchor="page" w:hAnchor="margin" w:y="347"/>
                    <w:rPr>
                      <w:b/>
                    </w:rPr>
                  </w:pPr>
                  <w:r w:rsidRPr="00DD5568">
                    <w:rPr>
                      <w:b/>
                    </w:rPr>
                    <w:t>500000,00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DD5568" w:rsidRDefault="00DD5568" w:rsidP="00DD5568">
                  <w:pPr>
                    <w:framePr w:hSpace="180" w:wrap="around" w:vAnchor="page" w:hAnchor="margin" w:y="347"/>
                    <w:rPr>
                      <w:b/>
                    </w:rPr>
                  </w:pPr>
                  <w:r w:rsidRPr="00DD5568">
                    <w:rPr>
                      <w:b/>
                      <w:noProof w:val="0"/>
                      <w:lang w:eastAsia="ru-RU"/>
                    </w:rPr>
                    <w:t>416 666,67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DD5568" w:rsidRDefault="00DD5568" w:rsidP="00DD5568">
                  <w:pPr>
                    <w:framePr w:hSpace="180" w:wrap="around" w:vAnchor="page" w:hAnchor="margin" w:y="347"/>
                    <w:rPr>
                      <w:b/>
                    </w:rPr>
                  </w:pPr>
                  <w:r w:rsidRPr="00DD5568">
                    <w:rPr>
                      <w:b/>
                    </w:rPr>
                    <w:t>500000,00</w:t>
                  </w: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rPr>
                      <w:sz w:val="20"/>
                    </w:rPr>
                  </w:pP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A540CB" w:rsidP="00DD5568">
                  <w:pPr>
                    <w:framePr w:hSpace="180" w:wrap="around" w:vAnchor="page" w:hAnchor="margin" w:y="347"/>
                    <w:rPr>
                      <w:sz w:val="20"/>
                    </w:rPr>
                  </w:pPr>
                  <w:r>
                    <w:rPr>
                      <w:rStyle w:val="layout"/>
                    </w:rPr>
                    <w:t>MD37TRPDBB314110I11612AD</w:t>
                  </w:r>
                </w:p>
              </w:tc>
              <w:tc>
                <w:tcPr>
                  <w:tcW w:w="773" w:type="dxa"/>
                  <w:gridSpan w:val="2"/>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r>
            <w:tr w:rsidR="00C25482" w:rsidRPr="006C1FA2" w:rsidTr="00A540CB">
              <w:trPr>
                <w:gridAfter w:val="2"/>
                <w:wAfter w:w="469" w:type="dxa"/>
                <w:trHeight w:val="39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rPr>
                      <w:sz w:val="20"/>
                    </w:rPr>
                  </w:pP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c>
                <w:tcPr>
                  <w:tcW w:w="773" w:type="dxa"/>
                  <w:gridSpan w:val="2"/>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r>
            <w:tr w:rsidR="00C25482" w:rsidRPr="006C1FA2" w:rsidTr="00A540CB">
              <w:trPr>
                <w:gridAfter w:val="2"/>
                <w:wAfter w:w="469" w:type="dxa"/>
                <w:trHeight w:val="39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D5568">
                  <w:pPr>
                    <w:framePr w:hSpace="180" w:wrap="around" w:vAnchor="page" w:hAnchor="margin" w:y="347"/>
                    <w:rPr>
                      <w:sz w:val="20"/>
                    </w:rPr>
                  </w:pPr>
                </w:p>
              </w:tc>
              <w:tc>
                <w:tcPr>
                  <w:tcW w:w="1133"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DD5568">
                  <w:pPr>
                    <w:framePr w:hSpace="180" w:wrap="around" w:vAnchor="page" w:hAnchor="margin" w:y="347"/>
                    <w:rPr>
                      <w:sz w:val="20"/>
                    </w:rPr>
                  </w:pPr>
                </w:p>
              </w:tc>
              <w:tc>
                <w:tcPr>
                  <w:tcW w:w="2268" w:type="dxa"/>
                  <w:gridSpan w:val="6"/>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c>
                <w:tcPr>
                  <w:tcW w:w="773" w:type="dxa"/>
                  <w:gridSpan w:val="2"/>
                  <w:tcBorders>
                    <w:top w:val="single" w:sz="4" w:space="0" w:color="auto"/>
                    <w:left w:val="single" w:sz="4" w:space="0" w:color="auto"/>
                    <w:bottom w:val="single" w:sz="4" w:space="0" w:color="auto"/>
                    <w:right w:val="single" w:sz="4" w:space="0" w:color="auto"/>
                  </w:tcBorders>
                </w:tcPr>
                <w:p w:rsidR="00C25482" w:rsidRPr="006C1FA2" w:rsidRDefault="00C25482" w:rsidP="00DD5568">
                  <w:pPr>
                    <w:framePr w:hSpace="180" w:wrap="around" w:vAnchor="page" w:hAnchor="margin" w:y="347"/>
                    <w:rPr>
                      <w:sz w:val="20"/>
                    </w:rPr>
                  </w:pPr>
                </w:p>
              </w:tc>
            </w:tr>
            <w:tr w:rsidR="00C25482" w:rsidRPr="00845C1B" w:rsidTr="00A540CB">
              <w:trPr>
                <w:gridAfter w:val="1"/>
                <w:wAfter w:w="436" w:type="dxa"/>
                <w:trHeight w:val="397"/>
              </w:trPr>
              <w:tc>
                <w:tcPr>
                  <w:tcW w:w="10970" w:type="dxa"/>
                  <w:gridSpan w:val="10"/>
                  <w:tcBorders>
                    <w:top w:val="single" w:sz="4" w:space="0" w:color="auto"/>
                  </w:tcBorders>
                  <w:shd w:val="clear" w:color="auto" w:fill="auto"/>
                  <w:vAlign w:val="center"/>
                </w:tcPr>
                <w:p w:rsidR="00C25482" w:rsidRPr="00845C1B" w:rsidRDefault="00C25482" w:rsidP="00DD5568">
                  <w:pPr>
                    <w:framePr w:hSpace="180" w:wrap="around" w:vAnchor="page" w:hAnchor="margin" w:y="347"/>
                    <w:tabs>
                      <w:tab w:val="left" w:pos="6120"/>
                    </w:tabs>
                    <w:rPr>
                      <w:sz w:val="20"/>
                    </w:rPr>
                  </w:pPr>
                </w:p>
                <w:p w:rsidR="00C25482" w:rsidRPr="00845C1B" w:rsidRDefault="00C25482" w:rsidP="00DD5568">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DD5568">
                  <w:pPr>
                    <w:framePr w:hSpace="180" w:wrap="around" w:vAnchor="page" w:hAnchor="margin" w:y="347"/>
                    <w:rPr>
                      <w:sz w:val="20"/>
                    </w:rPr>
                  </w:pPr>
                </w:p>
                <w:p w:rsidR="00C25482" w:rsidRPr="00845C1B" w:rsidRDefault="00C25482" w:rsidP="00DD5568">
                  <w:pPr>
                    <w:framePr w:hSpace="180" w:wrap="around" w:vAnchor="page" w:hAnchor="margin" w:y="347"/>
                    <w:rPr>
                      <w:iCs/>
                      <w:sz w:val="20"/>
                    </w:rPr>
                  </w:pPr>
                  <w:r w:rsidRPr="00845C1B">
                    <w:rPr>
                      <w:iCs/>
                      <w:sz w:val="20"/>
                    </w:rPr>
                    <w:t>Ofertantul: ___________________  Adresa: ________________________________________________________</w:t>
                  </w:r>
                </w:p>
              </w:tc>
              <w:tc>
                <w:tcPr>
                  <w:tcW w:w="1672" w:type="dxa"/>
                  <w:gridSpan w:val="3"/>
                  <w:tcBorders>
                    <w:top w:val="single" w:sz="4" w:space="0" w:color="auto"/>
                  </w:tcBorders>
                </w:tcPr>
                <w:p w:rsidR="00C25482" w:rsidRPr="00845C1B" w:rsidRDefault="00C25482" w:rsidP="00DD5568">
                  <w:pPr>
                    <w:framePr w:hSpace="180" w:wrap="around" w:vAnchor="page" w:hAnchor="margin" w:y="347"/>
                    <w:tabs>
                      <w:tab w:val="left" w:pos="6120"/>
                    </w:tabs>
                    <w:rPr>
                      <w:sz w:val="20"/>
                    </w:rPr>
                  </w:pPr>
                </w:p>
              </w:tc>
              <w:tc>
                <w:tcPr>
                  <w:tcW w:w="1246" w:type="dxa"/>
                  <w:gridSpan w:val="3"/>
                  <w:tcBorders>
                    <w:top w:val="single" w:sz="4" w:space="0" w:color="auto"/>
                  </w:tcBorders>
                </w:tcPr>
                <w:p w:rsidR="00C25482" w:rsidRPr="00845C1B" w:rsidRDefault="00C25482" w:rsidP="00DD5568">
                  <w:pPr>
                    <w:framePr w:hSpace="180" w:wrap="around" w:vAnchor="page" w:hAnchor="margin" w:y="347"/>
                    <w:tabs>
                      <w:tab w:val="left" w:pos="6120"/>
                    </w:tabs>
                    <w:rPr>
                      <w:sz w:val="20"/>
                    </w:rPr>
                  </w:pPr>
                </w:p>
              </w:tc>
              <w:tc>
                <w:tcPr>
                  <w:tcW w:w="1235" w:type="dxa"/>
                  <w:gridSpan w:val="4"/>
                  <w:tcBorders>
                    <w:top w:val="single" w:sz="4" w:space="0" w:color="auto"/>
                  </w:tcBorders>
                </w:tcPr>
                <w:p w:rsidR="00C25482" w:rsidRPr="00845C1B" w:rsidRDefault="00C25482" w:rsidP="00DD5568">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A540C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rsidR="00BB314B" w:rsidRDefault="00BB314B" w:rsidP="00E36039">
      <w:pPr>
        <w:pStyle w:val="a"/>
        <w:numPr>
          <w:ilvl w:val="0"/>
          <w:numId w:val="0"/>
        </w:numPr>
        <w:ind w:left="720"/>
      </w:pPr>
    </w:p>
    <w:p w:rsidR="00FB14BE" w:rsidRDefault="00FB14BE" w:rsidP="00E36039">
      <w:pPr>
        <w:pStyle w:val="a"/>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13" w:rsidRDefault="002D0C13" w:rsidP="00A20ACF">
      <w:r>
        <w:separator/>
      </w:r>
    </w:p>
  </w:endnote>
  <w:endnote w:type="continuationSeparator" w:id="0">
    <w:p w:rsidR="002D0C13" w:rsidRDefault="002D0C13"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4268FC" w:rsidRDefault="00A91B15">
        <w:pPr>
          <w:pStyle w:val="a4"/>
          <w:jc w:val="right"/>
        </w:pPr>
        <w:fldSimple w:instr=" PAGE   \* MERGEFORMAT ">
          <w:r w:rsidR="00042595">
            <w:t>47</w:t>
          </w:r>
        </w:fldSimple>
      </w:p>
    </w:sdtContent>
  </w:sdt>
  <w:p w:rsidR="004268FC" w:rsidRDefault="004268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13" w:rsidRDefault="002D0C13" w:rsidP="00A20ACF">
      <w:r>
        <w:separator/>
      </w:r>
    </w:p>
  </w:footnote>
  <w:footnote w:type="continuationSeparator" w:id="0">
    <w:p w:rsidR="002D0C13" w:rsidRDefault="002D0C13"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595"/>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211"/>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7E8A"/>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0C13"/>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5206"/>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8FC"/>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1437"/>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0F12"/>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7145"/>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44F"/>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54FD"/>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0CB"/>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1B15"/>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242"/>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568"/>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93"/>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868F2"/>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layout">
    <w:name w:val="layout"/>
    <w:basedOn w:val="a1"/>
    <w:rsid w:val="00A540CB"/>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DEDC-7AA6-430E-A212-8150D7A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20810</Words>
  <Characters>118619</Characters>
  <Application>Microsoft Office Word</Application>
  <DocSecurity>0</DocSecurity>
  <Lines>988</Lines>
  <Paragraphs>278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130</cp:revision>
  <cp:lastPrinted>2022-07-07T09:10:00Z</cp:lastPrinted>
  <dcterms:created xsi:type="dcterms:W3CDTF">2021-04-23T08:53:00Z</dcterms:created>
  <dcterms:modified xsi:type="dcterms:W3CDTF">2022-08-01T07:51:00Z</dcterms:modified>
</cp:coreProperties>
</file>