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6FB781">
      <w:pPr>
        <w:rPr>
          <w:b/>
          <w:sz w:val="28"/>
          <w:szCs w:val="28"/>
          <w:lang w:eastAsia="ru-RU"/>
        </w:rPr>
      </w:pPr>
    </w:p>
    <w:p w14:paraId="23B4EAC9">
      <w:pPr>
        <w:tabs>
          <w:tab w:val="left" w:pos="5103"/>
          <w:tab w:val="left" w:pos="10348"/>
        </w:tabs>
        <w:jc w:val="right"/>
        <w:rPr>
          <w:lang w:eastAsia="ru-RU"/>
        </w:rPr>
      </w:pPr>
      <w:r>
        <w:rPr>
          <w:lang w:eastAsia="ru-RU"/>
        </w:rPr>
        <w:t xml:space="preserve">Anexa nr.1 </w:t>
      </w:r>
    </w:p>
    <w:p w14:paraId="23F1A8B4">
      <w:pPr>
        <w:tabs>
          <w:tab w:val="left" w:pos="5103"/>
          <w:tab w:val="left" w:pos="10348"/>
        </w:tabs>
        <w:jc w:val="right"/>
        <w:rPr>
          <w:lang w:eastAsia="ru-RU"/>
        </w:rPr>
      </w:pPr>
      <w:r>
        <w:rPr>
          <w:lang w:eastAsia="ru-RU"/>
        </w:rPr>
        <w:t xml:space="preserve">la Ordinul ministrului finanţelor </w:t>
      </w:r>
    </w:p>
    <w:p w14:paraId="08E1BE16">
      <w:pPr>
        <w:tabs>
          <w:tab w:val="left" w:pos="5103"/>
          <w:tab w:val="left" w:pos="10348"/>
        </w:tabs>
        <w:jc w:val="right"/>
        <w:rPr>
          <w:lang w:eastAsia="ru-RU"/>
        </w:rPr>
      </w:pPr>
    </w:p>
    <w:p w14:paraId="57460A69">
      <w:pPr>
        <w:tabs>
          <w:tab w:val="left" w:pos="5103"/>
          <w:tab w:val="left" w:pos="10348"/>
        </w:tabs>
        <w:jc w:val="right"/>
        <w:rPr>
          <w:lang w:eastAsia="ru-RU"/>
        </w:rPr>
      </w:pPr>
      <w:r>
        <w:rPr>
          <w:lang w:eastAsia="ru-RU"/>
        </w:rPr>
        <w:t xml:space="preserve">                                               nr. 115 din 15.09.2021</w:t>
      </w:r>
    </w:p>
    <w:p w14:paraId="350A55BB">
      <w:pPr>
        <w:tabs>
          <w:tab w:val="left" w:pos="5103"/>
          <w:tab w:val="left" w:pos="10348"/>
        </w:tabs>
        <w:jc w:val="center"/>
        <w:rPr>
          <w:lang w:eastAsia="ru-RU"/>
        </w:rPr>
      </w:pPr>
    </w:p>
    <w:p w14:paraId="6887BCE0">
      <w:pPr>
        <w:tabs>
          <w:tab w:val="left" w:pos="5103"/>
          <w:tab w:val="left" w:pos="10348"/>
        </w:tabs>
        <w:jc w:val="center"/>
        <w:rPr>
          <w:b/>
          <w:lang w:eastAsia="ru-RU"/>
        </w:rPr>
      </w:pPr>
      <w:r>
        <w:rPr>
          <w:b/>
          <w:lang w:eastAsia="ru-RU"/>
        </w:rPr>
        <w:t>DOCUMENTAŢIA STANDARD</w:t>
      </w:r>
    </w:p>
    <w:p w14:paraId="3A65C454">
      <w:pPr>
        <w:tabs>
          <w:tab w:val="left" w:pos="5103"/>
          <w:tab w:val="left" w:pos="10348"/>
        </w:tabs>
        <w:jc w:val="center"/>
        <w:rPr>
          <w:b/>
          <w:lang w:eastAsia="ru-RU"/>
        </w:rPr>
      </w:pPr>
      <w:r>
        <w:rPr>
          <w:b/>
          <w:lang w:eastAsia="ru-RU"/>
        </w:rPr>
        <w:t>pentru realizarea achizițiilor publice de bunuri și servicii</w:t>
      </w:r>
    </w:p>
    <w:p w14:paraId="6D299405">
      <w:pPr>
        <w:rPr>
          <w:b/>
          <w:lang w:eastAsia="ru-RU"/>
        </w:rPr>
      </w:pPr>
    </w:p>
    <w:p w14:paraId="6F2064EC"/>
    <w:p w14:paraId="6C693D3F">
      <w:pPr>
        <w:pStyle w:val="2"/>
        <w:numPr>
          <w:ilvl w:val="0"/>
          <w:numId w:val="0"/>
        </w:numPr>
        <w:tabs>
          <w:tab w:val="left" w:pos="284"/>
        </w:tabs>
        <w:rPr>
          <w:lang w:val="ro-RO"/>
        </w:rPr>
      </w:pPr>
      <w:bookmarkStart w:id="0" w:name="_Toc392180117"/>
      <w:bookmarkStart w:id="1" w:name="_Toc449539007"/>
      <w:r>
        <w:rPr>
          <w:lang w:val="ro-RO"/>
        </w:rPr>
        <w:t xml:space="preserve">INSTRUCŢIUNI PENTRU </w:t>
      </w:r>
      <w:r>
        <w:rPr>
          <w:lang w:val="it-IT"/>
        </w:rPr>
        <w:t xml:space="preserve">AUTORITĂȚI CONTRACTANTE ȘI </w:t>
      </w:r>
      <w:r>
        <w:rPr>
          <w:lang w:val="ro-RO"/>
        </w:rPr>
        <w:t xml:space="preserve">OFERTANŢI </w:t>
      </w:r>
      <w:bookmarkEnd w:id="0"/>
      <w:bookmarkEnd w:id="1"/>
    </w:p>
    <w:p w14:paraId="1C5F936C">
      <w:pPr>
        <w:pStyle w:val="4"/>
        <w:keepNext w:val="0"/>
        <w:keepLines w:val="0"/>
        <w:tabs>
          <w:tab w:val="left" w:pos="37"/>
        </w:tabs>
        <w:spacing w:before="0"/>
        <w:jc w:val="center"/>
        <w:rPr>
          <w:rFonts w:ascii="Times New Roman" w:hAnsi="Times New Roman" w:eastAsia="Times New Roman" w:cs="Times New Roman"/>
          <w:bCs w:val="0"/>
          <w:color w:val="auto"/>
        </w:rPr>
      </w:pPr>
    </w:p>
    <w:p w14:paraId="19A761B1">
      <w:pPr>
        <w:pStyle w:val="4"/>
        <w:keepNext w:val="0"/>
        <w:keepLines w:val="0"/>
        <w:tabs>
          <w:tab w:val="left" w:pos="37"/>
        </w:tabs>
        <w:spacing w:before="0"/>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1</w:t>
      </w:r>
    </w:p>
    <w:p w14:paraId="026325B8"/>
    <w:p w14:paraId="4122A1B2">
      <w:pPr>
        <w:jc w:val="center"/>
      </w:pPr>
      <w:r>
        <w:rPr>
          <w:b/>
          <w:bCs/>
        </w:rPr>
        <w:t>Dispoziții generale</w:t>
      </w:r>
    </w:p>
    <w:p w14:paraId="455B7368">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p>
    <w:p w14:paraId="606727C8">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pPr>
        <w:pStyle w:val="3"/>
        <w:numPr>
          <w:ilvl w:val="0"/>
          <w:numId w:val="3"/>
        </w:numPr>
        <w:tabs>
          <w:tab w:val="left" w:pos="-284"/>
          <w:tab w:val="left" w:pos="196"/>
          <w:tab w:val="left" w:pos="567"/>
          <w:tab w:val="clear" w:pos="1134"/>
        </w:tabs>
        <w:spacing w:after="120"/>
        <w:ind w:left="-284" w:firstLine="284"/>
        <w:rPr>
          <w:color w:val="000000" w:themeColor="text1"/>
          <w:lang w:val="zh-CN"/>
          <w14:textFill>
            <w14:solidFill>
              <w14:schemeClr w14:val="tx1"/>
            </w14:solidFill>
          </w14:textFill>
        </w:rPr>
      </w:pPr>
      <w:r>
        <w:rPr>
          <w:lang w:val="it-IT"/>
        </w:rPr>
        <w:t xml:space="preserve"> </w:t>
      </w:r>
      <w:bookmarkStart w:id="3" w:name="_Hlk68783876"/>
      <w:r>
        <w:rPr>
          <w:bCs/>
          <w:color w:val="000000"/>
          <w:lang w:val="zh-CN"/>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Pr>
          <w:color w:val="000000" w:themeColor="text1"/>
          <w:lang w:val="zh-CN"/>
          <w14:textFill>
            <w14:solidFill>
              <w14:schemeClr w14:val="tx1"/>
            </w14:solidFill>
          </w14:textFill>
        </w:rPr>
        <w:t xml:space="preserve">după cum urmează: </w:t>
      </w:r>
    </w:p>
    <w:p w14:paraId="46CFBBF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 Anunț de intenție (anexa nr.1);</w:t>
      </w:r>
    </w:p>
    <w:p w14:paraId="2A6AA28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 Anunț de participare, inclusiv pentru procedurile de preselecție/procedurile negociate (anexa nr. 2);</w:t>
      </w:r>
    </w:p>
    <w:p w14:paraId="57EA374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3) Invitație de participare la etapele de preselecție/la procedurile negociate (anexa nr. 3);</w:t>
      </w:r>
    </w:p>
    <w:p w14:paraId="4F56E8D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4) Proces-verbal cu privire la rezultatele preselecției candidaților (anexa nr. 4);</w:t>
      </w:r>
    </w:p>
    <w:p w14:paraId="542F88B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5) Anunț de atribuire (anexa nr. 5);</w:t>
      </w:r>
    </w:p>
    <w:p w14:paraId="3E9C19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6) Anunț privind modificarea contractului de achiziții publice/acordului-cadru (anexa nr. 6);</w:t>
      </w:r>
    </w:p>
    <w:p w14:paraId="0599F1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7) Cerere de participare (anexa nr. 7);</w:t>
      </w:r>
    </w:p>
    <w:p w14:paraId="7DD88BD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8) Declaraţie privind valabilitatea ofertei (anexa nr. 8);</w:t>
      </w:r>
    </w:p>
    <w:p w14:paraId="777A118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9) Scrisoare  de  garanţie  bancară (anexa nr. 9);</w:t>
      </w:r>
    </w:p>
    <w:p w14:paraId="20FF07BD">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10) Garanţia de bună execuţie (anexa nr. 10.);</w:t>
      </w:r>
    </w:p>
    <w:p w14:paraId="72D8B134">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11) Informaţii privind asocierea (anexa nr. 11);</w:t>
      </w:r>
    </w:p>
    <w:p w14:paraId="7E13060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12) Declarație privind lista principalelor livrări/prestări efectuate în ultimii 3 ani de activitate (anexa nr. 12);</w:t>
      </w:r>
    </w:p>
    <w:p w14:paraId="3ADB61B5">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13) Declaraţie privind dotările specifice, utilajul şi echipamentul necesar pentru îndeplinirea corespunzătoare a contractului (anexa nr. 13);</w:t>
      </w:r>
    </w:p>
    <w:p w14:paraId="0D403FE3">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14) Declaraţie privind personalul de specialitate propus pentru implementarea contractului (anexa nr. 14);</w:t>
      </w:r>
    </w:p>
    <w:p w14:paraId="74DFA6D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15) Lista subcontractanților şi partea/părţile din contract care sunt îndeplinite de aceştia (anexa nr. 15);</w:t>
      </w:r>
    </w:p>
    <w:p w14:paraId="4310ECA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16) Angajament terţ susţinător financiar (anexa nr. 16);</w:t>
      </w:r>
    </w:p>
    <w:p w14:paraId="7B53E5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17) Declaraţie terţ susţinător financiar (anexa nr. 17);</w:t>
      </w:r>
    </w:p>
    <w:p w14:paraId="5CA33A6B">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18) Angajament privind susţinerea tehnică și profesională a ofertantului/grupului de operatori economici (anexa nr. 18);</w:t>
      </w:r>
    </w:p>
    <w:p w14:paraId="7D04F20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19) Declaraţie terţ susţinător tehnic (anexa nr. 19);</w:t>
      </w:r>
    </w:p>
    <w:p w14:paraId="41C5407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20) Declaraţie terţ susţinător profesional (anexa nr. 20);</w:t>
      </w:r>
    </w:p>
    <w:p w14:paraId="474629DC">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21) Caiet de sarcini (anexa nr. 21);</w:t>
      </w:r>
    </w:p>
    <w:p w14:paraId="69C0AB98">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22) Specificaţii tehnice (anexa nr. 22);</w:t>
      </w:r>
    </w:p>
    <w:p w14:paraId="1F83DBC9">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23) Specificaţii de preț (anexa nr. 23);</w:t>
      </w:r>
    </w:p>
    <w:p w14:paraId="20936146">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24) Contract – model (anexa nr. 24);</w:t>
      </w:r>
    </w:p>
    <w:p w14:paraId="51077732">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25) Acord adițional (anexa nr. 25);</w:t>
      </w:r>
    </w:p>
    <w:p w14:paraId="706E1D0A">
      <w:pPr>
        <w:tabs>
          <w:tab w:val="left" w:pos="-284"/>
          <w:tab w:val="left" w:pos="196"/>
          <w:tab w:val="left" w:pos="567"/>
        </w:tabs>
        <w:jc w:val="both"/>
        <w:rPr>
          <w:color w:val="000000" w:themeColor="text1"/>
          <w:lang w:val="zh-CN"/>
          <w14:textFill>
            <w14:solidFill>
              <w14:schemeClr w14:val="tx1"/>
            </w14:solidFill>
          </w14:textFill>
        </w:rPr>
      </w:pPr>
      <w:r>
        <w:rPr>
          <w:color w:val="000000" w:themeColor="text1"/>
          <w:lang w:val="zh-CN"/>
          <w14:textFill>
            <w14:solidFill>
              <w14:schemeClr w14:val="tx1"/>
            </w14:solidFill>
          </w14:textFill>
        </w:rPr>
        <w:t>26) Acord-cadru (anexa nr. 26).</w:t>
      </w:r>
    </w:p>
    <w:p w14:paraId="668B9EAB">
      <w:pPr>
        <w:tabs>
          <w:tab w:val="left" w:pos="-284"/>
          <w:tab w:val="left" w:pos="196"/>
          <w:tab w:val="left" w:pos="567"/>
        </w:tabs>
        <w:jc w:val="both"/>
        <w:rPr>
          <w:color w:val="000000" w:themeColor="text1"/>
          <w:lang w:val="zh-CN"/>
          <w14:textFill>
            <w14:solidFill>
              <w14:schemeClr w14:val="tx1"/>
            </w14:solidFill>
          </w14:textFill>
        </w:rPr>
      </w:pPr>
    </w:p>
    <w:bookmarkEnd w:id="3"/>
    <w:p w14:paraId="4B5CEC5D">
      <w:pPr>
        <w:pStyle w:val="3"/>
        <w:numPr>
          <w:ilvl w:val="0"/>
          <w:numId w:val="3"/>
        </w:numPr>
        <w:tabs>
          <w:tab w:val="left" w:pos="-284"/>
          <w:tab w:val="left" w:pos="196"/>
          <w:tab w:val="left" w:pos="567"/>
          <w:tab w:val="clear" w:pos="1134"/>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46E47CA2">
      <w:pPr>
        <w:pStyle w:val="3"/>
        <w:numPr>
          <w:ilvl w:val="0"/>
          <w:numId w:val="3"/>
        </w:numPr>
        <w:tabs>
          <w:tab w:val="left" w:pos="-284"/>
          <w:tab w:val="left" w:pos="196"/>
          <w:tab w:val="left" w:pos="567"/>
          <w:tab w:val="clear" w:pos="1134"/>
        </w:tabs>
        <w:spacing w:after="120"/>
        <w:ind w:left="-284" w:firstLine="284"/>
        <w:rPr>
          <w:lang w:val="ro-RO"/>
        </w:rPr>
      </w:pPr>
      <w:r>
        <w:rPr>
          <w:lang w:val="ro-RO"/>
        </w:rPr>
        <w:t xml:space="preserve"> Autoritatea contractantă urmează să se asigure că la momentul inițierii procedurii de achiziție publică, mijloacele financiare sunt alocate sau există o garanție a alocării lor și destinate exclusiv achiziției în cauză.</w:t>
      </w:r>
    </w:p>
    <w:p w14:paraId="5746F49E">
      <w:pPr>
        <w:pStyle w:val="3"/>
        <w:numPr>
          <w:ilvl w:val="0"/>
          <w:numId w:val="3"/>
        </w:numPr>
        <w:tabs>
          <w:tab w:val="left" w:pos="-284"/>
          <w:tab w:val="left" w:pos="196"/>
          <w:tab w:val="left" w:pos="567"/>
          <w:tab w:val="clear" w:pos="1134"/>
        </w:tabs>
        <w:spacing w:after="120"/>
        <w:ind w:left="-284" w:firstLine="284"/>
        <w:rPr>
          <w:lang w:val="it-IT"/>
        </w:rPr>
      </w:pPr>
      <w:r>
        <w:rPr>
          <w:lang w:val="ro-RO"/>
        </w:rPr>
        <w:t xml:space="preserve"> </w:t>
      </w:r>
      <w:r>
        <w:rPr>
          <w:lang w:val="it-IT"/>
        </w:rPr>
        <w:t xml:space="preserve">Atribuirea contractului de achiziție publică de bunuri și servicii se realizează în conformitate cu prevederile </w:t>
      </w:r>
      <w:r>
        <w:t>Legii nr. 131/2015 privind achizițiile publice.</w:t>
      </w:r>
    </w:p>
    <w:p w14:paraId="58233F64">
      <w:pPr>
        <w:pStyle w:val="3"/>
        <w:numPr>
          <w:ilvl w:val="0"/>
          <w:numId w:val="3"/>
        </w:numPr>
        <w:tabs>
          <w:tab w:val="left" w:pos="-284"/>
          <w:tab w:val="left" w:pos="196"/>
          <w:tab w:val="left" w:pos="567"/>
          <w:tab w:val="clear" w:pos="1134"/>
        </w:tabs>
        <w:spacing w:after="120"/>
        <w:ind w:left="-284" w:firstLine="284"/>
        <w:rPr>
          <w:color w:val="000000" w:themeColor="text1"/>
          <w:lang w:val="it-IT"/>
          <w14:textFill>
            <w14:solidFill>
              <w14:schemeClr w14:val="tx1"/>
            </w14:solidFill>
          </w14:textFill>
        </w:rPr>
      </w:pPr>
      <w:r>
        <w:t xml:space="preserve"> </w:t>
      </w:r>
      <w:r>
        <w:rPr>
          <w:lang w:val="it-IT"/>
        </w:rPr>
        <w:t xml:space="preserve">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14:textFill>
            <w14:solidFill>
              <w14:schemeClr w14:val="tx1"/>
            </w14:solidFill>
          </w14:textFill>
        </w:rPr>
        <w:t>Regulamentului cu privire la acordul-cadru ca modalitate specială de atribuire a contractelor de achiziții publice, aprobat prin Hotărârea Guvernului nr. 694/2020.</w:t>
      </w:r>
    </w:p>
    <w:p w14:paraId="5B43D20B">
      <w:pPr>
        <w:pStyle w:val="3"/>
        <w:numPr>
          <w:ilvl w:val="0"/>
          <w:numId w:val="3"/>
        </w:numPr>
        <w:tabs>
          <w:tab w:val="left" w:pos="-284"/>
          <w:tab w:val="left" w:pos="196"/>
          <w:tab w:val="left" w:pos="426"/>
        </w:tabs>
        <w:spacing w:after="120"/>
        <w:ind w:left="-284" w:firstLine="284"/>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3DDCD5B">
      <w:pPr>
        <w:pStyle w:val="3"/>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7F1C0255">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 Ofertantul suportă toate costurile asociate elaborării și prezentării ofertei sale, precum și documentelor care o însoțesc.</w:t>
      </w:r>
    </w:p>
    <w:p w14:paraId="709274C1">
      <w:pPr>
        <w:pStyle w:val="3"/>
        <w:numPr>
          <w:ilvl w:val="0"/>
          <w:numId w:val="3"/>
        </w:numPr>
        <w:tabs>
          <w:tab w:val="left" w:pos="-284"/>
          <w:tab w:val="left" w:pos="196"/>
          <w:tab w:val="left" w:pos="426"/>
          <w:tab w:val="clear" w:pos="1134"/>
        </w:tabs>
        <w:spacing w:after="120"/>
        <w:ind w:left="-284" w:firstLine="284"/>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w:t>
      </w:r>
      <w:r>
        <w:t xml:space="preserve"> </w:t>
      </w:r>
      <w:r>
        <w:rPr>
          <w:lang w:val="it-IT"/>
        </w:rPr>
        <w:t>toate documentele enumerate pot fi întocmite în una din limbile de circulaţie internaţională. Documentele justificative şi literatura de specialitate tipărită, care fac parte din ofertă, pot fi întocmite și în altă limbă,</w:t>
      </w:r>
      <w:r>
        <w:t xml:space="preserve"> </w:t>
      </w:r>
      <w:r>
        <w:rPr>
          <w:lang w:val="it-IT"/>
        </w:rPr>
        <w:t>specificată în documentaţia de atribuire, cu condiţia ca acestea să fie însoţite de o traducere exactă a fragmentelor relevante în limba română.</w:t>
      </w:r>
    </w:p>
    <w:p w14:paraId="3D96164F">
      <w:pPr>
        <w:pStyle w:val="3"/>
        <w:numPr>
          <w:ilvl w:val="0"/>
          <w:numId w:val="3"/>
        </w:numPr>
        <w:tabs>
          <w:tab w:val="left" w:pos="-284"/>
          <w:tab w:val="left" w:pos="196"/>
          <w:tab w:val="left" w:pos="426"/>
          <w:tab w:val="clear" w:pos="1134"/>
        </w:tabs>
        <w:spacing w:after="120"/>
        <w:ind w:left="-284" w:firstLine="284"/>
        <w:rPr>
          <w:lang w:val="it-IT"/>
        </w:rPr>
      </w:pPr>
      <w:r>
        <w:rPr>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392179963"/>
      <w:bookmarkStart w:id="6" w:name="_Toc392180134"/>
      <w:bookmarkStart w:id="7" w:name="_Toc449539024"/>
    </w:p>
    <w:p w14:paraId="41E2BAD4">
      <w:pPr>
        <w:pStyle w:val="3"/>
        <w:numPr>
          <w:ilvl w:val="0"/>
          <w:numId w:val="4"/>
        </w:numPr>
        <w:tabs>
          <w:tab w:val="left" w:pos="-284"/>
          <w:tab w:val="left" w:pos="426"/>
          <w:tab w:val="clear" w:pos="1134"/>
        </w:tabs>
        <w:spacing w:after="120"/>
        <w:ind w:left="-284" w:firstLine="284"/>
        <w:rPr>
          <w:lang w:val="it-IT"/>
        </w:rPr>
      </w:pPr>
      <w:r>
        <w:rPr>
          <w:lang w:val="it-IT"/>
        </w:rPr>
        <w:t>exclude ofertantul din procedura respectivă de achiziţie și înaintează solicitarea către Agenția Achiziții Publice privind includerea lui în Lista de interdicție, conform prevederilor</w:t>
      </w:r>
      <w:r>
        <w:t xml:space="preserve"> </w:t>
      </w:r>
      <w:r>
        <w:rPr>
          <w:lang w:val="it-IT"/>
        </w:rPr>
        <w:t>Hotărârii Guvernului nr. 1420/2016 pentru aprobarea Regulamentul privind evidenţa Listei operatorilor economici calificaţi; sau</w:t>
      </w:r>
      <w:bookmarkEnd w:id="5"/>
      <w:bookmarkEnd w:id="6"/>
      <w:bookmarkEnd w:id="7"/>
      <w:bookmarkStart w:id="8" w:name="_Toc392179964"/>
      <w:bookmarkStart w:id="9" w:name="_Toc449539025"/>
      <w:bookmarkStart w:id="10" w:name="_Toc392180135"/>
    </w:p>
    <w:p w14:paraId="32262099">
      <w:pPr>
        <w:pStyle w:val="3"/>
        <w:numPr>
          <w:ilvl w:val="0"/>
          <w:numId w:val="4"/>
        </w:numPr>
        <w:tabs>
          <w:tab w:val="left" w:pos="-284"/>
          <w:tab w:val="left" w:pos="426"/>
          <w:tab w:val="clear" w:pos="1134"/>
        </w:tabs>
        <w:spacing w:after="120"/>
        <w:ind w:left="-284" w:firstLine="284"/>
        <w:rPr>
          <w:lang w:val="it-IT"/>
        </w:rPr>
      </w:pPr>
      <w:r>
        <w:rPr>
          <w:lang w:val="it-IT"/>
        </w:rPr>
        <w:t>întreprinde orice alte măsuri prevăzute în art. 42 al Legii nr. 131/2015 privind achiziţiile publice</w:t>
      </w:r>
      <w:bookmarkEnd w:id="8"/>
      <w:bookmarkEnd w:id="9"/>
      <w:bookmarkEnd w:id="10"/>
      <w:r>
        <w:rPr>
          <w:lang w:val="it-IT"/>
        </w:rPr>
        <w:t>.</w:t>
      </w:r>
    </w:p>
    <w:p w14:paraId="7BBD4F4A">
      <w:pPr>
        <w:pStyle w:val="3"/>
        <w:numPr>
          <w:ilvl w:val="0"/>
          <w:numId w:val="3"/>
        </w:numPr>
        <w:tabs>
          <w:tab w:val="left" w:pos="-284"/>
          <w:tab w:val="left" w:pos="196"/>
          <w:tab w:val="left" w:pos="426"/>
          <w:tab w:val="clear" w:pos="1134"/>
        </w:tabs>
        <w:spacing w:after="120"/>
        <w:ind w:left="-284" w:firstLine="284"/>
        <w:rPr>
          <w:lang w:val="it-IT"/>
        </w:rPr>
      </w:pPr>
      <w:r>
        <w:rPr>
          <w:lang w:val="it-IT"/>
        </w:rPr>
        <w:t>Sunt interzise următoarele acţiuni în cadrul procedurii de achiziție:</w:t>
      </w:r>
      <w:bookmarkStart w:id="11" w:name="_Toc392180136"/>
      <w:bookmarkStart w:id="12" w:name="_Toc392179965"/>
      <w:bookmarkStart w:id="13" w:name="_Toc449539026"/>
    </w:p>
    <w:p w14:paraId="2897D58D">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promisiunea sau oferirea unei persoane cu funcție de răspundere, personal sau prin mijlocitor, de bunuri sau servicii, sau privilegii, sau avantaje sub orice formă, pentru a influența acțiunile unei alte părți;</w:t>
      </w:r>
      <w:bookmarkEnd w:id="11"/>
      <w:bookmarkEnd w:id="12"/>
      <w:bookmarkEnd w:id="13"/>
      <w:bookmarkStart w:id="14" w:name="_Toc392180137"/>
      <w:bookmarkStart w:id="15" w:name="_Toc449539027"/>
      <w:bookmarkStart w:id="16" w:name="_Toc392179966"/>
    </w:p>
    <w:p w14:paraId="63E84BE0">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orice acțiune sau omisiune, inclusiv interpretare eronată, care, conștient sau din neglijență, induce în eroare sau tinde să inducă în eroare o parte pentru obţinerea unui beneficiu financiar sau de altă natură ori pentru a evita o obligaţie;</w:t>
      </w:r>
      <w:bookmarkEnd w:id="14"/>
      <w:bookmarkEnd w:id="15"/>
      <w:bookmarkEnd w:id="16"/>
      <w:bookmarkStart w:id="17" w:name="_Toc449539028"/>
      <w:bookmarkStart w:id="18" w:name="_Toc392180138"/>
      <w:bookmarkStart w:id="19" w:name="_Toc392179967"/>
    </w:p>
    <w:p w14:paraId="61B3BF6B">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înţelegerea interzisă de lege, între două sau mai multe părţi, realizată în scopul coordonării comportamentului lor la procedurile de achiziţii publice;</w:t>
      </w:r>
      <w:bookmarkEnd w:id="17"/>
      <w:bookmarkEnd w:id="18"/>
      <w:bookmarkEnd w:id="19"/>
      <w:bookmarkStart w:id="20" w:name="_Toc392180139"/>
      <w:bookmarkStart w:id="21" w:name="_Toc392179968"/>
      <w:bookmarkStart w:id="22" w:name="_Toc449539029"/>
    </w:p>
    <w:p w14:paraId="47C34D0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prejudicierea, direct sau indirect, a oricărei părţi sau a proprietăţii acestei părţi, pentru a influenţa în mod necorespunzător acţiunile acesteia;</w:t>
      </w:r>
      <w:bookmarkEnd w:id="20"/>
      <w:bookmarkEnd w:id="21"/>
      <w:bookmarkEnd w:id="22"/>
      <w:bookmarkStart w:id="23" w:name="_Toc392180140"/>
      <w:bookmarkStart w:id="24" w:name="_Toc392179969"/>
      <w:bookmarkStart w:id="25" w:name="_Toc449539030"/>
    </w:p>
    <w:p w14:paraId="2A6FDC1E">
      <w:pPr>
        <w:pStyle w:val="3"/>
        <w:numPr>
          <w:ilvl w:val="0"/>
          <w:numId w:val="5"/>
        </w:numPr>
        <w:tabs>
          <w:tab w:val="left" w:pos="-284"/>
          <w:tab w:val="left" w:pos="142"/>
          <w:tab w:val="left" w:pos="426"/>
          <w:tab w:val="clear" w:pos="1134"/>
        </w:tabs>
        <w:spacing w:after="120"/>
        <w:ind w:left="-284" w:firstLine="284"/>
        <w:rPr>
          <w:color w:val="000000" w:themeColor="text1"/>
          <w:lang w:val="it-IT"/>
          <w14:textFill>
            <w14:solidFill>
              <w14:schemeClr w14:val="tx1"/>
            </w14:solidFill>
          </w14:textFill>
        </w:rPr>
      </w:pPr>
      <w:r>
        <w:rPr>
          <w:color w:val="000000" w:themeColor="text1"/>
          <w:lang w:val="it-IT"/>
          <w14:textFill>
            <w14:solidFill>
              <w14:schemeClr w14:val="tx1"/>
            </w14:solidFill>
          </w14:textFill>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D393AE6">
      <w:pPr>
        <w:tabs>
          <w:tab w:val="left" w:pos="-284"/>
          <w:tab w:val="left" w:pos="142"/>
          <w:tab w:val="left" w:pos="426"/>
        </w:tabs>
        <w:spacing w:after="120"/>
        <w:rPr>
          <w:color w:val="000000" w:themeColor="text1"/>
          <w:lang w:val="it-IT"/>
          <w14:textFill>
            <w14:solidFill>
              <w14:schemeClr w14:val="tx1"/>
            </w14:solidFill>
          </w14:textFill>
        </w:rPr>
      </w:pPr>
    </w:p>
    <w:p w14:paraId="5B8ED349">
      <w:pPr>
        <w:tabs>
          <w:tab w:val="left" w:pos="-284"/>
          <w:tab w:val="left" w:pos="142"/>
          <w:tab w:val="left" w:pos="426"/>
        </w:tabs>
        <w:spacing w:after="120"/>
        <w:rPr>
          <w:color w:val="000000" w:themeColor="text1"/>
          <w:lang w:val="it-IT"/>
          <w14:textFill>
            <w14:solidFill>
              <w14:schemeClr w14:val="tx1"/>
            </w14:solidFill>
          </w14:textFill>
        </w:rPr>
      </w:pPr>
    </w:p>
    <w:p w14:paraId="205C300F">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r>
        <w:rPr>
          <w:rFonts w:ascii="Times New Roman" w:hAnsi="Times New Roman" w:eastAsia="Times New Roman" w:cs="Times New Roman"/>
          <w:bCs w:val="0"/>
          <w:color w:val="auto"/>
        </w:rPr>
        <w:t>Secţiunea a 2-a</w:t>
      </w:r>
    </w:p>
    <w:p w14:paraId="35C15A92"/>
    <w:p w14:paraId="0BAC7C08">
      <w:pPr>
        <w:pStyle w:val="3"/>
        <w:numPr>
          <w:ilvl w:val="0"/>
          <w:numId w:val="0"/>
        </w:numPr>
        <w:tabs>
          <w:tab w:val="left" w:pos="-284"/>
          <w:tab w:val="left" w:pos="142"/>
          <w:tab w:val="left" w:pos="284"/>
          <w:tab w:val="clear" w:pos="1134"/>
        </w:tabs>
        <w:spacing w:after="120"/>
        <w:ind w:left="-284" w:firstLine="284"/>
        <w:jc w:val="center"/>
        <w:rPr>
          <w:b/>
          <w:lang w:val="it-IT"/>
        </w:rPr>
      </w:pPr>
      <w:r>
        <w:rPr>
          <w:b/>
          <w:lang w:val="it-IT"/>
        </w:rPr>
        <w:t>Calificarea candidaților/ofertanților</w:t>
      </w:r>
    </w:p>
    <w:p w14:paraId="38A9C569">
      <w:pPr>
        <w:pStyle w:val="3"/>
        <w:numPr>
          <w:ilvl w:val="0"/>
          <w:numId w:val="0"/>
        </w:numPr>
        <w:tabs>
          <w:tab w:val="left" w:pos="-284"/>
          <w:tab w:val="left" w:pos="142"/>
          <w:tab w:val="left" w:pos="284"/>
          <w:tab w:val="clear" w:pos="1134"/>
        </w:tabs>
        <w:spacing w:after="120"/>
        <w:ind w:left="-284" w:firstLine="284"/>
        <w:jc w:val="center"/>
        <w:rPr>
          <w:b/>
          <w:lang w:val="ro-RO"/>
        </w:rPr>
      </w:pPr>
    </w:p>
    <w:p w14:paraId="731EE471">
      <w:pPr>
        <w:pStyle w:val="3"/>
        <w:numPr>
          <w:ilvl w:val="0"/>
          <w:numId w:val="0"/>
        </w:numPr>
        <w:tabs>
          <w:tab w:val="left" w:pos="-284"/>
          <w:tab w:val="left" w:pos="142"/>
          <w:tab w:val="left" w:pos="284"/>
          <w:tab w:val="left" w:pos="426"/>
          <w:tab w:val="clear" w:pos="1134"/>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32EC355">
      <w:pPr>
        <w:pStyle w:val="3"/>
        <w:numPr>
          <w:ilvl w:val="0"/>
          <w:numId w:val="0"/>
        </w:numPr>
        <w:tabs>
          <w:tab w:val="left" w:pos="-284"/>
          <w:tab w:val="left" w:pos="142"/>
          <w:tab w:val="left" w:pos="284"/>
          <w:tab w:val="left" w:pos="567"/>
          <w:tab w:val="clear" w:pos="1134"/>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34084628">
      <w:pPr>
        <w:pStyle w:val="3"/>
        <w:numPr>
          <w:ilvl w:val="0"/>
          <w:numId w:val="0"/>
        </w:numPr>
        <w:tabs>
          <w:tab w:val="left" w:pos="-284"/>
          <w:tab w:val="left" w:pos="142"/>
          <w:tab w:val="left" w:pos="284"/>
          <w:tab w:val="left" w:pos="567"/>
          <w:tab w:val="clear" w:pos="1134"/>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w:t>
      </w:r>
      <w:r>
        <w:t xml:space="preserve"> </w:t>
      </w:r>
      <w:r>
        <w:rPr>
          <w:lang w:val="ro-RO"/>
        </w:rPr>
        <w:t>la solicitarea autorității contractante, odată ce a fost declarat în DUAE.</w:t>
      </w:r>
    </w:p>
    <w:p w14:paraId="3C7841CD">
      <w:pPr>
        <w:pStyle w:val="3"/>
        <w:numPr>
          <w:ilvl w:val="0"/>
          <w:numId w:val="0"/>
        </w:numPr>
        <w:tabs>
          <w:tab w:val="left" w:pos="-284"/>
          <w:tab w:val="left" w:pos="284"/>
          <w:tab w:val="clear" w:pos="113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6C813B13">
      <w:pPr>
        <w:pStyle w:val="3"/>
        <w:numPr>
          <w:ilvl w:val="0"/>
          <w:numId w:val="0"/>
        </w:numPr>
        <w:tabs>
          <w:tab w:val="left" w:pos="-284"/>
          <w:tab w:val="left" w:pos="284"/>
          <w:tab w:val="clear" w:pos="113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34C42D6E">
      <w:pPr>
        <w:pStyle w:val="3"/>
        <w:numPr>
          <w:ilvl w:val="0"/>
          <w:numId w:val="0"/>
        </w:numPr>
        <w:tabs>
          <w:tab w:val="left" w:pos="-284"/>
          <w:tab w:val="left" w:pos="-142"/>
          <w:tab w:val="left" w:pos="142"/>
          <w:tab w:val="left" w:pos="284"/>
          <w:tab w:val="clear" w:pos="1134"/>
        </w:tabs>
        <w:spacing w:after="120"/>
        <w:ind w:left="-284" w:firstLine="284"/>
        <w:rPr>
          <w:color w:val="000000" w:themeColor="text1"/>
          <w:lang w:val="zh-CN"/>
          <w14:textFill>
            <w14:solidFill>
              <w14:schemeClr w14:val="tx1"/>
            </w14:solidFill>
          </w14:textFill>
        </w:rPr>
      </w:pPr>
      <w:r>
        <w:rPr>
          <w:b/>
          <w:lang w:val="it-IT"/>
        </w:rPr>
        <w:t>18</w:t>
      </w:r>
      <w:r>
        <w:rPr>
          <w:b/>
          <w:lang w:val="ro-RO"/>
        </w:rPr>
        <w:t xml:space="preserve">. </w:t>
      </w:r>
      <w:r>
        <w:rPr>
          <w:color w:val="000000" w:themeColor="text1"/>
          <w:lang w:val="it-IT"/>
          <w14:textFill>
            <w14:solidFill>
              <w14:schemeClr w14:val="tx1"/>
            </w14:solidFill>
          </w14:textFill>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t xml:space="preserve"> </w:t>
      </w:r>
      <w:r>
        <w:rPr>
          <w:color w:val="000000" w:themeColor="text1"/>
          <w:lang w:val="it-IT"/>
          <w14:textFill>
            <w14:solidFill>
              <w14:schemeClr w14:val="tx1"/>
            </w14:solidFill>
          </w14:textFill>
        </w:rPr>
        <w:t>Prezentarea oricărui alt formular DUAE</w:t>
      </w:r>
      <w:r>
        <w:rPr>
          <w:color w:val="000000" w:themeColor="text1"/>
          <w:lang w:val="zh-CN"/>
          <w14:textFill>
            <w14:solidFill>
              <w14:schemeClr w14:val="tx1"/>
            </w14:solidFill>
          </w14:textFill>
        </w:rPr>
        <w:t>, este temei de descalificare de la procedura de achiziție publică.</w:t>
      </w:r>
    </w:p>
    <w:p w14:paraId="2669B7DF">
      <w:pPr>
        <w:pStyle w:val="3"/>
        <w:numPr>
          <w:ilvl w:val="0"/>
          <w:numId w:val="0"/>
        </w:numPr>
        <w:tabs>
          <w:tab w:val="left" w:pos="-284"/>
          <w:tab w:val="left" w:pos="142"/>
          <w:tab w:val="left" w:pos="284"/>
          <w:tab w:val="clear" w:pos="1134"/>
        </w:tabs>
        <w:spacing w:after="120"/>
        <w:ind w:left="-284" w:firstLine="284"/>
        <w:rPr>
          <w:color w:val="000000" w:themeColor="text1"/>
          <w:lang w:val="it-IT"/>
          <w14:textFill>
            <w14:solidFill>
              <w14:schemeClr w14:val="tx1"/>
            </w14:solidFill>
          </w14:textFill>
        </w:rPr>
      </w:pPr>
      <w:r>
        <w:rPr>
          <w:b/>
          <w:color w:val="000000" w:themeColor="text1"/>
          <w:lang w:val="it-IT"/>
          <w14:textFill>
            <w14:solidFill>
              <w14:schemeClr w14:val="tx1"/>
            </w14:solidFill>
          </w14:textFill>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pPr>
        <w:pStyle w:val="3"/>
        <w:numPr>
          <w:ilvl w:val="0"/>
          <w:numId w:val="0"/>
        </w:numPr>
        <w:tabs>
          <w:tab w:val="left" w:pos="-284"/>
          <w:tab w:val="left" w:pos="142"/>
          <w:tab w:val="left" w:pos="284"/>
          <w:tab w:val="clear" w:pos="113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1216DA96">
      <w:pPr>
        <w:spacing w:after="120"/>
        <w:ind w:left="142"/>
        <w:rPr>
          <w:lang w:val="it-IT"/>
        </w:rPr>
      </w:pPr>
      <w:r>
        <w:rPr>
          <w:lang w:val="it-IT"/>
        </w:rPr>
        <w:t>1) eligibilitatea ofertantului sau candidatului;</w:t>
      </w:r>
    </w:p>
    <w:p w14:paraId="11CC56AE">
      <w:pPr>
        <w:spacing w:after="120"/>
        <w:ind w:left="142"/>
        <w:rPr>
          <w:lang w:val="it-IT"/>
        </w:rPr>
      </w:pPr>
      <w:r>
        <w:rPr>
          <w:lang w:val="it-IT"/>
        </w:rPr>
        <w:t>2) capacitatea de exercitare a activității profesionale;</w:t>
      </w:r>
    </w:p>
    <w:p w14:paraId="67260ECD">
      <w:pPr>
        <w:pStyle w:val="3"/>
        <w:numPr>
          <w:ilvl w:val="0"/>
          <w:numId w:val="0"/>
        </w:numPr>
        <w:tabs>
          <w:tab w:val="left" w:pos="0"/>
          <w:tab w:val="clear" w:pos="1134"/>
        </w:tabs>
        <w:spacing w:after="120"/>
        <w:ind w:left="142"/>
        <w:rPr>
          <w:lang w:val="it-IT"/>
        </w:rPr>
      </w:pPr>
      <w:r>
        <w:rPr>
          <w:lang w:val="it-IT"/>
        </w:rPr>
        <w:t>3) capacitatea economică şi financiară;</w:t>
      </w:r>
    </w:p>
    <w:p w14:paraId="3A12B427">
      <w:pPr>
        <w:pStyle w:val="3"/>
        <w:numPr>
          <w:ilvl w:val="0"/>
          <w:numId w:val="0"/>
        </w:numPr>
        <w:tabs>
          <w:tab w:val="left" w:pos="0"/>
          <w:tab w:val="clear" w:pos="1134"/>
        </w:tabs>
        <w:spacing w:after="120"/>
        <w:ind w:left="142"/>
        <w:rPr>
          <w:lang w:val="it-IT"/>
        </w:rPr>
      </w:pPr>
      <w:r>
        <w:rPr>
          <w:lang w:val="it-IT"/>
        </w:rPr>
        <w:t>4) capacitatea tehnică;</w:t>
      </w:r>
    </w:p>
    <w:p w14:paraId="7A96024C">
      <w:pPr>
        <w:pStyle w:val="3"/>
        <w:numPr>
          <w:ilvl w:val="0"/>
          <w:numId w:val="0"/>
        </w:numPr>
        <w:tabs>
          <w:tab w:val="left" w:pos="0"/>
          <w:tab w:val="left" w:pos="567"/>
          <w:tab w:val="clear" w:pos="1134"/>
        </w:tabs>
        <w:spacing w:after="120"/>
        <w:ind w:left="142"/>
        <w:rPr>
          <w:lang w:val="it-IT"/>
        </w:rPr>
      </w:pPr>
      <w:r>
        <w:rPr>
          <w:lang w:val="it-IT"/>
        </w:rPr>
        <w:t>5) standarde de asigurare a calității;</w:t>
      </w:r>
    </w:p>
    <w:p w14:paraId="67E31E69">
      <w:pPr>
        <w:pStyle w:val="3"/>
        <w:numPr>
          <w:ilvl w:val="0"/>
          <w:numId w:val="0"/>
        </w:numPr>
        <w:tabs>
          <w:tab w:val="left" w:pos="0"/>
          <w:tab w:val="clear" w:pos="1134"/>
        </w:tabs>
        <w:spacing w:after="120"/>
        <w:ind w:left="142"/>
        <w:rPr>
          <w:lang w:val="it-IT"/>
        </w:rPr>
      </w:pPr>
      <w:r>
        <w:rPr>
          <w:lang w:val="it-IT"/>
        </w:rPr>
        <w:t>6) standarde de protecție a mediului.</w:t>
      </w:r>
    </w:p>
    <w:p w14:paraId="0F128547">
      <w:pPr>
        <w:pStyle w:val="3"/>
        <w:numPr>
          <w:ilvl w:val="0"/>
          <w:numId w:val="0"/>
        </w:numPr>
        <w:tabs>
          <w:tab w:val="left" w:pos="-284"/>
          <w:tab w:val="left" w:pos="142"/>
          <w:tab w:val="left" w:pos="284"/>
          <w:tab w:val="clear" w:pos="113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14:textFill>
            <w14:solidFill>
              <w14:schemeClr w14:val="tx1"/>
            </w14:solidFill>
          </w14:textFill>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548FB42E">
      <w:pPr>
        <w:pStyle w:val="3"/>
        <w:numPr>
          <w:ilvl w:val="0"/>
          <w:numId w:val="0"/>
        </w:numPr>
        <w:tabs>
          <w:tab w:val="left" w:pos="-284"/>
          <w:tab w:val="left" w:pos="142"/>
          <w:tab w:val="left" w:pos="284"/>
          <w:tab w:val="left" w:pos="426"/>
          <w:tab w:val="clear" w:pos="1134"/>
        </w:tabs>
        <w:spacing w:after="120"/>
        <w:ind w:left="-284" w:firstLine="284"/>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w:t>
      </w:r>
      <w:r>
        <w:t xml:space="preserve"> </w:t>
      </w:r>
      <w:r>
        <w:rPr>
          <w:lang w:val="it-IT"/>
        </w:rPr>
        <w:t>prevăzute la art. 19 alin. (2) şi alin. (3) și art. 16 alin. (6) al Legii nr. 131/2015 privind achizițiile publice.</w:t>
      </w:r>
    </w:p>
    <w:p w14:paraId="127CA725">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324F023">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392180146"/>
      <w:bookmarkStart w:id="29" w:name="_Toc449539036"/>
    </w:p>
    <w:p w14:paraId="7B4E1D03">
      <w:pPr>
        <w:pStyle w:val="3"/>
        <w:numPr>
          <w:ilvl w:val="0"/>
          <w:numId w:val="0"/>
        </w:numPr>
        <w:tabs>
          <w:tab w:val="left" w:pos="-284"/>
          <w:tab w:val="left" w:pos="142"/>
          <w:tab w:val="left" w:pos="284"/>
          <w:tab w:val="left" w:pos="426"/>
          <w:tab w:val="clear" w:pos="1134"/>
        </w:tabs>
        <w:spacing w:after="120"/>
        <w:ind w:left="-284" w:firstLine="284"/>
        <w:rPr>
          <w:color w:val="FF0000"/>
          <w:lang w:val="it-IT"/>
        </w:rPr>
      </w:pPr>
      <w:r>
        <w:rPr>
          <w:b/>
          <w:color w:val="000000" w:themeColor="text1"/>
          <w:lang w:val="it-IT"/>
          <w14:textFill>
            <w14:solidFill>
              <w14:schemeClr w14:val="tx1"/>
            </w14:solidFill>
          </w14:textFill>
        </w:rPr>
        <w:t xml:space="preserve">30. </w:t>
      </w:r>
      <w:r>
        <w:rPr>
          <w:color w:val="000000" w:themeColor="text1"/>
          <w:lang w:val="it-IT"/>
          <w14:textFill>
            <w14:solidFill>
              <w14:schemeClr w14:val="tx1"/>
            </w14:solidFill>
          </w14:textFill>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EBBF34C">
      <w:pPr>
        <w:pStyle w:val="3"/>
        <w:numPr>
          <w:ilvl w:val="0"/>
          <w:numId w:val="0"/>
        </w:numPr>
        <w:tabs>
          <w:tab w:val="left" w:pos="-284"/>
          <w:tab w:val="left" w:pos="-142"/>
          <w:tab w:val="clear" w:pos="1134"/>
        </w:tabs>
        <w:spacing w:after="120"/>
        <w:ind w:left="-284" w:firstLine="426"/>
        <w:rPr>
          <w:lang w:val="it-IT"/>
        </w:rPr>
      </w:pPr>
      <w:r>
        <w:rPr>
          <w:lang w:val="it-IT"/>
        </w:rPr>
        <w:t>1) realizarea unei cifre medii anuale de afaceri în ultimii 3 ani egală sau mai mare decât suma stabilită în pct. 16 din anexa nr. 2,</w:t>
      </w:r>
      <w:r>
        <w:t xml:space="preserve"> </w:t>
      </w:r>
      <w:r>
        <w:rPr>
          <w:lang w:val="it-IT"/>
        </w:rPr>
        <w:t>care nu trebuie să depășească de două ori valoarea estimată a contractului, cu excepția cazurilor bine justificate, precum cele legate de riscurile speciale aferente naturii bunurilor sau serviciilor;</w:t>
      </w:r>
    </w:p>
    <w:p w14:paraId="0B71AA84">
      <w:pPr>
        <w:pStyle w:val="3"/>
        <w:numPr>
          <w:ilvl w:val="0"/>
          <w:numId w:val="0"/>
        </w:numPr>
        <w:tabs>
          <w:tab w:val="left" w:pos="-284"/>
          <w:tab w:val="left" w:pos="-142"/>
          <w:tab w:val="clear" w:pos="1134"/>
        </w:tabs>
        <w:spacing w:after="120"/>
        <w:ind w:left="-284" w:firstLine="426"/>
        <w:rPr>
          <w:lang w:val="it-IT"/>
        </w:rPr>
      </w:pPr>
      <w:r>
        <w:rPr>
          <w:lang w:val="it-IT"/>
        </w:rPr>
        <w:t>2) declarații bancare corespunzătoare sau, după caz, dovezi privind asigurarea riscului profesional;</w:t>
      </w:r>
    </w:p>
    <w:p w14:paraId="05487280">
      <w:pPr>
        <w:pStyle w:val="3"/>
        <w:numPr>
          <w:ilvl w:val="0"/>
          <w:numId w:val="0"/>
        </w:numPr>
        <w:tabs>
          <w:tab w:val="left" w:pos="-284"/>
          <w:tab w:val="left" w:pos="284"/>
          <w:tab w:val="clear" w:pos="1134"/>
        </w:tabs>
        <w:spacing w:after="120"/>
        <w:ind w:left="-284" w:firstLine="426"/>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475D3ABE">
      <w:pPr>
        <w:pStyle w:val="3"/>
        <w:numPr>
          <w:ilvl w:val="0"/>
          <w:numId w:val="0"/>
        </w:numPr>
        <w:tabs>
          <w:tab w:val="left" w:pos="-284"/>
          <w:tab w:val="left" w:pos="142"/>
          <w:tab w:val="left" w:pos="284"/>
          <w:tab w:val="left" w:pos="426"/>
          <w:tab w:val="clear" w:pos="1134"/>
        </w:tabs>
        <w:spacing w:after="120"/>
        <w:ind w:left="-284" w:firstLine="284"/>
        <w:rPr>
          <w:lang w:val="it-IT"/>
        </w:rPr>
      </w:pPr>
      <w:r>
        <w:rPr>
          <w:b/>
          <w:lang w:val="it-IT"/>
        </w:rPr>
        <w:t xml:space="preserve">31. </w:t>
      </w:r>
      <w:r>
        <w:rPr>
          <w:lang w:val="it-IT"/>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bookmarkEnd w:id="28"/>
      <w:bookmarkEnd w:id="29"/>
    </w:p>
    <w:p w14:paraId="5EA3653C">
      <w:pPr>
        <w:pStyle w:val="3"/>
        <w:numPr>
          <w:ilvl w:val="0"/>
          <w:numId w:val="0"/>
        </w:numPr>
        <w:tabs>
          <w:tab w:val="left" w:pos="-284"/>
          <w:tab w:val="left" w:pos="142"/>
          <w:tab w:val="left" w:pos="284"/>
          <w:tab w:val="left" w:pos="567"/>
          <w:tab w:val="clear" w:pos="1134"/>
        </w:tabs>
        <w:spacing w:after="120"/>
        <w:ind w:left="-284" w:firstLine="284"/>
        <w:rPr>
          <w:lang w:val="it-IT"/>
        </w:rPr>
      </w:pPr>
      <w:r>
        <w:rPr>
          <w:b/>
          <w:lang w:val="it-IT"/>
        </w:rPr>
        <w:t xml:space="preserve">32. </w:t>
      </w:r>
      <w:r>
        <w:rPr>
          <w:bCs/>
          <w:lang w:val="it-IT"/>
        </w:rPr>
        <w:t>La solicitarea autorității contactante,</w:t>
      </w:r>
      <w:r>
        <w:rPr>
          <w:b/>
          <w:lang w:val="it-IT"/>
        </w:rPr>
        <w:t xml:space="preserve"> </w:t>
      </w:r>
      <w:r>
        <w:rPr>
          <w:lang w:val="it-IT"/>
        </w:rPr>
        <w:t>ofertantul urmează să prezinte documentele care demonstrează capacitatea tehnică și/sau profesională pentru executarea viitorului contract</w:t>
      </w:r>
      <w:r>
        <w:t xml:space="preserve"> </w:t>
      </w:r>
      <w:r>
        <w:rPr>
          <w:lang w:val="it-IT"/>
        </w:rPr>
        <w:t>numai în măsura în care aceste informaţii sînt relevante pentru îndeplinirea contractului și nu sînt disponibile în bazele de date ale autorităților publice sau ale părților terțe:</w:t>
      </w:r>
    </w:p>
    <w:p w14:paraId="3D6FA350">
      <w:pPr>
        <w:pStyle w:val="3"/>
        <w:numPr>
          <w:ilvl w:val="0"/>
          <w:numId w:val="0"/>
        </w:numPr>
        <w:tabs>
          <w:tab w:val="left" w:pos="142"/>
          <w:tab w:val="clear" w:pos="1134"/>
        </w:tabs>
        <w:spacing w:after="120"/>
        <w:ind w:left="-284" w:firstLine="426"/>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7ED8F8D8">
      <w:pPr>
        <w:pStyle w:val="3"/>
        <w:numPr>
          <w:ilvl w:val="0"/>
          <w:numId w:val="0"/>
        </w:numPr>
        <w:tabs>
          <w:tab w:val="left" w:pos="142"/>
          <w:tab w:val="clear" w:pos="1134"/>
        </w:tabs>
        <w:spacing w:after="120"/>
        <w:ind w:left="-284" w:firstLine="426"/>
        <w:rPr>
          <w:lang w:val="it-IT"/>
        </w:rPr>
      </w:pPr>
      <w:r>
        <w:rPr>
          <w:lang w:val="it-IT"/>
        </w:rPr>
        <w:t>2) declaraţia referitoare la echipamentele tehnice şi la măsurile aplicate în vederea asigurării calităţii, precum şi, dacă este cazul, la resursele de studiu şi cercetare;</w:t>
      </w:r>
    </w:p>
    <w:p w14:paraId="64CF6CEE">
      <w:pPr>
        <w:pStyle w:val="3"/>
        <w:numPr>
          <w:ilvl w:val="0"/>
          <w:numId w:val="0"/>
        </w:numPr>
        <w:tabs>
          <w:tab w:val="left" w:pos="142"/>
          <w:tab w:val="clear" w:pos="1134"/>
        </w:tabs>
        <w:spacing w:after="120"/>
        <w:ind w:left="-284" w:firstLine="426"/>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0492C70C">
      <w:pPr>
        <w:pStyle w:val="3"/>
        <w:numPr>
          <w:ilvl w:val="0"/>
          <w:numId w:val="0"/>
        </w:numPr>
        <w:tabs>
          <w:tab w:val="left" w:pos="142"/>
          <w:tab w:val="clear" w:pos="1134"/>
        </w:tabs>
        <w:spacing w:after="120"/>
        <w:ind w:left="-284" w:firstLine="426"/>
        <w:rPr>
          <w:lang w:val="it-IT"/>
        </w:rPr>
      </w:pPr>
      <w:r>
        <w:rPr>
          <w:lang w:val="it-IT"/>
        </w:rPr>
        <w:t>4) certificate sau alte documente emise de organisme abilitate în acest sens, care să ateste conformitatea bunurilor, identificată clar prin referire la specificaţii sau standarde relevante;</w:t>
      </w:r>
    </w:p>
    <w:p w14:paraId="0DEAD002">
      <w:pPr>
        <w:pStyle w:val="3"/>
        <w:numPr>
          <w:ilvl w:val="0"/>
          <w:numId w:val="0"/>
        </w:numPr>
        <w:tabs>
          <w:tab w:val="left" w:pos="142"/>
          <w:tab w:val="clear" w:pos="1134"/>
        </w:tabs>
        <w:spacing w:after="120"/>
        <w:ind w:left="-284" w:firstLine="426"/>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043A9C7F">
      <w:pPr>
        <w:pStyle w:val="3"/>
        <w:numPr>
          <w:ilvl w:val="0"/>
          <w:numId w:val="0"/>
        </w:numPr>
        <w:tabs>
          <w:tab w:val="left" w:pos="142"/>
          <w:tab w:val="clear" w:pos="1134"/>
        </w:tabs>
        <w:spacing w:after="120"/>
        <w:ind w:left="-284" w:firstLine="426"/>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5792575A">
      <w:pPr>
        <w:pStyle w:val="3"/>
        <w:numPr>
          <w:ilvl w:val="0"/>
          <w:numId w:val="0"/>
        </w:numPr>
        <w:tabs>
          <w:tab w:val="left" w:pos="142"/>
          <w:tab w:val="clear" w:pos="1134"/>
        </w:tabs>
        <w:spacing w:after="120"/>
        <w:ind w:left="-284" w:firstLine="426"/>
        <w:rPr>
          <w:lang w:val="it-IT"/>
        </w:rPr>
      </w:pPr>
      <w:r>
        <w:rPr>
          <w:lang w:val="it-IT"/>
        </w:rPr>
        <w:t>7) declaraţia referitoare la efectivele medii anuale ale personalului angajat şi ale cadrelor de conducere în ultimii 3 ani;</w:t>
      </w:r>
    </w:p>
    <w:p w14:paraId="242DFFC6">
      <w:pPr>
        <w:pStyle w:val="3"/>
        <w:numPr>
          <w:ilvl w:val="0"/>
          <w:numId w:val="0"/>
        </w:numPr>
        <w:tabs>
          <w:tab w:val="left" w:pos="142"/>
          <w:tab w:val="clear" w:pos="1134"/>
        </w:tabs>
        <w:spacing w:after="120"/>
        <w:ind w:left="-284" w:firstLine="426"/>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13BA0DDF">
      <w:pPr>
        <w:pStyle w:val="3"/>
        <w:numPr>
          <w:ilvl w:val="0"/>
          <w:numId w:val="0"/>
        </w:numPr>
        <w:tabs>
          <w:tab w:val="left" w:pos="142"/>
          <w:tab w:val="clear" w:pos="1134"/>
        </w:tabs>
        <w:spacing w:after="120"/>
        <w:ind w:left="-284" w:firstLine="426"/>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63B2EDAA">
      <w:pPr>
        <w:pStyle w:val="3"/>
        <w:numPr>
          <w:ilvl w:val="0"/>
          <w:numId w:val="0"/>
        </w:numPr>
        <w:tabs>
          <w:tab w:val="left" w:pos="142"/>
          <w:tab w:val="clear" w:pos="1134"/>
        </w:tabs>
        <w:spacing w:after="120"/>
        <w:ind w:left="-284" w:firstLine="426"/>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5F0476A7">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pPr>
        <w:pStyle w:val="3"/>
        <w:numPr>
          <w:ilvl w:val="0"/>
          <w:numId w:val="0"/>
        </w:numPr>
        <w:tabs>
          <w:tab w:val="left" w:pos="-284"/>
          <w:tab w:val="left" w:pos="0"/>
          <w:tab w:val="left" w:pos="284"/>
          <w:tab w:val="clear" w:pos="1134"/>
        </w:tabs>
        <w:spacing w:after="120"/>
        <w:ind w:left="-284" w:firstLine="284"/>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pPr>
        <w:pStyle w:val="3"/>
        <w:numPr>
          <w:ilvl w:val="0"/>
          <w:numId w:val="0"/>
        </w:numPr>
        <w:tabs>
          <w:tab w:val="left" w:pos="-284"/>
          <w:tab w:val="left" w:pos="142"/>
          <w:tab w:val="left" w:pos="284"/>
          <w:tab w:val="left" w:pos="426"/>
          <w:tab w:val="clear" w:pos="1134"/>
        </w:tabs>
        <w:spacing w:after="120"/>
        <w:ind w:left="-284" w:firstLine="284"/>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6A609C08">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174ED12D">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1)   la Sistemul Comunitar de Management de Mediu şi Audit (EMAS), sau;</w:t>
      </w:r>
    </w:p>
    <w:p w14:paraId="45BB5EE6">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40347632">
      <w:pPr>
        <w:pStyle w:val="3"/>
        <w:numPr>
          <w:ilvl w:val="0"/>
          <w:numId w:val="0"/>
        </w:numPr>
        <w:tabs>
          <w:tab w:val="left" w:pos="-284"/>
          <w:tab w:val="left" w:pos="142"/>
          <w:tab w:val="left" w:pos="284"/>
          <w:tab w:val="left" w:pos="426"/>
          <w:tab w:val="left" w:pos="567"/>
          <w:tab w:val="left" w:pos="709"/>
          <w:tab w:val="clear" w:pos="1134"/>
        </w:tabs>
        <w:spacing w:after="120"/>
        <w:ind w:left="-284" w:firstLine="284"/>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pPr>
        <w:tabs>
          <w:tab w:val="left" w:pos="-284"/>
          <w:tab w:val="left" w:pos="142"/>
          <w:tab w:val="left" w:pos="426"/>
          <w:tab w:val="left" w:pos="567"/>
          <w:tab w:val="left" w:pos="709"/>
        </w:tabs>
        <w:ind w:left="-284" w:firstLine="284"/>
        <w:jc w:val="both"/>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24203DED">
      <w:pPr>
        <w:tabs>
          <w:tab w:val="left" w:pos="-284"/>
          <w:tab w:val="left" w:pos="142"/>
          <w:tab w:val="left" w:pos="426"/>
          <w:tab w:val="left" w:pos="567"/>
          <w:tab w:val="left" w:pos="709"/>
        </w:tabs>
        <w:ind w:left="-284" w:firstLine="284"/>
        <w:jc w:val="both"/>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03F47555">
      <w:pPr>
        <w:tabs>
          <w:tab w:val="left" w:pos="-284"/>
          <w:tab w:val="left" w:pos="142"/>
          <w:tab w:val="left" w:pos="426"/>
          <w:tab w:val="left" w:pos="567"/>
          <w:tab w:val="left" w:pos="709"/>
        </w:tabs>
        <w:ind w:left="-284" w:firstLine="284"/>
        <w:jc w:val="both"/>
        <w:rPr>
          <w:lang w:val="it-IT"/>
        </w:rPr>
      </w:pPr>
      <w:r>
        <w:rPr>
          <w:lang w:val="it-IT"/>
        </w:rPr>
        <w:t xml:space="preserve">2) </w:t>
      </w:r>
      <w:r>
        <w:t xml:space="preserve">Achiziționarea </w:t>
      </w:r>
      <w:r>
        <w:rPr>
          <w:lang w:val="it-IT"/>
        </w:rPr>
        <w:t>alimentelor organice și cu un aport nutrițional echilibrat pentru școli/gradințe;</w:t>
      </w:r>
    </w:p>
    <w:p w14:paraId="5445F540">
      <w:pPr>
        <w:tabs>
          <w:tab w:val="left" w:pos="-284"/>
          <w:tab w:val="left" w:pos="142"/>
          <w:tab w:val="left" w:pos="426"/>
          <w:tab w:val="left" w:pos="567"/>
          <w:tab w:val="left" w:pos="709"/>
        </w:tabs>
        <w:ind w:left="-284" w:firstLine="284"/>
        <w:jc w:val="both"/>
        <w:rPr>
          <w:lang w:val="it-IT"/>
        </w:rPr>
      </w:pPr>
      <w:r>
        <w:rPr>
          <w:lang w:val="it-IT"/>
        </w:rPr>
        <w:t>3) Posibilitățile de reciclare/reutilizare a produsului după scoaterea din uz a acestuia;</w:t>
      </w:r>
    </w:p>
    <w:p w14:paraId="1ADE7B02">
      <w:pPr>
        <w:tabs>
          <w:tab w:val="left" w:pos="-284"/>
          <w:tab w:val="left" w:pos="142"/>
          <w:tab w:val="left" w:pos="426"/>
          <w:tab w:val="left" w:pos="567"/>
          <w:tab w:val="left" w:pos="709"/>
        </w:tabs>
        <w:ind w:left="-284" w:firstLine="284"/>
        <w:jc w:val="both"/>
        <w:rPr>
          <w:lang w:val="it-IT"/>
        </w:rPr>
      </w:pPr>
      <w:r>
        <w:rPr>
          <w:lang w:val="it-IT"/>
        </w:rPr>
        <w:t>4) Folosirea de recipiente sau ambalaje reutilizabile pentru transportarea produselor;</w:t>
      </w:r>
    </w:p>
    <w:p w14:paraId="6421BEA3">
      <w:pPr>
        <w:tabs>
          <w:tab w:val="left" w:pos="-284"/>
          <w:tab w:val="left" w:pos="142"/>
          <w:tab w:val="left" w:pos="426"/>
          <w:tab w:val="left" w:pos="567"/>
          <w:tab w:val="left" w:pos="709"/>
        </w:tabs>
        <w:ind w:left="-284" w:firstLine="284"/>
        <w:jc w:val="both"/>
        <w:rPr>
          <w:lang w:val="it-IT"/>
        </w:rPr>
      </w:pPr>
      <w:r>
        <w:rPr>
          <w:lang w:val="it-IT"/>
        </w:rPr>
        <w:t>5) Furnizarea de hârtie ecologică și reciclată (fără clor și fibră);</w:t>
      </w:r>
    </w:p>
    <w:p w14:paraId="7D9B54EB">
      <w:pPr>
        <w:tabs>
          <w:tab w:val="left" w:pos="-284"/>
          <w:tab w:val="left" w:pos="142"/>
          <w:tab w:val="left" w:pos="426"/>
          <w:tab w:val="left" w:pos="567"/>
          <w:tab w:val="left" w:pos="709"/>
        </w:tabs>
        <w:ind w:left="-284" w:firstLine="284"/>
        <w:jc w:val="both"/>
        <w:rPr>
          <w:lang w:val="it-IT"/>
        </w:rPr>
      </w:pPr>
      <w:r>
        <w:rPr>
          <w:lang w:val="it-IT"/>
        </w:rPr>
        <w:t>6) Restricțiile de utilizare a anumitor substanțe periculoase în compoziția produsului;</w:t>
      </w:r>
    </w:p>
    <w:p w14:paraId="4B15B62E">
      <w:pPr>
        <w:tabs>
          <w:tab w:val="left" w:pos="-284"/>
          <w:tab w:val="left" w:pos="142"/>
          <w:tab w:val="left" w:pos="426"/>
          <w:tab w:val="left" w:pos="567"/>
          <w:tab w:val="left" w:pos="709"/>
        </w:tabs>
        <w:ind w:left="-284" w:firstLine="284"/>
        <w:jc w:val="both"/>
        <w:rPr>
          <w:lang w:val="it-IT"/>
        </w:rPr>
      </w:pPr>
      <w:r>
        <w:rPr>
          <w:lang w:val="it-IT"/>
        </w:rPr>
        <w:t>7) Sisteme eficiente de tratare a deșeurilor în aer și în apă în fabricarea produselor;</w:t>
      </w:r>
    </w:p>
    <w:p w14:paraId="1AFAD177">
      <w:pPr>
        <w:tabs>
          <w:tab w:val="left" w:pos="-284"/>
          <w:tab w:val="left" w:pos="142"/>
          <w:tab w:val="left" w:pos="426"/>
          <w:tab w:val="left" w:pos="567"/>
          <w:tab w:val="left" w:pos="709"/>
        </w:tabs>
        <w:ind w:left="-284" w:firstLine="284"/>
        <w:jc w:val="both"/>
        <w:rPr>
          <w:lang w:val="en-US"/>
        </w:rPr>
      </w:pPr>
      <w:r>
        <w:rPr>
          <w:lang w:val="en-US"/>
        </w:rPr>
        <w:t xml:space="preserve">8) </w:t>
      </w:r>
      <w:r>
        <w:t xml:space="preserve">Utilizarea </w:t>
      </w:r>
      <w:r>
        <w:rPr>
          <w:lang w:val="en-US"/>
        </w:rPr>
        <w:t>sistemelor și schemelor de management de mediu (de exemplu EMAS, ISO 14001);</w:t>
      </w:r>
    </w:p>
    <w:p w14:paraId="23427209">
      <w:pPr>
        <w:tabs>
          <w:tab w:val="left" w:pos="-284"/>
          <w:tab w:val="left" w:pos="142"/>
          <w:tab w:val="left" w:pos="426"/>
          <w:tab w:val="left" w:pos="567"/>
          <w:tab w:val="left" w:pos="709"/>
        </w:tabs>
        <w:ind w:left="-284" w:firstLine="284"/>
        <w:jc w:val="both"/>
        <w:rPr>
          <w:lang w:val="it-IT"/>
        </w:rPr>
      </w:pPr>
      <w:r>
        <w:rPr>
          <w:lang w:val="it-IT"/>
        </w:rPr>
        <w:t>9) Reducere ale emisiilor de CO2 și a altor gaze prin scăderea frecvenței livrării și opțiuni noi de ambalare;</w:t>
      </w:r>
    </w:p>
    <w:p w14:paraId="471D98C3">
      <w:pPr>
        <w:tabs>
          <w:tab w:val="left" w:pos="-284"/>
          <w:tab w:val="left" w:pos="142"/>
          <w:tab w:val="left" w:pos="426"/>
          <w:tab w:val="left" w:pos="567"/>
          <w:tab w:val="left" w:pos="709"/>
        </w:tabs>
        <w:ind w:left="-284" w:firstLine="284"/>
        <w:jc w:val="both"/>
        <w:rPr>
          <w:lang w:val="en-US"/>
        </w:rPr>
      </w:pPr>
      <w:r>
        <w:rPr>
          <w:lang w:val="en-US"/>
        </w:rPr>
        <w:t>10) Reciclarea sau reutilizarea ambalajelor care însoțesc produsele;</w:t>
      </w:r>
    </w:p>
    <w:p w14:paraId="557A5458">
      <w:pPr>
        <w:tabs>
          <w:tab w:val="left" w:pos="-284"/>
          <w:tab w:val="left" w:pos="142"/>
          <w:tab w:val="left" w:pos="426"/>
          <w:tab w:val="left" w:pos="567"/>
          <w:tab w:val="left" w:pos="709"/>
        </w:tabs>
        <w:ind w:left="-284" w:firstLine="284"/>
        <w:jc w:val="both"/>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1029633">
      <w:pPr>
        <w:tabs>
          <w:tab w:val="left" w:pos="-284"/>
          <w:tab w:val="left" w:pos="142"/>
          <w:tab w:val="left" w:pos="426"/>
          <w:tab w:val="left" w:pos="567"/>
          <w:tab w:val="left" w:pos="709"/>
        </w:tabs>
        <w:ind w:left="-284" w:firstLine="284"/>
        <w:jc w:val="both"/>
        <w:rPr>
          <w:lang w:val="it-IT"/>
        </w:rPr>
      </w:pPr>
      <w:r>
        <w:rPr>
          <w:lang w:val="it-IT"/>
        </w:rPr>
        <w:t>12) Încurajarea utilizării vehiculelor cu combustibili alternativi și a variantelor electrice sau hibride;</w:t>
      </w:r>
    </w:p>
    <w:p w14:paraId="6B490162">
      <w:pPr>
        <w:tabs>
          <w:tab w:val="left" w:pos="-284"/>
          <w:tab w:val="left" w:pos="142"/>
          <w:tab w:val="left" w:pos="426"/>
          <w:tab w:val="left" w:pos="567"/>
          <w:tab w:val="left" w:pos="709"/>
        </w:tabs>
        <w:ind w:left="-284" w:firstLine="284"/>
        <w:jc w:val="both"/>
        <w:rPr>
          <w:lang w:val="it-IT"/>
        </w:rPr>
      </w:pPr>
      <w:r>
        <w:rPr>
          <w:lang w:val="it-IT"/>
        </w:rPr>
        <w:t>13) Achiziționarea vehiculelor cu sisteme de aer condiționat cu agenți de răcire cu nivel scăzut de GWP (potențial de încălzire globală);</w:t>
      </w:r>
    </w:p>
    <w:p w14:paraId="6AC70B27">
      <w:pPr>
        <w:tabs>
          <w:tab w:val="left" w:pos="-284"/>
          <w:tab w:val="left" w:pos="142"/>
          <w:tab w:val="left" w:pos="426"/>
          <w:tab w:val="left" w:pos="567"/>
          <w:tab w:val="left" w:pos="709"/>
        </w:tabs>
        <w:ind w:left="-284" w:firstLine="284"/>
        <w:jc w:val="both"/>
        <w:rPr>
          <w:lang w:val="it-IT"/>
        </w:rPr>
      </w:pPr>
      <w:r>
        <w:rPr>
          <w:lang w:val="it-IT"/>
        </w:rPr>
        <w:t xml:space="preserve">14) Achiziționarea echipamentelor/utilajelor din clasa de eficiență energetică cea mai ridicată; </w:t>
      </w:r>
    </w:p>
    <w:p w14:paraId="7103CF6D">
      <w:pPr>
        <w:tabs>
          <w:tab w:val="left" w:pos="-284"/>
          <w:tab w:val="left" w:pos="142"/>
          <w:tab w:val="left" w:pos="426"/>
          <w:tab w:val="left" w:pos="567"/>
          <w:tab w:val="left" w:pos="709"/>
        </w:tabs>
        <w:ind w:left="-284" w:firstLine="284"/>
        <w:jc w:val="both"/>
        <w:rPr>
          <w:lang w:val="it-IT"/>
        </w:rPr>
      </w:pPr>
      <w:r>
        <w:rPr>
          <w:lang w:val="it-IT"/>
        </w:rPr>
        <w:t>15) Achiziționarea corpurilor de iluminat cu un conținut scăzut de mercur;</w:t>
      </w:r>
    </w:p>
    <w:p w14:paraId="3A3976F8">
      <w:pPr>
        <w:tabs>
          <w:tab w:val="left" w:pos="-284"/>
          <w:tab w:val="left" w:pos="142"/>
          <w:tab w:val="left" w:pos="426"/>
          <w:tab w:val="left" w:pos="567"/>
          <w:tab w:val="left" w:pos="709"/>
        </w:tabs>
        <w:ind w:left="-284" w:firstLine="284"/>
        <w:jc w:val="both"/>
        <w:rPr>
          <w:lang w:val="it-IT"/>
        </w:rPr>
      </w:pPr>
      <w:r>
        <w:rPr>
          <w:lang w:val="it-IT"/>
        </w:rPr>
        <w:t>16) Reducerea poluării aerului în orașe (prin achiziția de autobuze și automobile cu nivel scăzut al emisiilor de pulberi în suspensie și oxizi de azot);</w:t>
      </w:r>
    </w:p>
    <w:p w14:paraId="4995D100">
      <w:pPr>
        <w:tabs>
          <w:tab w:val="left" w:pos="-284"/>
          <w:tab w:val="left" w:pos="142"/>
          <w:tab w:val="left" w:pos="426"/>
          <w:tab w:val="left" w:pos="567"/>
          <w:tab w:val="left" w:pos="709"/>
        </w:tabs>
        <w:ind w:left="-284" w:firstLine="284"/>
        <w:jc w:val="both"/>
        <w:rPr>
          <w:lang w:val="it-IT"/>
        </w:rPr>
      </w:pPr>
      <w:r>
        <w:rPr>
          <w:lang w:val="it-IT"/>
        </w:rPr>
        <w:t>17) Achiziționarea de alimente organice și nemijlocit susținerea agriculturii durabile;</w:t>
      </w:r>
    </w:p>
    <w:p w14:paraId="137FBCBA">
      <w:pPr>
        <w:tabs>
          <w:tab w:val="left" w:pos="-284"/>
          <w:tab w:val="left" w:pos="142"/>
          <w:tab w:val="left" w:pos="426"/>
          <w:tab w:val="left" w:pos="567"/>
          <w:tab w:val="left" w:pos="709"/>
        </w:tabs>
        <w:ind w:left="-284" w:firstLine="284"/>
        <w:jc w:val="both"/>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2677E93D">
      <w:pPr>
        <w:tabs>
          <w:tab w:val="left" w:pos="-284"/>
          <w:tab w:val="left" w:pos="142"/>
          <w:tab w:val="left" w:pos="426"/>
          <w:tab w:val="left" w:pos="567"/>
          <w:tab w:val="left" w:pos="709"/>
        </w:tabs>
        <w:ind w:left="-284" w:firstLine="284"/>
        <w:jc w:val="both"/>
        <w:rPr>
          <w:lang w:val="it-IT"/>
        </w:rPr>
      </w:pPr>
      <w:r>
        <w:rPr>
          <w:lang w:val="it-IT"/>
        </w:rPr>
        <w:t xml:space="preserve">19) Achziționarea de materiale de construcție și aprovizionare durabilă; </w:t>
      </w:r>
    </w:p>
    <w:p w14:paraId="613B8F71">
      <w:pPr>
        <w:tabs>
          <w:tab w:val="left" w:pos="-284"/>
          <w:tab w:val="left" w:pos="142"/>
          <w:tab w:val="left" w:pos="426"/>
          <w:tab w:val="left" w:pos="567"/>
          <w:tab w:val="left" w:pos="709"/>
        </w:tabs>
        <w:ind w:left="-284" w:firstLine="284"/>
        <w:jc w:val="both"/>
        <w:rPr>
          <w:lang w:val="it-IT"/>
        </w:rPr>
      </w:pPr>
      <w:r>
        <w:rPr>
          <w:lang w:val="it-IT"/>
        </w:rPr>
        <w:t>20)  Încurajarea utilizării de materiale reciclate în construcție;</w:t>
      </w:r>
    </w:p>
    <w:p w14:paraId="44FACA6D">
      <w:pPr>
        <w:tabs>
          <w:tab w:val="left" w:pos="-284"/>
          <w:tab w:val="left" w:pos="142"/>
          <w:tab w:val="left" w:pos="426"/>
          <w:tab w:val="left" w:pos="567"/>
          <w:tab w:val="left" w:pos="709"/>
        </w:tabs>
        <w:ind w:left="-284" w:firstLine="284"/>
        <w:jc w:val="both"/>
        <w:rPr>
          <w:lang w:val="it-IT"/>
        </w:rPr>
      </w:pPr>
      <w:r>
        <w:rPr>
          <w:lang w:val="it-IT"/>
        </w:rPr>
        <w:t>21) Aprovizionarea cu produse certificate ca fiind durabile (Patru etichete ecologice ale UE pentru componente);</w:t>
      </w:r>
    </w:p>
    <w:p w14:paraId="64349269">
      <w:pPr>
        <w:tabs>
          <w:tab w:val="left" w:pos="-284"/>
          <w:tab w:val="left" w:pos="142"/>
          <w:tab w:val="left" w:pos="426"/>
          <w:tab w:val="left" w:pos="567"/>
          <w:tab w:val="left" w:pos="709"/>
        </w:tabs>
        <w:ind w:left="-284" w:firstLine="284"/>
        <w:jc w:val="both"/>
        <w:rPr>
          <w:highlight w:val="yellow"/>
        </w:rPr>
      </w:pPr>
      <w:r>
        <w:t>22) Achiziționarea și utilizarea de materiale de construcție cu impact redus asupra mediului;</w:t>
      </w:r>
    </w:p>
    <w:p w14:paraId="4FE1A5AD">
      <w:pPr>
        <w:tabs>
          <w:tab w:val="left" w:pos="-284"/>
          <w:tab w:val="left" w:pos="142"/>
          <w:tab w:val="left" w:pos="426"/>
          <w:tab w:val="left" w:pos="567"/>
          <w:tab w:val="left" w:pos="709"/>
        </w:tabs>
        <w:ind w:left="-284" w:firstLine="284"/>
        <w:jc w:val="both"/>
        <w:rPr>
          <w:lang w:val="it-IT"/>
        </w:rPr>
      </w:pPr>
      <w:r>
        <w:rPr>
          <w:lang w:val="it-IT"/>
        </w:rPr>
        <w:t xml:space="preserve">23) </w:t>
      </w:r>
      <w:r>
        <w:t xml:space="preserve">Serviciile pentru </w:t>
      </w:r>
      <w:r>
        <w:rPr>
          <w:lang w:val="it-IT"/>
        </w:rPr>
        <w:t>depozitarea deșeurilor reciclabile și sistemul de gestionare a deșeurilor;</w:t>
      </w:r>
    </w:p>
    <w:p w14:paraId="1E9DCE64">
      <w:pPr>
        <w:tabs>
          <w:tab w:val="left" w:pos="-284"/>
          <w:tab w:val="left" w:pos="142"/>
          <w:tab w:val="left" w:pos="426"/>
          <w:tab w:val="left" w:pos="567"/>
          <w:tab w:val="left" w:pos="709"/>
        </w:tabs>
        <w:ind w:left="-284" w:firstLine="284"/>
        <w:jc w:val="both"/>
        <w:rPr>
          <w:lang w:val="it-IT"/>
        </w:rPr>
      </w:pPr>
      <w:r>
        <w:rPr>
          <w:lang w:val="it-IT"/>
        </w:rPr>
        <w:t>24) Gestionarea deșeurilor din demolări;</w:t>
      </w:r>
    </w:p>
    <w:p w14:paraId="2703A56D">
      <w:pPr>
        <w:tabs>
          <w:tab w:val="left" w:pos="-284"/>
          <w:tab w:val="left" w:pos="142"/>
          <w:tab w:val="left" w:pos="426"/>
          <w:tab w:val="left" w:pos="567"/>
          <w:tab w:val="left" w:pos="709"/>
        </w:tabs>
        <w:ind w:left="-284" w:firstLine="284"/>
        <w:jc w:val="both"/>
        <w:rPr>
          <w:lang w:val="it-IT"/>
        </w:rPr>
      </w:pPr>
      <w:r>
        <w:rPr>
          <w:lang w:val="it-IT"/>
        </w:rPr>
        <w:t>25) Achiziționarea serviciilor de curăţenie ecologică folosind produse care întrunesc cerințele etichetelor ecologice;</w:t>
      </w:r>
    </w:p>
    <w:p w14:paraId="51EE0AEE">
      <w:pPr>
        <w:tabs>
          <w:tab w:val="left" w:pos="-284"/>
          <w:tab w:val="left" w:pos="142"/>
          <w:tab w:val="left" w:pos="426"/>
          <w:tab w:val="left" w:pos="567"/>
          <w:tab w:val="left" w:pos="709"/>
        </w:tabs>
        <w:ind w:left="-284" w:firstLine="284"/>
        <w:jc w:val="both"/>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34263F7A">
      <w:pPr>
        <w:tabs>
          <w:tab w:val="left" w:pos="-284"/>
          <w:tab w:val="left" w:pos="142"/>
          <w:tab w:val="left" w:pos="426"/>
          <w:tab w:val="left" w:pos="567"/>
          <w:tab w:val="left" w:pos="709"/>
        </w:tabs>
        <w:ind w:left="-284" w:firstLine="284"/>
        <w:jc w:val="both"/>
        <w:rPr>
          <w:lang w:val="it-IT"/>
        </w:rPr>
      </w:pPr>
      <w:r>
        <w:rPr>
          <w:lang w:val="it-IT"/>
        </w:rPr>
        <w:t xml:space="preserve">27) Utilizarea </w:t>
      </w:r>
      <w:r>
        <w:t>unui sistem de management de mediu (EMS) pentru servicii de catering;</w:t>
      </w:r>
    </w:p>
    <w:p w14:paraId="3A5DFE31">
      <w:pPr>
        <w:tabs>
          <w:tab w:val="left" w:pos="-284"/>
          <w:tab w:val="left" w:pos="142"/>
          <w:tab w:val="left" w:pos="426"/>
          <w:tab w:val="left" w:pos="567"/>
          <w:tab w:val="left" w:pos="709"/>
        </w:tabs>
        <w:ind w:left="-284" w:firstLine="284"/>
        <w:jc w:val="both"/>
        <w:rPr>
          <w:lang w:val="it-IT"/>
        </w:rPr>
      </w:pPr>
      <w:r>
        <w:rPr>
          <w:lang w:val="it-IT"/>
        </w:rPr>
        <w:t>28) Utilizarea de metode non-chimice, care respectă mediul;</w:t>
      </w:r>
    </w:p>
    <w:p w14:paraId="42ED7398">
      <w:pPr>
        <w:tabs>
          <w:tab w:val="left" w:pos="-284"/>
          <w:tab w:val="left" w:pos="142"/>
          <w:tab w:val="left" w:pos="426"/>
          <w:tab w:val="left" w:pos="567"/>
          <w:tab w:val="left" w:pos="709"/>
        </w:tabs>
        <w:ind w:left="-284" w:firstLine="284"/>
        <w:jc w:val="both"/>
        <w:rPr>
          <w:lang w:val="it-IT"/>
        </w:rPr>
      </w:pPr>
      <w:r>
        <w:rPr>
          <w:lang w:val="it-IT"/>
        </w:rPr>
        <w:t>29)</w:t>
      </w:r>
      <w:r>
        <w:rPr>
          <w:lang w:val="it-IT"/>
        </w:rPr>
        <w:tab/>
      </w:r>
      <w:r>
        <w:rPr>
          <w:lang w:val="it-IT"/>
        </w:rPr>
        <w:t>Achiziționarea de energie electrică ecologică;</w:t>
      </w:r>
    </w:p>
    <w:p w14:paraId="2A78673C">
      <w:pPr>
        <w:tabs>
          <w:tab w:val="left" w:pos="-284"/>
          <w:tab w:val="left" w:pos="142"/>
          <w:tab w:val="left" w:pos="426"/>
          <w:tab w:val="left" w:pos="567"/>
          <w:tab w:val="left" w:pos="709"/>
        </w:tabs>
        <w:ind w:left="-284" w:firstLine="284"/>
        <w:jc w:val="both"/>
        <w:rPr>
          <w:lang w:val="it-IT"/>
        </w:rPr>
      </w:pPr>
      <w:r>
        <w:rPr>
          <w:lang w:val="it-IT"/>
        </w:rPr>
        <w:t>30)</w:t>
      </w:r>
      <w:r>
        <w:rPr>
          <w:lang w:val="it-IT"/>
        </w:rPr>
        <w:tab/>
      </w:r>
      <w:r>
        <w:rPr>
          <w:lang w:val="it-IT"/>
        </w:rPr>
        <w:t>Impunerea unor durate de viață prelungite ale produselor și a unei garanții pentru piesele de schimb;</w:t>
      </w:r>
    </w:p>
    <w:p w14:paraId="681D3A8B">
      <w:pPr>
        <w:tabs>
          <w:tab w:val="left" w:pos="-284"/>
          <w:tab w:val="left" w:pos="142"/>
          <w:tab w:val="left" w:pos="426"/>
          <w:tab w:val="left" w:pos="567"/>
          <w:tab w:val="left" w:pos="709"/>
        </w:tabs>
        <w:ind w:left="-284" w:firstLine="284"/>
        <w:jc w:val="both"/>
        <w:rPr>
          <w:lang w:val="it-IT"/>
        </w:rPr>
      </w:pPr>
      <w:r>
        <w:rPr>
          <w:lang w:val="it-IT"/>
        </w:rPr>
        <w:t>31) și altele.</w:t>
      </w:r>
    </w:p>
    <w:p w14:paraId="445BC6DB">
      <w:pPr>
        <w:tabs>
          <w:tab w:val="left" w:pos="-284"/>
          <w:tab w:val="left" w:pos="142"/>
          <w:tab w:val="left" w:pos="426"/>
          <w:tab w:val="left" w:pos="567"/>
          <w:tab w:val="left" w:pos="709"/>
        </w:tabs>
        <w:ind w:left="-284" w:firstLine="284"/>
        <w:jc w:val="both"/>
        <w:rPr>
          <w:lang w:val="it-IT"/>
        </w:rPr>
      </w:pPr>
    </w:p>
    <w:bookmarkEnd w:id="33"/>
    <w:bookmarkEnd w:id="34"/>
    <w:p w14:paraId="0FE889AA">
      <w:pPr>
        <w:tabs>
          <w:tab w:val="left" w:pos="-284"/>
          <w:tab w:val="left" w:pos="142"/>
          <w:tab w:val="left" w:pos="284"/>
          <w:tab w:val="left" w:pos="426"/>
          <w:tab w:val="left" w:pos="604"/>
        </w:tabs>
        <w:spacing w:after="120"/>
        <w:ind w:left="-284" w:firstLine="284"/>
        <w:jc w:val="both"/>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66F60AE2">
      <w:pPr>
        <w:tabs>
          <w:tab w:val="left" w:pos="-284"/>
          <w:tab w:val="left" w:pos="-142"/>
        </w:tabs>
        <w:spacing w:after="120"/>
        <w:ind w:left="-284" w:firstLine="284"/>
        <w:jc w:val="both"/>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0C6EED">
      <w:pPr>
        <w:tabs>
          <w:tab w:val="left" w:pos="-284"/>
          <w:tab w:val="left" w:pos="426"/>
          <w:tab w:val="left" w:pos="604"/>
        </w:tabs>
        <w:spacing w:after="120"/>
        <w:ind w:left="-284" w:firstLine="284"/>
        <w:jc w:val="both"/>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60082002">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42</w:t>
      </w:r>
      <w:r>
        <w:rPr>
          <w:color w:val="000000" w:themeColor="text1"/>
          <w14:textFill>
            <w14:solidFill>
              <w14:schemeClr w14:val="tx1"/>
            </w14:solidFill>
          </w14:textFill>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pPr>
        <w:tabs>
          <w:tab w:val="left" w:pos="-284"/>
          <w:tab w:val="left" w:pos="426"/>
          <w:tab w:val="left" w:pos="604"/>
        </w:tabs>
        <w:spacing w:after="120"/>
        <w:ind w:left="-284" w:firstLine="284"/>
        <w:jc w:val="both"/>
        <w:rPr>
          <w:color w:val="000000" w:themeColor="text1"/>
          <w14:textFill>
            <w14:solidFill>
              <w14:schemeClr w14:val="tx1"/>
            </w14:solidFill>
          </w14:textFill>
        </w:rPr>
      </w:pPr>
      <w:r>
        <w:rPr>
          <w:b/>
          <w:bCs/>
          <w:color w:val="000000" w:themeColor="text1"/>
          <w14:textFill>
            <w14:solidFill>
              <w14:schemeClr w14:val="tx1"/>
            </w14:solidFill>
          </w14:textFill>
        </w:rPr>
        <w:t>43</w:t>
      </w:r>
      <w:r>
        <w:rPr>
          <w:color w:val="000000" w:themeColor="text1"/>
          <w14:textFill>
            <w14:solidFill>
              <w14:schemeClr w14:val="tx1"/>
            </w14:solidFill>
          </w14:textFill>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14:textFill>
            <w14:solidFill>
              <w14:schemeClr w14:val="tx1"/>
            </w14:solidFill>
          </w14:textFill>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2DC9FE15">
      <w:pPr>
        <w:tabs>
          <w:tab w:val="left" w:pos="-284"/>
          <w:tab w:val="left" w:pos="426"/>
          <w:tab w:val="left" w:pos="1455"/>
        </w:tabs>
        <w:ind w:left="-284" w:firstLine="284"/>
      </w:pPr>
      <w:r>
        <w:tab/>
      </w:r>
    </w:p>
    <w:p w14:paraId="392542C5">
      <w:pPr>
        <w:pStyle w:val="4"/>
        <w:keepNext w:val="0"/>
        <w:keepLines w:val="0"/>
        <w:tabs>
          <w:tab w:val="left" w:pos="-284"/>
        </w:tabs>
        <w:spacing w:before="0"/>
        <w:ind w:left="-284" w:firstLine="284"/>
        <w:jc w:val="center"/>
        <w:rPr>
          <w:rFonts w:ascii="Times New Roman" w:hAnsi="Times New Roman" w:eastAsia="Times New Roman" w:cs="Times New Roman"/>
          <w:bCs w:val="0"/>
          <w:color w:val="auto"/>
        </w:rPr>
      </w:pPr>
      <w:bookmarkStart w:id="35" w:name="_Toc449539041"/>
      <w:bookmarkStart w:id="36" w:name="_Toc392180151"/>
      <w:r>
        <w:rPr>
          <w:rFonts w:ascii="Times New Roman" w:hAnsi="Times New Roman" w:eastAsia="Times New Roman" w:cs="Times New Roman"/>
          <w:bCs w:val="0"/>
          <w:color w:val="auto"/>
        </w:rPr>
        <w:t>Secţiunea a 3-a</w:t>
      </w:r>
    </w:p>
    <w:p w14:paraId="62BF0980"/>
    <w:bookmarkEnd w:id="35"/>
    <w:bookmarkEnd w:id="36"/>
    <w:p w14:paraId="657F62EB">
      <w:pPr>
        <w:pStyle w:val="4"/>
        <w:keepNext w:val="0"/>
        <w:keepLines w:val="0"/>
        <w:tabs>
          <w:tab w:val="left" w:pos="-284"/>
        </w:tabs>
        <w:spacing w:before="0"/>
        <w:ind w:left="-284" w:firstLine="284"/>
        <w:jc w:val="center"/>
        <w:rPr>
          <w:rFonts w:ascii="Times New Roman" w:hAnsi="Times New Roman" w:eastAsia="Times New Roman" w:cs="Times New Roman"/>
          <w:bCs w:val="0"/>
          <w:color w:val="auto"/>
          <w:sz w:val="24"/>
          <w:szCs w:val="24"/>
        </w:rPr>
      </w:pPr>
      <w:r>
        <w:rPr>
          <w:rFonts w:ascii="Times New Roman" w:hAnsi="Times New Roman" w:eastAsia="Times New Roman" w:cs="Times New Roman"/>
          <w:bCs w:val="0"/>
          <w:color w:val="auto"/>
          <w:sz w:val="24"/>
          <w:szCs w:val="24"/>
        </w:rPr>
        <w:t>Pregătirea/Elaborarea ofertelor</w:t>
      </w:r>
    </w:p>
    <w:p w14:paraId="6302CC07">
      <w:pPr>
        <w:rPr>
          <w:b/>
          <w:bCs/>
        </w:rPr>
      </w:pPr>
    </w:p>
    <w:p w14:paraId="7D5A0FA4">
      <w:pPr>
        <w:jc w:val="both"/>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03170463">
      <w:pPr>
        <w:pStyle w:val="3"/>
        <w:numPr>
          <w:ilvl w:val="0"/>
          <w:numId w:val="6"/>
        </w:numPr>
        <w:tabs>
          <w:tab w:val="left" w:pos="709"/>
          <w:tab w:val="left" w:pos="993"/>
        </w:tabs>
        <w:spacing w:after="120"/>
        <w:ind w:left="-284" w:firstLine="710"/>
        <w:rPr>
          <w:bCs/>
          <w:iCs/>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furnizarea energiei electrice, </w:t>
      </w:r>
      <w:bookmarkStart w:id="40" w:name="_Hlk68786959"/>
      <w:r>
        <w:rPr>
          <w:bCs/>
          <w:iCs/>
          <w:lang w:val="ro-RO"/>
        </w:rPr>
        <w:t>aprobat prin Hotărârea ANRE nr.</w:t>
      </w:r>
      <w:bookmarkEnd w:id="40"/>
      <w:r>
        <w:rPr>
          <w:bCs/>
          <w:iCs/>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t xml:space="preserve"> </w:t>
      </w:r>
      <w:r>
        <w:rPr>
          <w:bCs/>
          <w:iCs/>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250FFC8B">
      <w:pPr>
        <w:pStyle w:val="3"/>
        <w:numPr>
          <w:ilvl w:val="0"/>
          <w:numId w:val="6"/>
        </w:numPr>
        <w:tabs>
          <w:tab w:val="left" w:pos="709"/>
          <w:tab w:val="left" w:pos="993"/>
        </w:tabs>
        <w:spacing w:after="120"/>
        <w:ind w:left="-284" w:firstLine="710"/>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71582B46">
      <w:pPr>
        <w:pStyle w:val="3"/>
        <w:numPr>
          <w:ilvl w:val="0"/>
          <w:numId w:val="6"/>
        </w:numPr>
        <w:tabs>
          <w:tab w:val="left" w:pos="709"/>
          <w:tab w:val="left" w:pos="993"/>
        </w:tabs>
        <w:spacing w:after="120"/>
        <w:ind w:left="-284" w:firstLine="710"/>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5E8117E9">
      <w:pPr>
        <w:pStyle w:val="3"/>
        <w:numPr>
          <w:ilvl w:val="0"/>
          <w:numId w:val="6"/>
        </w:numPr>
        <w:tabs>
          <w:tab w:val="left" w:pos="-284"/>
          <w:tab w:val="left" w:pos="709"/>
          <w:tab w:val="left" w:pos="851"/>
        </w:tabs>
        <w:spacing w:after="120"/>
        <w:ind w:left="-284" w:firstLine="710"/>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t xml:space="preserve"> </w:t>
      </w:r>
      <w:r>
        <w:rPr>
          <w:bCs/>
          <w:iCs/>
          <w:lang w:val="it-IT"/>
        </w:rPr>
        <w:t>și actele normative secundare, de exemplu:</w:t>
      </w:r>
      <w: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97F2CAC">
      <w:pPr>
        <w:pStyle w:val="3"/>
        <w:numPr>
          <w:ilvl w:val="0"/>
          <w:numId w:val="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Pr>
          <w:bCs/>
          <w:iCs/>
          <w:lang w:val="it-IT"/>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EE192F5">
      <w:pPr>
        <w:tabs>
          <w:tab w:val="left" w:pos="426"/>
        </w:tabs>
        <w:ind w:left="-284" w:firstLine="284"/>
        <w:jc w:val="both"/>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6ECF9DFD">
      <w:pPr>
        <w:pStyle w:val="3"/>
        <w:numPr>
          <w:ilvl w:val="0"/>
          <w:numId w:val="7"/>
        </w:numPr>
        <w:tabs>
          <w:tab w:val="left" w:pos="709"/>
          <w:tab w:val="left" w:pos="993"/>
        </w:tabs>
        <w:spacing w:after="120"/>
        <w:rPr>
          <w:i/>
          <w:iCs/>
        </w:rPr>
      </w:pPr>
      <w:r>
        <w:rPr>
          <w:rFonts w:eastAsiaTheme="majorEastAsia"/>
          <w:b/>
          <w:i/>
          <w:iCs/>
        </w:rPr>
        <w:t xml:space="preserve"> produselor petroliere pentru alimentarea automobilelor</w:t>
      </w:r>
    </w:p>
    <w:p w14:paraId="2DECDCB6">
      <w:pPr>
        <w:tabs>
          <w:tab w:val="left" w:pos="851"/>
          <w:tab w:val="left" w:pos="993"/>
        </w:tabs>
        <w:spacing w:after="120"/>
        <w:ind w:left="-284"/>
        <w:jc w:val="both"/>
        <w:rPr>
          <w:bCs/>
          <w:iCs/>
        </w:rPr>
      </w:pPr>
      <w:r>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72DBF7DF">
      <w:pPr>
        <w:pStyle w:val="3"/>
        <w:numPr>
          <w:ilvl w:val="0"/>
          <w:numId w:val="7"/>
        </w:numPr>
        <w:tabs>
          <w:tab w:val="left" w:pos="851"/>
          <w:tab w:val="left" w:pos="993"/>
        </w:tabs>
        <w:spacing w:after="120"/>
        <w:rPr>
          <w:lang w:val="ro-RO"/>
        </w:rPr>
      </w:pPr>
      <w:r>
        <w:rPr>
          <w:rFonts w:eastAsiaTheme="majorEastAsia"/>
          <w:b/>
          <w:i/>
          <w:iCs/>
        </w:rPr>
        <w:t>de  furnizare a energiei electrice</w:t>
      </w:r>
    </w:p>
    <w:p w14:paraId="7BC12A55">
      <w:pPr>
        <w:tabs>
          <w:tab w:val="left" w:pos="851"/>
          <w:tab w:val="left" w:pos="993"/>
        </w:tabs>
        <w:spacing w:after="120"/>
        <w:ind w:left="-284"/>
        <w:jc w:val="both"/>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3C81F6B1">
      <w:pPr>
        <w:spacing w:after="120"/>
        <w:ind w:left="-284" w:firstLine="284"/>
        <w:jc w:val="both"/>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0E1A8DC">
      <w:pPr>
        <w:pStyle w:val="3"/>
        <w:numPr>
          <w:ilvl w:val="0"/>
          <w:numId w:val="8"/>
        </w:numPr>
        <w:tabs>
          <w:tab w:val="left" w:pos="851"/>
          <w:tab w:val="left" w:pos="993"/>
        </w:tabs>
        <w:spacing w:after="120"/>
        <w:rPr>
          <w:i/>
          <w:iCs/>
        </w:rPr>
      </w:pPr>
      <w:r>
        <w:rPr>
          <w:rFonts w:eastAsiaTheme="majorEastAsia"/>
          <w:b/>
          <w:i/>
          <w:iCs/>
        </w:rPr>
        <w:t>a produselor petroliere pentru alimentarea automobilelor</w:t>
      </w:r>
    </w:p>
    <w:p w14:paraId="4C17E17A">
      <w:pPr>
        <w:tabs>
          <w:tab w:val="left" w:pos="851"/>
          <w:tab w:val="left" w:pos="993"/>
        </w:tabs>
        <w:ind w:left="-284"/>
        <w:jc w:val="both"/>
        <w:rPr>
          <w:bCs/>
          <w:iCs/>
        </w:rPr>
      </w:pPr>
      <w:r>
        <w:rPr>
          <w:bCs/>
          <w:iCs/>
        </w:rPr>
        <w:t>Prețul  unui litru de carburant ofertat va fi cel afișat la stațiile de alimentare ale ofertantului cu aplicarea discount-ului ofertat.</w:t>
      </w:r>
    </w:p>
    <w:p w14:paraId="4B31F231">
      <w:pPr>
        <w:tabs>
          <w:tab w:val="left" w:pos="851"/>
          <w:tab w:val="left" w:pos="993"/>
        </w:tabs>
        <w:ind w:left="-284"/>
        <w:jc w:val="both"/>
        <w:rPr>
          <w:bCs/>
          <w:iCs/>
        </w:rPr>
      </w:pPr>
      <w:r>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62518B7">
      <w:pPr>
        <w:jc w:val="both"/>
        <w:rPr>
          <w:bCs/>
          <w:i/>
        </w:rPr>
      </w:pPr>
    </w:p>
    <w:p w14:paraId="6832194B">
      <w:pPr>
        <w:spacing w:after="120"/>
        <w:ind w:firstLine="567"/>
        <w:jc w:val="center"/>
      </w:pPr>
      <w:r>
        <w:t>Calcularea prețului unitar se efectuează conform formulei:</w:t>
      </w:r>
    </w:p>
    <w:p w14:paraId="650132E7">
      <m:oMathPara>
        <m:oMath>
          <m:r>
            <m:rPr>
              <m:sty m:val="p"/>
            </m:rPr>
            <w:rPr>
              <w:rFonts w:ascii="Cambria Math" w:hAnsi="Cambria Math"/>
            </w:rPr>
            <m:t>Pu</m:t>
          </m:r>
          <m:r>
            <m:rP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ctrlPr>
                    <w:rPr>
                      <w:rFonts w:ascii="Cambria Math" w:hAnsi="Cambria Math" w:cs="Cambria Math"/>
                    </w:rPr>
                  </m:ctrlPr>
                </m:e>
              </m:d>
              <m:ctrlPr>
                <w:rPr>
                  <w:rFonts w:ascii="Cambria Math" w:hAnsi="Cambria Math"/>
                </w:rPr>
              </m:ctrlPr>
            </m:num>
            <m:den>
              <m:r>
                <m:rPr/>
                <w:rPr>
                  <w:rFonts w:ascii="Cambria Math" w:hAnsi="Cambria Math"/>
                </w:rPr>
                <m:t>15</m:t>
              </m:r>
              <m:ctrlPr>
                <w:rPr>
                  <w:rFonts w:ascii="Cambria Math" w:hAnsi="Cambria Math"/>
                </w:rPr>
              </m:ctrlPr>
            </m:den>
          </m:f>
          <m:r>
            <m:rPr/>
            <w:rPr>
              <w:rFonts w:ascii="Cambria Math" w:hAnsi="Cambria Math"/>
            </w:rPr>
            <m:t>−D%</m:t>
          </m:r>
        </m:oMath>
      </m:oMathPara>
    </w:p>
    <w:p w14:paraId="7A0AADE4">
      <w:pPr>
        <w:keepNext/>
        <w:keepLines/>
        <w:jc w:val="center"/>
        <w:outlineLvl w:val="1"/>
        <w:rPr>
          <w:rFonts w:eastAsiaTheme="majorEastAsia"/>
          <w:b/>
        </w:rPr>
      </w:pPr>
    </w:p>
    <w:p w14:paraId="06BE0C34">
      <w:pPr>
        <w:tabs>
          <w:tab w:val="left" w:pos="851"/>
          <w:tab w:val="left" w:pos="993"/>
        </w:tabs>
        <w:spacing w:after="120"/>
        <w:ind w:firstLine="567"/>
        <w:jc w:val="both"/>
      </w:pPr>
      <w:r>
        <w:t>Unde,</w:t>
      </w:r>
    </w:p>
    <w:p w14:paraId="43E6CA7B">
      <w:pPr>
        <w:tabs>
          <w:tab w:val="left" w:pos="851"/>
          <w:tab w:val="left" w:pos="993"/>
        </w:tabs>
        <w:ind w:firstLine="567"/>
        <w:jc w:val="both"/>
      </w:pPr>
      <w:r>
        <w:t>Pu – reprezintă prețul unitar ofertat;</w:t>
      </w:r>
    </w:p>
    <w:p w14:paraId="07F2B53E">
      <w:pPr>
        <w:tabs>
          <w:tab w:val="left" w:pos="851"/>
          <w:tab w:val="left" w:pos="993"/>
        </w:tabs>
        <w:ind w:firstLine="567"/>
        <w:jc w:val="both"/>
      </w:pPr>
      <w:r>
        <w:t>M</w:t>
      </w:r>
      <w:r>
        <w:rPr>
          <w:vertAlign w:val="subscript"/>
        </w:rPr>
        <w:t>1</w:t>
      </w:r>
      <w:r>
        <w:t xml:space="preserve">–reprezintă media prețurilor afișate la </w:t>
      </w:r>
      <w:r>
        <w:rPr>
          <w:b/>
        </w:rPr>
        <w:t>toate stațiile din localitatea/regiunea specificată în pct. 1</w:t>
      </w:r>
      <w:r>
        <w:t xml:space="preserve"> pentru prima zi;</w:t>
      </w:r>
    </w:p>
    <w:p w14:paraId="051FB5DD">
      <w:pPr>
        <w:tabs>
          <w:tab w:val="left" w:pos="851"/>
          <w:tab w:val="left" w:pos="993"/>
        </w:tabs>
        <w:ind w:firstLine="567"/>
        <w:jc w:val="both"/>
      </w:pPr>
      <w:r>
        <w:t>M</w:t>
      </w:r>
      <w:r>
        <w:rPr>
          <w:vertAlign w:val="subscript"/>
        </w:rPr>
        <w:t>2</w:t>
      </w:r>
      <w:r>
        <w:t xml:space="preserve">– reprezintă media prețurilor afișate la </w:t>
      </w:r>
      <w:r>
        <w:rPr>
          <w:b/>
        </w:rPr>
        <w:t>toate stațiile din localitatea/regiunea specificată în pct. 1</w:t>
      </w:r>
      <w:r>
        <w:t xml:space="preserve">  pentru a doua zi;</w:t>
      </w:r>
    </w:p>
    <w:p w14:paraId="2C908473">
      <w:pPr>
        <w:tabs>
          <w:tab w:val="left" w:pos="851"/>
          <w:tab w:val="left" w:pos="993"/>
        </w:tabs>
        <w:ind w:firstLine="567"/>
        <w:jc w:val="both"/>
      </w:pPr>
      <w:r>
        <w:t>M</w:t>
      </w:r>
      <w:r>
        <w:rPr>
          <w:vertAlign w:val="subscript"/>
        </w:rPr>
        <w:t>15</w:t>
      </w:r>
      <w:r>
        <w:t xml:space="preserve">– reprezintă media prețurilor afișate la </w:t>
      </w:r>
      <w:r>
        <w:rPr>
          <w:b/>
        </w:rPr>
        <w:t>toate stațiile din localitatea/regiunea specificată în pct. 1</w:t>
      </w:r>
      <w:r>
        <w:t xml:space="preserve">  pentru a cincisprezecea zi;</w:t>
      </w:r>
    </w:p>
    <w:p w14:paraId="3F360D37">
      <w:pPr>
        <w:tabs>
          <w:tab w:val="left" w:pos="851"/>
          <w:tab w:val="left" w:pos="993"/>
        </w:tabs>
        <w:ind w:firstLine="567"/>
        <w:jc w:val="both"/>
      </w:pPr>
      <w:r>
        <w:t>D% –reprezintă discount-ul aplicat.</w:t>
      </w:r>
    </w:p>
    <w:p w14:paraId="17A5BDDE">
      <w:pPr>
        <w:tabs>
          <w:tab w:val="left" w:pos="851"/>
          <w:tab w:val="left" w:pos="993"/>
        </w:tabs>
        <w:ind w:firstLine="567"/>
        <w:jc w:val="both"/>
      </w:pPr>
    </w:p>
    <w:p w14:paraId="4C719AAE">
      <w:pPr>
        <w:tabs>
          <w:tab w:val="left" w:pos="851"/>
          <w:tab w:val="left" w:pos="993"/>
        </w:tabs>
        <w:spacing w:after="120"/>
        <w:ind w:left="-284"/>
        <w:jc w:val="both"/>
        <w:rPr>
          <w:bCs/>
          <w:iCs/>
        </w:rPr>
      </w:pPr>
      <w:r>
        <w:rPr>
          <w:bCs/>
          <w:iCs/>
        </w:rPr>
        <w:t xml:space="preserve">Discount-ul este specificat expres în ofertă și ulterior în </w:t>
      </w:r>
      <w:r>
        <w:t xml:space="preserve"> </w:t>
      </w:r>
      <w:r>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pPr>
        <w:tabs>
          <w:tab w:val="left" w:pos="851"/>
          <w:tab w:val="left" w:pos="993"/>
        </w:tabs>
        <w:spacing w:after="120"/>
        <w:ind w:left="-284"/>
        <w:jc w:val="both"/>
        <w:rPr>
          <w:bCs/>
          <w:iCs/>
        </w:rPr>
      </w:pPr>
      <w:r>
        <w:rPr>
          <w:bCs/>
          <w:iCs/>
        </w:rPr>
        <w:t>În cazul procurării produselor petroliere</w:t>
      </w:r>
      <w:r>
        <w:t xml:space="preserve"> </w:t>
      </w:r>
      <w:r>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23833E7D">
      <w:pPr>
        <w:tabs>
          <w:tab w:val="left" w:pos="851"/>
          <w:tab w:val="left" w:pos="993"/>
        </w:tabs>
        <w:spacing w:after="120"/>
        <w:ind w:left="-284"/>
        <w:jc w:val="both"/>
        <w:rPr>
          <w:bCs/>
          <w:iCs/>
        </w:rPr>
      </w:pPr>
      <w:r>
        <w:rPr>
          <w:bCs/>
          <w:iCs/>
        </w:rPr>
        <w:t>În restul cazurilor ce ține de achiziționarea</w:t>
      </w:r>
      <w:r>
        <w:t xml:space="preserve"> de </w:t>
      </w:r>
      <w:r>
        <w:rPr>
          <w:bCs/>
          <w:iCs/>
        </w:rPr>
        <w:t>carburanţi lichizi şi/sau gazoşi în vrac, uleiuri, etc. se utilizează principiul general de procurare a bunurilor.</w:t>
      </w:r>
    </w:p>
    <w:p w14:paraId="3D47E56B">
      <w:pPr>
        <w:pStyle w:val="3"/>
        <w:numPr>
          <w:ilvl w:val="0"/>
          <w:numId w:val="8"/>
        </w:numPr>
        <w:tabs>
          <w:tab w:val="left" w:pos="851"/>
          <w:tab w:val="left" w:pos="993"/>
        </w:tabs>
        <w:spacing w:after="120"/>
        <w:rPr>
          <w:lang w:val="ro-RO"/>
        </w:rPr>
      </w:pPr>
      <w:r>
        <w:rPr>
          <w:rFonts w:eastAsiaTheme="majorEastAsia"/>
          <w:b/>
          <w:i/>
          <w:iCs/>
        </w:rPr>
        <w:t>a energiei electrice</w:t>
      </w:r>
    </w:p>
    <w:p w14:paraId="0A391C68">
      <w:pPr>
        <w:tabs>
          <w:tab w:val="left" w:pos="851"/>
          <w:tab w:val="left" w:pos="993"/>
        </w:tabs>
        <w:ind w:left="-284"/>
        <w:jc w:val="both"/>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4C036FC9">
      <w:pPr>
        <w:tabs>
          <w:tab w:val="left" w:pos="-284"/>
        </w:tabs>
        <w:ind w:left="-284" w:firstLine="284"/>
      </w:pPr>
    </w:p>
    <w:p w14:paraId="3AE46017">
      <w:pPr>
        <w:tabs>
          <w:tab w:val="left" w:pos="-284"/>
          <w:tab w:val="left" w:pos="426"/>
          <w:tab w:val="left" w:pos="604"/>
        </w:tabs>
        <w:spacing w:after="120"/>
        <w:ind w:left="-284" w:firstLine="284"/>
        <w:jc w:val="both"/>
      </w:pPr>
      <w:bookmarkStart w:id="47" w:name="_Toc449632597"/>
      <w:bookmarkStart w:id="48" w:name="_Toc449692045"/>
      <w:bookmarkStart w:id="49" w:name="_Toc449630844"/>
      <w:bookmarkStart w:id="50" w:name="_Toc449633089"/>
      <w:bookmarkStart w:id="51" w:name="_Toc392199060"/>
      <w:bookmarkStart w:id="52" w:name="_Toc392222624"/>
      <w:bookmarkStart w:id="53" w:name="_Toc392254909"/>
      <w:bookmarkStart w:id="54" w:name="_Toc392198690"/>
      <w:bookmarkStart w:id="55" w:name="_Toc39225517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64725AC">
      <w:pPr>
        <w:tabs>
          <w:tab w:val="left" w:pos="0"/>
          <w:tab w:val="left" w:pos="284"/>
          <w:tab w:val="left" w:pos="604"/>
          <w:tab w:val="left" w:pos="960"/>
        </w:tabs>
        <w:spacing w:after="120"/>
      </w:pPr>
      <w:r>
        <w:rPr>
          <w:b/>
        </w:rPr>
        <w:t xml:space="preserve">48. </w:t>
      </w:r>
      <w:r>
        <w:t>Oferta cuprinde următoarele formulare:</w:t>
      </w:r>
    </w:p>
    <w:bookmarkEnd w:id="47"/>
    <w:bookmarkEnd w:id="48"/>
    <w:bookmarkEnd w:id="49"/>
    <w:bookmarkEnd w:id="50"/>
    <w:p w14:paraId="527D3716">
      <w:pPr>
        <w:tabs>
          <w:tab w:val="left" w:pos="960"/>
        </w:tabs>
        <w:spacing w:after="120"/>
        <w:ind w:left="-284"/>
        <w:jc w:val="both"/>
      </w:pPr>
      <w:bookmarkStart w:id="56" w:name="_Toc449633091"/>
      <w:bookmarkStart w:id="57" w:name="_Toc449632599"/>
      <w:bookmarkStart w:id="58" w:name="_Toc449630846"/>
      <w:bookmarkStart w:id="59" w:name="_Toc449692047"/>
      <w: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28B72DA5">
      <w:pPr>
        <w:tabs>
          <w:tab w:val="left" w:pos="-284"/>
          <w:tab w:val="left" w:pos="426"/>
          <w:tab w:val="left" w:pos="960"/>
        </w:tabs>
        <w:spacing w:after="120"/>
        <w:ind w:left="-284" w:hanging="284"/>
        <w:jc w:val="both"/>
      </w:pPr>
      <w: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65EE6F0">
      <w:pPr>
        <w:tabs>
          <w:tab w:val="left" w:pos="0"/>
          <w:tab w:val="left" w:pos="426"/>
          <w:tab w:val="left" w:pos="960"/>
        </w:tabs>
        <w:spacing w:after="120"/>
        <w:rPr>
          <w:color w:val="000000" w:themeColor="text1"/>
          <w14:textFill>
            <w14:solidFill>
              <w14:schemeClr w14:val="tx1"/>
            </w14:solidFill>
          </w14:textFill>
        </w:rPr>
      </w:pPr>
      <w:r>
        <w:t xml:space="preserve">3) </w:t>
      </w:r>
      <w:r>
        <w:rPr>
          <w:color w:val="000000" w:themeColor="text1"/>
          <w14:textFill>
            <w14:solidFill>
              <w14:schemeClr w14:val="tx1"/>
            </w14:solidFill>
          </w14:textFill>
        </w:rPr>
        <w:t>DUAE</w:t>
      </w:r>
      <w:bookmarkEnd w:id="51"/>
      <w:bookmarkEnd w:id="52"/>
      <w:bookmarkEnd w:id="53"/>
      <w:bookmarkEnd w:id="54"/>
      <w:bookmarkEnd w:id="55"/>
      <w:r>
        <w:rPr>
          <w:color w:val="000000" w:themeColor="text1"/>
          <w14:textFill>
            <w14:solidFill>
              <w14:schemeClr w14:val="tx1"/>
            </w14:solidFill>
          </w14:textFill>
        </w:rPr>
        <w:t>;</w:t>
      </w:r>
    </w:p>
    <w:p w14:paraId="51CE506A">
      <w:pPr>
        <w:tabs>
          <w:tab w:val="left" w:pos="0"/>
          <w:tab w:val="left" w:pos="426"/>
          <w:tab w:val="left" w:pos="960"/>
        </w:tabs>
        <w:spacing w:after="120"/>
      </w:pPr>
      <w:r>
        <w:rPr>
          <w:color w:val="000000" w:themeColor="text1"/>
          <w14:textFill>
            <w14:solidFill>
              <w14:schemeClr w14:val="tx1"/>
            </w14:solidFill>
          </w14:textFill>
        </w:rPr>
        <w:t>4) Garanția pentru ofertă, după caz (anexa nr.9).</w:t>
      </w:r>
    </w:p>
    <w:p w14:paraId="72EFDA6E">
      <w:pPr>
        <w:tabs>
          <w:tab w:val="left" w:pos="-284"/>
          <w:tab w:val="left" w:pos="-142"/>
          <w:tab w:val="left" w:pos="426"/>
          <w:tab w:val="left" w:pos="604"/>
          <w:tab w:val="left" w:pos="960"/>
        </w:tabs>
        <w:spacing w:after="120"/>
        <w:ind w:left="-284" w:firstLine="284"/>
        <w:jc w:val="both"/>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3B9FCF62">
      <w:pPr>
        <w:tabs>
          <w:tab w:val="left" w:pos="-284"/>
          <w:tab w:val="left" w:pos="426"/>
          <w:tab w:val="left" w:pos="604"/>
          <w:tab w:val="left" w:pos="960"/>
        </w:tabs>
        <w:spacing w:after="120"/>
        <w:ind w:left="-284" w:firstLine="284"/>
        <w:jc w:val="both"/>
        <w:rPr>
          <w:color w:val="000000" w:themeColor="text1"/>
          <w14:textFill>
            <w14:solidFill>
              <w14:schemeClr w14:val="tx1"/>
            </w14:solidFill>
          </w14:textFill>
        </w:rPr>
      </w:pPr>
      <w:r>
        <w:rPr>
          <w:b/>
        </w:rPr>
        <w:t xml:space="preserve">50. </w:t>
      </w:r>
      <w:r>
        <w:rPr>
          <w:color w:val="000000" w:themeColor="text1"/>
          <w14:textFill>
            <w14:solidFill>
              <w14:schemeClr w14:val="tx1"/>
            </w14:solidFill>
          </w14:textFill>
        </w:rPr>
        <w:t>Operatorii economici pregătesc ofertele</w:t>
      </w:r>
      <w:r>
        <w:t xml:space="preserve"> </w:t>
      </w:r>
      <w:r>
        <w:rPr>
          <w:color w:val="000000" w:themeColor="text1"/>
          <w14:textFill>
            <w14:solidFill>
              <w14:schemeClr w14:val="tx1"/>
            </w14:solidFill>
          </w14:textFill>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5E1A54E8">
      <w:pPr>
        <w:tabs>
          <w:tab w:val="left" w:pos="-284"/>
          <w:tab w:val="left" w:pos="426"/>
          <w:tab w:val="left" w:pos="604"/>
          <w:tab w:val="left" w:pos="960"/>
        </w:tabs>
        <w:spacing w:after="120"/>
        <w:ind w:left="-284" w:firstLine="284"/>
        <w:jc w:val="both"/>
        <w:rPr>
          <w:bCs/>
          <w:color w:val="000000" w:themeColor="text1"/>
          <w:lang w:val="it-IT" w:eastAsia="it-IT"/>
          <w14:textFill>
            <w14:solidFill>
              <w14:schemeClr w14:val="tx1"/>
            </w14:solidFill>
          </w14:textFill>
        </w:rPr>
      </w:pPr>
      <w:r>
        <w:rPr>
          <w:b/>
        </w:rPr>
        <w:t>51.</w:t>
      </w:r>
      <w:r>
        <w:t xml:space="preserve"> </w:t>
      </w:r>
      <w:r>
        <w:rPr>
          <w:color w:val="000000" w:themeColor="text1"/>
          <w14:textFill>
            <w14:solidFill>
              <w14:schemeClr w14:val="tx1"/>
            </w14:solidFill>
          </w14:textFill>
        </w:rPr>
        <w:t xml:space="preserve">Ofertantul depune garanția pentru ofertă conform </w:t>
      </w:r>
      <w:r>
        <w:t>prevederilor Legii nr. 131/2015 privind achizițiile publice</w:t>
      </w:r>
      <w:r>
        <w:rPr>
          <w:bCs/>
          <w:color w:val="000000" w:themeColor="text1"/>
          <w:lang w:val="it-IT" w:eastAsia="it-IT"/>
          <w14:textFill>
            <w14:solidFill>
              <w14:schemeClr w14:val="tx1"/>
            </w14:solidFill>
          </w14:textFill>
        </w:rPr>
        <w:t>.</w:t>
      </w:r>
    </w:p>
    <w:p w14:paraId="33383D52">
      <w:pPr>
        <w:tabs>
          <w:tab w:val="left" w:pos="-284"/>
          <w:tab w:val="left" w:pos="426"/>
          <w:tab w:val="left" w:pos="604"/>
          <w:tab w:val="left" w:pos="960"/>
        </w:tabs>
        <w:spacing w:after="120"/>
        <w:ind w:left="-284" w:firstLine="284"/>
        <w:jc w:val="both"/>
        <w:rPr>
          <w:lang w:val="it-IT"/>
        </w:rPr>
      </w:pPr>
      <w:r>
        <w:rPr>
          <w:b/>
          <w:lang w:val="it-IT"/>
        </w:rPr>
        <w:t xml:space="preserve">52. </w:t>
      </w:r>
      <w:r>
        <w:rPr>
          <w:lang w:val="it-IT"/>
        </w:rPr>
        <w:t>În cazul unei asocieri, garanția pentru ofertă se depune de liderul asociației.</w:t>
      </w:r>
    </w:p>
    <w:p w14:paraId="7CE3AC41">
      <w:pPr>
        <w:tabs>
          <w:tab w:val="left" w:pos="-284"/>
          <w:tab w:val="left" w:pos="426"/>
          <w:tab w:val="left" w:pos="604"/>
          <w:tab w:val="left" w:pos="960"/>
        </w:tabs>
        <w:spacing w:after="120"/>
        <w:ind w:left="-284" w:firstLine="284"/>
        <w:jc w:val="both"/>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455428A8">
      <w:pPr>
        <w:tabs>
          <w:tab w:val="left" w:pos="-284"/>
          <w:tab w:val="left" w:pos="426"/>
          <w:tab w:val="left" w:pos="604"/>
          <w:tab w:val="left" w:pos="960"/>
        </w:tabs>
        <w:spacing w:after="120"/>
        <w:ind w:left="-284" w:firstLine="284"/>
        <w:jc w:val="both"/>
      </w:pPr>
      <w:r>
        <w:rPr>
          <w:b/>
        </w:rPr>
        <w:t xml:space="preserve">54. </w:t>
      </w:r>
      <w:r>
        <w:t>În cazul extinderii perioadei de valabilitate a ofertei, perioada de valabilitate a garanției pentru ofertă se prelungește în mod corespunzător.</w:t>
      </w:r>
    </w:p>
    <w:p w14:paraId="48A8965D">
      <w:pPr>
        <w:tabs>
          <w:tab w:val="left" w:pos="-284"/>
          <w:tab w:val="left" w:pos="426"/>
          <w:tab w:val="left" w:pos="604"/>
          <w:tab w:val="left" w:pos="960"/>
        </w:tabs>
        <w:spacing w:after="120"/>
        <w:ind w:left="-284" w:firstLine="284"/>
        <w:jc w:val="both"/>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40F47925">
      <w:pPr>
        <w:tabs>
          <w:tab w:val="left" w:pos="-284"/>
          <w:tab w:val="left" w:pos="426"/>
          <w:tab w:val="left" w:pos="604"/>
          <w:tab w:val="left" w:pos="960"/>
        </w:tabs>
        <w:spacing w:after="120"/>
        <w:ind w:left="-284" w:firstLine="284"/>
        <w:jc w:val="both"/>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069D45C1">
      <w:pPr>
        <w:tabs>
          <w:tab w:val="left" w:pos="-284"/>
          <w:tab w:val="left" w:pos="284"/>
          <w:tab w:val="left" w:pos="426"/>
        </w:tabs>
        <w:spacing w:after="120"/>
        <w:ind w:left="-284" w:firstLine="284"/>
        <w:jc w:val="both"/>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70B2923B">
      <w:pPr>
        <w:tabs>
          <w:tab w:val="left" w:pos="0"/>
          <w:tab w:val="left" w:pos="426"/>
          <w:tab w:val="left" w:pos="604"/>
          <w:tab w:val="left" w:pos="960"/>
        </w:tabs>
        <w:spacing w:after="120"/>
        <w:ind w:left="-284" w:firstLine="284"/>
        <w:jc w:val="both"/>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6CD8202C">
      <w:pPr>
        <w:tabs>
          <w:tab w:val="left" w:pos="-284"/>
        </w:tabs>
        <w:ind w:left="-284" w:firstLine="284"/>
        <w:jc w:val="center"/>
        <w:rPr>
          <w:b/>
          <w:sz w:val="26"/>
          <w:szCs w:val="26"/>
        </w:rPr>
      </w:pPr>
    </w:p>
    <w:p w14:paraId="3A571B57">
      <w:pPr>
        <w:tabs>
          <w:tab w:val="left" w:pos="-284"/>
        </w:tabs>
        <w:ind w:left="-284" w:firstLine="284"/>
        <w:jc w:val="center"/>
        <w:rPr>
          <w:b/>
          <w:sz w:val="26"/>
          <w:szCs w:val="26"/>
        </w:rPr>
      </w:pPr>
    </w:p>
    <w:p w14:paraId="3AC0AD0D">
      <w:pPr>
        <w:tabs>
          <w:tab w:val="left" w:pos="-284"/>
        </w:tabs>
        <w:ind w:left="-284" w:firstLine="284"/>
        <w:jc w:val="center"/>
        <w:rPr>
          <w:b/>
          <w:sz w:val="26"/>
          <w:szCs w:val="26"/>
        </w:rPr>
      </w:pPr>
      <w:r>
        <w:rPr>
          <w:b/>
          <w:sz w:val="26"/>
          <w:szCs w:val="26"/>
        </w:rPr>
        <w:t>Secţiunea a 4-a</w:t>
      </w:r>
    </w:p>
    <w:p w14:paraId="14154D45">
      <w:pPr>
        <w:tabs>
          <w:tab w:val="left" w:pos="-284"/>
        </w:tabs>
        <w:ind w:left="-284" w:firstLine="284"/>
        <w:jc w:val="center"/>
        <w:rPr>
          <w:b/>
        </w:rPr>
      </w:pPr>
    </w:p>
    <w:p w14:paraId="0CBB9A67">
      <w:pPr>
        <w:tabs>
          <w:tab w:val="left" w:pos="-284"/>
        </w:tabs>
        <w:ind w:left="-284" w:firstLine="284"/>
        <w:jc w:val="center"/>
        <w:rPr>
          <w:b/>
        </w:rPr>
      </w:pPr>
      <w:r>
        <w:rPr>
          <w:b/>
        </w:rPr>
        <w:t>Depunerea și deschiderea ofertelor</w:t>
      </w:r>
    </w:p>
    <w:p w14:paraId="141F0A42">
      <w:pPr>
        <w:tabs>
          <w:tab w:val="left" w:pos="-284"/>
        </w:tabs>
        <w:ind w:left="-284" w:firstLine="284"/>
        <w:jc w:val="center"/>
        <w:rPr>
          <w:b/>
        </w:rPr>
      </w:pPr>
    </w:p>
    <w:p w14:paraId="05D9393B">
      <w:pPr>
        <w:tabs>
          <w:tab w:val="left" w:pos="-284"/>
          <w:tab w:val="left" w:pos="284"/>
          <w:tab w:val="left" w:pos="426"/>
          <w:tab w:val="left" w:pos="604"/>
        </w:tabs>
        <w:spacing w:after="120"/>
        <w:ind w:left="-284" w:firstLine="284"/>
        <w:jc w:val="both"/>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79754932">
      <w:pPr>
        <w:tabs>
          <w:tab w:val="left" w:pos="-284"/>
          <w:tab w:val="left" w:pos="179"/>
          <w:tab w:val="left" w:pos="426"/>
          <w:tab w:val="left" w:pos="604"/>
        </w:tabs>
        <w:spacing w:after="120"/>
        <w:ind w:left="-284" w:firstLine="284"/>
        <w:jc w:val="both"/>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9050A68">
      <w:pPr>
        <w:tabs>
          <w:tab w:val="left" w:pos="-284"/>
          <w:tab w:val="left" w:pos="179"/>
          <w:tab w:val="left" w:pos="426"/>
          <w:tab w:val="left" w:pos="604"/>
        </w:tabs>
        <w:spacing w:after="120"/>
        <w:ind w:left="-284" w:firstLine="284"/>
        <w:jc w:val="both"/>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16D1C0A">
      <w:pPr>
        <w:tabs>
          <w:tab w:val="left" w:pos="-284"/>
          <w:tab w:val="left" w:pos="179"/>
          <w:tab w:val="left" w:pos="426"/>
          <w:tab w:val="left" w:pos="604"/>
        </w:tabs>
        <w:spacing w:after="120"/>
        <w:ind w:left="-284" w:firstLine="284"/>
        <w:jc w:val="both"/>
      </w:pPr>
      <w:r>
        <w:rPr>
          <w:b/>
        </w:rPr>
        <w:t xml:space="preserve">62. </w:t>
      </w:r>
      <w:r>
        <w:t>SIA RSAP nu acceptă ofertele transmise după expirarea termenului limită de depunere a ofertelor.</w:t>
      </w:r>
    </w:p>
    <w:p w14:paraId="51D96075">
      <w:pPr>
        <w:tabs>
          <w:tab w:val="left" w:pos="-284"/>
          <w:tab w:val="left" w:pos="179"/>
          <w:tab w:val="left" w:pos="426"/>
          <w:tab w:val="left" w:pos="604"/>
        </w:tabs>
        <w:spacing w:after="120"/>
        <w:ind w:left="-284" w:firstLine="284"/>
        <w:jc w:val="both"/>
      </w:pPr>
      <w:r>
        <w:rPr>
          <w:b/>
        </w:rPr>
        <w:t xml:space="preserve">63. </w:t>
      </w:r>
      <w: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1B564485">
      <w:pPr>
        <w:tabs>
          <w:tab w:val="left" w:pos="-284"/>
          <w:tab w:val="left" w:pos="179"/>
          <w:tab w:val="left" w:pos="426"/>
          <w:tab w:val="left" w:pos="604"/>
        </w:tabs>
        <w:spacing w:after="120"/>
        <w:ind w:left="-284" w:firstLine="284"/>
        <w:jc w:val="both"/>
        <w:rPr>
          <w:color w:val="000000" w:themeColor="text1"/>
          <w14:textFill>
            <w14:solidFill>
              <w14:schemeClr w14:val="tx1"/>
            </w14:solidFill>
          </w14:textFill>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14:textFill>
            <w14:solidFill>
              <w14:schemeClr w14:val="tx1"/>
            </w14:solidFill>
          </w14:textFill>
        </w:rPr>
        <w:t>Informaţia privind asocierea se prezintă completînd anexa nr. 11.</w:t>
      </w:r>
    </w:p>
    <w:p w14:paraId="578F635A">
      <w:pPr>
        <w:tabs>
          <w:tab w:val="left" w:pos="-284"/>
          <w:tab w:val="left" w:pos="179"/>
          <w:tab w:val="left" w:pos="426"/>
          <w:tab w:val="left" w:pos="604"/>
        </w:tabs>
        <w:spacing w:after="120"/>
        <w:ind w:left="-284" w:firstLine="284"/>
        <w:jc w:val="both"/>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32E36703">
      <w:pPr>
        <w:tabs>
          <w:tab w:val="left" w:pos="-284"/>
          <w:tab w:val="left" w:pos="179"/>
          <w:tab w:val="left" w:pos="426"/>
          <w:tab w:val="left" w:pos="604"/>
        </w:tabs>
        <w:spacing w:after="120"/>
        <w:ind w:left="-284" w:firstLine="284"/>
        <w:jc w:val="both"/>
      </w:pPr>
      <w:r>
        <w:rPr>
          <w:b/>
        </w:rPr>
        <w:t xml:space="preserve">66. </w:t>
      </w:r>
      <w:r>
        <w:t>Persoanele juridice nominalizate ca subcontractanţi în cadrul uneia sau mai multor oferte nu au dreptul de a depune oferta în nume propriu sau în asociere.</w:t>
      </w:r>
    </w:p>
    <w:p w14:paraId="16463545">
      <w:pPr>
        <w:tabs>
          <w:tab w:val="left" w:pos="-284"/>
          <w:tab w:val="left" w:pos="179"/>
          <w:tab w:val="left" w:pos="426"/>
          <w:tab w:val="left" w:pos="604"/>
        </w:tabs>
        <w:spacing w:after="120"/>
        <w:ind w:left="-284" w:firstLine="284"/>
        <w:jc w:val="both"/>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1E764C38">
      <w:pPr>
        <w:tabs>
          <w:tab w:val="left" w:pos="-284"/>
          <w:tab w:val="left" w:pos="179"/>
          <w:tab w:val="left" w:pos="426"/>
          <w:tab w:val="left" w:pos="604"/>
        </w:tabs>
        <w:spacing w:after="120"/>
        <w:ind w:left="-284" w:firstLine="284"/>
        <w:jc w:val="both"/>
      </w:pPr>
    </w:p>
    <w:bookmarkEnd w:id="62"/>
    <w:bookmarkEnd w:id="63"/>
    <w:p w14:paraId="3EC11F24">
      <w:pPr>
        <w:tabs>
          <w:tab w:val="left" w:pos="-284"/>
          <w:tab w:val="left" w:pos="284"/>
          <w:tab w:val="left" w:pos="604"/>
          <w:tab w:val="left" w:pos="1134"/>
        </w:tabs>
        <w:ind w:left="-284" w:firstLine="284"/>
        <w:jc w:val="center"/>
        <w:rPr>
          <w:rFonts w:eastAsiaTheme="majorEastAsia"/>
          <w:b/>
          <w:bCs/>
        </w:rPr>
      </w:pPr>
      <w:r>
        <w:rPr>
          <w:rFonts w:eastAsiaTheme="majorEastAsia"/>
          <w:b/>
          <w:bCs/>
        </w:rPr>
        <w:t>Secţiunea a 5-a</w:t>
      </w:r>
    </w:p>
    <w:p w14:paraId="54D6D9D6">
      <w:pPr>
        <w:tabs>
          <w:tab w:val="left" w:pos="-284"/>
          <w:tab w:val="left" w:pos="284"/>
          <w:tab w:val="left" w:pos="604"/>
          <w:tab w:val="left" w:pos="1134"/>
        </w:tabs>
        <w:ind w:left="-284" w:firstLine="284"/>
        <w:jc w:val="center"/>
        <w:rPr>
          <w:rFonts w:eastAsiaTheme="majorEastAsia"/>
          <w:b/>
          <w:bCs/>
        </w:rPr>
      </w:pPr>
    </w:p>
    <w:p w14:paraId="11D47A81">
      <w:pPr>
        <w:tabs>
          <w:tab w:val="left" w:pos="-284"/>
          <w:tab w:val="left" w:pos="604"/>
          <w:tab w:val="left" w:pos="1134"/>
        </w:tabs>
        <w:ind w:left="-284" w:firstLine="284"/>
        <w:jc w:val="center"/>
        <w:rPr>
          <w:rFonts w:eastAsiaTheme="majorEastAsia"/>
          <w:b/>
          <w:bCs/>
        </w:rPr>
      </w:pPr>
      <w:r>
        <w:rPr>
          <w:rFonts w:eastAsiaTheme="majorEastAsia"/>
          <w:b/>
          <w:bCs/>
        </w:rPr>
        <w:t>Evaluarea și compararea ofertelor</w:t>
      </w:r>
    </w:p>
    <w:p w14:paraId="1F6C52D9">
      <w:pPr>
        <w:tabs>
          <w:tab w:val="left" w:pos="-284"/>
          <w:tab w:val="left" w:pos="604"/>
          <w:tab w:val="left" w:pos="1134"/>
        </w:tabs>
        <w:ind w:left="-284" w:firstLine="284"/>
        <w:jc w:val="center"/>
        <w:rPr>
          <w:rFonts w:eastAsiaTheme="majorEastAsia"/>
          <w:b/>
          <w:bCs/>
        </w:rPr>
      </w:pPr>
    </w:p>
    <w:p w14:paraId="19B31A36">
      <w:pPr>
        <w:tabs>
          <w:tab w:val="left" w:pos="-284"/>
          <w:tab w:val="left" w:pos="142"/>
          <w:tab w:val="left" w:pos="426"/>
          <w:tab w:val="left" w:pos="604"/>
          <w:tab w:val="left" w:pos="1134"/>
        </w:tabs>
        <w:spacing w:after="120"/>
        <w:ind w:left="-284" w:firstLine="284"/>
        <w:jc w:val="both"/>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701591F">
      <w:pPr>
        <w:tabs>
          <w:tab w:val="left" w:pos="-284"/>
          <w:tab w:val="left" w:pos="142"/>
          <w:tab w:val="left" w:pos="426"/>
          <w:tab w:val="left" w:pos="604"/>
          <w:tab w:val="left" w:pos="1134"/>
        </w:tabs>
        <w:spacing w:after="120"/>
        <w:ind w:left="-284" w:firstLine="284"/>
        <w:jc w:val="both"/>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59C4A305">
      <w:pPr>
        <w:tabs>
          <w:tab w:val="left" w:pos="-284"/>
          <w:tab w:val="left" w:pos="142"/>
          <w:tab w:val="left" w:pos="426"/>
          <w:tab w:val="left" w:pos="604"/>
          <w:tab w:val="left" w:pos="1134"/>
        </w:tabs>
        <w:spacing w:after="120"/>
        <w:ind w:left="-284" w:firstLine="284"/>
        <w:jc w:val="both"/>
      </w:pPr>
      <w:r>
        <w:t>1) este eligibil să participe la procedurile de achiziții publice și nu există motive de excludere din cadrul procedurilor de achiziții publice pentru atribuirea contractului de achiziție publică;</w:t>
      </w:r>
    </w:p>
    <w:p w14:paraId="67AEEFD3">
      <w:pPr>
        <w:tabs>
          <w:tab w:val="left" w:pos="-284"/>
          <w:tab w:val="left" w:pos="426"/>
          <w:tab w:val="left" w:pos="604"/>
          <w:tab w:val="left" w:pos="1134"/>
        </w:tabs>
        <w:spacing w:after="120"/>
        <w:ind w:left="-284" w:firstLine="284"/>
        <w:jc w:val="both"/>
      </w:pPr>
      <w:r>
        <w:t>2) îndeplinește criteriile referitoare la situația economică și financiară și/sau capacitatea tehnică și profesională stabilite de autoritatea contractantă în anunțul de participare sau în documentația de atribuire.</w:t>
      </w:r>
    </w:p>
    <w:p w14:paraId="0F82C7C4">
      <w:pPr>
        <w:tabs>
          <w:tab w:val="left" w:pos="-284"/>
          <w:tab w:val="left" w:pos="142"/>
          <w:tab w:val="left" w:pos="426"/>
          <w:tab w:val="left" w:pos="604"/>
          <w:tab w:val="left" w:pos="1134"/>
        </w:tabs>
        <w:spacing w:after="120"/>
        <w:ind w:left="-284" w:firstLine="284"/>
        <w:jc w:val="both"/>
      </w:pPr>
      <w:r>
        <w:t>3) se obligă să asigure și să respecte standardele de asigurare a calităţii și standardele de protecţie a mediului.</w:t>
      </w:r>
    </w:p>
    <w:p w14:paraId="3D3358E7">
      <w:pPr>
        <w:tabs>
          <w:tab w:val="left" w:pos="-284"/>
          <w:tab w:val="left" w:pos="142"/>
          <w:tab w:val="left" w:pos="426"/>
          <w:tab w:val="left" w:pos="604"/>
          <w:tab w:val="left" w:pos="1134"/>
        </w:tabs>
        <w:spacing w:after="120"/>
        <w:ind w:left="-284" w:firstLine="284"/>
        <w:jc w:val="both"/>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75E67B4B">
      <w:pPr>
        <w:tabs>
          <w:tab w:val="left" w:pos="-284"/>
          <w:tab w:val="left" w:pos="142"/>
          <w:tab w:val="left" w:pos="426"/>
          <w:tab w:val="left" w:pos="604"/>
          <w:tab w:val="left" w:pos="1134"/>
        </w:tabs>
        <w:spacing w:after="120"/>
        <w:ind w:left="-284" w:firstLine="284"/>
        <w:jc w:val="both"/>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2614E33C">
      <w:pPr>
        <w:tabs>
          <w:tab w:val="left" w:pos="-284"/>
          <w:tab w:val="left" w:pos="142"/>
          <w:tab w:val="left" w:pos="426"/>
          <w:tab w:val="left" w:pos="1134"/>
        </w:tabs>
        <w:spacing w:after="120"/>
        <w:ind w:left="-284" w:firstLine="284"/>
        <w:jc w:val="both"/>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A5E395C">
      <w:pPr>
        <w:tabs>
          <w:tab w:val="left" w:pos="-284"/>
          <w:tab w:val="left" w:pos="142"/>
          <w:tab w:val="left" w:pos="426"/>
          <w:tab w:val="left" w:pos="604"/>
          <w:tab w:val="left" w:pos="1134"/>
        </w:tabs>
        <w:spacing w:after="120"/>
        <w:ind w:left="-284" w:firstLine="284"/>
        <w:jc w:val="both"/>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5BCB399D">
      <w:pPr>
        <w:tabs>
          <w:tab w:val="left" w:pos="-284"/>
          <w:tab w:val="left" w:pos="142"/>
          <w:tab w:val="left" w:pos="426"/>
          <w:tab w:val="left" w:pos="604"/>
          <w:tab w:val="left" w:pos="1134"/>
        </w:tabs>
        <w:spacing w:after="120"/>
        <w:ind w:left="-284" w:firstLine="284"/>
        <w:jc w:val="both"/>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1E6E28E9">
      <w:pPr>
        <w:tabs>
          <w:tab w:val="left" w:pos="-284"/>
          <w:tab w:val="left" w:pos="142"/>
          <w:tab w:val="left" w:pos="426"/>
          <w:tab w:val="left" w:pos="604"/>
          <w:tab w:val="left" w:pos="1134"/>
        </w:tabs>
        <w:spacing w:after="120"/>
        <w:ind w:left="-284" w:firstLine="284"/>
        <w:jc w:val="both"/>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03242334">
      <w:pPr>
        <w:tabs>
          <w:tab w:val="left" w:pos="-284"/>
          <w:tab w:val="left" w:pos="142"/>
          <w:tab w:val="left" w:pos="426"/>
          <w:tab w:val="left" w:pos="604"/>
          <w:tab w:val="left" w:pos="1134"/>
        </w:tabs>
        <w:spacing w:after="120"/>
        <w:ind w:left="-284" w:firstLine="284"/>
        <w:jc w:val="both"/>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1C6729FB">
      <w:pPr>
        <w:tabs>
          <w:tab w:val="left" w:pos="-284"/>
          <w:tab w:val="left" w:pos="142"/>
          <w:tab w:val="left" w:pos="426"/>
          <w:tab w:val="left" w:pos="604"/>
          <w:tab w:val="left" w:pos="1134"/>
        </w:tabs>
        <w:spacing w:after="120"/>
        <w:ind w:left="-284" w:firstLine="284"/>
        <w:jc w:val="both"/>
      </w:pPr>
      <w:r>
        <w:rPr>
          <w:b/>
        </w:rPr>
        <w:t xml:space="preserve">77. </w:t>
      </w:r>
      <w:r>
        <w:t xml:space="preserve">Grupul de lucru </w:t>
      </w:r>
      <w:r>
        <w:rPr>
          <w:lang w:eastAsia="en-GB"/>
        </w:rPr>
        <w:t xml:space="preserve">sau, după caz, specialistul certificat în domeniul achizițiilor publice </w:t>
      </w:r>
      <w:r>
        <w:t>respinge oferta în oricare dintre următoarele cazuri:</w:t>
      </w:r>
    </w:p>
    <w:p w14:paraId="3CC23C7B">
      <w:pPr>
        <w:tabs>
          <w:tab w:val="left" w:pos="-284"/>
          <w:tab w:val="left" w:pos="142"/>
          <w:tab w:val="left" w:pos="426"/>
          <w:tab w:val="left" w:pos="604"/>
          <w:tab w:val="left" w:pos="1134"/>
        </w:tabs>
        <w:spacing w:after="120"/>
        <w:ind w:left="-284" w:firstLine="284"/>
        <w:jc w:val="both"/>
      </w:pPr>
      <w:r>
        <w:t>1) ofertantul nu îndeplinește cerințele de calificare și de selecție;</w:t>
      </w:r>
    </w:p>
    <w:p w14:paraId="0297114E">
      <w:pPr>
        <w:tabs>
          <w:tab w:val="left" w:pos="-284"/>
          <w:tab w:val="left" w:pos="142"/>
          <w:tab w:val="left" w:pos="426"/>
          <w:tab w:val="left" w:pos="604"/>
          <w:tab w:val="left" w:pos="1134"/>
        </w:tabs>
        <w:spacing w:after="120"/>
        <w:ind w:left="-284" w:firstLine="284"/>
        <w:jc w:val="both"/>
      </w:pPr>
      <w:r>
        <w:t>2) oferta nu respectă cerinţele prevăzute în documentaţia de atribuire pentru elaborarea şi prezentarea ofertelor;</w:t>
      </w:r>
    </w:p>
    <w:p w14:paraId="787F8FE9">
      <w:pPr>
        <w:tabs>
          <w:tab w:val="left" w:pos="-284"/>
          <w:tab w:val="left" w:pos="142"/>
          <w:tab w:val="left" w:pos="426"/>
          <w:tab w:val="left" w:pos="604"/>
          <w:tab w:val="left" w:pos="1134"/>
        </w:tabs>
        <w:spacing w:after="120"/>
        <w:jc w:val="both"/>
      </w:pPr>
      <w:r>
        <w:t>3) ofertantul nu transmite în perioada stabilită clarificările solicitate;</w:t>
      </w:r>
    </w:p>
    <w:p w14:paraId="50C0CECA">
      <w:pPr>
        <w:tabs>
          <w:tab w:val="left" w:pos="-284"/>
          <w:tab w:val="left" w:pos="142"/>
          <w:tab w:val="left" w:pos="426"/>
          <w:tab w:val="left" w:pos="604"/>
          <w:tab w:val="left" w:pos="1134"/>
        </w:tabs>
        <w:spacing w:after="120"/>
        <w:jc w:val="both"/>
      </w:pPr>
      <w:r>
        <w:t>4) oferta financiară nu are un preț fixat;</w:t>
      </w:r>
    </w:p>
    <w:p w14:paraId="0FC9F094">
      <w:pPr>
        <w:tabs>
          <w:tab w:val="left" w:pos="-284"/>
          <w:tab w:val="left" w:pos="142"/>
          <w:tab w:val="left" w:pos="426"/>
          <w:tab w:val="left" w:pos="604"/>
          <w:tab w:val="left" w:pos="1134"/>
        </w:tabs>
        <w:spacing w:after="120"/>
        <w:ind w:left="-284" w:firstLine="284"/>
        <w:jc w:val="both"/>
      </w:pPr>
      <w:r>
        <w:t>5) ofertantul modifică, prin clarificările pe care le prezintă, conţinutul propunerii tehnice şi/sau al propunerii financiare, cu excepţia situaţiei în care modificarea este determinată de corectarea erorilor aritmetice sau abaterilor neînsemnate;</w:t>
      </w:r>
    </w:p>
    <w:p w14:paraId="511F2565">
      <w:pPr>
        <w:tabs>
          <w:tab w:val="left" w:pos="-284"/>
          <w:tab w:val="left" w:pos="142"/>
          <w:tab w:val="left" w:pos="426"/>
          <w:tab w:val="left" w:pos="604"/>
          <w:tab w:val="left" w:pos="1134"/>
        </w:tabs>
        <w:spacing w:after="120"/>
        <w:ind w:left="-284" w:firstLine="284"/>
        <w:jc w:val="both"/>
      </w:pPr>
      <w:r>
        <w:t>6) oferta este anormal de scăzută potrivit art. 70 al Legii nr. 131/2015 privind achizițiile publice;</w:t>
      </w:r>
    </w:p>
    <w:p w14:paraId="32EA8668">
      <w:pPr>
        <w:tabs>
          <w:tab w:val="left" w:pos="-284"/>
          <w:tab w:val="left" w:pos="142"/>
          <w:tab w:val="left" w:pos="426"/>
          <w:tab w:val="left" w:pos="604"/>
          <w:tab w:val="left" w:pos="1134"/>
        </w:tabs>
        <w:spacing w:after="120"/>
        <w:ind w:left="-284" w:firstLine="284"/>
        <w:jc w:val="both"/>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A332124">
      <w:pPr>
        <w:tabs>
          <w:tab w:val="left" w:pos="-284"/>
          <w:tab w:val="left" w:pos="142"/>
          <w:tab w:val="left" w:pos="426"/>
          <w:tab w:val="left" w:pos="604"/>
          <w:tab w:val="left" w:pos="1134"/>
        </w:tabs>
        <w:spacing w:after="120"/>
        <w:ind w:left="-284" w:firstLine="426"/>
        <w:jc w:val="both"/>
      </w:pPr>
      <w:r>
        <w:t>8) s-a constatat comiterea unor acte de corupţie, acte conexe actelor de corupţie sau fapte coruptibile confirmate prin hotărâre definitivă a instanţei de judecată.</w:t>
      </w:r>
    </w:p>
    <w:p w14:paraId="468B485B">
      <w:pPr>
        <w:tabs>
          <w:tab w:val="left" w:pos="-284"/>
          <w:tab w:val="left" w:pos="142"/>
          <w:tab w:val="left" w:pos="426"/>
          <w:tab w:val="left" w:pos="604"/>
          <w:tab w:val="left" w:pos="1134"/>
        </w:tabs>
        <w:spacing w:after="120"/>
        <w:ind w:left="-284" w:firstLine="284"/>
        <w:jc w:val="both"/>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6863A293">
      <w:pPr>
        <w:tabs>
          <w:tab w:val="left" w:pos="-284"/>
          <w:tab w:val="left" w:pos="142"/>
          <w:tab w:val="left" w:pos="426"/>
          <w:tab w:val="left" w:pos="604"/>
          <w:tab w:val="left" w:pos="1134"/>
        </w:tabs>
        <w:spacing w:after="120"/>
        <w:ind w:left="-284" w:firstLine="284"/>
        <w:jc w:val="both"/>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5160C13C">
      <w:pPr>
        <w:tabs>
          <w:tab w:val="left" w:pos="-284"/>
          <w:tab w:val="left" w:pos="142"/>
          <w:tab w:val="left" w:pos="426"/>
          <w:tab w:val="left" w:pos="604"/>
          <w:tab w:val="left" w:pos="1134"/>
        </w:tabs>
        <w:spacing w:after="120"/>
        <w:ind w:left="-284" w:firstLine="284"/>
        <w:jc w:val="both"/>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07E200DA">
      <w:pPr>
        <w:tabs>
          <w:tab w:val="left" w:pos="-284"/>
          <w:tab w:val="left" w:pos="142"/>
          <w:tab w:val="left" w:pos="426"/>
          <w:tab w:val="left" w:pos="604"/>
          <w:tab w:val="left" w:pos="1134"/>
        </w:tabs>
        <w:spacing w:after="120"/>
        <w:ind w:left="-284" w:firstLine="284"/>
        <w:jc w:val="both"/>
      </w:pPr>
      <w:r>
        <w:rPr>
          <w:b/>
        </w:rPr>
        <w:t xml:space="preserve">81. </w:t>
      </w:r>
      <w:r>
        <w:t xml:space="preserve">Grupul de lucru, </w:t>
      </w:r>
      <w:r>
        <w:rPr>
          <w:lang w:eastAsia="en-GB"/>
        </w:rPr>
        <w:t>după caz, specialistul certificat în domeniul achizițiilor publice</w:t>
      </w:r>
      <w:r>
        <w:t xml:space="preserve"> are dreptul de a corecta erorile aritmetice numai cu acceptul ofertantului. Dacă ofertantul nu acceptă corectarea acestor erori, oferta sa se consideră necorespunzătoare şi, în consecinţă, se respinge de către grupul de lucru.</w:t>
      </w:r>
    </w:p>
    <w:p w14:paraId="04476DCF">
      <w:pPr>
        <w:tabs>
          <w:tab w:val="left" w:pos="-284"/>
          <w:tab w:val="left" w:pos="142"/>
          <w:tab w:val="left" w:pos="426"/>
          <w:tab w:val="left" w:pos="604"/>
          <w:tab w:val="left" w:pos="1134"/>
        </w:tabs>
        <w:spacing w:after="120"/>
        <w:ind w:left="-284" w:firstLine="284"/>
        <w:jc w:val="both"/>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434C6408">
      <w:pPr>
        <w:tabs>
          <w:tab w:val="left" w:pos="-284"/>
          <w:tab w:val="left" w:pos="142"/>
          <w:tab w:val="left" w:pos="426"/>
          <w:tab w:val="left" w:pos="604"/>
          <w:tab w:val="left" w:pos="1134"/>
        </w:tabs>
        <w:spacing w:after="120"/>
        <w:ind w:left="-284" w:firstLine="284"/>
        <w:jc w:val="both"/>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5F83BDEB">
      <w:pPr>
        <w:tabs>
          <w:tab w:val="left" w:pos="-284"/>
          <w:tab w:val="left" w:pos="142"/>
          <w:tab w:val="left" w:pos="426"/>
          <w:tab w:val="left" w:pos="604"/>
          <w:tab w:val="left" w:pos="1134"/>
        </w:tabs>
        <w:spacing w:after="120"/>
        <w:ind w:left="-284" w:firstLine="284"/>
        <w:jc w:val="both"/>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5C19BDA8">
      <w:pPr>
        <w:tabs>
          <w:tab w:val="left" w:pos="-284"/>
          <w:tab w:val="left" w:pos="142"/>
          <w:tab w:val="left" w:pos="426"/>
          <w:tab w:val="left" w:pos="604"/>
          <w:tab w:val="left" w:pos="1134"/>
        </w:tabs>
        <w:spacing w:after="120"/>
        <w:ind w:left="-284" w:firstLine="284"/>
        <w:jc w:val="both"/>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628DB557">
      <w:pPr>
        <w:tabs>
          <w:tab w:val="left" w:pos="-284"/>
          <w:tab w:val="left" w:pos="142"/>
          <w:tab w:val="left" w:pos="426"/>
          <w:tab w:val="left" w:pos="604"/>
          <w:tab w:val="left" w:pos="1134"/>
        </w:tabs>
        <w:spacing w:after="120"/>
        <w:ind w:left="-284" w:firstLine="284"/>
        <w:jc w:val="both"/>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5E0F5749">
      <w:pPr>
        <w:tabs>
          <w:tab w:val="left" w:pos="-284"/>
          <w:tab w:val="left" w:pos="462"/>
          <w:tab w:val="left" w:pos="1134"/>
        </w:tabs>
        <w:spacing w:after="120"/>
        <w:jc w:val="both"/>
      </w:pPr>
    </w:p>
    <w:p w14:paraId="137C8F84">
      <w:pPr>
        <w:tabs>
          <w:tab w:val="left" w:pos="-284"/>
          <w:tab w:val="left" w:pos="462"/>
          <w:tab w:val="left" w:pos="1134"/>
        </w:tabs>
        <w:spacing w:after="120"/>
        <w:ind w:left="-284" w:firstLine="284"/>
        <w:jc w:val="both"/>
      </w:pPr>
    </w:p>
    <w:p w14:paraId="4DE7C1E8">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3CF85335">
      <w:pPr>
        <w:tabs>
          <w:tab w:val="left" w:pos="-284"/>
        </w:tabs>
        <w:ind w:left="-284" w:firstLine="284"/>
        <w:jc w:val="center"/>
        <w:rPr>
          <w:rFonts w:eastAsiaTheme="majorEastAsia"/>
          <w:b/>
          <w:bCs/>
          <w:sz w:val="26"/>
          <w:szCs w:val="26"/>
        </w:rPr>
      </w:pPr>
    </w:p>
    <w:p w14:paraId="4F06C66F">
      <w:pPr>
        <w:tabs>
          <w:tab w:val="left" w:pos="-284"/>
        </w:tabs>
        <w:ind w:left="-284" w:firstLine="284"/>
        <w:jc w:val="center"/>
        <w:rPr>
          <w:rFonts w:eastAsiaTheme="majorEastAsia"/>
          <w:b/>
          <w:bCs/>
        </w:rPr>
      </w:pPr>
      <w:r>
        <w:rPr>
          <w:rFonts w:eastAsiaTheme="majorEastAsia"/>
          <w:b/>
          <w:bCs/>
        </w:rPr>
        <w:t>Atribuirea contractului</w:t>
      </w:r>
    </w:p>
    <w:p w14:paraId="51F77268">
      <w:pPr>
        <w:tabs>
          <w:tab w:val="left" w:pos="-284"/>
        </w:tabs>
        <w:ind w:left="-284" w:firstLine="284"/>
        <w:jc w:val="center"/>
      </w:pPr>
    </w:p>
    <w:p w14:paraId="1CECD0B5">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440F69D3">
      <w:pPr>
        <w:tabs>
          <w:tab w:val="left" w:pos="-284"/>
          <w:tab w:val="left" w:pos="360"/>
          <w:tab w:val="left" w:pos="462"/>
          <w:tab w:val="left" w:pos="960"/>
        </w:tabs>
        <w:spacing w:after="120"/>
        <w:ind w:left="-284" w:firstLine="284"/>
        <w:jc w:val="both"/>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1E5B94BA">
      <w:pPr>
        <w:tabs>
          <w:tab w:val="left" w:pos="-284"/>
          <w:tab w:val="left" w:pos="142"/>
          <w:tab w:val="left" w:pos="360"/>
          <w:tab w:val="left" w:pos="462"/>
          <w:tab w:val="left" w:pos="960"/>
        </w:tabs>
        <w:spacing w:after="120"/>
        <w:ind w:left="-284" w:firstLine="284"/>
        <w:jc w:val="both"/>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pPr>
        <w:tabs>
          <w:tab w:val="left" w:pos="-284"/>
          <w:tab w:val="left" w:pos="360"/>
          <w:tab w:val="left" w:pos="462"/>
          <w:tab w:val="left" w:pos="960"/>
        </w:tabs>
        <w:spacing w:after="120"/>
        <w:ind w:left="-284" w:firstLine="284"/>
        <w:jc w:val="both"/>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pPr>
        <w:tabs>
          <w:tab w:val="left" w:pos="-284"/>
          <w:tab w:val="left" w:pos="360"/>
          <w:tab w:val="left" w:pos="462"/>
          <w:tab w:val="left" w:pos="960"/>
        </w:tabs>
        <w:spacing w:after="120"/>
        <w:ind w:left="-284" w:firstLine="284"/>
        <w:jc w:val="both"/>
        <w:rPr>
          <w:bCs/>
          <w:color w:val="000000" w:themeColor="text1"/>
          <w:lang w:eastAsia="it-IT"/>
          <w14:textFill>
            <w14:solidFill>
              <w14:schemeClr w14:val="tx1"/>
            </w14:solidFill>
          </w14:textFill>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14:textFill>
            <w14:solidFill>
              <w14:schemeClr w14:val="tx1"/>
            </w14:solidFill>
          </w14:textFill>
        </w:rPr>
        <w:t>stipulate în</w:t>
      </w:r>
      <w:r>
        <w:t xml:space="preserve"> art. 68 al Legii nr. 131/2015 privind achizițiile publice.</w:t>
      </w:r>
    </w:p>
    <w:p w14:paraId="35FB1757">
      <w:pPr>
        <w:pStyle w:val="37"/>
        <w:shd w:val="clear" w:color="auto" w:fill="FFFFFF"/>
        <w:tabs>
          <w:tab w:val="left" w:pos="-284"/>
        </w:tabs>
        <w:ind w:left="-284" w:firstLine="284"/>
        <w:rPr>
          <w:lang w:val="it-IT" w:eastAsia="it-IT"/>
        </w:rPr>
      </w:pPr>
      <w:r>
        <w:rPr>
          <w:b/>
          <w:lang w:val="it-IT"/>
        </w:rPr>
        <w:t xml:space="preserve">92. </w:t>
      </w:r>
      <w:r>
        <w:rPr>
          <w:lang w:val="it-IT" w:eastAsia="it-IT"/>
        </w:rPr>
        <w:t>Garanția de bună execuție a contractului, dacă părțile agreează, se constituie din:</w:t>
      </w:r>
    </w:p>
    <w:p w14:paraId="7CBB2664">
      <w:pPr>
        <w:shd w:val="clear" w:color="auto" w:fill="FFFFFF"/>
        <w:tabs>
          <w:tab w:val="left" w:pos="-284"/>
        </w:tabs>
        <w:ind w:left="-284" w:firstLine="426"/>
        <w:jc w:val="both"/>
        <w:rPr>
          <w:lang w:val="it-IT" w:eastAsia="it-IT"/>
        </w:rPr>
      </w:pPr>
      <w:r>
        <w:rPr>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32BCB69A">
      <w:pPr>
        <w:shd w:val="clear" w:color="auto" w:fill="FFFFFF"/>
        <w:tabs>
          <w:tab w:val="left" w:pos="-284"/>
        </w:tabs>
        <w:ind w:left="-284" w:firstLine="426"/>
        <w:jc w:val="both"/>
        <w:rPr>
          <w:lang w:val="it-IT" w:eastAsia="it-IT"/>
        </w:rPr>
      </w:pPr>
      <w:r>
        <w:rPr>
          <w:lang w:val="it-IT" w:eastAsia="it-IT"/>
        </w:rPr>
        <w:t>2) rețineri succesive directe din plata cuvenită pentru facturile fiscale înaintate;</w:t>
      </w:r>
    </w:p>
    <w:p w14:paraId="3BE6D29C">
      <w:pPr>
        <w:shd w:val="clear" w:color="auto" w:fill="FFFFFF"/>
        <w:tabs>
          <w:tab w:val="left" w:pos="-284"/>
        </w:tabs>
        <w:ind w:left="-284" w:firstLine="426"/>
        <w:jc w:val="both"/>
        <w:rPr>
          <w:lang w:val="it-IT" w:eastAsia="it-IT"/>
        </w:rPr>
      </w:pPr>
      <w:r>
        <w:rPr>
          <w:lang w:val="it-IT" w:eastAsia="it-IT"/>
        </w:rPr>
        <w:t>3) transfer pe contul autorității contractante;</w:t>
      </w:r>
    </w:p>
    <w:p w14:paraId="7B63826B">
      <w:pPr>
        <w:shd w:val="clear" w:color="auto" w:fill="FFFFFF"/>
        <w:tabs>
          <w:tab w:val="left" w:pos="-284"/>
        </w:tabs>
        <w:ind w:left="-284" w:firstLine="426"/>
        <w:jc w:val="both"/>
        <w:rPr>
          <w:lang w:val="it-IT" w:eastAsia="it-IT"/>
        </w:rPr>
      </w:pPr>
      <w:r>
        <w:rPr>
          <w:lang w:val="it-IT" w:eastAsia="it-IT"/>
        </w:rPr>
        <w:t>4)</w:t>
      </w:r>
      <w:r>
        <w:t xml:space="preserve"> </w:t>
      </w:r>
      <w:r>
        <w:rPr>
          <w:lang w:val="it-IT" w:eastAsia="it-IT"/>
        </w:rPr>
        <w:t>formă de garanţie bancară de la o instituţie licenţiată, (anexa nr.10).</w:t>
      </w:r>
    </w:p>
    <w:p w14:paraId="510D0F1F">
      <w:pPr>
        <w:shd w:val="clear" w:color="auto" w:fill="FFFFFF"/>
        <w:tabs>
          <w:tab w:val="left" w:pos="-284"/>
        </w:tabs>
        <w:ind w:left="-284" w:firstLine="426"/>
        <w:jc w:val="both"/>
        <w:rPr>
          <w:lang w:val="it-IT" w:eastAsia="it-IT"/>
        </w:rPr>
      </w:pPr>
    </w:p>
    <w:p w14:paraId="212A8437">
      <w:pPr>
        <w:tabs>
          <w:tab w:val="left" w:pos="-284"/>
          <w:tab w:val="left" w:pos="360"/>
          <w:tab w:val="left" w:pos="462"/>
          <w:tab w:val="left" w:pos="960"/>
        </w:tabs>
        <w:spacing w:after="120"/>
        <w:ind w:left="-284" w:firstLine="284"/>
        <w:jc w:val="both"/>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71EE7C7">
      <w:pPr>
        <w:tabs>
          <w:tab w:val="left" w:pos="-284"/>
          <w:tab w:val="left" w:pos="284"/>
          <w:tab w:val="left" w:pos="462"/>
          <w:tab w:val="left" w:pos="960"/>
        </w:tabs>
        <w:spacing w:after="120"/>
        <w:ind w:left="-284" w:firstLine="284"/>
        <w:jc w:val="both"/>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77AEA72A">
      <w:pPr>
        <w:tabs>
          <w:tab w:val="left" w:pos="-284"/>
          <w:tab w:val="left" w:pos="142"/>
          <w:tab w:val="left" w:pos="360"/>
          <w:tab w:val="left" w:pos="462"/>
          <w:tab w:val="left" w:pos="960"/>
        </w:tabs>
        <w:spacing w:after="120"/>
        <w:ind w:left="-284" w:firstLine="284"/>
        <w:jc w:val="both"/>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024FE96D">
      <w:pPr>
        <w:tabs>
          <w:tab w:val="left" w:pos="-284"/>
          <w:tab w:val="left" w:pos="360"/>
          <w:tab w:val="left" w:pos="462"/>
          <w:tab w:val="left" w:pos="960"/>
        </w:tabs>
        <w:spacing w:after="120"/>
        <w:ind w:left="-284" w:firstLine="284"/>
        <w:jc w:val="both"/>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pPr>
        <w:tabs>
          <w:tab w:val="left" w:pos="-284"/>
          <w:tab w:val="left" w:pos="360"/>
          <w:tab w:val="left" w:pos="462"/>
          <w:tab w:val="left" w:pos="960"/>
        </w:tabs>
        <w:spacing w:after="120"/>
        <w:ind w:left="-284" w:firstLine="284"/>
        <w:jc w:val="both"/>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6BC3146B">
      <w:pPr>
        <w:tabs>
          <w:tab w:val="left" w:pos="-284"/>
          <w:tab w:val="left" w:pos="360"/>
          <w:tab w:val="left" w:pos="462"/>
          <w:tab w:val="left" w:pos="960"/>
        </w:tabs>
        <w:spacing w:after="120"/>
        <w:ind w:left="-284" w:firstLine="284"/>
        <w:jc w:val="both"/>
      </w:pPr>
      <w:r>
        <w:rPr>
          <w:b/>
        </w:rPr>
        <w:t xml:space="preserve">98. </w:t>
      </w:r>
      <w:r>
        <w:t xml:space="preserve">Contractul este compus din două părți: Partea I cea generală care este obligatorie, și care nu se modifică, doar cu excepția contractelor de achiziţii publice ce nu cad sub incidența Legii nr. 131/2015 privind achiziţiile publice și Partea II ceea </w:t>
      </w:r>
      <w:bookmarkStart w:id="66" w:name="_Hlk65835752"/>
      <w:r>
        <w:t xml:space="preserve">ce ține de condițiile speciale al contractului </w:t>
      </w:r>
      <w:bookmarkEnd w:id="66"/>
      <w:r>
        <w:t>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35F33985">
      <w:pPr>
        <w:tabs>
          <w:tab w:val="left" w:pos="-284"/>
          <w:tab w:val="left" w:pos="360"/>
          <w:tab w:val="left" w:pos="462"/>
          <w:tab w:val="left" w:pos="960"/>
        </w:tabs>
        <w:spacing w:after="120"/>
        <w:ind w:left="-284" w:firstLine="284"/>
        <w:jc w:val="both"/>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0B86607B">
      <w:pPr>
        <w:tabs>
          <w:tab w:val="left" w:pos="-284"/>
          <w:tab w:val="left" w:pos="360"/>
          <w:tab w:val="left" w:pos="462"/>
          <w:tab w:val="left" w:pos="960"/>
        </w:tabs>
        <w:spacing w:after="120"/>
        <w:ind w:left="-284" w:firstLine="284"/>
        <w:jc w:val="both"/>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442BE212">
      <w:pPr>
        <w:tabs>
          <w:tab w:val="left" w:pos="-284"/>
          <w:tab w:val="left" w:pos="360"/>
          <w:tab w:val="left" w:pos="462"/>
          <w:tab w:val="left" w:pos="960"/>
        </w:tabs>
        <w:spacing w:after="120"/>
        <w:ind w:left="-284" w:firstLine="284"/>
        <w:jc w:val="both"/>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628CA3D4">
      <w:pPr>
        <w:tabs>
          <w:tab w:val="left" w:pos="-284"/>
          <w:tab w:val="left" w:pos="360"/>
          <w:tab w:val="left" w:pos="462"/>
          <w:tab w:val="left" w:pos="960"/>
        </w:tabs>
        <w:spacing w:after="120"/>
        <w:ind w:left="-284" w:firstLine="284"/>
        <w:jc w:val="both"/>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4875ED4F">
      <w:pPr>
        <w:tabs>
          <w:tab w:val="left" w:pos="-284"/>
          <w:tab w:val="left" w:pos="360"/>
          <w:tab w:val="left" w:pos="462"/>
          <w:tab w:val="left" w:pos="960"/>
        </w:tabs>
        <w:spacing w:after="120"/>
        <w:ind w:left="-284" w:firstLine="284"/>
        <w:jc w:val="both"/>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6F1DBBC0">
      <w:pPr>
        <w:tabs>
          <w:tab w:val="left" w:pos="-284"/>
          <w:tab w:val="left" w:pos="360"/>
          <w:tab w:val="left" w:pos="462"/>
          <w:tab w:val="left" w:pos="960"/>
        </w:tabs>
        <w:spacing w:after="120"/>
        <w:ind w:left="-284" w:firstLine="284"/>
        <w:jc w:val="both"/>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pPr>
        <w:tabs>
          <w:tab w:val="left" w:pos="-284"/>
          <w:tab w:val="left" w:pos="360"/>
          <w:tab w:val="left" w:pos="462"/>
          <w:tab w:val="left" w:pos="960"/>
        </w:tabs>
        <w:spacing w:after="120"/>
        <w:ind w:left="-284" w:firstLine="284"/>
        <w:jc w:val="both"/>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11F2BE7">
      <w:pPr>
        <w:tabs>
          <w:tab w:val="left" w:pos="284"/>
          <w:tab w:val="left" w:pos="426"/>
          <w:tab w:val="decimal" w:pos="8364"/>
        </w:tabs>
        <w:spacing w:after="120" w:line="276" w:lineRule="auto"/>
        <w:ind w:left="-284" w:right="-142" w:firstLine="284"/>
        <w:jc w:val="both"/>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4B7BCCAD">
      <w:pPr>
        <w:tabs>
          <w:tab w:val="left" w:pos="-284"/>
          <w:tab w:val="left" w:pos="284"/>
          <w:tab w:val="left" w:pos="426"/>
          <w:tab w:val="decimal" w:pos="8364"/>
        </w:tabs>
        <w:ind w:left="-284" w:right="-144" w:firstLine="284"/>
        <w:jc w:val="both"/>
        <w:rPr>
          <w:bCs/>
          <w:color w:val="000000"/>
        </w:rPr>
      </w:pPr>
    </w:p>
    <w:p w14:paraId="67B0793C">
      <w:pPr>
        <w:tabs>
          <w:tab w:val="left" w:pos="-284"/>
          <w:tab w:val="left" w:pos="284"/>
          <w:tab w:val="left" w:pos="426"/>
          <w:tab w:val="decimal" w:pos="8364"/>
        </w:tabs>
        <w:ind w:left="-284" w:right="-144" w:firstLine="284"/>
        <w:jc w:val="both"/>
        <w:rPr>
          <w:bCs/>
          <w:color w:val="000000"/>
        </w:rPr>
      </w:pPr>
    </w:p>
    <w:p w14:paraId="2A8353A5">
      <w:pPr>
        <w:tabs>
          <w:tab w:val="left" w:pos="-284"/>
          <w:tab w:val="left" w:pos="284"/>
          <w:tab w:val="left" w:pos="426"/>
          <w:tab w:val="decimal" w:pos="8364"/>
        </w:tabs>
        <w:ind w:left="-284" w:right="-144" w:firstLine="284"/>
        <w:jc w:val="both"/>
        <w:rPr>
          <w:bCs/>
          <w:color w:val="000000"/>
        </w:rPr>
      </w:pPr>
    </w:p>
    <w:p w14:paraId="4DE3DDE1">
      <w:pPr>
        <w:tabs>
          <w:tab w:val="left" w:pos="-284"/>
          <w:tab w:val="left" w:pos="284"/>
          <w:tab w:val="left" w:pos="426"/>
          <w:tab w:val="decimal" w:pos="8364"/>
        </w:tabs>
        <w:ind w:left="-284" w:right="-144" w:firstLine="284"/>
        <w:jc w:val="both"/>
        <w:rPr>
          <w:bCs/>
          <w:color w:val="000000"/>
        </w:rPr>
      </w:pPr>
    </w:p>
    <w:p w14:paraId="2B3D5F13">
      <w:pPr>
        <w:tabs>
          <w:tab w:val="left" w:pos="-284"/>
          <w:tab w:val="left" w:pos="284"/>
          <w:tab w:val="left" w:pos="426"/>
          <w:tab w:val="decimal" w:pos="8364"/>
        </w:tabs>
        <w:ind w:left="-284" w:right="-144" w:firstLine="284"/>
        <w:jc w:val="both"/>
        <w:rPr>
          <w:bCs/>
          <w:color w:val="000000"/>
        </w:rPr>
      </w:pPr>
    </w:p>
    <w:p w14:paraId="66149D48">
      <w:pPr>
        <w:tabs>
          <w:tab w:val="left" w:pos="-284"/>
          <w:tab w:val="left" w:pos="284"/>
          <w:tab w:val="left" w:pos="426"/>
          <w:tab w:val="decimal" w:pos="8364"/>
        </w:tabs>
        <w:ind w:left="-284" w:right="-144" w:firstLine="284"/>
        <w:jc w:val="both"/>
        <w:rPr>
          <w:bCs/>
          <w:color w:val="000000"/>
        </w:rPr>
      </w:pPr>
    </w:p>
    <w:p w14:paraId="7988DC79">
      <w:pPr>
        <w:tabs>
          <w:tab w:val="left" w:pos="-284"/>
          <w:tab w:val="left" w:pos="284"/>
          <w:tab w:val="left" w:pos="426"/>
          <w:tab w:val="decimal" w:pos="8364"/>
        </w:tabs>
        <w:ind w:left="-284" w:right="-144" w:firstLine="284"/>
        <w:jc w:val="both"/>
        <w:rPr>
          <w:bCs/>
          <w:color w:val="000000"/>
        </w:rPr>
      </w:pPr>
    </w:p>
    <w:p w14:paraId="2EBF531C">
      <w:pPr>
        <w:tabs>
          <w:tab w:val="left" w:pos="-284"/>
          <w:tab w:val="left" w:pos="284"/>
          <w:tab w:val="left" w:pos="426"/>
          <w:tab w:val="decimal" w:pos="8364"/>
        </w:tabs>
        <w:ind w:left="-284" w:right="-144" w:firstLine="284"/>
        <w:jc w:val="both"/>
        <w:rPr>
          <w:bCs/>
          <w:color w:val="000000"/>
        </w:rPr>
      </w:pPr>
    </w:p>
    <w:p w14:paraId="56E24A27">
      <w:pPr>
        <w:tabs>
          <w:tab w:val="left" w:pos="-284"/>
          <w:tab w:val="left" w:pos="284"/>
          <w:tab w:val="left" w:pos="426"/>
          <w:tab w:val="decimal" w:pos="8364"/>
        </w:tabs>
        <w:ind w:left="-284" w:right="-144" w:firstLine="284"/>
        <w:jc w:val="both"/>
        <w:rPr>
          <w:bCs/>
          <w:color w:val="000000"/>
        </w:rPr>
      </w:pPr>
    </w:p>
    <w:p w14:paraId="36EAD2E1">
      <w:pPr>
        <w:tabs>
          <w:tab w:val="left" w:pos="-284"/>
          <w:tab w:val="left" w:pos="284"/>
          <w:tab w:val="left" w:pos="426"/>
          <w:tab w:val="decimal" w:pos="8364"/>
        </w:tabs>
        <w:ind w:left="-284" w:right="-144" w:firstLine="284"/>
        <w:jc w:val="both"/>
        <w:rPr>
          <w:bCs/>
          <w:color w:val="000000"/>
        </w:rPr>
      </w:pPr>
    </w:p>
    <w:p w14:paraId="0E8C47F9">
      <w:pPr>
        <w:tabs>
          <w:tab w:val="left" w:pos="-284"/>
          <w:tab w:val="left" w:pos="284"/>
          <w:tab w:val="left" w:pos="426"/>
          <w:tab w:val="decimal" w:pos="8364"/>
        </w:tabs>
        <w:ind w:left="-284" w:right="-144" w:firstLine="284"/>
        <w:jc w:val="both"/>
        <w:rPr>
          <w:bCs/>
          <w:color w:val="000000"/>
        </w:rPr>
      </w:pPr>
    </w:p>
    <w:p w14:paraId="61E8CFA1">
      <w:pPr>
        <w:tabs>
          <w:tab w:val="left" w:pos="-284"/>
          <w:tab w:val="left" w:pos="284"/>
          <w:tab w:val="left" w:pos="426"/>
          <w:tab w:val="decimal" w:pos="8364"/>
        </w:tabs>
        <w:ind w:left="-284" w:right="-144" w:firstLine="284"/>
        <w:jc w:val="both"/>
        <w:rPr>
          <w:bCs/>
          <w:color w:val="000000"/>
        </w:rPr>
      </w:pPr>
    </w:p>
    <w:p w14:paraId="2680FE58">
      <w:pPr>
        <w:tabs>
          <w:tab w:val="left" w:pos="-284"/>
          <w:tab w:val="left" w:pos="284"/>
          <w:tab w:val="left" w:pos="426"/>
          <w:tab w:val="decimal" w:pos="8364"/>
        </w:tabs>
        <w:ind w:left="-284" w:right="-144" w:firstLine="284"/>
        <w:jc w:val="both"/>
        <w:rPr>
          <w:bCs/>
          <w:color w:val="000000"/>
        </w:rPr>
      </w:pPr>
    </w:p>
    <w:p w14:paraId="479CA2B4">
      <w:pPr>
        <w:tabs>
          <w:tab w:val="left" w:pos="-284"/>
          <w:tab w:val="left" w:pos="284"/>
          <w:tab w:val="left" w:pos="426"/>
          <w:tab w:val="decimal" w:pos="8364"/>
        </w:tabs>
        <w:ind w:left="-284" w:right="-144" w:firstLine="284"/>
        <w:jc w:val="both"/>
        <w:rPr>
          <w:bCs/>
          <w:color w:val="000000"/>
        </w:rPr>
      </w:pPr>
    </w:p>
    <w:p w14:paraId="1B3B5BB7">
      <w:pPr>
        <w:tabs>
          <w:tab w:val="left" w:pos="-284"/>
          <w:tab w:val="left" w:pos="284"/>
          <w:tab w:val="left" w:pos="426"/>
          <w:tab w:val="decimal" w:pos="8364"/>
        </w:tabs>
        <w:ind w:left="-284" w:right="-144" w:firstLine="284"/>
        <w:jc w:val="both"/>
        <w:rPr>
          <w:bCs/>
          <w:color w:val="000000"/>
        </w:rPr>
      </w:pPr>
    </w:p>
    <w:p w14:paraId="07A3AD9C">
      <w:pPr>
        <w:tabs>
          <w:tab w:val="left" w:pos="-284"/>
          <w:tab w:val="left" w:pos="284"/>
          <w:tab w:val="left" w:pos="426"/>
          <w:tab w:val="decimal" w:pos="8364"/>
        </w:tabs>
        <w:ind w:left="-284" w:right="-144" w:firstLine="284"/>
        <w:jc w:val="both"/>
        <w:rPr>
          <w:bCs/>
          <w:color w:val="000000"/>
        </w:rPr>
      </w:pPr>
    </w:p>
    <w:p w14:paraId="3A47E927">
      <w:pPr>
        <w:tabs>
          <w:tab w:val="left" w:pos="-284"/>
          <w:tab w:val="left" w:pos="284"/>
          <w:tab w:val="left" w:pos="426"/>
          <w:tab w:val="decimal" w:pos="8364"/>
        </w:tabs>
        <w:ind w:left="-284" w:right="-144" w:firstLine="284"/>
        <w:jc w:val="both"/>
        <w:rPr>
          <w:bCs/>
          <w:color w:val="000000"/>
        </w:rPr>
      </w:pPr>
    </w:p>
    <w:p w14:paraId="64F5D978">
      <w:pPr>
        <w:tabs>
          <w:tab w:val="left" w:pos="-284"/>
          <w:tab w:val="left" w:pos="284"/>
          <w:tab w:val="left" w:pos="426"/>
          <w:tab w:val="decimal" w:pos="8364"/>
        </w:tabs>
        <w:ind w:left="-284" w:right="-144" w:firstLine="284"/>
        <w:jc w:val="both"/>
        <w:rPr>
          <w:bCs/>
          <w:color w:val="000000"/>
        </w:rPr>
      </w:pPr>
    </w:p>
    <w:p w14:paraId="0ED96E2B">
      <w:pPr>
        <w:tabs>
          <w:tab w:val="left" w:pos="-284"/>
          <w:tab w:val="left" w:pos="284"/>
          <w:tab w:val="left" w:pos="426"/>
          <w:tab w:val="decimal" w:pos="8364"/>
        </w:tabs>
        <w:ind w:left="-284" w:right="-144" w:firstLine="284"/>
        <w:jc w:val="both"/>
        <w:rPr>
          <w:bCs/>
          <w:color w:val="000000"/>
        </w:rPr>
      </w:pPr>
    </w:p>
    <w:p w14:paraId="31DD2409">
      <w:pPr>
        <w:jc w:val="right"/>
        <w:rPr>
          <w:sz w:val="22"/>
          <w:szCs w:val="22"/>
          <w:lang w:val="it-IT"/>
        </w:rPr>
      </w:pPr>
      <w:r>
        <w:rPr>
          <w:lang w:val="it-IT"/>
        </w:rPr>
        <w:t>Anexa nr. 1</w:t>
      </w:r>
    </w:p>
    <w:p w14:paraId="0BBC4444">
      <w:pPr>
        <w:jc w:val="right"/>
        <w:rPr>
          <w:lang w:val="it-IT"/>
        </w:rPr>
      </w:pPr>
      <w:r>
        <w:rPr>
          <w:lang w:val="it-IT"/>
        </w:rPr>
        <w:t>la Documentația standard nr._____</w:t>
      </w:r>
    </w:p>
    <w:p w14:paraId="509393C2">
      <w:pPr>
        <w:jc w:val="right"/>
        <w:rPr>
          <w:lang w:val="it-IT"/>
        </w:rPr>
      </w:pPr>
      <w:r>
        <w:rPr>
          <w:lang w:val="it-IT"/>
        </w:rPr>
        <w:t>din “____” ________ 20___</w:t>
      </w:r>
    </w:p>
    <w:p w14:paraId="782DFFFE">
      <w:pPr>
        <w:tabs>
          <w:tab w:val="left" w:pos="-284"/>
          <w:tab w:val="left" w:pos="284"/>
          <w:tab w:val="left" w:pos="426"/>
          <w:tab w:val="decimal" w:pos="8364"/>
        </w:tabs>
        <w:ind w:left="-284" w:right="-144" w:firstLine="284"/>
        <w:rPr>
          <w:bCs/>
          <w:color w:val="000000"/>
        </w:rPr>
      </w:pPr>
    </w:p>
    <w:p w14:paraId="17C2B14E">
      <w:pPr>
        <w:spacing w:line="276" w:lineRule="auto"/>
        <w:jc w:val="center"/>
        <w:rPr>
          <w:b/>
          <w:bCs/>
          <w:color w:val="000000"/>
        </w:rPr>
      </w:pPr>
    </w:p>
    <w:p w14:paraId="2318C4E5">
      <w:pPr>
        <w:spacing w:line="276" w:lineRule="auto"/>
        <w:jc w:val="center"/>
        <w:rPr>
          <w:b/>
          <w:bCs/>
          <w:color w:val="000000"/>
        </w:rPr>
      </w:pPr>
    </w:p>
    <w:p w14:paraId="0BA7CAE3">
      <w:pPr>
        <w:pStyle w:val="74"/>
        <w:tabs>
          <w:tab w:val="left" w:pos="567"/>
        </w:tabs>
        <w:spacing w:before="0" w:beforeAutospacing="0" w:after="0"/>
        <w:ind w:left="0" w:firstLine="0"/>
        <w:jc w:val="center"/>
        <w:rPr>
          <w:rFonts w:eastAsia="PMingLiU"/>
          <w:b w:val="0"/>
          <w:lang w:val="it-IT" w:eastAsia="zh-CN"/>
        </w:rPr>
      </w:pPr>
    </w:p>
    <w:p w14:paraId="3F1F2601">
      <w:pPr>
        <w:spacing w:line="276" w:lineRule="auto"/>
        <w:jc w:val="center"/>
        <w:rPr>
          <w:rFonts w:eastAsia="Calibri"/>
          <w:b/>
          <w:sz w:val="28"/>
          <w:szCs w:val="28"/>
        </w:rPr>
      </w:pPr>
      <w:bookmarkStart w:id="69" w:name="_Hlk77770908"/>
      <w:r>
        <w:rPr>
          <w:rFonts w:eastAsia="Calibri"/>
          <w:b/>
          <w:sz w:val="28"/>
          <w:szCs w:val="28"/>
        </w:rPr>
        <w:t>ANUNȚ DE INTENȚIE</w:t>
      </w:r>
    </w:p>
    <w:bookmarkEnd w:id="69"/>
    <w:p w14:paraId="2901CF67">
      <w:pPr>
        <w:spacing w:after="160" w:line="276" w:lineRule="auto"/>
        <w:jc w:val="center"/>
        <w:rPr>
          <w:rFonts w:eastAsia="Calibri"/>
        </w:rPr>
      </w:pPr>
      <w:r>
        <w:rPr>
          <w:rFonts w:eastAsia="Calibri"/>
        </w:rPr>
        <w:t xml:space="preserve">Nr. ______din____________ </w:t>
      </w:r>
    </w:p>
    <w:p w14:paraId="457E707E">
      <w:pPr>
        <w:numPr>
          <w:ilvl w:val="0"/>
          <w:numId w:val="9"/>
        </w:numPr>
        <w:spacing w:before="240" w:after="160" w:line="276" w:lineRule="auto"/>
        <w:ind w:left="1077"/>
        <w:jc w:val="both"/>
        <w:rPr>
          <w:rFonts w:eastAsia="Calibri"/>
          <w:b/>
        </w:rPr>
      </w:pPr>
      <w:r>
        <w:rPr>
          <w:rFonts w:eastAsia="Calibri"/>
          <w:b/>
        </w:rPr>
        <w:t>Informații generale despre autoritatea contractantă:</w:t>
      </w:r>
    </w:p>
    <w:tbl>
      <w:tblPr>
        <w:tblStyle w:val="85"/>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49"/>
        <w:gridCol w:w="3969"/>
      </w:tblGrid>
      <w:tr w14:paraId="7F5209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EAE75F4">
            <w:pPr>
              <w:spacing w:line="276" w:lineRule="auto"/>
              <w:jc w:val="both"/>
              <w:rPr>
                <w:rFonts w:eastAsia="Calibri"/>
              </w:rPr>
            </w:pPr>
            <w:r>
              <w:rPr>
                <w:rFonts w:eastAsia="Calibri"/>
              </w:rPr>
              <w:t>Denumirea autorității contractante</w:t>
            </w:r>
          </w:p>
        </w:tc>
        <w:tc>
          <w:tcPr>
            <w:tcW w:w="3969" w:type="dxa"/>
          </w:tcPr>
          <w:p w14:paraId="25EFE5DD">
            <w:pPr>
              <w:spacing w:line="276" w:lineRule="auto"/>
              <w:jc w:val="both"/>
              <w:rPr>
                <w:rFonts w:eastAsia="Calibri"/>
              </w:rPr>
            </w:pPr>
          </w:p>
        </w:tc>
      </w:tr>
      <w:tr w14:paraId="64B8B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93239A7">
            <w:pPr>
              <w:spacing w:line="276" w:lineRule="auto"/>
              <w:jc w:val="both"/>
              <w:rPr>
                <w:rFonts w:eastAsia="Calibri"/>
              </w:rPr>
            </w:pPr>
            <w:r>
              <w:rPr>
                <w:rFonts w:eastAsia="Calibri"/>
              </w:rPr>
              <w:t>IDNO</w:t>
            </w:r>
          </w:p>
        </w:tc>
        <w:tc>
          <w:tcPr>
            <w:tcW w:w="3969" w:type="dxa"/>
          </w:tcPr>
          <w:p w14:paraId="66DA6DF1">
            <w:pPr>
              <w:spacing w:line="276" w:lineRule="auto"/>
              <w:jc w:val="both"/>
              <w:rPr>
                <w:rFonts w:eastAsia="Calibri"/>
              </w:rPr>
            </w:pPr>
          </w:p>
        </w:tc>
      </w:tr>
      <w:tr w14:paraId="007379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9883AD">
            <w:pPr>
              <w:spacing w:line="276" w:lineRule="auto"/>
              <w:jc w:val="both"/>
              <w:rPr>
                <w:rFonts w:eastAsia="Calibri"/>
              </w:rPr>
            </w:pPr>
            <w:r>
              <w:rPr>
                <w:rFonts w:eastAsia="Calibri"/>
              </w:rPr>
              <w:t>Adresa</w:t>
            </w:r>
          </w:p>
        </w:tc>
        <w:tc>
          <w:tcPr>
            <w:tcW w:w="3969" w:type="dxa"/>
          </w:tcPr>
          <w:p w14:paraId="22004C15">
            <w:pPr>
              <w:spacing w:line="276" w:lineRule="auto"/>
              <w:jc w:val="both"/>
              <w:rPr>
                <w:rFonts w:eastAsia="Calibri"/>
              </w:rPr>
            </w:pPr>
          </w:p>
        </w:tc>
      </w:tr>
      <w:tr w14:paraId="00ACF3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68F5D7C1">
            <w:pPr>
              <w:spacing w:line="276" w:lineRule="auto"/>
              <w:jc w:val="both"/>
              <w:rPr>
                <w:rFonts w:eastAsia="Calibri"/>
              </w:rPr>
            </w:pPr>
            <w:r>
              <w:rPr>
                <w:rFonts w:eastAsia="Calibri"/>
              </w:rPr>
              <w:t>Numărul de telefon/fax</w:t>
            </w:r>
          </w:p>
        </w:tc>
        <w:tc>
          <w:tcPr>
            <w:tcW w:w="3969" w:type="dxa"/>
          </w:tcPr>
          <w:p w14:paraId="3A62F064">
            <w:pPr>
              <w:spacing w:line="276" w:lineRule="auto"/>
              <w:jc w:val="both"/>
              <w:rPr>
                <w:rFonts w:eastAsia="Calibri"/>
              </w:rPr>
            </w:pPr>
          </w:p>
        </w:tc>
      </w:tr>
      <w:tr w14:paraId="5A196A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05F85225">
            <w:pPr>
              <w:spacing w:line="276" w:lineRule="auto"/>
              <w:jc w:val="both"/>
              <w:rPr>
                <w:rFonts w:eastAsia="Calibri"/>
              </w:rPr>
            </w:pPr>
            <w:r>
              <w:rPr>
                <w:rFonts w:eastAsia="Calibri"/>
              </w:rPr>
              <w:t>Adresa de e-mail a autorității contractante</w:t>
            </w:r>
          </w:p>
        </w:tc>
        <w:tc>
          <w:tcPr>
            <w:tcW w:w="3969" w:type="dxa"/>
          </w:tcPr>
          <w:p w14:paraId="22741369">
            <w:pPr>
              <w:spacing w:line="276" w:lineRule="auto"/>
              <w:jc w:val="both"/>
              <w:rPr>
                <w:rFonts w:eastAsia="Calibri"/>
              </w:rPr>
            </w:pPr>
          </w:p>
        </w:tc>
      </w:tr>
      <w:tr w14:paraId="68DD7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C150339">
            <w:pPr>
              <w:spacing w:line="276" w:lineRule="auto"/>
              <w:jc w:val="both"/>
              <w:rPr>
                <w:rFonts w:eastAsia="Calibri"/>
              </w:rPr>
            </w:pPr>
            <w:r>
              <w:rPr>
                <w:rFonts w:eastAsia="Calibri"/>
              </w:rPr>
              <w:t>Pagina web oficială a autorității contractante</w:t>
            </w:r>
          </w:p>
        </w:tc>
        <w:tc>
          <w:tcPr>
            <w:tcW w:w="3969" w:type="dxa"/>
          </w:tcPr>
          <w:p w14:paraId="6D296A3C">
            <w:pPr>
              <w:spacing w:line="276" w:lineRule="auto"/>
              <w:jc w:val="both"/>
              <w:rPr>
                <w:rFonts w:eastAsia="Calibri"/>
              </w:rPr>
            </w:pPr>
          </w:p>
        </w:tc>
      </w:tr>
      <w:tr w14:paraId="3A8B93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3875D21">
            <w:pPr>
              <w:spacing w:line="276" w:lineRule="auto"/>
              <w:jc w:val="both"/>
              <w:rPr>
                <w:rFonts w:eastAsia="Calibri"/>
              </w:rPr>
            </w:pPr>
            <w:r>
              <w:rPr>
                <w:rFonts w:eastAsia="Calibri"/>
              </w:rPr>
              <w:t>Persoana de contact, numărul de telefon/e-mail</w:t>
            </w:r>
          </w:p>
        </w:tc>
        <w:tc>
          <w:tcPr>
            <w:tcW w:w="3969" w:type="dxa"/>
          </w:tcPr>
          <w:p w14:paraId="4B0C865E">
            <w:pPr>
              <w:spacing w:line="276" w:lineRule="auto"/>
              <w:jc w:val="both"/>
              <w:rPr>
                <w:rFonts w:eastAsia="Calibri"/>
              </w:rPr>
            </w:pPr>
          </w:p>
        </w:tc>
      </w:tr>
      <w:tr w14:paraId="7C4CF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17AC166F">
            <w:pPr>
              <w:spacing w:line="276" w:lineRule="auto"/>
              <w:jc w:val="both"/>
              <w:rPr>
                <w:rFonts w:eastAsia="Calibri"/>
              </w:rPr>
            </w:pPr>
            <w:r>
              <w:rPr>
                <w:rFonts w:eastAsia="Calibri"/>
              </w:rPr>
              <w:t>Adresa de e-mail sau pagina web oficială de la care se va putea obține accesul liber, direct, total și gratuit la documentația de atribuire</w:t>
            </w:r>
          </w:p>
          <w:p w14:paraId="3FE54C9B">
            <w:pPr>
              <w:spacing w:line="276" w:lineRule="auto"/>
              <w:jc w:val="both"/>
              <w:rPr>
                <w:rFonts w:eastAsia="Calibri"/>
                <w:sz w:val="20"/>
                <w:szCs w:val="20"/>
              </w:rPr>
            </w:pPr>
            <w:r>
              <w:rPr>
                <w:rFonts w:eastAsia="Calibri"/>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pPr>
              <w:spacing w:line="276" w:lineRule="auto"/>
              <w:jc w:val="both"/>
              <w:rPr>
                <w:rFonts w:eastAsia="Calibri"/>
              </w:rPr>
            </w:pPr>
          </w:p>
        </w:tc>
      </w:tr>
      <w:tr w14:paraId="7B07B8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49" w:type="dxa"/>
            <w:shd w:val="clear" w:color="auto" w:fill="F2F2F2"/>
          </w:tcPr>
          <w:p w14:paraId="3078F324">
            <w:pPr>
              <w:spacing w:line="276" w:lineRule="auto"/>
              <w:jc w:val="both"/>
              <w:rPr>
                <w:rFonts w:eastAsia="Calibri"/>
              </w:rPr>
            </w:pPr>
            <w:r>
              <w:rPr>
                <w:rFonts w:eastAsia="Calibri"/>
              </w:rPr>
              <w:t>Tipul autorității contractante și obiectul principal de activitate</w:t>
            </w:r>
          </w:p>
          <w:p w14:paraId="2B1470A4">
            <w:pPr>
              <w:spacing w:line="276" w:lineRule="auto"/>
              <w:jc w:val="both"/>
              <w:rPr>
                <w:rFonts w:eastAsia="Calibri"/>
                <w:sz w:val="20"/>
                <w:szCs w:val="20"/>
              </w:rPr>
            </w:pPr>
            <w:r>
              <w:rPr>
                <w:rFonts w:eastAsia="Calibri"/>
                <w:i/>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pPr>
              <w:spacing w:line="276" w:lineRule="auto"/>
              <w:jc w:val="both"/>
              <w:rPr>
                <w:rFonts w:eastAsia="Calibri"/>
              </w:rPr>
            </w:pPr>
          </w:p>
        </w:tc>
      </w:tr>
    </w:tbl>
    <w:p w14:paraId="723B779A">
      <w:pPr>
        <w:numPr>
          <w:ilvl w:val="0"/>
          <w:numId w:val="9"/>
        </w:numPr>
        <w:spacing w:before="240" w:after="160" w:line="276" w:lineRule="auto"/>
        <w:contextualSpacing/>
        <w:jc w:val="both"/>
        <w:rPr>
          <w:rFonts w:eastAsia="Calibri"/>
        </w:rPr>
      </w:pPr>
      <w:r>
        <w:rPr>
          <w:rFonts w:eastAsia="Calibri"/>
          <w:b/>
        </w:rPr>
        <w:t>Informații despre obiectul achiziției</w:t>
      </w:r>
      <w:r>
        <w:rPr>
          <w:rFonts w:eastAsia="Calibri"/>
        </w:rPr>
        <w:t>:</w:t>
      </w:r>
    </w:p>
    <w:tbl>
      <w:tblPr>
        <w:tblStyle w:val="11"/>
        <w:tblW w:w="9923" w:type="dxa"/>
        <w:tblInd w:w="-5" w:type="dxa"/>
        <w:tblLayout w:type="fixed"/>
        <w:tblCellMar>
          <w:top w:w="0" w:type="dxa"/>
          <w:left w:w="108" w:type="dxa"/>
          <w:bottom w:w="0" w:type="dxa"/>
          <w:right w:w="108" w:type="dxa"/>
        </w:tblCellMar>
      </w:tblPr>
      <w:tblGrid>
        <w:gridCol w:w="567"/>
        <w:gridCol w:w="1134"/>
        <w:gridCol w:w="2268"/>
        <w:gridCol w:w="1276"/>
        <w:gridCol w:w="3260"/>
        <w:gridCol w:w="1418"/>
      </w:tblGrid>
      <w:tr w14:paraId="55C785A0">
        <w:tblPrEx>
          <w:tblCellMar>
            <w:top w:w="0" w:type="dxa"/>
            <w:left w:w="108" w:type="dxa"/>
            <w:bottom w:w="0" w:type="dxa"/>
            <w:right w:w="108" w:type="dxa"/>
          </w:tblCellMar>
        </w:tblPrEx>
        <w:trPr>
          <w:trHeight w:val="567" w:hRule="atLeast"/>
        </w:trPr>
        <w:tc>
          <w:tcPr>
            <w:tcW w:w="567" w:type="dxa"/>
            <w:tcBorders>
              <w:top w:val="single" w:color="auto" w:sz="4" w:space="0"/>
              <w:left w:val="single" w:color="auto" w:sz="4" w:space="0"/>
              <w:bottom w:val="single" w:color="auto" w:sz="4" w:space="0"/>
              <w:right w:val="single" w:color="auto" w:sz="4" w:space="0"/>
            </w:tcBorders>
            <w:shd w:val="clear" w:color="auto" w:fill="F2F2F2"/>
            <w:vAlign w:val="center"/>
          </w:tcPr>
          <w:p w14:paraId="6E6843C2">
            <w:pPr>
              <w:spacing w:line="276" w:lineRule="auto"/>
              <w:jc w:val="center"/>
              <w:rPr>
                <w:rFonts w:eastAsia="Calibri"/>
              </w:rPr>
            </w:pPr>
            <w:r>
              <w:rPr>
                <w:rFonts w:eastAsia="Calibri"/>
              </w:rPr>
              <w:t>Nr. d/o</w:t>
            </w:r>
          </w:p>
        </w:tc>
        <w:tc>
          <w:tcPr>
            <w:tcW w:w="1134" w:type="dxa"/>
            <w:tcBorders>
              <w:top w:val="single" w:color="auto" w:sz="4" w:space="0"/>
              <w:left w:val="single" w:color="auto" w:sz="4" w:space="0"/>
              <w:bottom w:val="single" w:color="auto" w:sz="4" w:space="0"/>
              <w:right w:val="single" w:color="auto" w:sz="4" w:space="0"/>
            </w:tcBorders>
            <w:shd w:val="clear" w:color="auto" w:fill="F2F2F2"/>
            <w:vAlign w:val="center"/>
          </w:tcPr>
          <w:p w14:paraId="30FC4A36">
            <w:pPr>
              <w:spacing w:line="276" w:lineRule="auto"/>
              <w:jc w:val="center"/>
              <w:rPr>
                <w:rFonts w:eastAsia="Calibri"/>
              </w:rPr>
            </w:pPr>
            <w:r>
              <w:rPr>
                <w:rFonts w:eastAsia="Calibri"/>
              </w:rPr>
              <w:t>Cod CPV</w:t>
            </w:r>
          </w:p>
        </w:tc>
        <w:tc>
          <w:tcPr>
            <w:tcW w:w="2268" w:type="dxa"/>
            <w:tcBorders>
              <w:top w:val="single" w:color="auto" w:sz="4" w:space="0"/>
              <w:left w:val="single" w:color="auto" w:sz="4" w:space="0"/>
              <w:bottom w:val="single" w:color="auto" w:sz="4" w:space="0"/>
              <w:right w:val="single" w:color="auto" w:sz="4" w:space="0"/>
            </w:tcBorders>
            <w:shd w:val="clear" w:color="auto" w:fill="F2F2F2"/>
            <w:vAlign w:val="center"/>
          </w:tcPr>
          <w:p w14:paraId="59B7C046">
            <w:pPr>
              <w:spacing w:line="276" w:lineRule="auto"/>
              <w:jc w:val="center"/>
              <w:rPr>
                <w:rFonts w:eastAsia="Calibri"/>
              </w:rPr>
            </w:pPr>
            <w:r>
              <w:rPr>
                <w:rFonts w:eastAsia="Calibri"/>
              </w:rPr>
              <w:t>Denumirea bunurilor/ serviciilor</w:t>
            </w:r>
          </w:p>
        </w:tc>
        <w:tc>
          <w:tcPr>
            <w:tcW w:w="1276" w:type="dxa"/>
            <w:tcBorders>
              <w:top w:val="single" w:color="auto" w:sz="4" w:space="0"/>
              <w:left w:val="single" w:color="auto" w:sz="4" w:space="0"/>
              <w:bottom w:val="single" w:color="auto" w:sz="4" w:space="0"/>
              <w:right w:val="single" w:color="auto" w:sz="4" w:space="0"/>
            </w:tcBorders>
            <w:shd w:val="clear" w:color="auto" w:fill="F2F2F2"/>
            <w:vAlign w:val="center"/>
          </w:tcPr>
          <w:p w14:paraId="79582248">
            <w:pPr>
              <w:spacing w:line="276" w:lineRule="auto"/>
              <w:jc w:val="center"/>
              <w:rPr>
                <w:rFonts w:eastAsia="Calibri"/>
              </w:rPr>
            </w:pPr>
            <w:r>
              <w:rPr>
                <w:rFonts w:eastAsia="Calibri"/>
              </w:rPr>
              <w:t>Cantitate/ Unitate de măsură</w:t>
            </w:r>
          </w:p>
        </w:tc>
        <w:tc>
          <w:tcPr>
            <w:tcW w:w="3260" w:type="dxa"/>
            <w:tcBorders>
              <w:top w:val="single" w:color="auto" w:sz="4" w:space="0"/>
              <w:left w:val="single" w:color="auto" w:sz="4" w:space="0"/>
              <w:bottom w:val="single" w:color="auto" w:sz="4" w:space="0"/>
              <w:right w:val="single" w:color="auto" w:sz="4" w:space="0"/>
            </w:tcBorders>
            <w:shd w:val="clear" w:color="auto" w:fill="F2F2F2"/>
            <w:vAlign w:val="center"/>
          </w:tcPr>
          <w:p w14:paraId="452810BA">
            <w:pPr>
              <w:spacing w:line="276" w:lineRule="auto"/>
              <w:jc w:val="center"/>
              <w:rPr>
                <w:rFonts w:eastAsia="Calibri"/>
              </w:rPr>
            </w:pPr>
            <w:r>
              <w:rPr>
                <w:rFonts w:eastAsia="Calibri"/>
              </w:rPr>
              <w:t>Descrierea achiziției</w:t>
            </w:r>
          </w:p>
        </w:tc>
        <w:tc>
          <w:tcPr>
            <w:tcW w:w="1418" w:type="dxa"/>
            <w:tcBorders>
              <w:top w:val="single" w:color="auto" w:sz="4" w:space="0"/>
              <w:left w:val="single" w:color="auto" w:sz="4" w:space="0"/>
              <w:bottom w:val="single" w:color="auto" w:sz="4" w:space="0"/>
              <w:right w:val="single" w:color="auto" w:sz="4" w:space="0"/>
            </w:tcBorders>
            <w:shd w:val="clear" w:color="auto" w:fill="F2F2F2"/>
          </w:tcPr>
          <w:p w14:paraId="2D16910E">
            <w:pPr>
              <w:spacing w:line="276" w:lineRule="auto"/>
              <w:jc w:val="center"/>
              <w:rPr>
                <w:rFonts w:eastAsia="Calibri"/>
              </w:rPr>
            </w:pPr>
            <w:r>
              <w:rPr>
                <w:rFonts w:eastAsia="Calibri"/>
              </w:rPr>
              <w:t>Valoarea estimată,</w:t>
            </w:r>
            <w:r>
              <w:rPr>
                <w:rFonts w:eastAsia="Calibri"/>
              </w:rPr>
              <w:br w:type="textWrapping"/>
            </w:r>
            <w:r>
              <w:rPr>
                <w:rFonts w:eastAsia="Calibri"/>
              </w:rPr>
              <w:t>fără TVA</w:t>
            </w:r>
            <w:r>
              <w:rPr>
                <w:rFonts w:eastAsia="Calibri"/>
                <w:i/>
                <w:sz w:val="20"/>
                <w:szCs w:val="20"/>
              </w:rPr>
              <w:t>(pentru fiecare lot în parte)</w:t>
            </w:r>
          </w:p>
        </w:tc>
      </w:tr>
      <w:tr w14:paraId="7EAC56FC">
        <w:tblPrEx>
          <w:tblCellMar>
            <w:top w:w="0" w:type="dxa"/>
            <w:left w:w="108" w:type="dxa"/>
            <w:bottom w:w="0" w:type="dxa"/>
            <w:right w:w="108" w:type="dxa"/>
          </w:tblCellMar>
        </w:tblPrEx>
        <w:trPr>
          <w:trHeight w:val="381"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625E2629">
            <w:pPr>
              <w:spacing w:line="276" w:lineRule="auto"/>
              <w:jc w:val="center"/>
              <w:rPr>
                <w:rFonts w:eastAsia="Calibri"/>
              </w:rPr>
            </w:pPr>
            <w:r>
              <w:rPr>
                <w:rFonts w:eastAsia="Calibri"/>
              </w:rPr>
              <w:t>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0EAE755">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5EB98C0E">
            <w:pPr>
              <w:spacing w:line="276" w:lineRule="auto"/>
              <w:jc w:val="center"/>
              <w:rPr>
                <w:rFonts w:eastAsia="Calibri"/>
              </w:rPr>
            </w:pPr>
            <w:r>
              <w:rPr>
                <w:rFonts w:eastAsia="Calibri"/>
              </w:rPr>
              <w:t>Denumire lotul 1</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F3EEFAC">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7C7D5340">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6EEFC02C">
            <w:pPr>
              <w:spacing w:line="276" w:lineRule="auto"/>
              <w:jc w:val="center"/>
              <w:rPr>
                <w:rFonts w:eastAsia="Calibri"/>
              </w:rPr>
            </w:pPr>
          </w:p>
        </w:tc>
      </w:tr>
      <w:tr w14:paraId="47CA6DA2">
        <w:tblPrEx>
          <w:tblCellMar>
            <w:top w:w="0" w:type="dxa"/>
            <w:left w:w="108" w:type="dxa"/>
            <w:bottom w:w="0" w:type="dxa"/>
            <w:right w:w="108" w:type="dxa"/>
          </w:tblCellMar>
        </w:tblPrEx>
        <w:trPr>
          <w:trHeight w:val="397" w:hRule="atLeast"/>
        </w:trPr>
        <w:tc>
          <w:tcPr>
            <w:tcW w:w="567" w:type="dxa"/>
            <w:tcBorders>
              <w:top w:val="single" w:color="auto" w:sz="4" w:space="0"/>
              <w:left w:val="single" w:color="auto" w:sz="4" w:space="0"/>
              <w:bottom w:val="single" w:color="auto" w:sz="4" w:space="0"/>
              <w:right w:val="single" w:color="auto" w:sz="4" w:space="0"/>
            </w:tcBorders>
            <w:shd w:val="clear" w:color="auto" w:fill="auto"/>
            <w:vAlign w:val="center"/>
          </w:tcPr>
          <w:p w14:paraId="3491FD41">
            <w:pPr>
              <w:spacing w:line="276" w:lineRule="auto"/>
              <w:jc w:val="center"/>
              <w:rPr>
                <w:rFonts w:eastAsia="Calibri"/>
              </w:rPr>
            </w:pPr>
            <w:r>
              <w:rPr>
                <w:rFonts w:eastAsia="Calibri"/>
              </w:rPr>
              <w:t>n</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FAD7C41">
            <w:pPr>
              <w:spacing w:line="276" w:lineRule="auto"/>
              <w:rPr>
                <w:rFonts w:eastAsia="Calibri"/>
              </w:rPr>
            </w:pPr>
          </w:p>
        </w:tc>
        <w:tc>
          <w:tcPr>
            <w:tcW w:w="2268" w:type="dxa"/>
            <w:tcBorders>
              <w:top w:val="single" w:color="auto" w:sz="4" w:space="0"/>
              <w:left w:val="single" w:color="auto" w:sz="4" w:space="0"/>
              <w:bottom w:val="single" w:color="auto" w:sz="4" w:space="0"/>
              <w:right w:val="single" w:color="auto" w:sz="4" w:space="0"/>
            </w:tcBorders>
            <w:shd w:val="clear" w:color="auto" w:fill="auto"/>
            <w:vAlign w:val="center"/>
          </w:tcPr>
          <w:p w14:paraId="1D84BB0F">
            <w:pPr>
              <w:spacing w:line="276" w:lineRule="auto"/>
              <w:jc w:val="center"/>
              <w:rPr>
                <w:rFonts w:eastAsia="Calibri"/>
              </w:rPr>
            </w:pPr>
            <w:r>
              <w:rPr>
                <w:rFonts w:eastAsia="Calibri"/>
              </w:rPr>
              <w:t>Denumire lotul n</w:t>
            </w:r>
          </w:p>
        </w:tc>
        <w:tc>
          <w:tcPr>
            <w:tcW w:w="1276" w:type="dxa"/>
            <w:tcBorders>
              <w:top w:val="single" w:color="auto" w:sz="4" w:space="0"/>
              <w:left w:val="single" w:color="auto" w:sz="4" w:space="0"/>
              <w:bottom w:val="single" w:color="auto" w:sz="4" w:space="0"/>
              <w:right w:val="single" w:color="auto" w:sz="4" w:space="0"/>
            </w:tcBorders>
            <w:shd w:val="clear" w:color="auto" w:fill="auto"/>
            <w:vAlign w:val="center"/>
          </w:tcPr>
          <w:p w14:paraId="0808E214">
            <w:pPr>
              <w:spacing w:line="276" w:lineRule="auto"/>
              <w:jc w:val="center"/>
              <w:rPr>
                <w:rFonts w:eastAsia="Calibri"/>
              </w:rPr>
            </w:pPr>
          </w:p>
        </w:tc>
        <w:tc>
          <w:tcPr>
            <w:tcW w:w="3260" w:type="dxa"/>
            <w:tcBorders>
              <w:top w:val="single" w:color="auto" w:sz="4" w:space="0"/>
              <w:left w:val="single" w:color="auto" w:sz="4" w:space="0"/>
              <w:bottom w:val="single" w:color="auto" w:sz="4" w:space="0"/>
              <w:right w:val="single" w:color="auto" w:sz="4" w:space="0"/>
            </w:tcBorders>
            <w:shd w:val="clear" w:color="auto" w:fill="auto"/>
            <w:vAlign w:val="center"/>
          </w:tcPr>
          <w:p w14:paraId="57D5D282">
            <w:pPr>
              <w:spacing w:line="276" w:lineRule="auto"/>
              <w:jc w:val="both"/>
              <w:rPr>
                <w:rFonts w:eastAsia="Calibri"/>
              </w:rPr>
            </w:pPr>
          </w:p>
        </w:tc>
        <w:tc>
          <w:tcPr>
            <w:tcW w:w="1418" w:type="dxa"/>
            <w:tcBorders>
              <w:top w:val="single" w:color="auto" w:sz="4" w:space="0"/>
              <w:left w:val="single" w:color="auto" w:sz="4" w:space="0"/>
              <w:bottom w:val="single" w:color="auto" w:sz="4" w:space="0"/>
              <w:right w:val="single" w:color="auto" w:sz="4" w:space="0"/>
            </w:tcBorders>
            <w:shd w:val="clear" w:color="auto" w:fill="auto"/>
          </w:tcPr>
          <w:p w14:paraId="40F9BCBD">
            <w:pPr>
              <w:spacing w:line="276" w:lineRule="auto"/>
              <w:jc w:val="center"/>
              <w:rPr>
                <w:rFonts w:eastAsia="Calibri"/>
              </w:rPr>
            </w:pPr>
          </w:p>
        </w:tc>
      </w:tr>
    </w:tbl>
    <w:p w14:paraId="3BDCCAED">
      <w:pPr>
        <w:numPr>
          <w:ilvl w:val="0"/>
          <w:numId w:val="9"/>
        </w:numPr>
        <w:spacing w:before="240" w:after="160" w:line="276" w:lineRule="auto"/>
        <w:jc w:val="both"/>
        <w:rPr>
          <w:rFonts w:eastAsia="Calibri"/>
          <w:b/>
        </w:rPr>
      </w:pPr>
      <w:r>
        <w:rPr>
          <w:rFonts w:eastAsia="Calibri"/>
          <w:b/>
        </w:rPr>
        <w:t xml:space="preserve">Condiții de participare </w:t>
      </w:r>
      <w:r>
        <w:rPr>
          <w:rFonts w:eastAsia="Calibri"/>
          <w:i/>
        </w:rPr>
        <w:t>(în măsura în care sunt deja cunoscute)</w:t>
      </w:r>
      <w:r>
        <w:rPr>
          <w:rFonts w:eastAsia="Calibri"/>
          <w:b/>
        </w:rPr>
        <w:t>:</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954"/>
        <w:gridCol w:w="3969"/>
      </w:tblGrid>
      <w:tr w14:paraId="695F9E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2061AF3B">
            <w:pPr>
              <w:spacing w:line="276" w:lineRule="auto"/>
              <w:contextualSpacing/>
              <w:jc w:val="both"/>
              <w:rPr>
                <w:rFonts w:eastAsia="Calibri"/>
              </w:rPr>
            </w:pPr>
            <w:r>
              <w:rPr>
                <w:rFonts w:eastAsia="Calibri"/>
              </w:rPr>
              <w:t>Contractul de achiziție publică este rezervat unor ateliere protejate sau acesta poate fi executat numai în cadrul unor programe de angajare protejată</w:t>
            </w:r>
          </w:p>
        </w:tc>
        <w:tc>
          <w:tcPr>
            <w:tcW w:w="3969" w:type="dxa"/>
          </w:tcPr>
          <w:p w14:paraId="5E8C28B3">
            <w:pPr>
              <w:spacing w:line="276" w:lineRule="auto"/>
              <w:jc w:val="both"/>
              <w:rPr>
                <w:rFonts w:eastAsia="Calibri"/>
              </w:rPr>
            </w:pPr>
            <w:r>
              <w:rPr>
                <w:rFonts w:eastAsia="Calibri"/>
              </w:rPr>
              <w:t>Nu □</w:t>
            </w:r>
          </w:p>
          <w:p w14:paraId="420232B2">
            <w:pPr>
              <w:spacing w:line="276" w:lineRule="auto"/>
              <w:contextualSpacing/>
              <w:jc w:val="both"/>
              <w:rPr>
                <w:rFonts w:eastAsia="Calibri"/>
              </w:rPr>
            </w:pPr>
            <w:r>
              <w:rPr>
                <w:rFonts w:eastAsia="Calibri"/>
              </w:rPr>
              <w:t>Da □</w:t>
            </w:r>
          </w:p>
        </w:tc>
      </w:tr>
      <w:tr w14:paraId="31885A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143FF65A">
            <w:pPr>
              <w:spacing w:line="276" w:lineRule="auto"/>
              <w:contextualSpacing/>
              <w:jc w:val="both"/>
              <w:rPr>
                <w:rFonts w:eastAsia="Calibri"/>
              </w:rPr>
            </w:pPr>
            <w:r>
              <w:rPr>
                <w:rFonts w:eastAsia="Calibri"/>
              </w:rPr>
              <w:t>Prestarea serviciului este rezervată unei anumite profesii în temeiul unor legi sau al unor acte administrative</w:t>
            </w:r>
          </w:p>
        </w:tc>
        <w:tc>
          <w:tcPr>
            <w:tcW w:w="3969" w:type="dxa"/>
          </w:tcPr>
          <w:p w14:paraId="74DA9E0E">
            <w:pPr>
              <w:spacing w:line="276" w:lineRule="auto"/>
              <w:jc w:val="both"/>
              <w:rPr>
                <w:rFonts w:eastAsia="Calibri"/>
              </w:rPr>
            </w:pPr>
            <w:r>
              <w:rPr>
                <w:rFonts w:eastAsia="Calibri"/>
              </w:rPr>
              <w:t>Nu □</w:t>
            </w:r>
          </w:p>
          <w:p w14:paraId="01EE643E">
            <w:pPr>
              <w:spacing w:line="276" w:lineRule="auto"/>
              <w:contextualSpacing/>
              <w:jc w:val="both"/>
              <w:rPr>
                <w:rFonts w:eastAsia="Calibri"/>
              </w:rPr>
            </w:pPr>
            <w:r>
              <w:rPr>
                <w:rFonts w:eastAsia="Calibri"/>
              </w:rPr>
              <w:t>Da □</w:t>
            </w:r>
          </w:p>
        </w:tc>
      </w:tr>
      <w:tr w14:paraId="320952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954" w:type="dxa"/>
            <w:shd w:val="clear" w:color="auto" w:fill="F2F2F2"/>
          </w:tcPr>
          <w:p w14:paraId="57008D30">
            <w:pPr>
              <w:spacing w:line="276" w:lineRule="auto"/>
              <w:contextualSpacing/>
              <w:jc w:val="both"/>
              <w:rPr>
                <w:rFonts w:eastAsia="Calibri"/>
              </w:rPr>
            </w:pPr>
            <w:r>
              <w:rPr>
                <w:rFonts w:eastAsia="Calibri"/>
              </w:rPr>
              <w:t>Scurtă descriere a criteriilor de selecție</w:t>
            </w:r>
          </w:p>
        </w:tc>
        <w:tc>
          <w:tcPr>
            <w:tcW w:w="3969" w:type="dxa"/>
          </w:tcPr>
          <w:p w14:paraId="4B3559A1">
            <w:pPr>
              <w:spacing w:line="276" w:lineRule="auto"/>
              <w:contextualSpacing/>
              <w:jc w:val="both"/>
              <w:rPr>
                <w:rFonts w:eastAsia="Calibri"/>
                <w:sz w:val="20"/>
                <w:szCs w:val="20"/>
              </w:rPr>
            </w:pPr>
          </w:p>
          <w:p w14:paraId="58BC649B">
            <w:pPr>
              <w:spacing w:line="276" w:lineRule="auto"/>
              <w:contextualSpacing/>
              <w:jc w:val="both"/>
              <w:rPr>
                <w:rFonts w:eastAsia="Calibri"/>
              </w:rPr>
            </w:pPr>
          </w:p>
          <w:p w14:paraId="4E6C7675">
            <w:pPr>
              <w:spacing w:line="276" w:lineRule="auto"/>
              <w:contextualSpacing/>
              <w:jc w:val="both"/>
              <w:rPr>
                <w:rFonts w:eastAsia="Calibri"/>
              </w:rPr>
            </w:pPr>
          </w:p>
        </w:tc>
      </w:tr>
    </w:tbl>
    <w:p w14:paraId="2AB961D4">
      <w:pPr>
        <w:numPr>
          <w:ilvl w:val="0"/>
          <w:numId w:val="9"/>
        </w:numPr>
        <w:spacing w:before="240" w:after="160" w:line="276" w:lineRule="auto"/>
        <w:jc w:val="both"/>
        <w:rPr>
          <w:rFonts w:eastAsia="Calibri"/>
          <w:b/>
        </w:rPr>
      </w:pPr>
      <w:r>
        <w:rPr>
          <w:rFonts w:eastAsia="Calibri"/>
          <w:b/>
        </w:rPr>
        <w:t>Alte informații:</w:t>
      </w:r>
    </w:p>
    <w:tbl>
      <w:tblPr>
        <w:tblStyle w:val="85"/>
        <w:tblW w:w="99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12"/>
        <w:gridCol w:w="4111"/>
      </w:tblGrid>
      <w:tr w14:paraId="085433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4EACB13">
            <w:pPr>
              <w:spacing w:line="276" w:lineRule="auto"/>
              <w:contextualSpacing/>
              <w:jc w:val="both"/>
              <w:rPr>
                <w:rFonts w:eastAsia="Calibri"/>
              </w:rPr>
            </w:pPr>
            <w:r>
              <w:rPr>
                <w:rFonts w:eastAsia="Calibri"/>
              </w:rPr>
              <w:t>Data estimată pentru publicarea anunțului de participare pentru contractul/contractele la care se referă anunțul de intenție</w:t>
            </w:r>
          </w:p>
        </w:tc>
        <w:tc>
          <w:tcPr>
            <w:tcW w:w="4111" w:type="dxa"/>
          </w:tcPr>
          <w:p w14:paraId="5E7D4F33">
            <w:pPr>
              <w:spacing w:line="276" w:lineRule="auto"/>
              <w:contextualSpacing/>
              <w:jc w:val="both"/>
              <w:rPr>
                <w:rFonts w:eastAsia="Calibri"/>
              </w:rPr>
            </w:pPr>
          </w:p>
        </w:tc>
      </w:tr>
      <w:tr w14:paraId="24034E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1417176">
            <w:pPr>
              <w:spacing w:line="276" w:lineRule="auto"/>
              <w:contextualSpacing/>
              <w:jc w:val="both"/>
              <w:rPr>
                <w:rFonts w:eastAsia="Calibri"/>
              </w:rPr>
            </w:pPr>
            <w:r>
              <w:rPr>
                <w:rFonts w:eastAsia="Calibri"/>
              </w:rPr>
              <w:t>Tehnici și instrumente specifice de atribuire utilizate</w:t>
            </w:r>
          </w:p>
        </w:tc>
        <w:tc>
          <w:tcPr>
            <w:tcW w:w="4111" w:type="dxa"/>
          </w:tcPr>
          <w:p w14:paraId="66AA76D5">
            <w:pPr>
              <w:spacing w:line="276" w:lineRule="auto"/>
              <w:contextualSpacing/>
              <w:jc w:val="both"/>
              <w:rPr>
                <w:rFonts w:eastAsia="Calibri"/>
              </w:rPr>
            </w:pPr>
            <w:r>
              <w:rPr>
                <w:rFonts w:eastAsia="Calibri"/>
              </w:rPr>
              <w:t>Acord-cadru □</w:t>
            </w:r>
          </w:p>
          <w:p w14:paraId="349DC7B6">
            <w:pPr>
              <w:spacing w:line="276" w:lineRule="auto"/>
              <w:contextualSpacing/>
              <w:jc w:val="both"/>
              <w:rPr>
                <w:rFonts w:eastAsia="Calibri"/>
              </w:rPr>
            </w:pPr>
            <w:r>
              <w:rPr>
                <w:rFonts w:eastAsia="Calibri"/>
              </w:rPr>
              <w:t>Sistem dinamic de achiziție □</w:t>
            </w:r>
          </w:p>
        </w:tc>
      </w:tr>
      <w:tr w14:paraId="746CC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2DD57C99">
            <w:pPr>
              <w:spacing w:line="276" w:lineRule="auto"/>
              <w:contextualSpacing/>
              <w:jc w:val="both"/>
              <w:rPr>
                <w:lang w:eastAsia="zh-CN"/>
              </w:rPr>
            </w:pPr>
            <w:r>
              <w:rPr>
                <w:lang w:eastAsia="zh-CN"/>
              </w:rPr>
              <w:t>Contractul intră sub incidența Acordului privind achizițiile guvernamentale al Organizației Mondiale a Comerțului</w:t>
            </w:r>
          </w:p>
          <w:p w14:paraId="7219BE70">
            <w:pPr>
              <w:spacing w:line="276" w:lineRule="auto"/>
              <w:contextualSpacing/>
              <w:jc w:val="both"/>
              <w:rPr>
                <w:rFonts w:eastAsia="Calibri"/>
              </w:rPr>
            </w:pPr>
            <w:r>
              <w:rPr>
                <w:i/>
                <w:lang w:eastAsia="zh-CN"/>
              </w:rPr>
              <w:t>(Numai în cazul anunțurilor transmise spre publicare în Jurnalul Oficial al Uniunii Europene,  în continuare JOUE)</w:t>
            </w:r>
          </w:p>
        </w:tc>
        <w:tc>
          <w:tcPr>
            <w:tcW w:w="4111" w:type="dxa"/>
          </w:tcPr>
          <w:p w14:paraId="60ABCC1E">
            <w:pPr>
              <w:spacing w:line="276" w:lineRule="auto"/>
              <w:jc w:val="both"/>
              <w:rPr>
                <w:rFonts w:eastAsia="Calibri"/>
              </w:rPr>
            </w:pPr>
            <w:r>
              <w:rPr>
                <w:rFonts w:eastAsia="Calibri"/>
              </w:rPr>
              <w:t>Nu □</w:t>
            </w:r>
          </w:p>
          <w:p w14:paraId="39C27770">
            <w:pPr>
              <w:spacing w:line="276" w:lineRule="auto"/>
              <w:contextualSpacing/>
              <w:jc w:val="both"/>
              <w:rPr>
                <w:rFonts w:eastAsia="Calibri"/>
              </w:rPr>
            </w:pPr>
            <w:r>
              <w:rPr>
                <w:rFonts w:eastAsia="Calibri"/>
              </w:rPr>
              <w:t>Da □</w:t>
            </w:r>
          </w:p>
        </w:tc>
      </w:tr>
      <w:tr w14:paraId="0201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B9BA256">
            <w:pPr>
              <w:spacing w:line="276" w:lineRule="auto"/>
              <w:jc w:val="both"/>
              <w:rPr>
                <w:rFonts w:eastAsia="Calibri"/>
              </w:rPr>
            </w:pPr>
            <w:r>
              <w:rPr>
                <w:rFonts w:eastAsia="Calibri"/>
              </w:rPr>
              <w:t>Agenția Națională pentru Soluționarea Contestațiilor</w:t>
            </w:r>
          </w:p>
          <w:p w14:paraId="6CAF72AA">
            <w:pPr>
              <w:spacing w:line="276" w:lineRule="auto"/>
              <w:contextualSpacing/>
              <w:jc w:val="both"/>
              <w:rPr>
                <w:lang w:eastAsia="zh-CN"/>
              </w:rPr>
            </w:pPr>
          </w:p>
        </w:tc>
        <w:tc>
          <w:tcPr>
            <w:tcW w:w="4111" w:type="dxa"/>
          </w:tcPr>
          <w:p w14:paraId="21CED128">
            <w:pPr>
              <w:spacing w:line="276" w:lineRule="auto"/>
              <w:jc w:val="both"/>
              <w:rPr>
                <w:rFonts w:eastAsia="Calibri"/>
              </w:rPr>
            </w:pPr>
            <w:r>
              <w:rPr>
                <w:rFonts w:eastAsia="Calibri"/>
              </w:rPr>
              <w:t>mun. Chișinău, bd. Ștefan cel Mare și Sfânt, 124, MD-2001;</w:t>
            </w:r>
          </w:p>
          <w:p w14:paraId="163AA681">
            <w:pPr>
              <w:spacing w:line="276" w:lineRule="auto"/>
              <w:jc w:val="both"/>
              <w:rPr>
                <w:rFonts w:eastAsia="Calibri"/>
              </w:rPr>
            </w:pPr>
            <w:r>
              <w:rPr>
                <w:rFonts w:eastAsia="Calibri"/>
              </w:rPr>
              <w:t xml:space="preserve">tel/fax: (022) 820 652, 820-651 </w:t>
            </w:r>
          </w:p>
          <w:p w14:paraId="63125477">
            <w:pPr>
              <w:spacing w:line="276" w:lineRule="auto"/>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513F3C82">
            <w:pPr>
              <w:spacing w:line="276" w:lineRule="auto"/>
              <w:jc w:val="both"/>
              <w:rPr>
                <w:rFonts w:eastAsia="Calibri"/>
              </w:rPr>
            </w:pPr>
            <w:r>
              <w:rPr>
                <w:rFonts w:eastAsia="Calibri"/>
              </w:rPr>
              <w:t xml:space="preserve">pagina web: </w:t>
            </w:r>
            <w:r>
              <w:rPr>
                <w:rFonts w:eastAsia="Calibri"/>
                <w:color w:val="0563C1"/>
                <w:u w:val="single"/>
              </w:rPr>
              <w:t>www.ansc.md</w:t>
            </w:r>
          </w:p>
        </w:tc>
      </w:tr>
      <w:tr w14:paraId="6C627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812" w:type="dxa"/>
            <w:shd w:val="clear" w:color="auto" w:fill="F2F2F2"/>
          </w:tcPr>
          <w:p w14:paraId="043E0E3C">
            <w:pPr>
              <w:spacing w:line="276" w:lineRule="auto"/>
              <w:contextualSpacing/>
              <w:jc w:val="both"/>
              <w:rPr>
                <w:lang w:eastAsia="zh-CN"/>
              </w:rPr>
            </w:pPr>
            <w:r>
              <w:rPr>
                <w:lang w:eastAsia="zh-CN"/>
              </w:rPr>
              <w:t>Alte informații relevante</w:t>
            </w:r>
          </w:p>
        </w:tc>
        <w:tc>
          <w:tcPr>
            <w:tcW w:w="4111" w:type="dxa"/>
          </w:tcPr>
          <w:p w14:paraId="5BB4C480">
            <w:pPr>
              <w:spacing w:line="276" w:lineRule="auto"/>
              <w:jc w:val="both"/>
              <w:rPr>
                <w:rFonts w:eastAsia="Calibri"/>
              </w:rPr>
            </w:pPr>
          </w:p>
          <w:p w14:paraId="40E355E1">
            <w:pPr>
              <w:spacing w:line="276" w:lineRule="auto"/>
              <w:jc w:val="both"/>
              <w:rPr>
                <w:rFonts w:eastAsia="Calibri"/>
              </w:rPr>
            </w:pPr>
          </w:p>
        </w:tc>
      </w:tr>
    </w:tbl>
    <w:p w14:paraId="19B553B7">
      <w:pPr>
        <w:spacing w:after="160" w:line="276" w:lineRule="auto"/>
        <w:jc w:val="both"/>
        <w:rPr>
          <w:rFonts w:eastAsia="Calibri"/>
        </w:rPr>
      </w:pPr>
    </w:p>
    <w:p w14:paraId="5C5944DB">
      <w:pPr>
        <w:spacing w:before="120" w:after="120" w:line="276" w:lineRule="auto"/>
        <w:ind w:firstLine="567"/>
        <w:rPr>
          <w:rFonts w:eastAsia="Calibri"/>
          <w:b/>
        </w:rPr>
      </w:pPr>
      <w:r>
        <w:rPr>
          <w:rFonts w:eastAsia="Calibri"/>
          <w:b/>
        </w:rPr>
        <w:t>Conducătorul grupului de lucru:  ___________________________                L.Ș.</w:t>
      </w:r>
    </w:p>
    <w:p w14:paraId="40E35EBC">
      <w:pPr>
        <w:spacing w:after="160" w:line="276" w:lineRule="auto"/>
        <w:jc w:val="both"/>
        <w:rPr>
          <w:rFonts w:eastAsia="Calibri"/>
        </w:rPr>
      </w:pPr>
    </w:p>
    <w:p w14:paraId="7F5DDCAE">
      <w:pPr>
        <w:spacing w:after="160" w:line="276" w:lineRule="auto"/>
        <w:jc w:val="both"/>
        <w:rPr>
          <w:rFonts w:eastAsia="Calibri"/>
        </w:rPr>
      </w:pPr>
    </w:p>
    <w:p w14:paraId="3280F6D0">
      <w:pPr>
        <w:spacing w:after="160" w:line="276" w:lineRule="auto"/>
        <w:jc w:val="both"/>
        <w:rPr>
          <w:rFonts w:eastAsia="Calibri"/>
        </w:rPr>
      </w:pPr>
    </w:p>
    <w:p w14:paraId="38AB7DC5">
      <w:pPr>
        <w:spacing w:after="160" w:line="276" w:lineRule="auto"/>
        <w:jc w:val="both"/>
        <w:rPr>
          <w:rFonts w:eastAsia="Calibri"/>
        </w:rPr>
      </w:pPr>
    </w:p>
    <w:p w14:paraId="2604CABB">
      <w:pPr>
        <w:spacing w:after="160" w:line="276" w:lineRule="auto"/>
        <w:jc w:val="both"/>
        <w:rPr>
          <w:rFonts w:eastAsia="Calibri"/>
          <w:i/>
        </w:rPr>
      </w:pPr>
      <w:r>
        <w:rPr>
          <w:rFonts w:eastAsia="Calibri"/>
          <w:b/>
          <w:i/>
          <w:color w:val="FF0000"/>
        </w:rPr>
        <w:t xml:space="preserve">Notă: </w:t>
      </w:r>
      <w:r>
        <w:rPr>
          <w:rFonts w:eastAsia="Calibri"/>
          <w:i/>
        </w:rPr>
        <w:t>A</w:t>
      </w:r>
      <w:r>
        <w:rPr>
          <w:rFonts w:eastAsia="Calibri"/>
          <w:i/>
          <w:color w:val="000000"/>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2C82AC7F">
      <w:pPr>
        <w:jc w:val="right"/>
        <w:rPr>
          <w:lang w:val="it-IT"/>
        </w:rPr>
      </w:pPr>
    </w:p>
    <w:p w14:paraId="4C81D377">
      <w:pPr>
        <w:jc w:val="right"/>
        <w:rPr>
          <w:lang w:val="it-IT"/>
        </w:rPr>
      </w:pPr>
    </w:p>
    <w:p w14:paraId="4F048143">
      <w:pPr>
        <w:jc w:val="right"/>
        <w:rPr>
          <w:lang w:val="it-IT"/>
        </w:rPr>
      </w:pPr>
    </w:p>
    <w:p w14:paraId="4654CA84">
      <w:pPr>
        <w:jc w:val="right"/>
        <w:rPr>
          <w:lang w:val="it-IT"/>
        </w:rPr>
      </w:pPr>
    </w:p>
    <w:p w14:paraId="785167EF">
      <w:pPr>
        <w:jc w:val="right"/>
        <w:rPr>
          <w:lang w:val="it-IT"/>
        </w:rPr>
      </w:pPr>
    </w:p>
    <w:p w14:paraId="022671B7">
      <w:pPr>
        <w:jc w:val="right"/>
        <w:rPr>
          <w:lang w:val="it-IT"/>
        </w:rPr>
      </w:pPr>
    </w:p>
    <w:p w14:paraId="21530864">
      <w:pPr>
        <w:jc w:val="right"/>
        <w:rPr>
          <w:lang w:val="it-IT"/>
        </w:rPr>
      </w:pPr>
    </w:p>
    <w:p w14:paraId="411B76A0">
      <w:pPr>
        <w:jc w:val="right"/>
        <w:rPr>
          <w:lang w:val="it-IT"/>
        </w:rPr>
      </w:pPr>
    </w:p>
    <w:p w14:paraId="7631269A">
      <w:pPr>
        <w:jc w:val="right"/>
        <w:rPr>
          <w:lang w:val="it-IT"/>
        </w:rPr>
      </w:pPr>
    </w:p>
    <w:p w14:paraId="297DDBE2">
      <w:pPr>
        <w:jc w:val="right"/>
        <w:rPr>
          <w:lang w:val="it-IT"/>
        </w:rPr>
      </w:pPr>
    </w:p>
    <w:p w14:paraId="6DC1844B">
      <w:pPr>
        <w:jc w:val="right"/>
        <w:rPr>
          <w:sz w:val="22"/>
          <w:szCs w:val="22"/>
          <w:lang w:val="it-IT"/>
        </w:rPr>
      </w:pPr>
      <w:r>
        <w:rPr>
          <w:lang w:val="it-IT"/>
        </w:rPr>
        <w:t>Anexa nr. 2</w:t>
      </w:r>
    </w:p>
    <w:p w14:paraId="33FD1786">
      <w:pPr>
        <w:jc w:val="right"/>
        <w:rPr>
          <w:lang w:val="it-IT"/>
        </w:rPr>
      </w:pPr>
      <w:r>
        <w:rPr>
          <w:lang w:val="it-IT"/>
        </w:rPr>
        <w:t>la Documentația standard nr._____</w:t>
      </w:r>
    </w:p>
    <w:p w14:paraId="0F7C4746">
      <w:pPr>
        <w:jc w:val="right"/>
        <w:rPr>
          <w:lang w:val="it-IT"/>
        </w:rPr>
      </w:pPr>
      <w:r>
        <w:rPr>
          <w:lang w:val="it-IT"/>
        </w:rPr>
        <w:t>din “____” ________ 20___</w:t>
      </w:r>
    </w:p>
    <w:p w14:paraId="44CC1BEB">
      <w:pPr>
        <w:spacing w:before="120"/>
        <w:rPr>
          <w:sz w:val="20"/>
          <w:szCs w:val="20"/>
          <w:lang w:eastAsia="ru-RU"/>
        </w:rPr>
      </w:pPr>
    </w:p>
    <w:p w14:paraId="40A56AF2">
      <w:pPr>
        <w:pStyle w:val="74"/>
        <w:tabs>
          <w:tab w:val="left" w:pos="567"/>
        </w:tabs>
        <w:spacing w:before="0" w:beforeAutospacing="0" w:after="0"/>
        <w:ind w:left="0" w:firstLine="0"/>
        <w:jc w:val="center"/>
        <w:rPr>
          <w:rFonts w:eastAsia="PMingLiU"/>
          <w:lang w:val="it-IT" w:eastAsia="zh-CN"/>
        </w:rPr>
      </w:pPr>
    </w:p>
    <w:p w14:paraId="70B36ABD">
      <w:pPr>
        <w:spacing w:before="120"/>
        <w:jc w:val="center"/>
        <w:outlineLvl w:val="0"/>
        <w:rPr>
          <w:sz w:val="20"/>
          <w:szCs w:val="20"/>
          <w:lang w:val="it-IT" w:eastAsia="ru-RU"/>
        </w:rPr>
      </w:pPr>
      <w:bookmarkStart w:id="70" w:name="_Hlk77770922"/>
      <w:r>
        <w:rPr>
          <w:b/>
          <w:sz w:val="28"/>
          <w:szCs w:val="28"/>
          <w:lang w:eastAsia="ru-RU"/>
        </w:rPr>
        <w:t>ANUNȚ DE PARTICIPARE</w:t>
      </w:r>
      <w:r>
        <w:rPr>
          <w:rFonts w:hint="default"/>
          <w:b/>
          <w:sz w:val="28"/>
          <w:szCs w:val="28"/>
          <w:lang w:eastAsia="ru-RU"/>
        </w:rPr>
        <w:t xml:space="preserve"> 1/2026</w:t>
      </w:r>
      <w:r>
        <w:rPr>
          <w:b/>
          <w:sz w:val="28"/>
          <w:szCs w:val="28"/>
          <w:lang w:eastAsia="ru-RU"/>
        </w:rPr>
        <w:t xml:space="preserve"> </w:t>
      </w:r>
      <w:bookmarkEnd w:id="70"/>
    </w:p>
    <w:p w14:paraId="693DC893">
      <w:pPr>
        <w:tabs>
          <w:tab w:val="left" w:pos="284"/>
          <w:tab w:val="right" w:pos="9531"/>
        </w:tabs>
        <w:spacing w:before="120"/>
        <w:jc w:val="center"/>
        <w:rPr>
          <w:b/>
          <w:lang w:val="it-IT" w:eastAsia="ru-RU"/>
        </w:rPr>
      </w:pPr>
      <w:r>
        <w:rPr>
          <w:b/>
          <w:lang w:val="it-IT" w:eastAsia="ru-RU"/>
        </w:rPr>
        <w:t>privind achiziţionarea</w:t>
      </w:r>
      <w:r>
        <w:rPr>
          <w:b/>
          <w:lang w:eastAsia="ru-RU"/>
        </w:rPr>
        <w:t>:</w:t>
      </w:r>
      <w:r>
        <w:rPr>
          <w:b/>
          <w:lang w:val="it-IT" w:eastAsia="ru-RU"/>
        </w:rPr>
        <w:t xml:space="preserve"> Produselor petroliere pentru anul 202</w:t>
      </w:r>
      <w:r>
        <w:rPr>
          <w:rFonts w:hint="default"/>
          <w:b/>
          <w:lang w:val="en-US" w:eastAsia="ru-RU"/>
        </w:rPr>
        <w:t>6</w:t>
      </w:r>
    </w:p>
    <w:p w14:paraId="07E2CC5D">
      <w:pPr>
        <w:tabs>
          <w:tab w:val="left" w:pos="284"/>
          <w:tab w:val="right" w:pos="9531"/>
        </w:tabs>
        <w:spacing w:before="120"/>
        <w:jc w:val="center"/>
        <w:rPr>
          <w:b/>
          <w:lang w:val="it-IT" w:eastAsia="ru-RU"/>
        </w:rPr>
      </w:pPr>
      <w:r>
        <w:rPr>
          <w:b/>
          <w:lang w:val="it-IT" w:eastAsia="ru-RU"/>
        </w:rPr>
        <w:t>prin procedura de achiziţie: Cererea ofertelor de preț</w:t>
      </w:r>
    </w:p>
    <w:p w14:paraId="6C699E14">
      <w:pPr>
        <w:tabs>
          <w:tab w:val="left" w:pos="284"/>
          <w:tab w:val="right" w:pos="9531"/>
        </w:tabs>
        <w:spacing w:before="120"/>
        <w:rPr>
          <w:b/>
          <w:lang w:val="it-IT" w:eastAsia="ru-RU"/>
        </w:rPr>
      </w:pPr>
    </w:p>
    <w:p w14:paraId="142EC073">
      <w:pPr>
        <w:numPr>
          <w:ilvl w:val="0"/>
          <w:numId w:val="10"/>
        </w:numPr>
        <w:shd w:val="clear" w:color="auto" w:fill="FFFFFF" w:themeFill="background1"/>
        <w:tabs>
          <w:tab w:val="left" w:pos="284"/>
          <w:tab w:val="right" w:pos="9531"/>
        </w:tabs>
        <w:spacing w:before="120"/>
        <w:ind w:left="284" w:hanging="284"/>
        <w:rPr>
          <w:b/>
          <w:lang w:val="en-US" w:eastAsia="ru-RU"/>
        </w:rPr>
      </w:pPr>
      <w:r>
        <w:rPr>
          <w:b/>
          <w:lang w:val="en-US" w:eastAsia="ru-RU"/>
        </w:rPr>
        <w:t>Denumirea</w:t>
      </w:r>
      <w:r>
        <w:rPr>
          <w:b/>
          <w:lang w:eastAsia="ru-RU"/>
        </w:rPr>
        <w:t xml:space="preserve"> </w:t>
      </w:r>
      <w:r>
        <w:rPr>
          <w:b/>
          <w:lang w:val="en-US" w:eastAsia="ru-RU"/>
        </w:rPr>
        <w:t>autorității</w:t>
      </w:r>
      <w:r>
        <w:rPr>
          <w:b/>
          <w:lang w:eastAsia="ru-RU"/>
        </w:rPr>
        <w:t xml:space="preserve"> </w:t>
      </w:r>
      <w:r>
        <w:rPr>
          <w:b/>
          <w:lang w:val="en-US" w:eastAsia="ru-RU"/>
        </w:rPr>
        <w:t xml:space="preserve">contractante: </w:t>
      </w:r>
      <w:r>
        <w:rPr>
          <w:rFonts w:hint="default"/>
          <w:b/>
          <w:lang w:val="en-US" w:eastAsia="ru-RU"/>
        </w:rPr>
        <w:t>Direc</w:t>
      </w:r>
      <w:r>
        <w:rPr>
          <w:rFonts w:hint="default"/>
          <w:b/>
          <w:lang w:eastAsia="ru-RU"/>
        </w:rPr>
        <w:t>ț</w:t>
      </w:r>
      <w:r>
        <w:rPr>
          <w:rFonts w:hint="default"/>
          <w:b/>
          <w:lang w:val="en-US" w:eastAsia="ru-RU"/>
        </w:rPr>
        <w:t>ia Educa</w:t>
      </w:r>
      <w:r>
        <w:rPr>
          <w:rFonts w:hint="default"/>
          <w:b/>
          <w:lang w:eastAsia="ru-RU"/>
        </w:rPr>
        <w:t>ț</w:t>
      </w:r>
      <w:r>
        <w:rPr>
          <w:rFonts w:hint="default"/>
          <w:b/>
          <w:lang w:val="en-US" w:eastAsia="ru-RU"/>
        </w:rPr>
        <w:t>ie</w:t>
      </w:r>
      <w:r>
        <w:rPr>
          <w:b/>
          <w:lang w:eastAsia="ru-RU"/>
        </w:rPr>
        <w:t xml:space="preserve"> Dubăsari</w:t>
      </w:r>
    </w:p>
    <w:p w14:paraId="2D341732">
      <w:pPr>
        <w:numPr>
          <w:ilvl w:val="0"/>
          <w:numId w:val="10"/>
        </w:numPr>
        <w:shd w:val="clear" w:color="auto" w:fill="FFFFFF" w:themeFill="background1"/>
        <w:tabs>
          <w:tab w:val="left" w:pos="284"/>
          <w:tab w:val="right" w:pos="9531"/>
        </w:tabs>
        <w:spacing w:before="120"/>
        <w:rPr>
          <w:b/>
          <w:lang w:val="ru-RU" w:eastAsia="ru-RU"/>
        </w:rPr>
      </w:pPr>
      <w:r>
        <w:rPr>
          <w:b/>
          <w:lang w:val="ru-RU" w:eastAsia="ru-RU"/>
        </w:rPr>
        <w:t>IDNO:</w:t>
      </w:r>
      <w:r>
        <w:t xml:space="preserve"> </w:t>
      </w:r>
      <w:r>
        <w:rPr>
          <w:b/>
          <w:shd w:val="clear" w:color="auto" w:fill="FFFFFF" w:themeFill="background1"/>
          <w:lang w:val="ru-RU" w:eastAsia="ru-RU"/>
        </w:rPr>
        <w:t>10</w:t>
      </w:r>
      <w:r>
        <w:rPr>
          <w:rFonts w:hint="default"/>
          <w:b/>
          <w:shd w:val="clear" w:color="auto" w:fill="FFFFFF" w:themeFill="background1"/>
          <w:lang w:eastAsia="ru-RU"/>
        </w:rPr>
        <w:t>24601000161</w:t>
      </w:r>
    </w:p>
    <w:p w14:paraId="45F8CA0D">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eastAsia="ru-RU"/>
        </w:rPr>
        <w:t xml:space="preserve">: s.Coșnița raionul Dubăsari, str Păcii 70                                     </w:t>
      </w:r>
      <w:r>
        <w:rPr>
          <w:b/>
          <w:lang w:val="ru-RU" w:eastAsia="ru-RU"/>
        </w:rPr>
        <w:t xml:space="preserve">                                                     </w:t>
      </w:r>
    </w:p>
    <w:p w14:paraId="735BDB4D">
      <w:pPr>
        <w:numPr>
          <w:ilvl w:val="0"/>
          <w:numId w:val="10"/>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eastAsia="ru-RU"/>
        </w:rPr>
        <w:t xml:space="preserve"> </w:t>
      </w:r>
      <w:r>
        <w:rPr>
          <w:b/>
          <w:lang w:val="ru-RU" w:eastAsia="ru-RU"/>
        </w:rPr>
        <w:t>de</w:t>
      </w:r>
      <w:r>
        <w:rPr>
          <w:b/>
          <w:lang w:eastAsia="ru-RU"/>
        </w:rPr>
        <w:t xml:space="preserve"> </w:t>
      </w:r>
      <w:r>
        <w:rPr>
          <w:b/>
          <w:lang w:val="ru-RU" w:eastAsia="ru-RU"/>
        </w:rPr>
        <w:t xml:space="preserve">telefon/fax: </w:t>
      </w:r>
      <w:r>
        <w:rPr>
          <w:b/>
          <w:shd w:val="clear" w:color="auto" w:fill="FFFFFF" w:themeFill="background1"/>
          <w:lang w:eastAsia="ru-RU"/>
        </w:rPr>
        <w:t>0248 4</w:t>
      </w:r>
      <w:r>
        <w:rPr>
          <w:rFonts w:hint="default"/>
          <w:b/>
          <w:shd w:val="clear" w:color="auto" w:fill="FFFFFF" w:themeFill="background1"/>
          <w:lang w:eastAsia="ru-RU"/>
        </w:rPr>
        <w:t>3</w:t>
      </w:r>
      <w:r>
        <w:rPr>
          <w:b/>
          <w:shd w:val="clear" w:color="auto" w:fill="FFFFFF" w:themeFill="background1"/>
          <w:lang w:eastAsia="ru-RU"/>
        </w:rPr>
        <w:t> </w:t>
      </w:r>
      <w:r>
        <w:rPr>
          <w:rFonts w:hint="default"/>
          <w:b/>
          <w:shd w:val="clear" w:color="auto" w:fill="FFFFFF" w:themeFill="background1"/>
          <w:lang w:eastAsia="ru-RU"/>
        </w:rPr>
        <w:t>447</w:t>
      </w:r>
      <w:r>
        <w:rPr>
          <w:b/>
          <w:shd w:val="clear" w:color="auto" w:fill="FFFFFF" w:themeFill="background1"/>
          <w:lang w:eastAsia="ru-RU"/>
        </w:rPr>
        <w:t>/ 024844</w:t>
      </w:r>
      <w:r>
        <w:rPr>
          <w:rFonts w:hint="default"/>
          <w:b/>
          <w:shd w:val="clear" w:color="auto" w:fill="FFFFFF" w:themeFill="background1"/>
          <w:lang w:eastAsia="ru-RU"/>
        </w:rPr>
        <w:t>737</w:t>
      </w:r>
    </w:p>
    <w:p w14:paraId="5387E715">
      <w:pPr>
        <w:numPr>
          <w:ilvl w:val="0"/>
          <w:numId w:val="10"/>
        </w:numPr>
        <w:shd w:val="clear" w:color="auto" w:fill="FFFFFF" w:themeFill="background1"/>
        <w:tabs>
          <w:tab w:val="left" w:pos="284"/>
          <w:tab w:val="right" w:pos="9531"/>
        </w:tabs>
        <w:spacing w:before="120"/>
        <w:rPr>
          <w:b/>
          <w:lang w:val="it-IT" w:eastAsia="ru-RU"/>
        </w:rPr>
      </w:pPr>
      <w:r>
        <w:rPr>
          <w:b/>
          <w:lang w:val="it-IT" w:eastAsia="ru-RU"/>
        </w:rPr>
        <w:t>Adresa de e-mail a autorității contractante:</w:t>
      </w:r>
      <w:r>
        <w:t xml:space="preserve"> </w:t>
      </w:r>
      <w:r>
        <w:rPr>
          <w:rFonts w:hint="default"/>
          <w:b/>
          <w:lang w:eastAsia="ru-RU"/>
        </w:rPr>
        <w:t>contabilitatedig</w:t>
      </w:r>
      <w:r>
        <w:rPr>
          <w:b/>
          <w:lang w:val="it-IT" w:eastAsia="ru-RU"/>
        </w:rPr>
        <w:t xml:space="preserve">@gmail.com </w:t>
      </w:r>
    </w:p>
    <w:p w14:paraId="5BB08E56">
      <w:pPr>
        <w:numPr>
          <w:ilvl w:val="0"/>
          <w:numId w:val="10"/>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w:t>
      </w:r>
    </w:p>
    <w:p w14:paraId="4185FB88">
      <w:pPr>
        <w:numPr>
          <w:ilvl w:val="0"/>
          <w:numId w:val="10"/>
        </w:numPr>
        <w:shd w:val="clear" w:color="auto" w:fill="FFFFFF" w:themeFill="background1"/>
        <w:tabs>
          <w:tab w:val="left" w:pos="284"/>
          <w:tab w:val="right" w:pos="9531"/>
        </w:tabs>
        <w:spacing w:before="120"/>
        <w:rPr>
          <w:b/>
          <w:lang w:val="it-IT" w:eastAsia="ru-RU"/>
        </w:rPr>
      </w:pPr>
      <w:r>
        <w:rPr>
          <w:b/>
          <w:lang w:val="it-IT" w:eastAsia="ru-RU"/>
        </w:rPr>
        <w:t>Tipul autorității contractante și obiectul principal de activitate: Autoritate publică locală de nivelul II</w:t>
      </w:r>
    </w:p>
    <w:p w14:paraId="59090E75">
      <w:pPr>
        <w:numPr>
          <w:ilvl w:val="0"/>
          <w:numId w:val="10"/>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operatorii economici interesați, care îi pot satisface necesitățile, să participe la procedura de achiziție privind livrarea/prestarea următoarelor bunuri/servicii:</w:t>
      </w:r>
    </w:p>
    <w:tbl>
      <w:tblPr>
        <w:tblStyle w:val="11"/>
        <w:tblW w:w="0" w:type="auto"/>
        <w:tblInd w:w="-455" w:type="dxa"/>
        <w:tblLayout w:type="autofit"/>
        <w:tblCellMar>
          <w:top w:w="0" w:type="dxa"/>
          <w:left w:w="108" w:type="dxa"/>
          <w:bottom w:w="0" w:type="dxa"/>
          <w:right w:w="108" w:type="dxa"/>
        </w:tblCellMar>
      </w:tblPr>
      <w:tblGrid>
        <w:gridCol w:w="500"/>
        <w:gridCol w:w="1186"/>
        <w:gridCol w:w="1458"/>
        <w:gridCol w:w="1056"/>
        <w:gridCol w:w="1126"/>
        <w:gridCol w:w="2901"/>
        <w:gridCol w:w="1209"/>
      </w:tblGrid>
      <w:tr w14:paraId="24CBF2B1">
        <w:tblPrEx>
          <w:tblCellMar>
            <w:top w:w="0" w:type="dxa"/>
            <w:left w:w="108" w:type="dxa"/>
            <w:bottom w:w="0" w:type="dxa"/>
            <w:right w:w="108" w:type="dxa"/>
          </w:tblCellMar>
        </w:tblPrEx>
        <w:trPr>
          <w:trHeight w:val="567" w:hRule="atLeast"/>
        </w:trPr>
        <w:tc>
          <w:tcPr>
            <w:tcW w:w="500" w:type="dxa"/>
            <w:tcBorders>
              <w:top w:val="single" w:color="auto" w:sz="4" w:space="0"/>
              <w:left w:val="single" w:color="auto" w:sz="4" w:space="0"/>
              <w:bottom w:val="single" w:color="auto" w:sz="4" w:space="0"/>
              <w:right w:val="single" w:color="auto" w:sz="4" w:space="0"/>
            </w:tcBorders>
            <w:shd w:val="clear" w:color="auto" w:fill="auto"/>
            <w:vAlign w:val="center"/>
          </w:tcPr>
          <w:p w14:paraId="156CA2EE">
            <w:pPr>
              <w:shd w:val="clear" w:color="auto" w:fill="FFFFFF" w:themeFill="background1"/>
              <w:spacing w:before="120"/>
              <w:jc w:val="center"/>
              <w:rPr>
                <w:b/>
                <w:sz w:val="20"/>
                <w:szCs w:val="20"/>
                <w:lang w:val="ru-RU" w:eastAsia="ru-RU"/>
              </w:rPr>
            </w:pPr>
            <w:r>
              <w:rPr>
                <w:b/>
                <w:sz w:val="20"/>
                <w:szCs w:val="20"/>
                <w:lang w:val="ru-RU" w:eastAsia="ru-RU"/>
              </w:rPr>
              <w:t>Nr. d/o</w:t>
            </w:r>
          </w:p>
        </w:tc>
        <w:tc>
          <w:tcPr>
            <w:tcW w:w="1261" w:type="dxa"/>
            <w:tcBorders>
              <w:top w:val="single" w:color="auto" w:sz="4" w:space="0"/>
              <w:left w:val="single" w:color="auto" w:sz="4" w:space="0"/>
              <w:bottom w:val="single" w:color="auto" w:sz="4" w:space="0"/>
              <w:right w:val="single" w:color="auto" w:sz="4" w:space="0"/>
            </w:tcBorders>
            <w:shd w:val="clear" w:color="auto" w:fill="auto"/>
            <w:vAlign w:val="center"/>
          </w:tcPr>
          <w:p w14:paraId="1C54EDD4">
            <w:pPr>
              <w:shd w:val="clear" w:color="auto" w:fill="FFFFFF" w:themeFill="background1"/>
              <w:spacing w:before="120"/>
              <w:jc w:val="center"/>
              <w:rPr>
                <w:b/>
                <w:sz w:val="20"/>
                <w:szCs w:val="20"/>
                <w:lang w:val="ru-RU" w:eastAsia="ru-RU"/>
              </w:rPr>
            </w:pPr>
            <w:r>
              <w:rPr>
                <w:b/>
                <w:sz w:val="20"/>
                <w:szCs w:val="20"/>
                <w:lang w:val="ru-RU" w:eastAsia="ru-RU"/>
              </w:rPr>
              <w:t>Cod CPV</w:t>
            </w: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14:paraId="1F241F76">
            <w:pPr>
              <w:shd w:val="clear" w:color="auto" w:fill="FFFFFF" w:themeFill="background1"/>
              <w:spacing w:before="120"/>
              <w:jc w:val="center"/>
              <w:rPr>
                <w:b/>
                <w:sz w:val="20"/>
                <w:szCs w:val="20"/>
                <w:lang w:val="it-IT" w:eastAsia="ru-RU"/>
              </w:rPr>
            </w:pPr>
            <w:r>
              <w:rPr>
                <w:b/>
                <w:sz w:val="20"/>
                <w:szCs w:val="20"/>
                <w:lang w:val="it-IT" w:eastAsia="ru-RU"/>
              </w:rPr>
              <w:t>Denumirea bunurilor/ serviciilor</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59BAD278">
            <w:pPr>
              <w:shd w:val="clear" w:color="auto" w:fill="FFFFFF" w:themeFill="background1"/>
              <w:spacing w:before="120"/>
              <w:jc w:val="center"/>
              <w:rPr>
                <w:b/>
                <w:sz w:val="20"/>
                <w:szCs w:val="20"/>
                <w:lang w:val="ru-RU" w:eastAsia="ru-RU"/>
              </w:rPr>
            </w:pPr>
            <w:r>
              <w:rPr>
                <w:b/>
                <w:sz w:val="20"/>
                <w:szCs w:val="20"/>
                <w:lang w:val="ru-RU" w:eastAsia="ru-RU"/>
              </w:rPr>
              <w:t>Unitatea</w:t>
            </w:r>
            <w:r>
              <w:rPr>
                <w:b/>
                <w:sz w:val="20"/>
                <w:szCs w:val="20"/>
                <w:lang w:eastAsia="ru-RU"/>
              </w:rPr>
              <w:t xml:space="preserve"> </w:t>
            </w:r>
            <w:r>
              <w:rPr>
                <w:b/>
                <w:sz w:val="20"/>
                <w:szCs w:val="20"/>
                <w:lang w:val="ru-RU" w:eastAsia="ru-RU"/>
              </w:rPr>
              <w:t>de</w:t>
            </w:r>
            <w:r>
              <w:rPr>
                <w:b/>
                <w:sz w:val="20"/>
                <w:szCs w:val="20"/>
                <w:lang w:eastAsia="ru-RU"/>
              </w:rPr>
              <w:t xml:space="preserve"> </w:t>
            </w:r>
            <w:r>
              <w:rPr>
                <w:b/>
                <w:sz w:val="20"/>
                <w:szCs w:val="20"/>
                <w:lang w:val="ru-RU" w:eastAsia="ru-RU"/>
              </w:rPr>
              <w:t>măsură</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2C19F21">
            <w:pPr>
              <w:shd w:val="clear" w:color="auto" w:fill="FFFFFF" w:themeFill="background1"/>
              <w:spacing w:before="120"/>
              <w:jc w:val="center"/>
              <w:rPr>
                <w:b/>
                <w:sz w:val="20"/>
                <w:szCs w:val="20"/>
                <w:lang w:val="ru-RU" w:eastAsia="ru-RU"/>
              </w:rPr>
            </w:pPr>
            <w:r>
              <w:rPr>
                <w:b/>
                <w:sz w:val="20"/>
                <w:szCs w:val="20"/>
                <w:lang w:val="ru-RU" w:eastAsia="ru-RU"/>
              </w:rPr>
              <w:t>Cantitatea</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141D7BE9">
            <w:pPr>
              <w:shd w:val="clear" w:color="auto" w:fill="FFFFFF" w:themeFill="background1"/>
              <w:spacing w:before="120"/>
              <w:jc w:val="center"/>
              <w:rPr>
                <w:b/>
                <w:sz w:val="20"/>
                <w:szCs w:val="20"/>
                <w:lang w:val="it-IT" w:eastAsia="ru-RU"/>
              </w:rPr>
            </w:pPr>
            <w:r>
              <w:rPr>
                <w:b/>
                <w:sz w:val="20"/>
                <w:szCs w:val="20"/>
                <w:lang w:val="it-IT" w:eastAsia="ru-RU"/>
              </w:rPr>
              <w:t>Specificarea tehnică deplină solicitată, Standarde de referință</w:t>
            </w:r>
          </w:p>
        </w:tc>
        <w:tc>
          <w:tcPr>
            <w:tcW w:w="1313" w:type="dxa"/>
            <w:tcBorders>
              <w:top w:val="single" w:color="auto" w:sz="4" w:space="0"/>
              <w:left w:val="single" w:color="auto" w:sz="4" w:space="0"/>
              <w:bottom w:val="single" w:color="auto" w:sz="4" w:space="0"/>
              <w:right w:val="single" w:color="auto" w:sz="4" w:space="0"/>
            </w:tcBorders>
            <w:shd w:val="clear" w:color="auto" w:fill="auto"/>
          </w:tcPr>
          <w:p w14:paraId="5B9AA6A9">
            <w:pPr>
              <w:shd w:val="clear" w:color="auto" w:fill="FFFFFF" w:themeFill="background1"/>
              <w:spacing w:before="120"/>
              <w:jc w:val="center"/>
              <w:rPr>
                <w:b/>
                <w:sz w:val="20"/>
                <w:szCs w:val="20"/>
                <w:lang w:val="it-IT" w:eastAsia="ru-RU"/>
              </w:rPr>
            </w:pPr>
            <w:r>
              <w:rPr>
                <w:b/>
                <w:sz w:val="20"/>
                <w:szCs w:val="20"/>
                <w:lang w:val="it-IT" w:eastAsia="ru-RU"/>
              </w:rPr>
              <w:t>Valoarea estimată</w:t>
            </w:r>
            <w:r>
              <w:rPr>
                <w:b/>
                <w:sz w:val="20"/>
                <w:szCs w:val="20"/>
                <w:lang w:val="it-IT" w:eastAsia="ru-RU"/>
              </w:rPr>
              <w:br w:type="textWrapping"/>
            </w:r>
            <w:r>
              <w:rPr>
                <w:b/>
                <w:sz w:val="20"/>
                <w:szCs w:val="20"/>
                <w:lang w:val="it-IT" w:eastAsia="ru-RU"/>
              </w:rPr>
              <w:t>(se va indica pentru fiecare lot în parte)</w:t>
            </w:r>
          </w:p>
        </w:tc>
      </w:tr>
      <w:tr w14:paraId="5079D375">
        <w:tblPrEx>
          <w:tblCellMar>
            <w:top w:w="0" w:type="dxa"/>
            <w:left w:w="108" w:type="dxa"/>
            <w:bottom w:w="0" w:type="dxa"/>
            <w:right w:w="108" w:type="dxa"/>
          </w:tblCellMar>
        </w:tblPrEx>
        <w:trPr>
          <w:trHeight w:val="397" w:hRule="atLeast"/>
        </w:trPr>
        <w:tc>
          <w:tcPr>
            <w:tcW w:w="500" w:type="dxa"/>
            <w:vMerge w:val="restart"/>
            <w:tcBorders>
              <w:top w:val="single" w:color="auto" w:sz="4" w:space="0"/>
              <w:left w:val="single" w:color="auto" w:sz="4" w:space="0"/>
              <w:right w:val="single" w:color="auto" w:sz="4" w:space="0"/>
            </w:tcBorders>
            <w:shd w:val="clear" w:color="auto" w:fill="auto"/>
            <w:vAlign w:val="center"/>
          </w:tcPr>
          <w:p w14:paraId="2589A260">
            <w:pPr>
              <w:shd w:val="clear" w:color="auto" w:fill="FFFFFF" w:themeFill="background1"/>
              <w:spacing w:before="120"/>
              <w:jc w:val="center"/>
              <w:rPr>
                <w:sz w:val="20"/>
                <w:szCs w:val="20"/>
                <w:lang w:val="it-IT" w:eastAsia="ru-RU"/>
              </w:rPr>
            </w:pPr>
          </w:p>
        </w:tc>
        <w:tc>
          <w:tcPr>
            <w:tcW w:w="1261" w:type="dxa"/>
            <w:vMerge w:val="restart"/>
            <w:tcBorders>
              <w:top w:val="single" w:color="auto" w:sz="4" w:space="0"/>
              <w:left w:val="single" w:color="auto" w:sz="4" w:space="0"/>
              <w:right w:val="single" w:color="auto" w:sz="4" w:space="0"/>
            </w:tcBorders>
            <w:shd w:val="clear" w:color="auto" w:fill="auto"/>
            <w:vAlign w:val="center"/>
          </w:tcPr>
          <w:p w14:paraId="742E96B4">
            <w:pPr>
              <w:shd w:val="clear" w:color="auto" w:fill="FFFFFF" w:themeFill="background1"/>
              <w:spacing w:before="120"/>
              <w:jc w:val="center"/>
              <w:rPr>
                <w:sz w:val="20"/>
                <w:szCs w:val="20"/>
              </w:rPr>
            </w:pPr>
            <w:r>
              <w:rPr>
                <w:sz w:val="20"/>
                <w:szCs w:val="20"/>
              </w:rPr>
              <w:t>09100000-0</w:t>
            </w:r>
          </w:p>
          <w:p w14:paraId="6F126E97">
            <w:pPr>
              <w:shd w:val="clear" w:color="auto" w:fill="FFFFFF" w:themeFill="background1"/>
              <w:spacing w:before="120"/>
              <w:jc w:val="center"/>
              <w:rPr>
                <w:sz w:val="20"/>
                <w:szCs w:val="20"/>
                <w:lang w:val="it-IT" w:eastAsia="ru-RU"/>
              </w:rPr>
            </w:pP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14:paraId="1F073E70">
            <w:pPr>
              <w:shd w:val="clear" w:color="auto" w:fill="FFFFFF" w:themeFill="background1"/>
              <w:spacing w:before="120"/>
              <w:jc w:val="center"/>
              <w:rPr>
                <w:sz w:val="20"/>
                <w:szCs w:val="20"/>
                <w:lang w:val="ru-RU" w:eastAsia="ru-RU"/>
              </w:rPr>
            </w:pPr>
            <w:r>
              <w:rPr>
                <w:b/>
                <w:sz w:val="20"/>
                <w:szCs w:val="20"/>
                <w:lang w:val="ru-RU" w:eastAsia="ru-RU"/>
              </w:rPr>
              <w:t>Lotul 1</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B02B9DB">
            <w:pPr>
              <w:shd w:val="clear" w:color="auto" w:fill="FFFFFF" w:themeFill="background1"/>
              <w:spacing w:before="120"/>
              <w:jc w:val="center"/>
              <w:rPr>
                <w:sz w:val="20"/>
                <w:szCs w:val="20"/>
                <w:lang w:val="ru-RU" w:eastAsia="ru-RU"/>
              </w:rPr>
            </w:pP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062C860F">
            <w:pPr>
              <w:shd w:val="clear" w:color="auto" w:fill="FFFFFF" w:themeFill="background1"/>
              <w:spacing w:before="120"/>
              <w:jc w:val="center"/>
              <w:rPr>
                <w:sz w:val="20"/>
                <w:szCs w:val="20"/>
                <w:lang w:val="ru-RU" w:eastAsia="ru-RU"/>
              </w:rPr>
            </w:pP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5C47A3A9">
            <w:pPr>
              <w:shd w:val="clear" w:color="auto" w:fill="FFFFFF" w:themeFill="background1"/>
              <w:spacing w:before="120"/>
              <w:jc w:val="center"/>
              <w:rPr>
                <w:sz w:val="20"/>
                <w:szCs w:val="20"/>
                <w:lang w:val="ru-RU" w:eastAsia="ru-RU"/>
              </w:rPr>
            </w:pPr>
          </w:p>
        </w:tc>
        <w:tc>
          <w:tcPr>
            <w:tcW w:w="1313" w:type="dxa"/>
            <w:tcBorders>
              <w:top w:val="single" w:color="auto" w:sz="4" w:space="0"/>
              <w:left w:val="single" w:color="auto" w:sz="4" w:space="0"/>
              <w:bottom w:val="single" w:color="auto" w:sz="4" w:space="0"/>
              <w:right w:val="single" w:color="auto" w:sz="4" w:space="0"/>
            </w:tcBorders>
            <w:shd w:val="clear" w:color="auto" w:fill="auto"/>
          </w:tcPr>
          <w:p w14:paraId="5DB0C5AB">
            <w:pPr>
              <w:shd w:val="clear" w:color="auto" w:fill="FFFFFF" w:themeFill="background1"/>
              <w:spacing w:before="120"/>
              <w:jc w:val="center"/>
              <w:rPr>
                <w:sz w:val="20"/>
                <w:szCs w:val="20"/>
                <w:lang w:val="ru-RU" w:eastAsia="ru-RU"/>
              </w:rPr>
            </w:pPr>
          </w:p>
        </w:tc>
      </w:tr>
      <w:tr w14:paraId="5C2A9D19">
        <w:tblPrEx>
          <w:tblCellMar>
            <w:top w:w="0" w:type="dxa"/>
            <w:left w:w="108" w:type="dxa"/>
            <w:bottom w:w="0" w:type="dxa"/>
            <w:right w:w="108" w:type="dxa"/>
          </w:tblCellMar>
        </w:tblPrEx>
        <w:trPr>
          <w:trHeight w:val="397" w:hRule="atLeast"/>
        </w:trPr>
        <w:tc>
          <w:tcPr>
            <w:tcW w:w="500" w:type="dxa"/>
            <w:vMerge w:val="continue"/>
            <w:tcBorders>
              <w:left w:val="single" w:color="auto" w:sz="4" w:space="0"/>
              <w:right w:val="single" w:color="auto" w:sz="4" w:space="0"/>
            </w:tcBorders>
            <w:shd w:val="clear" w:color="auto" w:fill="auto"/>
            <w:vAlign w:val="center"/>
          </w:tcPr>
          <w:p w14:paraId="2EB4EE68">
            <w:pPr>
              <w:shd w:val="clear" w:color="auto" w:fill="FFFFFF" w:themeFill="background1"/>
              <w:spacing w:before="120"/>
              <w:jc w:val="center"/>
              <w:rPr>
                <w:sz w:val="20"/>
                <w:szCs w:val="20"/>
                <w:lang w:eastAsia="ru-RU"/>
              </w:rPr>
            </w:pPr>
          </w:p>
        </w:tc>
        <w:tc>
          <w:tcPr>
            <w:tcW w:w="1261" w:type="dxa"/>
            <w:vMerge w:val="continue"/>
            <w:tcBorders>
              <w:left w:val="single" w:color="auto" w:sz="4" w:space="0"/>
              <w:right w:val="single" w:color="auto" w:sz="4" w:space="0"/>
            </w:tcBorders>
            <w:shd w:val="clear" w:color="auto" w:fill="auto"/>
            <w:vAlign w:val="center"/>
          </w:tcPr>
          <w:p w14:paraId="631A4A83">
            <w:pPr>
              <w:shd w:val="clear" w:color="auto" w:fill="FFFFFF" w:themeFill="background1"/>
              <w:spacing w:before="120"/>
              <w:jc w:val="center"/>
              <w:rPr>
                <w:sz w:val="20"/>
                <w:szCs w:val="20"/>
                <w:lang w:val="ru-RU" w:eastAsia="ru-RU"/>
              </w:rPr>
            </w:pP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14:paraId="17C28E6F">
            <w:pPr>
              <w:shd w:val="clear" w:color="auto" w:fill="FFFFFF" w:themeFill="background1"/>
              <w:spacing w:before="120"/>
              <w:jc w:val="center"/>
              <w:rPr>
                <w:i/>
                <w:sz w:val="20"/>
                <w:szCs w:val="20"/>
                <w:lang w:eastAsia="ru-RU"/>
              </w:rPr>
            </w:pPr>
            <w:r>
              <w:rPr>
                <w:i/>
                <w:sz w:val="20"/>
                <w:szCs w:val="20"/>
                <w:lang w:eastAsia="ru-RU"/>
              </w:rPr>
              <w:t>Benzină</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71884AB5">
            <w:pPr>
              <w:shd w:val="clear" w:color="auto" w:fill="FFFFFF" w:themeFill="background1"/>
              <w:spacing w:before="120"/>
              <w:jc w:val="center"/>
              <w:rPr>
                <w:sz w:val="20"/>
                <w:szCs w:val="20"/>
                <w:lang w:eastAsia="ru-RU"/>
              </w:rPr>
            </w:pPr>
            <w:r>
              <w:rPr>
                <w:sz w:val="20"/>
                <w:szCs w:val="20"/>
                <w:lang w:eastAsia="ru-RU"/>
              </w:rPr>
              <w:t>litri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D959562">
            <w:pPr>
              <w:shd w:val="clear" w:color="auto" w:fill="FFFFFF" w:themeFill="background1"/>
              <w:spacing w:before="120"/>
              <w:jc w:val="center"/>
              <w:rPr>
                <w:rFonts w:hint="default"/>
                <w:sz w:val="20"/>
                <w:szCs w:val="20"/>
                <w:lang w:eastAsia="ru-RU"/>
              </w:rPr>
            </w:pPr>
            <w:r>
              <w:rPr>
                <w:rFonts w:hint="default"/>
                <w:sz w:val="20"/>
                <w:szCs w:val="20"/>
                <w:lang w:eastAsia="ru-RU"/>
              </w:rPr>
              <w:t>130</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604A0868">
            <w:pPr>
              <w:shd w:val="clear" w:color="auto" w:fill="FFFFFF" w:themeFill="background1"/>
              <w:rPr>
                <w:sz w:val="20"/>
                <w:szCs w:val="20"/>
                <w:lang w:eastAsia="ru-RU"/>
              </w:rPr>
            </w:pPr>
            <w:r>
              <w:rPr>
                <w:sz w:val="20"/>
                <w:szCs w:val="20"/>
                <w:lang w:eastAsia="ru-RU"/>
              </w:rPr>
              <w:t>SM EN 228+A1:2017</w:t>
            </w:r>
          </w:p>
          <w:p w14:paraId="3E39D84A">
            <w:pPr>
              <w:shd w:val="clear" w:color="auto" w:fill="FFFFFF" w:themeFill="background1"/>
              <w:rPr>
                <w:sz w:val="20"/>
                <w:szCs w:val="20"/>
                <w:lang w:eastAsia="ru-RU"/>
              </w:rPr>
            </w:pPr>
            <w:r>
              <w:rPr>
                <w:sz w:val="20"/>
                <w:szCs w:val="20"/>
                <w:lang w:eastAsia="ru-RU"/>
              </w:rPr>
              <w:t>Cifra octanică, COR, min.95</w:t>
            </w:r>
          </w:p>
        </w:tc>
        <w:tc>
          <w:tcPr>
            <w:tcW w:w="1313" w:type="dxa"/>
            <w:tcBorders>
              <w:top w:val="single" w:color="auto" w:sz="4" w:space="0"/>
              <w:left w:val="single" w:color="auto" w:sz="4" w:space="0"/>
              <w:bottom w:val="single" w:color="auto" w:sz="4" w:space="0"/>
              <w:right w:val="single" w:color="auto" w:sz="4" w:space="0"/>
            </w:tcBorders>
            <w:shd w:val="clear" w:color="auto" w:fill="auto"/>
          </w:tcPr>
          <w:p w14:paraId="0AC3F58A">
            <w:pPr>
              <w:shd w:val="clear" w:color="auto" w:fill="FFFFFF" w:themeFill="background1"/>
              <w:spacing w:before="120"/>
              <w:jc w:val="center"/>
              <w:rPr>
                <w:rFonts w:hint="default"/>
                <w:sz w:val="20"/>
                <w:szCs w:val="20"/>
                <w:lang w:eastAsia="ru-RU"/>
              </w:rPr>
            </w:pPr>
            <w:r>
              <w:rPr>
                <w:rFonts w:hint="default"/>
                <w:sz w:val="20"/>
                <w:szCs w:val="20"/>
                <w:lang w:eastAsia="ru-RU"/>
              </w:rPr>
              <w:t>2500,00</w:t>
            </w:r>
          </w:p>
        </w:tc>
      </w:tr>
      <w:tr w14:paraId="3B94B43C">
        <w:tblPrEx>
          <w:tblCellMar>
            <w:top w:w="0" w:type="dxa"/>
            <w:left w:w="108" w:type="dxa"/>
            <w:bottom w:w="0" w:type="dxa"/>
            <w:right w:w="108" w:type="dxa"/>
          </w:tblCellMar>
        </w:tblPrEx>
        <w:trPr>
          <w:trHeight w:val="397" w:hRule="atLeast"/>
        </w:trPr>
        <w:tc>
          <w:tcPr>
            <w:tcW w:w="500" w:type="dxa"/>
            <w:vMerge w:val="continue"/>
            <w:tcBorders>
              <w:left w:val="single" w:color="auto" w:sz="4" w:space="0"/>
              <w:right w:val="single" w:color="auto" w:sz="4" w:space="0"/>
            </w:tcBorders>
            <w:shd w:val="clear" w:color="auto" w:fill="auto"/>
            <w:vAlign w:val="center"/>
          </w:tcPr>
          <w:p w14:paraId="5AC0AEB6">
            <w:pPr>
              <w:shd w:val="clear" w:color="auto" w:fill="FFFFFF" w:themeFill="background1"/>
              <w:spacing w:before="120"/>
              <w:jc w:val="center"/>
              <w:rPr>
                <w:sz w:val="20"/>
                <w:szCs w:val="20"/>
                <w:lang w:val="en-US" w:eastAsia="ru-RU"/>
              </w:rPr>
            </w:pPr>
          </w:p>
        </w:tc>
        <w:tc>
          <w:tcPr>
            <w:tcW w:w="1261" w:type="dxa"/>
            <w:vMerge w:val="continue"/>
            <w:tcBorders>
              <w:left w:val="single" w:color="auto" w:sz="4" w:space="0"/>
              <w:right w:val="single" w:color="auto" w:sz="4" w:space="0"/>
            </w:tcBorders>
            <w:shd w:val="clear" w:color="auto" w:fill="auto"/>
            <w:vAlign w:val="center"/>
          </w:tcPr>
          <w:p w14:paraId="247FAB72">
            <w:pPr>
              <w:shd w:val="clear" w:color="auto" w:fill="FFFFFF" w:themeFill="background1"/>
              <w:spacing w:before="120"/>
              <w:jc w:val="center"/>
              <w:rPr>
                <w:sz w:val="20"/>
                <w:szCs w:val="20"/>
                <w:lang w:val="en-US" w:eastAsia="ru-RU"/>
              </w:rPr>
            </w:pPr>
          </w:p>
        </w:tc>
        <w:tc>
          <w:tcPr>
            <w:tcW w:w="1666" w:type="dxa"/>
            <w:tcBorders>
              <w:top w:val="single" w:color="auto" w:sz="4" w:space="0"/>
              <w:left w:val="single" w:color="auto" w:sz="4" w:space="0"/>
              <w:bottom w:val="single" w:color="auto" w:sz="4" w:space="0"/>
              <w:right w:val="single" w:color="auto" w:sz="4" w:space="0"/>
            </w:tcBorders>
            <w:shd w:val="clear" w:color="auto" w:fill="auto"/>
            <w:vAlign w:val="center"/>
          </w:tcPr>
          <w:p w14:paraId="013FC8A0">
            <w:pPr>
              <w:shd w:val="clear" w:color="auto" w:fill="FFFFFF" w:themeFill="background1"/>
              <w:spacing w:before="120"/>
              <w:jc w:val="center"/>
              <w:rPr>
                <w:sz w:val="20"/>
                <w:szCs w:val="20"/>
                <w:lang w:val="ru-RU" w:eastAsia="ru-RU"/>
              </w:rPr>
            </w:pPr>
            <w:r>
              <w:rPr>
                <w:i/>
                <w:sz w:val="20"/>
                <w:szCs w:val="20"/>
                <w:lang w:eastAsia="ru-RU"/>
              </w:rPr>
              <w:t>Motorină</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67701615">
            <w:pPr>
              <w:shd w:val="clear" w:color="auto" w:fill="FFFFFF" w:themeFill="background1"/>
              <w:spacing w:before="120"/>
              <w:jc w:val="center"/>
              <w:rPr>
                <w:sz w:val="20"/>
                <w:szCs w:val="20"/>
                <w:lang w:val="ru-RU" w:eastAsia="ru-RU"/>
              </w:rPr>
            </w:pPr>
            <w:r>
              <w:rPr>
                <w:sz w:val="20"/>
                <w:szCs w:val="20"/>
                <w:lang w:eastAsia="ru-RU"/>
              </w:rPr>
              <w:t>litri</w:t>
            </w:r>
          </w:p>
        </w:tc>
        <w:tc>
          <w:tcPr>
            <w:tcW w:w="1134" w:type="dxa"/>
            <w:tcBorders>
              <w:top w:val="single" w:color="auto" w:sz="4" w:space="0"/>
              <w:left w:val="single" w:color="auto" w:sz="4" w:space="0"/>
              <w:bottom w:val="single" w:color="auto" w:sz="4" w:space="0"/>
              <w:right w:val="single" w:color="auto" w:sz="4" w:space="0"/>
            </w:tcBorders>
            <w:shd w:val="clear" w:color="auto" w:fill="auto"/>
            <w:vAlign w:val="center"/>
          </w:tcPr>
          <w:p w14:paraId="4446F9B2">
            <w:pPr>
              <w:shd w:val="clear" w:color="auto" w:fill="FFFFFF" w:themeFill="background1"/>
              <w:spacing w:before="120"/>
              <w:jc w:val="center"/>
              <w:rPr>
                <w:rFonts w:hint="default"/>
                <w:sz w:val="20"/>
                <w:szCs w:val="20"/>
                <w:lang w:eastAsia="ru-RU"/>
              </w:rPr>
            </w:pPr>
            <w:r>
              <w:rPr>
                <w:rFonts w:hint="default"/>
                <w:sz w:val="20"/>
                <w:szCs w:val="20"/>
                <w:lang w:eastAsia="ru-RU"/>
              </w:rPr>
              <w:t>16400</w:t>
            </w:r>
          </w:p>
        </w:tc>
        <w:tc>
          <w:tcPr>
            <w:tcW w:w="3402" w:type="dxa"/>
            <w:tcBorders>
              <w:top w:val="single" w:color="auto" w:sz="4" w:space="0"/>
              <w:left w:val="single" w:color="auto" w:sz="4" w:space="0"/>
              <w:bottom w:val="single" w:color="auto" w:sz="4" w:space="0"/>
              <w:right w:val="single" w:color="auto" w:sz="4" w:space="0"/>
            </w:tcBorders>
            <w:shd w:val="clear" w:color="auto" w:fill="auto"/>
            <w:vAlign w:val="center"/>
          </w:tcPr>
          <w:p w14:paraId="57993747">
            <w:pPr>
              <w:shd w:val="clear" w:color="auto" w:fill="FFFFFF" w:themeFill="background1"/>
              <w:rPr>
                <w:sz w:val="20"/>
                <w:szCs w:val="20"/>
                <w:lang w:eastAsia="ru-RU"/>
              </w:rPr>
            </w:pPr>
            <w:r>
              <w:rPr>
                <w:sz w:val="20"/>
                <w:szCs w:val="20"/>
                <w:lang w:eastAsia="ru-RU"/>
              </w:rPr>
              <w:t xml:space="preserve">  SM 590+A1:2017</w:t>
            </w:r>
          </w:p>
          <w:p w14:paraId="65824988">
            <w:pPr>
              <w:shd w:val="clear" w:color="auto" w:fill="FFFFFF" w:themeFill="background1"/>
              <w:rPr>
                <w:sz w:val="20"/>
                <w:szCs w:val="20"/>
                <w:lang w:eastAsia="ru-RU"/>
              </w:rPr>
            </w:pPr>
            <w:r>
              <w:rPr>
                <w:sz w:val="20"/>
                <w:szCs w:val="20"/>
                <w:lang w:eastAsia="ru-RU"/>
              </w:rPr>
              <w:t>- Cifra cetanică, min.51,0</w:t>
            </w:r>
          </w:p>
          <w:p w14:paraId="175C4BD6">
            <w:pPr>
              <w:shd w:val="clear" w:color="auto" w:fill="FFFFFF" w:themeFill="background1"/>
              <w:rPr>
                <w:sz w:val="20"/>
                <w:szCs w:val="20"/>
                <w:lang w:eastAsia="ru-RU"/>
              </w:rPr>
            </w:pPr>
            <w:r>
              <w:rPr>
                <w:sz w:val="20"/>
                <w:szCs w:val="20"/>
                <w:lang w:eastAsia="ru-RU"/>
              </w:rPr>
              <w:t>- Punct de inflamabilitate,min.55°C</w:t>
            </w:r>
          </w:p>
          <w:p w14:paraId="6CFF4250">
            <w:pPr>
              <w:shd w:val="clear" w:color="auto" w:fill="FFFFFF" w:themeFill="background1"/>
              <w:rPr>
                <w:sz w:val="20"/>
                <w:szCs w:val="20"/>
                <w:vertAlign w:val="superscript"/>
                <w:lang w:eastAsia="ru-RU"/>
              </w:rPr>
            </w:pPr>
            <w:r>
              <w:rPr>
                <w:sz w:val="20"/>
                <w:szCs w:val="20"/>
                <w:lang w:eastAsia="ru-RU"/>
              </w:rPr>
              <w:t>- Densitate la 20°C,max.860,0 kg/m</w:t>
            </w:r>
            <w:r>
              <w:rPr>
                <w:sz w:val="20"/>
                <w:szCs w:val="20"/>
                <w:vertAlign w:val="superscript"/>
                <w:lang w:eastAsia="ru-RU"/>
              </w:rPr>
              <w:t>3</w:t>
            </w:r>
          </w:p>
          <w:p w14:paraId="11A90F39">
            <w:pPr>
              <w:shd w:val="clear" w:color="auto" w:fill="FFFFFF" w:themeFill="background1"/>
              <w:spacing w:before="120"/>
              <w:jc w:val="center"/>
              <w:rPr>
                <w:sz w:val="20"/>
                <w:szCs w:val="20"/>
                <w:lang w:val="en-US" w:eastAsia="ru-RU"/>
              </w:rPr>
            </w:pPr>
            <w:r>
              <w:rPr>
                <w:sz w:val="20"/>
                <w:szCs w:val="20"/>
                <w:vertAlign w:val="superscript"/>
                <w:lang w:eastAsia="ru-RU"/>
              </w:rPr>
              <w:t xml:space="preserve">- </w:t>
            </w:r>
            <w:r>
              <w:rPr>
                <w:sz w:val="20"/>
                <w:szCs w:val="20"/>
                <w:lang w:eastAsia="ru-RU"/>
              </w:rPr>
              <w:t>Viscozitatea la 40 °C 2,00-4,50 mm</w:t>
            </w:r>
            <w:r>
              <w:rPr>
                <w:sz w:val="20"/>
                <w:szCs w:val="20"/>
                <w:vertAlign w:val="superscript"/>
                <w:lang w:eastAsia="ru-RU"/>
              </w:rPr>
              <w:t>2</w:t>
            </w:r>
            <w:r>
              <w:rPr>
                <w:sz w:val="20"/>
                <w:szCs w:val="20"/>
                <w:lang w:eastAsia="ru-RU"/>
              </w:rPr>
              <w:t>/s</w:t>
            </w:r>
          </w:p>
        </w:tc>
        <w:tc>
          <w:tcPr>
            <w:tcW w:w="1313" w:type="dxa"/>
            <w:tcBorders>
              <w:top w:val="single" w:color="auto" w:sz="4" w:space="0"/>
              <w:left w:val="single" w:color="auto" w:sz="4" w:space="0"/>
              <w:bottom w:val="single" w:color="auto" w:sz="4" w:space="0"/>
              <w:right w:val="single" w:color="auto" w:sz="4" w:space="0"/>
            </w:tcBorders>
            <w:shd w:val="clear" w:color="auto" w:fill="auto"/>
          </w:tcPr>
          <w:p w14:paraId="5FBC263C">
            <w:pPr>
              <w:shd w:val="clear" w:color="auto" w:fill="FFFFFF" w:themeFill="background1"/>
              <w:spacing w:before="120"/>
              <w:jc w:val="center"/>
              <w:rPr>
                <w:rFonts w:hint="default"/>
                <w:sz w:val="20"/>
                <w:szCs w:val="20"/>
                <w:lang w:eastAsia="ru-RU"/>
              </w:rPr>
            </w:pPr>
            <w:r>
              <w:rPr>
                <w:rFonts w:hint="default"/>
                <w:sz w:val="20"/>
                <w:szCs w:val="20"/>
                <w:lang w:eastAsia="ru-RU"/>
              </w:rPr>
              <w:t>283333</w:t>
            </w:r>
            <w:r>
              <w:rPr>
                <w:sz w:val="20"/>
                <w:szCs w:val="20"/>
                <w:lang w:eastAsia="ru-RU"/>
              </w:rPr>
              <w:t>,</w:t>
            </w:r>
            <w:r>
              <w:rPr>
                <w:rFonts w:hint="default"/>
                <w:sz w:val="20"/>
                <w:szCs w:val="20"/>
                <w:lang w:eastAsia="ru-RU"/>
              </w:rPr>
              <w:t>33</w:t>
            </w:r>
          </w:p>
        </w:tc>
      </w:tr>
      <w:tr w14:paraId="68754909">
        <w:tblPrEx>
          <w:tblCellMar>
            <w:top w:w="0" w:type="dxa"/>
            <w:left w:w="108" w:type="dxa"/>
            <w:bottom w:w="0" w:type="dxa"/>
            <w:right w:w="108" w:type="dxa"/>
          </w:tblCellMar>
        </w:tblPrEx>
        <w:trPr>
          <w:trHeight w:val="397" w:hRule="atLeast"/>
        </w:trPr>
        <w:tc>
          <w:tcPr>
            <w:tcW w:w="495" w:type="dxa"/>
            <w:tcBorders>
              <w:top w:val="single" w:color="auto" w:sz="4" w:space="0"/>
              <w:left w:val="single" w:color="auto" w:sz="4" w:space="0"/>
              <w:bottom w:val="single" w:color="auto" w:sz="4" w:space="0"/>
              <w:right w:val="single" w:color="auto" w:sz="4" w:space="0"/>
            </w:tcBorders>
            <w:shd w:val="clear" w:color="auto" w:fill="auto"/>
            <w:vAlign w:val="center"/>
          </w:tcPr>
          <w:p w14:paraId="1BDD9D1F">
            <w:pPr>
              <w:shd w:val="clear" w:color="auto" w:fill="FFFFFF" w:themeFill="background1"/>
              <w:spacing w:before="120"/>
              <w:jc w:val="center"/>
              <w:rPr>
                <w:sz w:val="20"/>
                <w:szCs w:val="20"/>
                <w:lang w:val="ru-RU" w:eastAsia="ru-RU"/>
              </w:rPr>
            </w:pPr>
          </w:p>
        </w:tc>
        <w:tc>
          <w:tcPr>
            <w:tcW w:w="1260" w:type="dxa"/>
            <w:tcBorders>
              <w:top w:val="single" w:color="auto" w:sz="4" w:space="0"/>
              <w:left w:val="single" w:color="auto" w:sz="4" w:space="0"/>
              <w:bottom w:val="single" w:color="auto" w:sz="4" w:space="0"/>
              <w:right w:val="single" w:color="auto" w:sz="4" w:space="0"/>
            </w:tcBorders>
            <w:shd w:val="clear" w:color="auto" w:fill="auto"/>
            <w:vAlign w:val="center"/>
          </w:tcPr>
          <w:p w14:paraId="300ADA8E">
            <w:pPr>
              <w:shd w:val="clear" w:color="auto" w:fill="FFFFFF" w:themeFill="background1"/>
              <w:spacing w:before="120"/>
              <w:jc w:val="center"/>
              <w:rPr>
                <w:b/>
                <w:sz w:val="20"/>
                <w:szCs w:val="20"/>
                <w:lang w:eastAsia="ru-RU"/>
              </w:rPr>
            </w:pPr>
            <w:r>
              <w:rPr>
                <w:b/>
                <w:sz w:val="20"/>
                <w:szCs w:val="20"/>
                <w:lang w:eastAsia="ru-RU"/>
              </w:rPr>
              <w:t>TOTAL (fără TVA)</w:t>
            </w:r>
          </w:p>
        </w:tc>
        <w:tc>
          <w:tcPr>
            <w:tcW w:w="7342" w:type="dxa"/>
            <w:gridSpan w:val="4"/>
            <w:tcBorders>
              <w:top w:val="single" w:color="auto" w:sz="4" w:space="0"/>
              <w:left w:val="single" w:color="auto" w:sz="4" w:space="0"/>
              <w:bottom w:val="single" w:color="auto" w:sz="4" w:space="0"/>
              <w:right w:val="single" w:color="auto" w:sz="4" w:space="0"/>
            </w:tcBorders>
            <w:shd w:val="clear" w:color="auto" w:fill="auto"/>
            <w:vAlign w:val="center"/>
          </w:tcPr>
          <w:p w14:paraId="36BFE6E7">
            <w:pPr>
              <w:shd w:val="clear" w:color="auto" w:fill="FFFFFF" w:themeFill="background1"/>
              <w:spacing w:before="120"/>
              <w:jc w:val="center"/>
              <w:rPr>
                <w:sz w:val="20"/>
                <w:szCs w:val="20"/>
                <w:lang w:val="ru-RU" w:eastAsia="ru-RU"/>
              </w:rPr>
            </w:pPr>
          </w:p>
        </w:tc>
        <w:tc>
          <w:tcPr>
            <w:tcW w:w="1313" w:type="dxa"/>
            <w:tcBorders>
              <w:top w:val="single" w:color="auto" w:sz="4" w:space="0"/>
              <w:left w:val="single" w:color="auto" w:sz="4" w:space="0"/>
              <w:bottom w:val="single" w:color="auto" w:sz="4" w:space="0"/>
              <w:right w:val="single" w:color="auto" w:sz="4" w:space="0"/>
            </w:tcBorders>
            <w:shd w:val="clear" w:color="auto" w:fill="auto"/>
          </w:tcPr>
          <w:p w14:paraId="12D3BEDD">
            <w:pPr>
              <w:shd w:val="clear" w:color="auto" w:fill="FFFFFF" w:themeFill="background1"/>
              <w:spacing w:before="120"/>
              <w:jc w:val="center"/>
              <w:rPr>
                <w:sz w:val="20"/>
                <w:szCs w:val="20"/>
                <w:lang w:eastAsia="ru-RU"/>
              </w:rPr>
            </w:pPr>
            <w:r>
              <w:rPr>
                <w:sz w:val="20"/>
                <w:szCs w:val="20"/>
                <w:lang w:eastAsia="ru-RU"/>
              </w:rPr>
              <w:t>2</w:t>
            </w:r>
            <w:r>
              <w:rPr>
                <w:rFonts w:hint="default"/>
                <w:sz w:val="20"/>
                <w:szCs w:val="20"/>
                <w:lang w:eastAsia="ru-RU"/>
              </w:rPr>
              <w:t>8</w:t>
            </w:r>
            <w:r>
              <w:rPr>
                <w:sz w:val="20"/>
                <w:szCs w:val="20"/>
                <w:lang w:eastAsia="ru-RU"/>
              </w:rPr>
              <w:t xml:space="preserve">5 </w:t>
            </w:r>
            <w:r>
              <w:rPr>
                <w:rFonts w:hint="default"/>
                <w:sz w:val="20"/>
                <w:szCs w:val="20"/>
                <w:lang w:eastAsia="ru-RU"/>
              </w:rPr>
              <w:t>8</w:t>
            </w:r>
            <w:r>
              <w:rPr>
                <w:sz w:val="20"/>
                <w:szCs w:val="20"/>
                <w:lang w:eastAsia="ru-RU"/>
              </w:rPr>
              <w:t>33,33</w:t>
            </w:r>
          </w:p>
        </w:tc>
      </w:tr>
    </w:tbl>
    <w:p w14:paraId="4958DF99">
      <w:pPr>
        <w:shd w:val="clear" w:color="auto" w:fill="FFFFFF" w:themeFill="background1"/>
        <w:tabs>
          <w:tab w:val="right" w:pos="426"/>
        </w:tabs>
        <w:spacing w:before="120"/>
        <w:rPr>
          <w:b/>
          <w:lang w:eastAsia="ru-RU"/>
        </w:rPr>
      </w:pPr>
    </w:p>
    <w:p w14:paraId="4398CD02">
      <w:pPr>
        <w:numPr>
          <w:ilvl w:val="0"/>
          <w:numId w:val="10"/>
        </w:numPr>
        <w:shd w:val="clear" w:color="auto" w:fill="FFFFFF" w:themeFill="background1"/>
        <w:tabs>
          <w:tab w:val="right" w:pos="426"/>
        </w:tabs>
        <w:spacing w:before="120"/>
        <w:rPr>
          <w:b/>
          <w:lang w:eastAsia="ru-RU"/>
        </w:rPr>
      </w:pPr>
      <w:r>
        <w:rPr>
          <w:b/>
          <w:lang w:eastAsia="ru-RU"/>
        </w:rPr>
        <w:t>În cazul procedurilor de preselecție se indică numărul minim al candidaţilor şi, dacă este cazul, numărul maxim al acestora.</w:t>
      </w:r>
      <w:r>
        <w:t xml:space="preserve"> </w:t>
      </w:r>
      <w:r>
        <w:rPr>
          <w:b/>
          <w:i/>
          <w:lang w:eastAsia="ru-RU"/>
        </w:rPr>
        <w:t>Nu este cazul</w:t>
      </w:r>
    </w:p>
    <w:p w14:paraId="3CAF33E5">
      <w:pPr>
        <w:numPr>
          <w:ilvl w:val="0"/>
          <w:numId w:val="10"/>
        </w:numPr>
        <w:shd w:val="clear" w:color="auto" w:fill="FFFFFF" w:themeFill="background1"/>
        <w:tabs>
          <w:tab w:val="right" w:pos="426"/>
        </w:tabs>
        <w:rPr>
          <w:b/>
          <w:lang w:val="it-IT" w:eastAsia="ru-RU"/>
        </w:rPr>
      </w:pPr>
      <w:r>
        <w:rPr>
          <w:b/>
          <w:lang w:val="it-IT" w:eastAsia="ru-RU"/>
        </w:rPr>
        <w:t>În cazul în care contractul este împărțit pe loturi un operator economic poate depune oferta (se va selecta):</w:t>
      </w:r>
      <w:r>
        <w:t xml:space="preserve"> </w:t>
      </w:r>
      <w:r>
        <w:rPr>
          <w:b/>
          <w:i/>
          <w:lang w:val="it-IT" w:eastAsia="ru-RU"/>
        </w:rPr>
        <w:t>Nu este cazul</w:t>
      </w:r>
    </w:p>
    <w:p w14:paraId="72B60E70">
      <w:pPr>
        <w:numPr>
          <w:ilvl w:val="0"/>
          <w:numId w:val="10"/>
        </w:numPr>
        <w:shd w:val="clear" w:color="auto" w:fill="FFFFFF" w:themeFill="background1"/>
        <w:tabs>
          <w:tab w:val="right" w:pos="426"/>
        </w:tabs>
        <w:spacing w:before="120"/>
        <w:rPr>
          <w:b/>
          <w:lang w:val="en-US" w:eastAsia="ru-RU"/>
        </w:rPr>
      </w:pPr>
      <w:r>
        <w:rPr>
          <w:b/>
          <w:lang w:val="en-US" w:eastAsia="ru-RU"/>
        </w:rPr>
        <w:t xml:space="preserve">Admiterea sau interzicerea ofertelor alternative: </w:t>
      </w:r>
      <w:r>
        <w:rPr>
          <w:b/>
          <w:i/>
          <w:lang w:val="en-US" w:eastAsia="ru-RU"/>
        </w:rPr>
        <w:t>Nu se admite</w:t>
      </w:r>
    </w:p>
    <w:p w14:paraId="4AC02CB5">
      <w:pPr>
        <w:pStyle w:val="3"/>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 xml:space="preserve">Termenii și condițiile de livrare/prestare solicitați: </w:t>
      </w:r>
      <w:r>
        <w:rPr>
          <w:b/>
        </w:rPr>
        <w:t>Alimentarea autoturismelor Beneficiarului se va efectua pe parcursul anului 202</w:t>
      </w:r>
      <w:r>
        <w:rPr>
          <w:rFonts w:hint="default"/>
          <w:b/>
        </w:rPr>
        <w:t>6</w:t>
      </w:r>
      <w:r>
        <w:rPr>
          <w:b/>
        </w:rPr>
        <w:t>. La staţiile PECO eliberarea combustibilului se va efectua în baza cardurilor valorice emise de operator.</w:t>
      </w:r>
      <w:r>
        <w:t xml:space="preserve"> </w:t>
      </w:r>
    </w:p>
    <w:p w14:paraId="1D5A3AA0">
      <w:pPr>
        <w:pStyle w:val="3"/>
        <w:numPr>
          <w:ilvl w:val="0"/>
          <w:numId w:val="10"/>
        </w:numPr>
        <w:shd w:val="clear" w:color="auto" w:fill="FFFFFF" w:themeFill="background1"/>
        <w:tabs>
          <w:tab w:val="left" w:pos="0"/>
          <w:tab w:val="left" w:pos="284"/>
          <w:tab w:val="left" w:pos="426"/>
        </w:tabs>
        <w:spacing w:before="120"/>
        <w:ind w:left="284" w:hanging="284"/>
        <w:rPr>
          <w:b/>
          <w:lang w:val="it-IT" w:eastAsia="ru-RU"/>
        </w:rPr>
      </w:pPr>
      <w:r>
        <w:rPr>
          <w:b/>
          <w:lang w:val="it-IT" w:eastAsia="ru-RU"/>
        </w:rPr>
        <w:t>Termenul de valabilitate a contractului:</w:t>
      </w:r>
      <w:r>
        <w:rPr>
          <w:b/>
          <w:i/>
          <w:lang w:val="it-IT" w:eastAsia="ru-RU"/>
        </w:rPr>
        <w:t xml:space="preserve"> pînă la 31.12.202</w:t>
      </w:r>
      <w:r>
        <w:rPr>
          <w:rFonts w:hint="default"/>
          <w:b/>
          <w:i/>
          <w:lang w:eastAsia="ru-RU"/>
        </w:rPr>
        <w:t>6</w:t>
      </w:r>
    </w:p>
    <w:p w14:paraId="5DA6B417">
      <w:pPr>
        <w:numPr>
          <w:ilvl w:val="0"/>
          <w:numId w:val="10"/>
        </w:numPr>
        <w:tabs>
          <w:tab w:val="right" w:pos="426"/>
        </w:tabs>
        <w:spacing w:before="120"/>
        <w:rPr>
          <w:b/>
          <w:lang w:val="it-IT" w:eastAsia="ru-RU"/>
        </w:rPr>
      </w:pPr>
      <w:r>
        <w:rPr>
          <w:b/>
          <w:lang w:val="it-IT" w:eastAsia="ru-RU"/>
        </w:rPr>
        <w:t>Contract de achiziție rezervat atelierelor protejate sau că acesta poate fi executat numai în cadrul unor programe de angajare protejată (după caz):</w:t>
      </w:r>
      <w:r>
        <w:t xml:space="preserve"> </w:t>
      </w:r>
      <w:r>
        <w:rPr>
          <w:b/>
          <w:i/>
          <w:lang w:val="it-IT" w:eastAsia="ru-RU"/>
        </w:rPr>
        <w:t>Nu este cazul</w:t>
      </w:r>
    </w:p>
    <w:p w14:paraId="43E2B8A5">
      <w:pPr>
        <w:shd w:val="clear" w:color="auto" w:fill="FFFFFF" w:themeFill="background1"/>
        <w:tabs>
          <w:tab w:val="right" w:pos="426"/>
        </w:tabs>
        <w:ind w:left="7560" w:hanging="630"/>
        <w:contextualSpacing/>
        <w:rPr>
          <w:sz w:val="20"/>
          <w:lang w:eastAsia="ru-RU"/>
        </w:rPr>
      </w:pPr>
      <w:r>
        <w:rPr>
          <w:sz w:val="20"/>
          <w:lang w:eastAsia="ru-RU"/>
        </w:rPr>
        <w:t xml:space="preserve">     </w:t>
      </w:r>
    </w:p>
    <w:p w14:paraId="23B353CE">
      <w:pPr>
        <w:numPr>
          <w:ilvl w:val="0"/>
          <w:numId w:val="10"/>
        </w:numPr>
        <w:shd w:val="clear" w:color="auto" w:fill="FFFFFF" w:themeFill="background1"/>
        <w:tabs>
          <w:tab w:val="right" w:pos="426"/>
        </w:tabs>
        <w:spacing w:before="120"/>
        <w:rPr>
          <w:sz w:val="20"/>
          <w:lang w:val="en-US" w:eastAsia="ru-RU"/>
        </w:rPr>
      </w:pPr>
      <w:r>
        <w:rPr>
          <w:b/>
          <w:lang w:val="it-IT" w:eastAsia="ru-RU"/>
        </w:rPr>
        <w:tab/>
      </w:r>
      <w:r>
        <w:rPr>
          <w:b/>
          <w:lang w:val="it-IT" w:eastAsia="ru-RU"/>
        </w:rPr>
        <w:t xml:space="preserve">Prestarea serviciului este rezervată unei anumite profesii în temeiul unor legi sau al unor acte administrative (după caz):  </w:t>
      </w:r>
      <w:r>
        <w:rPr>
          <w:b/>
          <w:i/>
          <w:lang w:val="it-IT" w:eastAsia="ru-RU"/>
        </w:rPr>
        <w:t>Nu este cazul</w:t>
      </w:r>
    </w:p>
    <w:p w14:paraId="441AD9AF">
      <w:pPr>
        <w:numPr>
          <w:ilvl w:val="0"/>
          <w:numId w:val="10"/>
        </w:numPr>
        <w:shd w:val="clear" w:color="auto" w:fill="FFFFFF" w:themeFill="background1"/>
        <w:tabs>
          <w:tab w:val="right" w:pos="426"/>
        </w:tabs>
        <w:spacing w:before="120"/>
        <w:jc w:val="both"/>
        <w:rPr>
          <w:b/>
          <w:lang w:val="it-IT" w:eastAsia="ru-RU"/>
        </w:rPr>
      </w:pPr>
      <w:r>
        <w:rPr>
          <w:b/>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8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27"/>
        <w:gridCol w:w="3670"/>
        <w:gridCol w:w="3289"/>
        <w:gridCol w:w="1495"/>
      </w:tblGrid>
      <w:tr w14:paraId="61C69E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C6AA01">
            <w:pPr>
              <w:shd w:val="clear" w:color="auto" w:fill="FFFFFF" w:themeFill="background1"/>
              <w:tabs>
                <w:tab w:val="left" w:pos="612"/>
              </w:tabs>
              <w:rPr>
                <w:b/>
                <w:iCs/>
                <w:sz w:val="20"/>
                <w:szCs w:val="20"/>
                <w:lang w:val="ru-RU" w:eastAsia="ru-RU"/>
              </w:rPr>
            </w:pPr>
            <w:r>
              <w:rPr>
                <w:b/>
                <w:iCs/>
                <w:sz w:val="20"/>
                <w:szCs w:val="20"/>
                <w:lang w:val="ru-RU" w:eastAsia="ru-RU"/>
              </w:rPr>
              <w:t>Nr. d/o</w:t>
            </w:r>
          </w:p>
        </w:tc>
        <w:tc>
          <w:tcPr>
            <w:tcW w:w="0" w:type="auto"/>
            <w:shd w:val="clear" w:color="auto" w:fill="auto"/>
          </w:tcPr>
          <w:p w14:paraId="4DCA2314">
            <w:pPr>
              <w:shd w:val="clear" w:color="auto" w:fill="FFFFFF" w:themeFill="background1"/>
              <w:tabs>
                <w:tab w:val="left" w:pos="612"/>
              </w:tabs>
              <w:jc w:val="center"/>
              <w:rPr>
                <w:b/>
                <w:iCs/>
                <w:sz w:val="20"/>
                <w:szCs w:val="20"/>
                <w:lang w:eastAsia="ru-RU"/>
              </w:rPr>
            </w:pPr>
            <w:r>
              <w:rPr>
                <w:b/>
                <w:iCs/>
                <w:sz w:val="20"/>
                <w:szCs w:val="20"/>
                <w:lang w:eastAsia="ru-RU"/>
              </w:rPr>
              <w:t>Criteriile de calificare și de selecție</w:t>
            </w:r>
          </w:p>
          <w:p w14:paraId="7F79F822">
            <w:pPr>
              <w:shd w:val="clear" w:color="auto" w:fill="FFFFFF" w:themeFill="background1"/>
              <w:tabs>
                <w:tab w:val="left" w:pos="612"/>
              </w:tabs>
              <w:jc w:val="center"/>
              <w:rPr>
                <w:b/>
                <w:iCs/>
                <w:sz w:val="20"/>
                <w:szCs w:val="20"/>
                <w:lang w:val="en-GB" w:eastAsia="ru-RU"/>
              </w:rPr>
            </w:pPr>
            <w:r>
              <w:rPr>
                <w:b/>
                <w:iCs/>
                <w:sz w:val="20"/>
                <w:szCs w:val="20"/>
                <w:lang w:val="en-GB" w:eastAsia="ru-RU"/>
              </w:rPr>
              <w:t>(Descrierea</w:t>
            </w:r>
            <w:r>
              <w:rPr>
                <w:b/>
                <w:iCs/>
                <w:sz w:val="20"/>
                <w:szCs w:val="20"/>
                <w:lang w:eastAsia="ru-RU"/>
              </w:rPr>
              <w:t xml:space="preserve"> </w:t>
            </w:r>
            <w:r>
              <w:rPr>
                <w:b/>
                <w:iCs/>
                <w:sz w:val="20"/>
                <w:szCs w:val="20"/>
                <w:lang w:val="en-GB" w:eastAsia="ru-RU"/>
              </w:rPr>
              <w:t>criteriului/cerinței)</w:t>
            </w:r>
          </w:p>
        </w:tc>
        <w:tc>
          <w:tcPr>
            <w:tcW w:w="0" w:type="auto"/>
            <w:shd w:val="clear" w:color="auto" w:fill="auto"/>
          </w:tcPr>
          <w:p w14:paraId="3F4CC396">
            <w:pPr>
              <w:shd w:val="clear" w:color="auto" w:fill="FFFFFF" w:themeFill="background1"/>
              <w:tabs>
                <w:tab w:val="left" w:pos="612"/>
              </w:tabs>
              <w:jc w:val="center"/>
              <w:rPr>
                <w:b/>
                <w:iCs/>
                <w:sz w:val="20"/>
                <w:szCs w:val="20"/>
                <w:lang w:val="it-IT" w:eastAsia="ru-RU"/>
              </w:rPr>
            </w:pPr>
            <w:r>
              <w:rPr>
                <w:b/>
                <w:iCs/>
                <w:sz w:val="20"/>
                <w:szCs w:val="20"/>
                <w:lang w:val="it-IT" w:eastAsia="ru-RU"/>
              </w:rPr>
              <w:t>Mod de demonstrare a îndeplinirii criteriului/cerinței:</w:t>
            </w:r>
          </w:p>
        </w:tc>
        <w:tc>
          <w:tcPr>
            <w:tcW w:w="0" w:type="auto"/>
            <w:shd w:val="clear" w:color="auto" w:fill="auto"/>
          </w:tcPr>
          <w:p w14:paraId="3D4AF5A9">
            <w:pPr>
              <w:shd w:val="clear" w:color="auto" w:fill="FFFFFF" w:themeFill="background1"/>
              <w:tabs>
                <w:tab w:val="left" w:pos="612"/>
              </w:tabs>
              <w:jc w:val="center"/>
              <w:rPr>
                <w:b/>
                <w:iCs/>
                <w:sz w:val="20"/>
                <w:szCs w:val="20"/>
                <w:lang w:val="ru-RU" w:eastAsia="ru-RU"/>
              </w:rPr>
            </w:pPr>
            <w:r>
              <w:rPr>
                <w:b/>
                <w:iCs/>
                <w:sz w:val="20"/>
                <w:szCs w:val="20"/>
                <w:lang w:val="ru-RU" w:eastAsia="ru-RU"/>
              </w:rPr>
              <w:t>Nivelul</w:t>
            </w:r>
            <w:r>
              <w:rPr>
                <w:b/>
                <w:iCs/>
                <w:sz w:val="20"/>
                <w:szCs w:val="20"/>
                <w:lang w:eastAsia="ru-RU"/>
              </w:rPr>
              <w:t xml:space="preserve"> </w:t>
            </w:r>
            <w:r>
              <w:rPr>
                <w:b/>
                <w:iCs/>
                <w:sz w:val="20"/>
                <w:szCs w:val="20"/>
                <w:lang w:val="ru-RU" w:eastAsia="ru-RU"/>
              </w:rPr>
              <w:t>minim/</w:t>
            </w:r>
            <w:r>
              <w:rPr>
                <w:b/>
                <w:iCs/>
                <w:sz w:val="20"/>
                <w:szCs w:val="20"/>
                <w:lang w:val="ru-RU" w:eastAsia="ru-RU"/>
              </w:rPr>
              <w:br w:type="textWrapping"/>
            </w:r>
            <w:r>
              <w:rPr>
                <w:b/>
                <w:iCs/>
                <w:sz w:val="20"/>
                <w:szCs w:val="20"/>
                <w:lang w:val="ru-RU" w:eastAsia="ru-RU"/>
              </w:rPr>
              <w:t>Obligativitatea</w:t>
            </w:r>
          </w:p>
        </w:tc>
      </w:tr>
      <w:tr w14:paraId="56AE6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195803C8">
            <w:pPr>
              <w:shd w:val="clear" w:color="auto" w:fill="FFFFFF" w:themeFill="background1"/>
              <w:tabs>
                <w:tab w:val="left" w:pos="612"/>
              </w:tabs>
              <w:spacing w:before="120"/>
              <w:rPr>
                <w:iCs/>
                <w:lang w:eastAsia="ru-RU"/>
              </w:rPr>
            </w:pPr>
            <w:r>
              <w:rPr>
                <w:iCs/>
                <w:lang w:eastAsia="ru-RU"/>
              </w:rPr>
              <w:t>1.</w:t>
            </w:r>
          </w:p>
        </w:tc>
        <w:tc>
          <w:tcPr>
            <w:tcW w:w="0" w:type="auto"/>
            <w:shd w:val="clear" w:color="auto" w:fill="auto"/>
          </w:tcPr>
          <w:p w14:paraId="0DE98D29">
            <w:pPr>
              <w:rPr>
                <w:lang w:eastAsia="zh-CN"/>
              </w:rPr>
            </w:pPr>
            <w:r>
              <w:rPr>
                <w:lang w:eastAsia="zh-CN"/>
              </w:rPr>
              <w:t xml:space="preserve">DUAE </w:t>
            </w:r>
          </w:p>
        </w:tc>
        <w:tc>
          <w:tcPr>
            <w:tcW w:w="0" w:type="auto"/>
            <w:shd w:val="clear" w:color="auto" w:fill="auto"/>
          </w:tcPr>
          <w:p w14:paraId="75AB0A40">
            <w:pPr>
              <w:rPr>
                <w:lang w:eastAsia="zh-CN"/>
              </w:rPr>
            </w:pPr>
            <w:r>
              <w:rPr>
                <w:lang w:eastAsia="zh-CN"/>
              </w:rPr>
              <w:t>Formular DUAE completat și semnat electronic</w:t>
            </w:r>
          </w:p>
        </w:tc>
        <w:tc>
          <w:tcPr>
            <w:tcW w:w="0" w:type="auto"/>
            <w:shd w:val="clear" w:color="auto" w:fill="auto"/>
          </w:tcPr>
          <w:p w14:paraId="7DAED110">
            <w:pPr>
              <w:rPr>
                <w:lang w:eastAsia="zh-CN"/>
              </w:rPr>
            </w:pPr>
            <w:r>
              <w:rPr>
                <w:lang w:eastAsia="zh-CN"/>
              </w:rPr>
              <w:t>Obligatoriu</w:t>
            </w:r>
          </w:p>
        </w:tc>
      </w:tr>
      <w:tr w14:paraId="228A0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3C2E7B9">
            <w:pPr>
              <w:shd w:val="clear" w:color="auto" w:fill="FFFFFF" w:themeFill="background1"/>
              <w:tabs>
                <w:tab w:val="left" w:pos="612"/>
              </w:tabs>
              <w:spacing w:before="120"/>
              <w:rPr>
                <w:iCs/>
                <w:lang w:val="en-US" w:eastAsia="ru-RU"/>
              </w:rPr>
            </w:pPr>
            <w:r>
              <w:rPr>
                <w:iCs/>
                <w:lang w:val="en-US" w:eastAsia="ru-RU"/>
              </w:rPr>
              <w:t>2.</w:t>
            </w:r>
          </w:p>
        </w:tc>
        <w:tc>
          <w:tcPr>
            <w:tcW w:w="0" w:type="auto"/>
            <w:shd w:val="clear" w:color="auto" w:fill="auto"/>
          </w:tcPr>
          <w:p w14:paraId="17119AFF">
            <w:pPr>
              <w:rPr>
                <w:lang w:eastAsia="zh-CN"/>
              </w:rPr>
            </w:pPr>
            <w:r>
              <w:rPr>
                <w:lang w:eastAsia="zh-CN"/>
              </w:rPr>
              <w:t xml:space="preserve">Cerere de participare </w:t>
            </w:r>
          </w:p>
        </w:tc>
        <w:tc>
          <w:tcPr>
            <w:tcW w:w="0" w:type="auto"/>
            <w:shd w:val="clear" w:color="auto" w:fill="auto"/>
          </w:tcPr>
          <w:p w14:paraId="3E13EA5D">
            <w:pPr>
              <w:rPr>
                <w:lang w:eastAsia="zh-CN"/>
              </w:rPr>
            </w:pPr>
            <w:r>
              <w:rPr>
                <w:lang w:eastAsia="zh-CN"/>
              </w:rPr>
              <w:t>(Anexa 7) la Documentaţia standard</w:t>
            </w:r>
          </w:p>
        </w:tc>
        <w:tc>
          <w:tcPr>
            <w:tcW w:w="0" w:type="auto"/>
            <w:shd w:val="clear" w:color="auto" w:fill="auto"/>
          </w:tcPr>
          <w:p w14:paraId="7988F937">
            <w:pPr>
              <w:rPr>
                <w:lang w:eastAsia="zh-CN"/>
              </w:rPr>
            </w:pPr>
          </w:p>
          <w:p w14:paraId="1ADD1C60">
            <w:pPr>
              <w:rPr>
                <w:lang w:eastAsia="zh-CN"/>
              </w:rPr>
            </w:pPr>
            <w:r>
              <w:rPr>
                <w:lang w:eastAsia="zh-CN"/>
              </w:rPr>
              <w:t>Obligatoriu</w:t>
            </w:r>
          </w:p>
        </w:tc>
      </w:tr>
      <w:tr w14:paraId="3771CD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D163A7">
            <w:pPr>
              <w:shd w:val="clear" w:color="auto" w:fill="FFFFFF" w:themeFill="background1"/>
              <w:tabs>
                <w:tab w:val="left" w:pos="612"/>
              </w:tabs>
              <w:spacing w:before="120"/>
              <w:rPr>
                <w:iCs/>
                <w:lang w:val="en-US" w:eastAsia="ru-RU"/>
              </w:rPr>
            </w:pPr>
            <w:r>
              <w:rPr>
                <w:iCs/>
                <w:lang w:val="en-US" w:eastAsia="ru-RU"/>
              </w:rPr>
              <w:t>3.</w:t>
            </w:r>
          </w:p>
        </w:tc>
        <w:tc>
          <w:tcPr>
            <w:tcW w:w="0" w:type="auto"/>
            <w:shd w:val="clear" w:color="auto" w:fill="auto"/>
          </w:tcPr>
          <w:p w14:paraId="14DF7381">
            <w:pPr>
              <w:rPr>
                <w:lang w:eastAsia="zh-CN"/>
              </w:rPr>
            </w:pPr>
            <w:r>
              <w:rPr>
                <w:lang w:eastAsia="zh-CN"/>
              </w:rPr>
              <w:t xml:space="preserve">Declarație privind valabilitatea ofertei </w:t>
            </w:r>
          </w:p>
        </w:tc>
        <w:tc>
          <w:tcPr>
            <w:tcW w:w="0" w:type="auto"/>
            <w:shd w:val="clear" w:color="auto" w:fill="auto"/>
          </w:tcPr>
          <w:p w14:paraId="41C5E488">
            <w:pPr>
              <w:rPr>
                <w:lang w:eastAsia="zh-CN"/>
              </w:rPr>
            </w:pPr>
            <w:r>
              <w:rPr>
                <w:lang w:eastAsia="zh-CN"/>
              </w:rPr>
              <w:t>(Anexa 8 ) la Documentaţia standard completat și semnat electronic</w:t>
            </w:r>
          </w:p>
        </w:tc>
        <w:tc>
          <w:tcPr>
            <w:tcW w:w="0" w:type="auto"/>
            <w:shd w:val="clear" w:color="auto" w:fill="auto"/>
          </w:tcPr>
          <w:p w14:paraId="65D6AA20">
            <w:pPr>
              <w:shd w:val="clear" w:color="auto" w:fill="FFFFFF" w:themeFill="background1"/>
              <w:tabs>
                <w:tab w:val="left" w:pos="612"/>
              </w:tabs>
              <w:spacing w:before="120"/>
              <w:rPr>
                <w:iCs/>
                <w:lang w:val="en-US" w:eastAsia="ru-RU"/>
              </w:rPr>
            </w:pPr>
            <w:r>
              <w:rPr>
                <w:iCs/>
                <w:lang w:val="en-US" w:eastAsia="ru-RU"/>
              </w:rPr>
              <w:t>Obligatoriu</w:t>
            </w:r>
          </w:p>
        </w:tc>
      </w:tr>
      <w:tr w14:paraId="6CA3B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0447C71F">
            <w:pPr>
              <w:shd w:val="clear" w:color="auto" w:fill="FFFFFF" w:themeFill="background1"/>
              <w:tabs>
                <w:tab w:val="left" w:pos="612"/>
              </w:tabs>
              <w:spacing w:before="120"/>
              <w:rPr>
                <w:iCs/>
                <w:lang w:val="en-US" w:eastAsia="ru-RU"/>
              </w:rPr>
            </w:pPr>
            <w:r>
              <w:rPr>
                <w:iCs/>
                <w:lang w:val="en-US" w:eastAsia="ru-RU"/>
              </w:rPr>
              <w:t>4.</w:t>
            </w:r>
          </w:p>
        </w:tc>
        <w:tc>
          <w:tcPr>
            <w:tcW w:w="0" w:type="auto"/>
            <w:shd w:val="clear" w:color="auto" w:fill="auto"/>
          </w:tcPr>
          <w:p w14:paraId="5C722D53">
            <w:pPr>
              <w:rPr>
                <w:lang w:eastAsia="zh-CN"/>
              </w:rPr>
            </w:pPr>
            <w:r>
              <w:rPr>
                <w:lang w:eastAsia="zh-CN"/>
              </w:rPr>
              <w:t xml:space="preserve">Specificaţii tehnice </w:t>
            </w:r>
          </w:p>
        </w:tc>
        <w:tc>
          <w:tcPr>
            <w:tcW w:w="0" w:type="auto"/>
            <w:shd w:val="clear" w:color="auto" w:fill="auto"/>
          </w:tcPr>
          <w:p w14:paraId="7EEA5EF7">
            <w:pPr>
              <w:rPr>
                <w:lang w:eastAsia="zh-CN"/>
              </w:rPr>
            </w:pPr>
            <w:r>
              <w:rPr>
                <w:lang w:eastAsia="zh-CN"/>
              </w:rPr>
              <w:t xml:space="preserve">(Anexa 22) la Documentaţia standard completat și semnat electronic </w:t>
            </w:r>
          </w:p>
        </w:tc>
        <w:tc>
          <w:tcPr>
            <w:tcW w:w="0" w:type="auto"/>
            <w:shd w:val="clear" w:color="auto" w:fill="auto"/>
          </w:tcPr>
          <w:p w14:paraId="2795F682">
            <w:pPr>
              <w:shd w:val="clear" w:color="auto" w:fill="FFFFFF" w:themeFill="background1"/>
              <w:tabs>
                <w:tab w:val="left" w:pos="612"/>
              </w:tabs>
              <w:spacing w:before="120"/>
              <w:rPr>
                <w:iCs/>
                <w:lang w:val="en-US" w:eastAsia="ru-RU"/>
              </w:rPr>
            </w:pPr>
            <w:r>
              <w:rPr>
                <w:iCs/>
                <w:lang w:val="en-US" w:eastAsia="ru-RU"/>
              </w:rPr>
              <w:t>Obligatoriu</w:t>
            </w:r>
          </w:p>
        </w:tc>
      </w:tr>
      <w:tr w14:paraId="4E32E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51ADF448">
            <w:pPr>
              <w:shd w:val="clear" w:color="auto" w:fill="FFFFFF" w:themeFill="background1"/>
              <w:tabs>
                <w:tab w:val="left" w:pos="612"/>
              </w:tabs>
              <w:spacing w:before="120"/>
              <w:rPr>
                <w:iCs/>
                <w:lang w:val="en-US" w:eastAsia="ru-RU"/>
              </w:rPr>
            </w:pPr>
            <w:r>
              <w:rPr>
                <w:iCs/>
                <w:lang w:val="en-US" w:eastAsia="ru-RU"/>
              </w:rPr>
              <w:t>5.</w:t>
            </w:r>
          </w:p>
        </w:tc>
        <w:tc>
          <w:tcPr>
            <w:tcW w:w="0" w:type="auto"/>
            <w:shd w:val="clear" w:color="auto" w:fill="auto"/>
          </w:tcPr>
          <w:p w14:paraId="56715C94">
            <w:pPr>
              <w:rPr>
                <w:lang w:eastAsia="zh-CN"/>
              </w:rPr>
            </w:pPr>
            <w:r>
              <w:rPr>
                <w:lang w:eastAsia="zh-CN"/>
              </w:rPr>
              <w:t xml:space="preserve">Specificaţii de preţ </w:t>
            </w:r>
          </w:p>
        </w:tc>
        <w:tc>
          <w:tcPr>
            <w:tcW w:w="0" w:type="auto"/>
            <w:shd w:val="clear" w:color="auto" w:fill="auto"/>
          </w:tcPr>
          <w:p w14:paraId="291C5B16">
            <w:pPr>
              <w:rPr>
                <w:lang w:eastAsia="zh-CN"/>
              </w:rPr>
            </w:pPr>
            <w:r>
              <w:rPr>
                <w:lang w:eastAsia="zh-CN"/>
              </w:rPr>
              <w:t>(Anexa 23) la Documentaţia standard completat și semnat electronic</w:t>
            </w:r>
          </w:p>
        </w:tc>
        <w:tc>
          <w:tcPr>
            <w:tcW w:w="0" w:type="auto"/>
            <w:shd w:val="clear" w:color="auto" w:fill="auto"/>
          </w:tcPr>
          <w:p w14:paraId="2C82334F">
            <w:pPr>
              <w:shd w:val="clear" w:color="auto" w:fill="FFFFFF" w:themeFill="background1"/>
              <w:tabs>
                <w:tab w:val="left" w:pos="612"/>
              </w:tabs>
              <w:spacing w:before="120"/>
              <w:rPr>
                <w:iCs/>
                <w:lang w:val="en-US" w:eastAsia="ru-RU"/>
              </w:rPr>
            </w:pPr>
            <w:r>
              <w:rPr>
                <w:iCs/>
                <w:lang w:val="en-US" w:eastAsia="ru-RU"/>
              </w:rPr>
              <w:t>Obligatoriu</w:t>
            </w:r>
          </w:p>
        </w:tc>
      </w:tr>
      <w:tr w14:paraId="22F4A3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67DC55D">
            <w:pPr>
              <w:shd w:val="clear" w:color="auto" w:fill="FFFFFF" w:themeFill="background1"/>
              <w:tabs>
                <w:tab w:val="left" w:pos="612"/>
              </w:tabs>
              <w:spacing w:before="120"/>
              <w:rPr>
                <w:iCs/>
                <w:lang w:val="en-US" w:eastAsia="ru-RU"/>
              </w:rPr>
            </w:pPr>
            <w:r>
              <w:rPr>
                <w:iCs/>
                <w:lang w:val="en-US" w:eastAsia="ru-RU"/>
              </w:rPr>
              <w:t>6.</w:t>
            </w:r>
          </w:p>
        </w:tc>
        <w:tc>
          <w:tcPr>
            <w:tcW w:w="0" w:type="auto"/>
            <w:shd w:val="clear" w:color="auto" w:fill="auto"/>
          </w:tcPr>
          <w:p w14:paraId="57A2AE41">
            <w:pPr>
              <w:rPr>
                <w:lang w:eastAsia="zh-CN"/>
              </w:rPr>
            </w:pPr>
            <w:r>
              <w:rPr>
                <w:lang w:eastAsia="zh-CN"/>
              </w:rPr>
              <w:t>Posedarea de către ofertant a minim 5 staţii PECO situate în raza de 50 km față de sediul autorității contractante</w:t>
            </w:r>
          </w:p>
        </w:tc>
        <w:tc>
          <w:tcPr>
            <w:tcW w:w="0" w:type="auto"/>
            <w:shd w:val="clear" w:color="auto" w:fill="auto"/>
          </w:tcPr>
          <w:p w14:paraId="38D7D352">
            <w:pPr>
              <w:jc w:val="both"/>
              <w:rPr>
                <w:lang w:eastAsia="zh-CN"/>
              </w:rPr>
            </w:pPr>
            <w:r>
              <w:rPr>
                <w:lang w:eastAsia="zh-CN"/>
              </w:rPr>
              <w:t>Lista cu indicarea adresei exacte a fiecărei stații PECO, care să confirme deținerea a cel puțin 5 stații în raza de 50 km față de autoritatea  contractantă, confirmată prin semnătura electronică.</w:t>
            </w:r>
          </w:p>
        </w:tc>
        <w:tc>
          <w:tcPr>
            <w:tcW w:w="0" w:type="auto"/>
            <w:shd w:val="clear" w:color="auto" w:fill="auto"/>
          </w:tcPr>
          <w:p w14:paraId="7D44E5F1">
            <w:pPr>
              <w:shd w:val="clear" w:color="auto" w:fill="FFFFFF" w:themeFill="background1"/>
              <w:tabs>
                <w:tab w:val="left" w:pos="612"/>
              </w:tabs>
              <w:spacing w:before="120"/>
              <w:rPr>
                <w:iCs/>
                <w:lang w:val="en-US" w:eastAsia="ru-RU"/>
              </w:rPr>
            </w:pPr>
            <w:r>
              <w:rPr>
                <w:iCs/>
                <w:lang w:val="en-US" w:eastAsia="ru-RU"/>
              </w:rPr>
              <w:t>Obligatoriu</w:t>
            </w:r>
          </w:p>
        </w:tc>
      </w:tr>
      <w:tr w14:paraId="40AB09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4D7B11A5">
            <w:pPr>
              <w:shd w:val="clear" w:color="auto" w:fill="FFFFFF" w:themeFill="background1"/>
              <w:tabs>
                <w:tab w:val="left" w:pos="612"/>
              </w:tabs>
              <w:spacing w:before="120"/>
              <w:rPr>
                <w:iCs/>
                <w:lang w:val="en-US" w:eastAsia="ru-RU"/>
              </w:rPr>
            </w:pPr>
            <w:r>
              <w:rPr>
                <w:iCs/>
                <w:lang w:val="en-US" w:eastAsia="ru-RU"/>
              </w:rPr>
              <w:t>7.</w:t>
            </w:r>
          </w:p>
        </w:tc>
        <w:tc>
          <w:tcPr>
            <w:tcW w:w="0" w:type="auto"/>
            <w:shd w:val="clear" w:color="auto" w:fill="auto"/>
          </w:tcPr>
          <w:p w14:paraId="566513A7">
            <w:pPr>
              <w:shd w:val="clear" w:color="auto" w:fill="FFFFFF" w:themeFill="background1"/>
              <w:tabs>
                <w:tab w:val="left" w:pos="612"/>
              </w:tabs>
              <w:spacing w:before="120"/>
              <w:rPr>
                <w:iCs/>
                <w:lang w:val="en-US" w:eastAsia="ru-RU"/>
              </w:rPr>
            </w:pPr>
            <w:r>
              <w:rPr>
                <w:iCs/>
                <w:lang w:val="en-US" w:eastAsia="ru-RU"/>
              </w:rPr>
              <w:t>Licența de activitate/actul ce confirmă dreptul operatorului economic să livreze bunurile solicitate</w:t>
            </w:r>
          </w:p>
        </w:tc>
        <w:tc>
          <w:tcPr>
            <w:tcW w:w="0" w:type="auto"/>
            <w:shd w:val="clear" w:color="auto" w:fill="auto"/>
          </w:tcPr>
          <w:p w14:paraId="72B13518">
            <w:pPr>
              <w:shd w:val="clear" w:color="auto" w:fill="FFFFFF" w:themeFill="background1"/>
              <w:tabs>
                <w:tab w:val="left" w:pos="612"/>
              </w:tabs>
              <w:spacing w:before="120"/>
              <w:rPr>
                <w:iCs/>
                <w:lang w:val="en-US" w:eastAsia="ru-RU"/>
              </w:rPr>
            </w:pPr>
            <w:r>
              <w:rPr>
                <w:iCs/>
                <w:lang w:val="en-US" w:eastAsia="ru-RU"/>
              </w:rPr>
              <w:t>Copie, confirmată prin semnătura electronică</w:t>
            </w:r>
          </w:p>
        </w:tc>
        <w:tc>
          <w:tcPr>
            <w:tcW w:w="0" w:type="auto"/>
            <w:shd w:val="clear" w:color="auto" w:fill="auto"/>
          </w:tcPr>
          <w:p w14:paraId="04B02F4D">
            <w:pPr>
              <w:shd w:val="clear" w:color="auto" w:fill="FFFFFF" w:themeFill="background1"/>
              <w:tabs>
                <w:tab w:val="left" w:pos="612"/>
              </w:tabs>
              <w:spacing w:before="120"/>
              <w:rPr>
                <w:iCs/>
                <w:lang w:val="en-US" w:eastAsia="ru-RU"/>
              </w:rPr>
            </w:pPr>
            <w:r>
              <w:rPr>
                <w:iCs/>
                <w:lang w:val="en-US" w:eastAsia="ru-RU"/>
              </w:rPr>
              <w:t>Obligatoriu</w:t>
            </w:r>
          </w:p>
        </w:tc>
      </w:tr>
      <w:tr w14:paraId="00DB62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F045424">
            <w:pPr>
              <w:shd w:val="clear" w:color="auto" w:fill="FFFFFF" w:themeFill="background1"/>
              <w:tabs>
                <w:tab w:val="left" w:pos="612"/>
              </w:tabs>
              <w:spacing w:before="120"/>
              <w:rPr>
                <w:iCs/>
                <w:lang w:val="en-US" w:eastAsia="ru-RU"/>
              </w:rPr>
            </w:pPr>
            <w:r>
              <w:rPr>
                <w:iCs/>
                <w:lang w:val="en-US" w:eastAsia="ru-RU"/>
              </w:rPr>
              <w:t>8.</w:t>
            </w:r>
          </w:p>
        </w:tc>
        <w:tc>
          <w:tcPr>
            <w:tcW w:w="0" w:type="auto"/>
            <w:shd w:val="clear" w:color="auto" w:fill="auto"/>
          </w:tcPr>
          <w:p w14:paraId="33A124D5">
            <w:pPr>
              <w:shd w:val="clear" w:color="auto" w:fill="FFFFFF" w:themeFill="background1"/>
              <w:tabs>
                <w:tab w:val="left" w:pos="612"/>
              </w:tabs>
              <w:spacing w:before="120"/>
              <w:rPr>
                <w:iCs/>
                <w:lang w:val="en-US" w:eastAsia="ru-RU"/>
              </w:rPr>
            </w:pPr>
            <w:r>
              <w:rPr>
                <w:iCs/>
                <w:lang w:eastAsia="ru-RU"/>
              </w:rPr>
              <w:t>Certificat de conformitate sau alt certificate echivalent ce confirmă calitatea bunurilor oferite (Certificat eliberat de Organismul Naţional de Verificare a conformităţii produselor)</w:t>
            </w:r>
          </w:p>
        </w:tc>
        <w:tc>
          <w:tcPr>
            <w:tcW w:w="0" w:type="auto"/>
            <w:shd w:val="clear" w:color="auto" w:fill="auto"/>
          </w:tcPr>
          <w:p w14:paraId="375B9419">
            <w:pPr>
              <w:shd w:val="clear" w:color="auto" w:fill="FFFFFF" w:themeFill="background1"/>
              <w:tabs>
                <w:tab w:val="left" w:pos="612"/>
              </w:tabs>
              <w:spacing w:before="120"/>
              <w:jc w:val="both"/>
              <w:rPr>
                <w:iCs/>
                <w:lang w:val="en-US" w:eastAsia="ru-RU"/>
              </w:rPr>
            </w:pPr>
            <w:r>
              <w:rPr>
                <w:iCs/>
                <w:lang w:val="en-US" w:eastAsia="ru-RU"/>
              </w:rPr>
              <w:t>Copia originalului, confirmată prin semnătura electronică</w:t>
            </w:r>
          </w:p>
        </w:tc>
        <w:tc>
          <w:tcPr>
            <w:tcW w:w="0" w:type="auto"/>
            <w:shd w:val="clear" w:color="auto" w:fill="auto"/>
          </w:tcPr>
          <w:p w14:paraId="0BBB2069">
            <w:pPr>
              <w:shd w:val="clear" w:color="auto" w:fill="FFFFFF" w:themeFill="background1"/>
              <w:tabs>
                <w:tab w:val="left" w:pos="612"/>
              </w:tabs>
              <w:spacing w:before="120"/>
              <w:rPr>
                <w:iCs/>
                <w:lang w:val="en-US" w:eastAsia="ru-RU"/>
              </w:rPr>
            </w:pPr>
            <w:r>
              <w:rPr>
                <w:iCs/>
                <w:lang w:val="en-US" w:eastAsia="ru-RU"/>
              </w:rPr>
              <w:t>Obligatoriu</w:t>
            </w:r>
          </w:p>
        </w:tc>
      </w:tr>
      <w:tr w14:paraId="0288B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auto"/>
          </w:tcPr>
          <w:p w14:paraId="718D874E">
            <w:pPr>
              <w:shd w:val="clear" w:color="auto" w:fill="FFFFFF" w:themeFill="background1"/>
              <w:tabs>
                <w:tab w:val="left" w:pos="612"/>
              </w:tabs>
              <w:spacing w:before="120"/>
              <w:rPr>
                <w:iCs/>
                <w:lang w:val="en-US" w:eastAsia="ru-RU"/>
              </w:rPr>
            </w:pPr>
            <w:r>
              <w:rPr>
                <w:iCs/>
                <w:lang w:val="en-US" w:eastAsia="ru-RU"/>
              </w:rPr>
              <w:t>9.</w:t>
            </w:r>
          </w:p>
        </w:tc>
        <w:tc>
          <w:tcPr>
            <w:tcW w:w="0" w:type="auto"/>
            <w:shd w:val="clear" w:color="auto" w:fill="auto"/>
          </w:tcPr>
          <w:p w14:paraId="48F99E7E">
            <w:pPr>
              <w:rPr>
                <w:lang w:eastAsia="zh-CN"/>
              </w:rPr>
            </w:pPr>
            <w:r>
              <w:rPr>
                <w:lang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0" w:type="auto"/>
            <w:shd w:val="clear" w:color="auto" w:fill="auto"/>
          </w:tcPr>
          <w:p w14:paraId="3C38033D">
            <w:pPr>
              <w:rPr>
                <w:lang w:eastAsia="zh-CN"/>
              </w:rPr>
            </w:pPr>
            <w:r>
              <w:rPr>
                <w:lang w:eastAsia="zh-CN"/>
              </w:rPr>
              <w:t>Conform modelului aprobat prin Ordinul MF nr. 69 din 07.05.2021 Confirmat prin aplicarea semnăturii paricipantului</w:t>
            </w:r>
          </w:p>
        </w:tc>
        <w:tc>
          <w:tcPr>
            <w:tcW w:w="0" w:type="auto"/>
            <w:shd w:val="clear" w:color="auto" w:fill="auto"/>
          </w:tcPr>
          <w:p w14:paraId="0CFA7217">
            <w:pPr>
              <w:rPr>
                <w:lang w:eastAsia="zh-CN"/>
              </w:rPr>
            </w:pPr>
          </w:p>
        </w:tc>
      </w:tr>
    </w:tbl>
    <w:p w14:paraId="23DBBB83">
      <w:pPr>
        <w:numPr>
          <w:ilvl w:val="0"/>
          <w:numId w:val="10"/>
        </w:numPr>
        <w:shd w:val="clear" w:color="auto" w:fill="FFFFFF" w:themeFill="background1"/>
        <w:tabs>
          <w:tab w:val="right" w:pos="426"/>
        </w:tabs>
        <w:spacing w:before="120"/>
        <w:jc w:val="both"/>
        <w:rPr>
          <w:b/>
          <w:lang w:val="it-IT" w:eastAsia="ru-RU"/>
        </w:rPr>
      </w:pPr>
      <w:r>
        <w:rPr>
          <w:b/>
          <w:lang w:val="it-IT" w:eastAsia="ru-RU"/>
        </w:rPr>
        <w:t xml:space="preserve">Garanția pentru ofertă, după caz: </w:t>
      </w:r>
      <w:r>
        <w:rPr>
          <w:b/>
          <w:i/>
          <w:lang w:val="it-IT" w:eastAsia="ru-RU"/>
        </w:rPr>
        <w:t>nu se solicită</w:t>
      </w:r>
      <w:r>
        <w:rPr>
          <w:b/>
          <w:lang w:val="it-IT" w:eastAsia="ru-RU"/>
        </w:rPr>
        <w:t>.</w:t>
      </w:r>
    </w:p>
    <w:p w14:paraId="2BF59996">
      <w:pPr>
        <w:pStyle w:val="3"/>
        <w:numPr>
          <w:ilvl w:val="0"/>
          <w:numId w:val="10"/>
        </w:numPr>
        <w:rPr>
          <w:b/>
          <w:lang w:val="it-IT" w:eastAsia="ru-RU"/>
        </w:rPr>
      </w:pPr>
      <w:r>
        <w:rPr>
          <w:b/>
          <w:lang w:val="it-IT" w:eastAsia="ru-RU"/>
        </w:rPr>
        <w:t xml:space="preserve">Garanția de bună execuție a contractului: </w:t>
      </w:r>
      <w:r>
        <w:rPr>
          <w:b/>
          <w:i/>
          <w:lang w:val="it-IT" w:eastAsia="ru-RU"/>
        </w:rPr>
        <w:t>nu se solicită.</w:t>
      </w:r>
    </w:p>
    <w:p w14:paraId="57638C7A">
      <w:pPr>
        <w:numPr>
          <w:ilvl w:val="0"/>
          <w:numId w:val="10"/>
        </w:numPr>
        <w:shd w:val="clear" w:color="auto" w:fill="FFFFFF" w:themeFill="background1"/>
        <w:tabs>
          <w:tab w:val="right" w:pos="426"/>
        </w:tabs>
        <w:spacing w:before="120"/>
        <w:rPr>
          <w:b/>
          <w:lang w:val="it-IT" w:eastAsia="ru-RU"/>
        </w:rPr>
      </w:pPr>
      <w:r>
        <w:rPr>
          <w:b/>
          <w:lang w:val="it-IT" w:eastAsia="ru-RU"/>
        </w:rPr>
        <w:t xml:space="preserve">Motivul recurgerii la procedura accelerată: </w:t>
      </w:r>
      <w:r>
        <w:rPr>
          <w:b/>
          <w:i/>
          <w:lang w:val="it-IT" w:eastAsia="ru-RU"/>
        </w:rPr>
        <w:t>nu se aplică</w:t>
      </w:r>
      <w:r>
        <w:rPr>
          <w:b/>
          <w:lang w:val="it-IT" w:eastAsia="ru-RU"/>
        </w:rPr>
        <w:t>.</w:t>
      </w:r>
    </w:p>
    <w:p w14:paraId="51823465">
      <w:pPr>
        <w:numPr>
          <w:ilvl w:val="0"/>
          <w:numId w:val="10"/>
        </w:numPr>
        <w:shd w:val="clear" w:color="auto" w:fill="FFFFFF" w:themeFill="background1"/>
        <w:tabs>
          <w:tab w:val="right" w:pos="426"/>
        </w:tabs>
        <w:spacing w:before="120"/>
        <w:rPr>
          <w:b/>
          <w:lang w:val="it-IT" w:eastAsia="ru-RU"/>
        </w:rPr>
      </w:pPr>
      <w:r>
        <w:rPr>
          <w:b/>
          <w:lang w:val="it-IT" w:eastAsia="ru-RU"/>
        </w:rPr>
        <w:t>Tehnici și instrumente specifice de atribuire (dacă este cazul specificați dacă se va utiliza acordul-cadru, sistemul dinamic de achiziție sau licitația electronică):</w:t>
      </w:r>
      <w:r>
        <w:rPr>
          <w:b/>
          <w:i/>
          <w:lang w:val="it-IT" w:eastAsia="ru-RU"/>
        </w:rPr>
        <w:t xml:space="preserve"> nu se aplică</w:t>
      </w:r>
    </w:p>
    <w:p w14:paraId="771AEE60">
      <w:pPr>
        <w:numPr>
          <w:ilvl w:val="0"/>
          <w:numId w:val="10"/>
        </w:numPr>
        <w:tabs>
          <w:tab w:val="right" w:pos="426"/>
        </w:tabs>
        <w:spacing w:before="120"/>
        <w:ind w:left="0" w:firstLine="0"/>
        <w:rPr>
          <w:b/>
          <w:lang w:val="it-IT" w:eastAsia="ru-RU"/>
        </w:rPr>
      </w:pPr>
      <w:r>
        <w:rPr>
          <w:b/>
          <w:lang w:val="it-IT" w:eastAsia="ru-RU"/>
        </w:rPr>
        <w:t>Condiții speciale de care depinde îndeplinirea contractului (</w:t>
      </w:r>
      <w:r>
        <w:rPr>
          <w:lang w:val="it-IT" w:eastAsia="ru-RU"/>
        </w:rPr>
        <w:t>indicați după caz</w:t>
      </w:r>
      <w:r>
        <w:rPr>
          <w:b/>
          <w:lang w:val="it-IT" w:eastAsia="ru-RU"/>
        </w:rPr>
        <w:t xml:space="preserve">): </w:t>
      </w:r>
      <w:r>
        <w:rPr>
          <w:b/>
          <w:i/>
          <w:lang w:val="it-IT" w:eastAsia="ru-RU"/>
        </w:rPr>
        <w:t>nu se aplică</w:t>
      </w:r>
    </w:p>
    <w:p w14:paraId="487E4ACB">
      <w:pPr>
        <w:numPr>
          <w:ilvl w:val="0"/>
          <w:numId w:val="10"/>
        </w:numPr>
        <w:tabs>
          <w:tab w:val="right" w:pos="426"/>
        </w:tabs>
        <w:spacing w:before="120"/>
        <w:ind w:left="0" w:firstLine="0"/>
        <w:rPr>
          <w:b/>
          <w:lang w:val="it-IT" w:eastAsia="ru-RU"/>
        </w:rPr>
      </w:pPr>
      <w:bookmarkStart w:id="71" w:name="_Hlk71621175"/>
      <w:r>
        <w:rPr>
          <w:b/>
          <w:lang w:val="it-IT" w:eastAsia="ru-RU"/>
        </w:rPr>
        <w:t>Ofertele se prezintă în valuta</w:t>
      </w:r>
      <w:bookmarkEnd w:id="71"/>
      <w:r>
        <w:rPr>
          <w:b/>
          <w:lang w:val="it-IT" w:eastAsia="ru-RU"/>
        </w:rPr>
        <w:t xml:space="preserve">: </w:t>
      </w:r>
      <w:r>
        <w:rPr>
          <w:b/>
          <w:i/>
          <w:lang w:val="it-IT" w:eastAsia="ru-RU"/>
        </w:rPr>
        <w:t>MDL</w:t>
      </w:r>
    </w:p>
    <w:p w14:paraId="6AF56597">
      <w:pPr>
        <w:numPr>
          <w:ilvl w:val="0"/>
          <w:numId w:val="10"/>
        </w:numPr>
        <w:tabs>
          <w:tab w:val="right" w:pos="426"/>
        </w:tabs>
        <w:spacing w:before="120"/>
        <w:ind w:left="0" w:firstLine="0"/>
        <w:rPr>
          <w:b/>
          <w:lang w:val="it-IT" w:eastAsia="ru-RU"/>
        </w:rPr>
      </w:pPr>
      <w:r>
        <w:rPr>
          <w:b/>
          <w:lang w:val="it-IT" w:eastAsia="ru-RU"/>
        </w:rPr>
        <w:t xml:space="preserve">Criteriul de evaluare aplicat pentru atribuirea contractului: </w:t>
      </w:r>
      <w:r>
        <w:rPr>
          <w:b/>
          <w:i/>
          <w:lang w:val="it-IT" w:eastAsia="ru-RU"/>
        </w:rPr>
        <w:t>Prețul cel mai scăzut</w:t>
      </w:r>
    </w:p>
    <w:p w14:paraId="463CDE03">
      <w:pPr>
        <w:numPr>
          <w:ilvl w:val="0"/>
          <w:numId w:val="10"/>
        </w:numPr>
        <w:tabs>
          <w:tab w:val="right" w:pos="426"/>
        </w:tabs>
        <w:spacing w:before="120"/>
        <w:ind w:left="0" w:firstLine="0"/>
        <w:jc w:val="both"/>
        <w:rPr>
          <w:b/>
          <w:lang w:val="it-IT" w:eastAsia="ru-RU"/>
        </w:rPr>
      </w:pPr>
      <w:r>
        <w:rPr>
          <w:b/>
          <w:lang w:val="it-IT" w:eastAsia="ru-RU"/>
        </w:rPr>
        <w:t xml:space="preserve">Factorii de evaluare a ofertei celei mai avantajoase din punct de vedere economic, precum și ponderile lor: </w:t>
      </w:r>
      <w:r>
        <w:rPr>
          <w:b/>
          <w:i/>
          <w:lang w:val="it-IT" w:eastAsia="ru-RU"/>
        </w:rPr>
        <w:t>nu se aplică</w:t>
      </w:r>
    </w:p>
    <w:p w14:paraId="259A0BB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542D727">
      <w:pPr>
        <w:numPr>
          <w:ilvl w:val="0"/>
          <w:numId w:val="11"/>
        </w:numPr>
        <w:shd w:val="clear" w:color="auto" w:fill="FFFFFF" w:themeFill="background1"/>
        <w:tabs>
          <w:tab w:val="right" w:pos="426"/>
        </w:tabs>
        <w:spacing w:before="120"/>
        <w:rPr>
          <w:b/>
          <w:lang w:val="en-US" w:eastAsia="ru-RU"/>
        </w:rPr>
      </w:pPr>
      <w:r>
        <w:rPr>
          <w:b/>
          <w:lang w:eastAsia="ru-RU"/>
        </w:rPr>
        <w:t>conform SIA RSAP /p</w:t>
      </w:r>
      <w:r>
        <w:rPr>
          <w:b/>
          <w:lang w:val="en-US" w:eastAsia="ru-RU"/>
        </w:rPr>
        <w:t>ână</w:t>
      </w:r>
      <w:r>
        <w:rPr>
          <w:b/>
          <w:lang w:eastAsia="ru-RU"/>
        </w:rPr>
        <w:t xml:space="preserve"> </w:t>
      </w:r>
      <w:r>
        <w:rPr>
          <w:b/>
          <w:lang w:val="en-US" w:eastAsia="ru-RU"/>
        </w:rPr>
        <w:t xml:space="preserve">la: </w:t>
      </w:r>
      <w:r>
        <w:rPr>
          <w:b/>
          <w:i/>
          <w:lang w:val="en-US" w:eastAsia="ru-RU"/>
        </w:rPr>
        <w:t>[ora</w:t>
      </w:r>
      <w:r>
        <w:rPr>
          <w:b/>
          <w:i/>
          <w:lang w:eastAsia="ru-RU"/>
        </w:rPr>
        <w:t xml:space="preserve"> </w:t>
      </w:r>
      <w:r>
        <w:rPr>
          <w:b/>
          <w:i/>
          <w:lang w:val="en-US" w:eastAsia="ru-RU"/>
        </w:rPr>
        <w:t>exactă]</w:t>
      </w:r>
      <w:r>
        <w:t xml:space="preserve"> : </w:t>
      </w:r>
      <w:r>
        <w:rPr>
          <w:b/>
          <w:lang w:val="en-US" w:eastAsia="ru-RU"/>
        </w:rPr>
        <w:t>Informația o găsiți în SIA RSAP</w:t>
      </w:r>
    </w:p>
    <w:p w14:paraId="6B4E8084">
      <w:pPr>
        <w:numPr>
          <w:ilvl w:val="0"/>
          <w:numId w:val="11"/>
        </w:numPr>
        <w:shd w:val="clear" w:color="auto" w:fill="FFFFFF" w:themeFill="background1"/>
        <w:tabs>
          <w:tab w:val="right" w:pos="426"/>
        </w:tabs>
        <w:spacing w:before="120"/>
        <w:rPr>
          <w:b/>
          <w:lang w:val="en-US" w:eastAsia="ru-RU"/>
        </w:rPr>
      </w:pPr>
      <w:r>
        <w:rPr>
          <w:b/>
          <w:lang w:val="en-US" w:eastAsia="ru-RU"/>
        </w:rPr>
        <w:t xml:space="preserve">pe: </w:t>
      </w:r>
      <w:r>
        <w:rPr>
          <w:b/>
          <w:i/>
          <w:lang w:val="en-US" w:eastAsia="ru-RU"/>
        </w:rPr>
        <w:t>[data]</w:t>
      </w:r>
      <w:r>
        <w:rPr>
          <w:b/>
          <w:lang w:eastAsia="ru-RU"/>
        </w:rPr>
        <w:t>:</w:t>
      </w:r>
      <w:r>
        <w:t xml:space="preserve"> </w:t>
      </w:r>
      <w:r>
        <w:rPr>
          <w:b/>
          <w:lang w:eastAsia="ru-RU"/>
        </w:rPr>
        <w:t>Informația o găsiți în SIA RSAP</w:t>
      </w:r>
    </w:p>
    <w:p w14:paraId="7B6C8D66">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sau cererile de participare: </w:t>
      </w:r>
    </w:p>
    <w:p w14:paraId="09979DFD">
      <w:pPr>
        <w:shd w:val="clear" w:color="auto" w:fill="FFFFFF" w:themeFill="background1"/>
        <w:tabs>
          <w:tab w:val="right" w:pos="426"/>
        </w:tabs>
        <w:spacing w:before="120"/>
        <w:ind w:left="450"/>
        <w:jc w:val="both"/>
        <w:rPr>
          <w:b/>
          <w:lang w:val="it-IT" w:eastAsia="ru-RU"/>
        </w:rPr>
      </w:pPr>
      <w:r>
        <w:rPr>
          <w:b/>
          <w:i/>
          <w:lang w:val="it-IT" w:eastAsia="ru-RU"/>
        </w:rPr>
        <w:t>Ofertele sau cererile de participare vor fi depuse electronic prin intermediul SIA RSAP</w:t>
      </w:r>
    </w:p>
    <w:p w14:paraId="22D17826">
      <w:pPr>
        <w:numPr>
          <w:ilvl w:val="0"/>
          <w:numId w:val="10"/>
        </w:numPr>
        <w:tabs>
          <w:tab w:val="right" w:pos="426"/>
        </w:tabs>
        <w:spacing w:before="120"/>
        <w:ind w:left="0" w:firstLine="0"/>
        <w:rPr>
          <w:b/>
          <w:lang w:val="it-IT" w:eastAsia="ru-RU"/>
        </w:rPr>
      </w:pPr>
      <w:r>
        <w:rPr>
          <w:b/>
          <w:lang w:val="it-IT" w:eastAsia="ru-RU"/>
        </w:rPr>
        <w:t xml:space="preserve">Termenul de valabilitate a ofertelor: </w:t>
      </w:r>
      <w:r>
        <w:rPr>
          <w:b/>
          <w:i/>
          <w:lang w:val="it-IT" w:eastAsia="ru-RU"/>
        </w:rPr>
        <w:t>30 de zile</w:t>
      </w:r>
    </w:p>
    <w:p w14:paraId="111807EB">
      <w:pPr>
        <w:numPr>
          <w:ilvl w:val="0"/>
          <w:numId w:val="10"/>
        </w:numPr>
        <w:tabs>
          <w:tab w:val="right" w:pos="426"/>
        </w:tabs>
        <w:spacing w:before="120"/>
        <w:ind w:left="0" w:firstLine="0"/>
        <w:rPr>
          <w:b/>
          <w:lang w:val="en-US" w:eastAsia="ru-RU"/>
        </w:rPr>
      </w:pPr>
      <w:r>
        <w:rPr>
          <w:b/>
          <w:lang w:val="en-US" w:eastAsia="ru-RU"/>
        </w:rPr>
        <w:t>Locul</w:t>
      </w:r>
      <w:r>
        <w:rPr>
          <w:b/>
          <w:lang w:eastAsia="ru-RU"/>
        </w:rPr>
        <w:t xml:space="preserve"> </w:t>
      </w:r>
      <w:r>
        <w:rPr>
          <w:b/>
          <w:lang w:val="en-US" w:eastAsia="ru-RU"/>
        </w:rPr>
        <w:t>deschiderii</w:t>
      </w:r>
      <w:r>
        <w:rPr>
          <w:b/>
          <w:lang w:eastAsia="ru-RU"/>
        </w:rPr>
        <w:t xml:space="preserve"> </w:t>
      </w:r>
      <w:r>
        <w:rPr>
          <w:b/>
          <w:lang w:val="en-US" w:eastAsia="ru-RU"/>
        </w:rPr>
        <w:t xml:space="preserve">ofertelor:  </w:t>
      </w:r>
      <w:r>
        <w:rPr>
          <w:b/>
          <w:i/>
          <w:lang w:eastAsia="ru-RU"/>
        </w:rPr>
        <w:t>Ofertele sau cererile de participare vor fi depuse electronic prin intermediul platformelor</w:t>
      </w:r>
      <w:r>
        <w:rPr>
          <w:i/>
          <w:sz w:val="20"/>
          <w:lang w:val="it-IT" w:eastAsia="ru-RU"/>
        </w:rPr>
        <w:t xml:space="preserve"> </w:t>
      </w:r>
      <w:r>
        <w:rPr>
          <w:i/>
          <w:lang w:val="it-IT" w:eastAsia="ru-RU"/>
        </w:rPr>
        <w:t xml:space="preserve">(SIA RSAP </w:t>
      </w:r>
      <w:r>
        <w:rPr>
          <w:lang w:val="it-IT" w:eastAsia="ru-RU"/>
        </w:rPr>
        <w:t>).</w:t>
      </w:r>
      <w:r>
        <w:rPr>
          <w:i/>
          <w:u w:val="single"/>
          <w:lang w:eastAsia="ru-RU"/>
        </w:rPr>
        <w:t xml:space="preserve">          </w:t>
      </w:r>
      <w:r>
        <w:rPr>
          <w:sz w:val="20"/>
          <w:lang w:val="it-IT" w:eastAsia="ru-RU"/>
        </w:rPr>
        <w:t xml:space="preserve"> </w:t>
      </w:r>
    </w:p>
    <w:p w14:paraId="0D0C11DF">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întârziate vor fi respinse. </w:t>
      </w:r>
    </w:p>
    <w:p w14:paraId="27C8E513">
      <w:pPr>
        <w:numPr>
          <w:ilvl w:val="0"/>
          <w:numId w:val="10"/>
        </w:numPr>
        <w:shd w:val="clear" w:color="auto" w:fill="FFFFFF" w:themeFill="background1"/>
        <w:tabs>
          <w:tab w:val="right" w:pos="426"/>
        </w:tabs>
        <w:spacing w:before="120"/>
        <w:ind w:left="450" w:hanging="450"/>
        <w:rPr>
          <w:b/>
          <w:lang w:val="it-IT" w:eastAsia="ru-RU"/>
        </w:rPr>
      </w:pPr>
      <w:r>
        <w:rPr>
          <w:b/>
          <w:lang w:val="it-IT" w:eastAsia="ru-RU"/>
        </w:rPr>
        <w:t xml:space="preserve">Limba sau limbile în care trebuie redactate ofertele sau cererile de participare: </w:t>
      </w:r>
      <w:r>
        <w:rPr>
          <w:b/>
          <w:i/>
          <w:lang w:val="it-IT" w:eastAsia="ru-RU"/>
        </w:rPr>
        <w:t>de stat</w:t>
      </w:r>
    </w:p>
    <w:p w14:paraId="50491B08">
      <w:pPr>
        <w:numPr>
          <w:ilvl w:val="0"/>
          <w:numId w:val="10"/>
        </w:numPr>
        <w:shd w:val="clear" w:color="auto" w:fill="FFFFFF" w:themeFill="background1"/>
        <w:tabs>
          <w:tab w:val="right" w:pos="426"/>
        </w:tabs>
        <w:spacing w:before="120"/>
        <w:rPr>
          <w:sz w:val="20"/>
          <w:lang w:val="it-IT" w:eastAsia="ru-RU"/>
        </w:rPr>
      </w:pPr>
      <w:r>
        <w:rPr>
          <w:b/>
          <w:lang w:val="it-IT" w:eastAsia="ru-RU"/>
        </w:rPr>
        <w:t xml:space="preserve">Respectivul contract se referă la un proiect și/sau program finanțat din fonduri ale Uniunii Europene: </w:t>
      </w:r>
      <w:r>
        <w:rPr>
          <w:b/>
          <w:i/>
          <w:lang w:val="it-IT" w:eastAsia="ru-RU"/>
        </w:rPr>
        <w:t>nu se aplică</w:t>
      </w:r>
    </w:p>
    <w:p w14:paraId="59AE904A">
      <w:pPr>
        <w:numPr>
          <w:ilvl w:val="0"/>
          <w:numId w:val="10"/>
        </w:numPr>
        <w:shd w:val="clear" w:color="auto" w:fill="FFFFFF" w:themeFill="background1"/>
        <w:tabs>
          <w:tab w:val="right" w:pos="426"/>
        </w:tabs>
        <w:spacing w:before="120"/>
        <w:ind w:left="0" w:firstLine="0"/>
        <w:rPr>
          <w:b/>
          <w:lang w:val="it-IT" w:eastAsia="ru-RU"/>
        </w:rPr>
      </w:pPr>
      <w:r>
        <w:rPr>
          <w:b/>
          <w:lang w:val="it-IT" w:eastAsia="ru-RU"/>
        </w:rPr>
        <w:t xml:space="preserve">Denumirea și adresa organismului competent de soluționare a contestațiilor: </w:t>
      </w:r>
    </w:p>
    <w:p w14:paraId="46456FA1">
      <w:pPr>
        <w:shd w:val="clear" w:color="auto" w:fill="FFFFFF" w:themeFill="background1"/>
        <w:tabs>
          <w:tab w:val="right" w:pos="426"/>
        </w:tabs>
        <w:ind w:left="450"/>
        <w:rPr>
          <w:b/>
          <w:i/>
          <w:lang w:val="it-IT" w:eastAsia="ru-RU"/>
        </w:rPr>
      </w:pPr>
      <w:r>
        <w:rPr>
          <w:b/>
          <w:i/>
          <w:lang w:val="it-IT" w:eastAsia="ru-RU"/>
        </w:rPr>
        <w:t>Agenția Națională pentru Soluționarea Contestațiilor</w:t>
      </w:r>
    </w:p>
    <w:p w14:paraId="5EE8C8BE">
      <w:pPr>
        <w:shd w:val="clear" w:color="auto" w:fill="FFFFFF" w:themeFill="background1"/>
        <w:tabs>
          <w:tab w:val="right" w:pos="426"/>
        </w:tabs>
        <w:ind w:left="450"/>
        <w:rPr>
          <w:b/>
          <w:i/>
          <w:lang w:val="it-IT" w:eastAsia="ru-RU"/>
        </w:rPr>
      </w:pPr>
      <w:r>
        <w:rPr>
          <w:b/>
          <w:i/>
          <w:lang w:val="it-IT" w:eastAsia="ru-RU"/>
        </w:rPr>
        <w:t>Adresa: mun. Chișinău, bd. Ștefan cel Mare și Sfânt nr.124 (et.4), MD 2001;</w:t>
      </w:r>
    </w:p>
    <w:p w14:paraId="5C5CF1F1">
      <w:pPr>
        <w:shd w:val="clear" w:color="auto" w:fill="FFFFFF" w:themeFill="background1"/>
        <w:tabs>
          <w:tab w:val="right" w:pos="426"/>
        </w:tabs>
        <w:ind w:left="450"/>
        <w:rPr>
          <w:b/>
          <w:i/>
          <w:lang w:val="en-US" w:eastAsia="ru-RU"/>
        </w:rPr>
      </w:pPr>
      <w:r>
        <w:rPr>
          <w:b/>
          <w:i/>
          <w:lang w:val="en-US" w:eastAsia="ru-RU"/>
        </w:rPr>
        <w:t>Tel/Fax/email:022-820 652, 022 820-651, contestatii@ansc.md</w:t>
      </w:r>
    </w:p>
    <w:p w14:paraId="2A5418AA">
      <w:pPr>
        <w:numPr>
          <w:ilvl w:val="0"/>
          <w:numId w:val="10"/>
        </w:numPr>
        <w:shd w:val="clear" w:color="auto" w:fill="FFFFFF" w:themeFill="background1"/>
        <w:tabs>
          <w:tab w:val="right" w:pos="426"/>
        </w:tabs>
        <w:spacing w:before="120"/>
        <w:rPr>
          <w:b/>
          <w:color w:val="000000" w:themeColor="text1"/>
          <w:lang w:val="it-IT" w:eastAsia="ru-RU"/>
          <w14:textFill>
            <w14:solidFill>
              <w14:schemeClr w14:val="tx1"/>
            </w14:solidFill>
          </w14:textFill>
        </w:rPr>
      </w:pPr>
      <w:r>
        <w:rPr>
          <w:b/>
          <w:lang w:val="it-IT" w:eastAsia="ru-RU"/>
        </w:rPr>
        <w:t xml:space="preserve">Data (datele) și referința (referințele) publicărilor anterioare în Jurnalul Oficial al Uniunii Europene privind contractul (contractele) la care se referă anunțul respectiv (dacă este cazul): </w:t>
      </w:r>
      <w:r>
        <w:rPr>
          <w:b/>
          <w:i/>
          <w:color w:val="000000" w:themeColor="text1"/>
          <w:lang w:val="it-IT" w:eastAsia="ru-RU"/>
          <w14:textFill>
            <w14:solidFill>
              <w14:schemeClr w14:val="tx1"/>
            </w14:solidFill>
          </w14:textFill>
        </w:rPr>
        <w:t>nu se aplică</w:t>
      </w:r>
    </w:p>
    <w:p w14:paraId="6BF5661C">
      <w:pPr>
        <w:numPr>
          <w:ilvl w:val="0"/>
          <w:numId w:val="10"/>
        </w:numPr>
        <w:shd w:val="clear" w:color="auto" w:fill="FFFFFF" w:themeFill="background1"/>
        <w:tabs>
          <w:tab w:val="right" w:pos="426"/>
        </w:tabs>
        <w:spacing w:before="120"/>
        <w:jc w:val="both"/>
        <w:rPr>
          <w:b/>
          <w:i/>
          <w:lang w:val="it-IT" w:eastAsia="ru-RU"/>
        </w:rPr>
      </w:pPr>
      <w:r>
        <w:rPr>
          <w:b/>
          <w:lang w:val="it-IT" w:eastAsia="ru-RU"/>
        </w:rPr>
        <w:t>În cazul achizițiilor periodice, calendarul estimat pentru publicarea anunțurilor viitoare</w:t>
      </w:r>
      <w:r>
        <w:rPr>
          <w:b/>
          <w:shd w:val="clear" w:color="auto" w:fill="FFFFFF" w:themeFill="background1"/>
          <w:lang w:val="it-IT" w:eastAsia="ru-RU"/>
        </w:rPr>
        <w:t xml:space="preserve">: </w:t>
      </w:r>
      <w:r>
        <w:rPr>
          <w:b/>
          <w:i/>
          <w:shd w:val="clear" w:color="auto" w:fill="FFFFFF" w:themeFill="background1"/>
          <w:lang w:val="it-IT" w:eastAsia="ru-RU"/>
        </w:rPr>
        <w:t>nu se aplică</w:t>
      </w:r>
    </w:p>
    <w:p w14:paraId="7E2CBDD8">
      <w:pPr>
        <w:numPr>
          <w:ilvl w:val="0"/>
          <w:numId w:val="10"/>
        </w:numPr>
        <w:shd w:val="clear" w:color="auto" w:fill="FFFFFF" w:themeFill="background1"/>
        <w:tabs>
          <w:tab w:val="right" w:pos="426"/>
        </w:tabs>
        <w:spacing w:before="120"/>
        <w:jc w:val="both"/>
        <w:rPr>
          <w:b/>
          <w:lang w:val="it-IT" w:eastAsia="ru-RU"/>
        </w:rPr>
      </w:pPr>
      <w:r>
        <w:rPr>
          <w:b/>
          <w:lang w:val="it-IT" w:eastAsia="ru-RU"/>
        </w:rPr>
        <w:t xml:space="preserve">Data publicării anunțului de intenție sau, după caz, precizarea că nu a fost publicat un astfel de </w:t>
      </w:r>
      <w:r>
        <w:rPr>
          <w:b/>
          <w:shd w:val="clear" w:color="auto" w:fill="FFFFFF" w:themeFill="background1"/>
          <w:lang w:val="it-IT" w:eastAsia="ru-RU"/>
        </w:rPr>
        <w:t>anunţ:_______________________________________________________________________</w:t>
      </w:r>
    </w:p>
    <w:p w14:paraId="743944D4">
      <w:pPr>
        <w:numPr>
          <w:ilvl w:val="0"/>
          <w:numId w:val="10"/>
        </w:numPr>
        <w:shd w:val="clear" w:color="auto" w:fill="FFFFFF" w:themeFill="background1"/>
        <w:tabs>
          <w:tab w:val="right" w:pos="426"/>
        </w:tabs>
        <w:spacing w:before="120"/>
        <w:ind w:left="0" w:firstLine="0"/>
        <w:rPr>
          <w:b/>
          <w:lang w:val="it-IT" w:eastAsia="ru-RU"/>
        </w:rPr>
      </w:pPr>
      <w:r>
        <w:rPr>
          <w:b/>
          <w:lang w:val="it-IT" w:eastAsia="ru-RU"/>
        </w:rPr>
        <w:t>Data transmiterii spre publicare a anunțului de participar</w:t>
      </w:r>
      <w:r>
        <w:rPr>
          <w:b/>
          <w:shd w:val="clear" w:color="auto" w:fill="FFFFFF" w:themeFill="background1"/>
          <w:lang w:val="it-IT" w:eastAsia="ru-RU"/>
        </w:rPr>
        <w:t>e:</w:t>
      </w:r>
      <w:r>
        <w:rPr>
          <w:rFonts w:hint="default"/>
          <w:b/>
          <w:shd w:val="clear" w:color="auto" w:fill="FFFFFF" w:themeFill="background1"/>
          <w:lang w:eastAsia="ru-RU"/>
        </w:rPr>
        <w:t>09</w:t>
      </w:r>
      <w:r>
        <w:rPr>
          <w:b/>
          <w:shd w:val="clear" w:color="auto" w:fill="FFFFFF" w:themeFill="background1"/>
          <w:lang w:val="it-IT" w:eastAsia="ru-RU"/>
        </w:rPr>
        <w:t>.01.202</w:t>
      </w:r>
      <w:r>
        <w:rPr>
          <w:rFonts w:hint="default"/>
          <w:b/>
          <w:shd w:val="clear" w:color="auto" w:fill="FFFFFF" w:themeFill="background1"/>
          <w:lang w:eastAsia="ru-RU"/>
        </w:rPr>
        <w:t>6</w:t>
      </w:r>
    </w:p>
    <w:p w14:paraId="38E2EE6C">
      <w:pPr>
        <w:numPr>
          <w:ilvl w:val="0"/>
          <w:numId w:val="10"/>
        </w:numPr>
        <w:shd w:val="clear" w:color="auto" w:fill="FFFFFF" w:themeFill="background1"/>
        <w:tabs>
          <w:tab w:val="right" w:pos="426"/>
        </w:tabs>
        <w:spacing w:before="120"/>
        <w:ind w:left="0" w:firstLine="0"/>
        <w:rPr>
          <w:b/>
          <w:lang w:val="it-IT" w:eastAsia="ru-RU"/>
        </w:rPr>
      </w:pPr>
      <w:r>
        <w:rPr>
          <w:b/>
          <w:lang w:val="it-IT" w:eastAsia="ru-RU"/>
        </w:rPr>
        <w:t>În cadrul procedurii de achiziție publică se va utiliza/accepta:</w:t>
      </w:r>
    </w:p>
    <w:tbl>
      <w:tblPr>
        <w:tblStyle w:val="86"/>
        <w:tblW w:w="0" w:type="auto"/>
        <w:tblInd w:w="44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Layout w:type="autofit"/>
        <w:tblCellMar>
          <w:top w:w="0" w:type="dxa"/>
          <w:left w:w="108" w:type="dxa"/>
          <w:bottom w:w="0" w:type="dxa"/>
          <w:right w:w="108" w:type="dxa"/>
        </w:tblCellMar>
      </w:tblPr>
      <w:tblGrid>
        <w:gridCol w:w="5669"/>
        <w:gridCol w:w="2867"/>
      </w:tblGrid>
      <w:tr w14:paraId="77649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hemeFill="background1"/>
          <w:tblCellMar>
            <w:top w:w="0" w:type="dxa"/>
            <w:left w:w="108" w:type="dxa"/>
            <w:bottom w:w="0" w:type="dxa"/>
            <w:right w:w="108" w:type="dxa"/>
          </w:tblCellMar>
        </w:tblPrEx>
        <w:tc>
          <w:tcPr>
            <w:tcW w:w="0" w:type="auto"/>
            <w:shd w:val="clear" w:color="auto" w:fill="FFFFFF" w:themeFill="background1"/>
          </w:tcPr>
          <w:p w14:paraId="2784752F">
            <w:pPr>
              <w:shd w:val="clear" w:color="auto" w:fill="FFFFFF" w:themeFill="background1"/>
              <w:tabs>
                <w:tab w:val="right" w:pos="426"/>
              </w:tabs>
              <w:rPr>
                <w:b/>
                <w:lang w:val="ru-RU" w:eastAsia="ru-RU"/>
              </w:rPr>
            </w:pPr>
            <w:r>
              <w:rPr>
                <w:b/>
                <w:lang w:val="ru-RU" w:eastAsia="ru-RU"/>
              </w:rPr>
              <w:t>Denumirea</w:t>
            </w:r>
            <w:r>
              <w:rPr>
                <w:b/>
                <w:lang w:eastAsia="ru-RU"/>
              </w:rPr>
              <w:t xml:space="preserve"> </w:t>
            </w:r>
            <w:r>
              <w:rPr>
                <w:b/>
                <w:lang w:val="ru-RU" w:eastAsia="ru-RU"/>
              </w:rPr>
              <w:t>instrumentului</w:t>
            </w:r>
            <w:r>
              <w:rPr>
                <w:b/>
                <w:lang w:eastAsia="ru-RU"/>
              </w:rPr>
              <w:t xml:space="preserve"> </w:t>
            </w:r>
            <w:r>
              <w:rPr>
                <w:b/>
                <w:lang w:val="ru-RU" w:eastAsia="ru-RU"/>
              </w:rPr>
              <w:t>electronic</w:t>
            </w:r>
          </w:p>
        </w:tc>
        <w:tc>
          <w:tcPr>
            <w:tcW w:w="0" w:type="auto"/>
            <w:shd w:val="clear" w:color="auto" w:fill="FFFFFF" w:themeFill="background1"/>
          </w:tcPr>
          <w:p w14:paraId="1AB4B05C">
            <w:pPr>
              <w:shd w:val="clear" w:color="auto" w:fill="FFFFFF" w:themeFill="background1"/>
              <w:tabs>
                <w:tab w:val="right" w:pos="426"/>
              </w:tabs>
              <w:rPr>
                <w:b/>
                <w:lang w:val="it-IT" w:eastAsia="ru-RU"/>
              </w:rPr>
            </w:pPr>
            <w:r>
              <w:rPr>
                <w:b/>
                <w:lang w:val="it-IT" w:eastAsia="ru-RU"/>
              </w:rPr>
              <w:t>Se va utiliza/accepta sau nu</w:t>
            </w:r>
          </w:p>
        </w:tc>
      </w:tr>
      <w:tr w14:paraId="756652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339B0F57">
            <w:pPr>
              <w:shd w:val="clear" w:color="auto" w:fill="FFFFFF" w:themeFill="background1"/>
              <w:tabs>
                <w:tab w:val="right" w:pos="426"/>
              </w:tabs>
              <w:rPr>
                <w:lang w:val="en-US" w:eastAsia="ru-RU"/>
              </w:rPr>
            </w:pPr>
            <w:r>
              <w:rPr>
                <w:lang w:val="en-US" w:eastAsia="ru-RU"/>
              </w:rPr>
              <w:t>Depunerea electronică a ofertelor sau a cererilor de participare</w:t>
            </w:r>
          </w:p>
        </w:tc>
        <w:tc>
          <w:tcPr>
            <w:tcW w:w="0" w:type="auto"/>
            <w:shd w:val="clear" w:color="auto" w:fill="FFFFFF" w:themeFill="background1"/>
          </w:tcPr>
          <w:p w14:paraId="039C716D">
            <w:pPr>
              <w:shd w:val="clear" w:color="auto" w:fill="FFFFFF" w:themeFill="background1"/>
              <w:tabs>
                <w:tab w:val="right" w:pos="426"/>
              </w:tabs>
              <w:rPr>
                <w:lang w:val="en-US" w:eastAsia="ru-RU"/>
              </w:rPr>
            </w:pPr>
            <w:r>
              <w:rPr>
                <w:lang w:val="en-US" w:eastAsia="ru-RU"/>
              </w:rPr>
              <w:t>Se acceptă</w:t>
            </w:r>
          </w:p>
        </w:tc>
      </w:tr>
      <w:tr w14:paraId="40F30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04DDC3A9">
            <w:pPr>
              <w:shd w:val="clear" w:color="auto" w:fill="FFFFFF" w:themeFill="background1"/>
              <w:tabs>
                <w:tab w:val="right" w:pos="426"/>
              </w:tabs>
              <w:rPr>
                <w:lang w:val="ru-RU" w:eastAsia="ru-RU"/>
              </w:rPr>
            </w:pPr>
            <w:r>
              <w:rPr>
                <w:lang w:val="ru-RU" w:eastAsia="ru-RU"/>
              </w:rPr>
              <w:t>Sistemul</w:t>
            </w:r>
            <w:r>
              <w:rPr>
                <w:lang w:eastAsia="ru-RU"/>
              </w:rPr>
              <w:t xml:space="preserve"> </w:t>
            </w:r>
            <w:r>
              <w:rPr>
                <w:lang w:val="ru-RU" w:eastAsia="ru-RU"/>
              </w:rPr>
              <w:t>de</w:t>
            </w:r>
            <w:r>
              <w:rPr>
                <w:lang w:eastAsia="ru-RU"/>
              </w:rPr>
              <w:t xml:space="preserve"> </w:t>
            </w:r>
            <w:r>
              <w:rPr>
                <w:lang w:val="ru-RU" w:eastAsia="ru-RU"/>
              </w:rPr>
              <w:t>comenzi</w:t>
            </w:r>
            <w:r>
              <w:rPr>
                <w:lang w:eastAsia="ru-RU"/>
              </w:rPr>
              <w:t xml:space="preserve"> </w:t>
            </w:r>
            <w:r>
              <w:rPr>
                <w:lang w:val="ru-RU" w:eastAsia="ru-RU"/>
              </w:rPr>
              <w:t>electronice</w:t>
            </w:r>
          </w:p>
        </w:tc>
        <w:tc>
          <w:tcPr>
            <w:tcW w:w="0" w:type="auto"/>
            <w:shd w:val="clear" w:color="auto" w:fill="FFFFFF" w:themeFill="background1"/>
          </w:tcPr>
          <w:p w14:paraId="5B9E5883">
            <w:pPr>
              <w:shd w:val="clear" w:color="auto" w:fill="FFFFFF" w:themeFill="background1"/>
              <w:tabs>
                <w:tab w:val="right" w:pos="426"/>
              </w:tabs>
              <w:rPr>
                <w:lang w:eastAsia="ru-RU"/>
              </w:rPr>
            </w:pPr>
            <w:r>
              <w:rPr>
                <w:lang w:eastAsia="ru-RU"/>
              </w:rPr>
              <w:t>Nu</w:t>
            </w:r>
          </w:p>
        </w:tc>
      </w:tr>
      <w:tr w14:paraId="6AD90A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0" w:type="auto"/>
            <w:shd w:val="clear" w:color="auto" w:fill="FFFFFF" w:themeFill="background1"/>
          </w:tcPr>
          <w:p w14:paraId="3F24ACF0">
            <w:pPr>
              <w:shd w:val="clear" w:color="auto" w:fill="FFFFFF" w:themeFill="background1"/>
              <w:tabs>
                <w:tab w:val="right" w:pos="426"/>
              </w:tabs>
              <w:rPr>
                <w:lang w:val="ru-RU" w:eastAsia="ru-RU"/>
              </w:rPr>
            </w:pPr>
            <w:r>
              <w:rPr>
                <w:lang w:val="ru-RU" w:eastAsia="ru-RU"/>
              </w:rPr>
              <w:t>Facturarea</w:t>
            </w:r>
            <w:r>
              <w:rPr>
                <w:lang w:eastAsia="ru-RU"/>
              </w:rPr>
              <w:t xml:space="preserve"> </w:t>
            </w:r>
            <w:r>
              <w:rPr>
                <w:lang w:val="ru-RU" w:eastAsia="ru-RU"/>
              </w:rPr>
              <w:t>electronică</w:t>
            </w:r>
          </w:p>
        </w:tc>
        <w:tc>
          <w:tcPr>
            <w:tcW w:w="0" w:type="auto"/>
            <w:shd w:val="clear" w:color="auto" w:fill="FFFFFF" w:themeFill="background1"/>
          </w:tcPr>
          <w:p w14:paraId="73CCAB16">
            <w:pPr>
              <w:shd w:val="clear" w:color="auto" w:fill="FFFFFF" w:themeFill="background1"/>
              <w:tabs>
                <w:tab w:val="right" w:pos="426"/>
              </w:tabs>
              <w:rPr>
                <w:lang w:eastAsia="ru-RU"/>
              </w:rPr>
            </w:pPr>
            <w:r>
              <w:rPr>
                <w:lang w:eastAsia="ru-RU"/>
              </w:rPr>
              <w:t>Se acceptă</w:t>
            </w:r>
          </w:p>
        </w:tc>
      </w:tr>
      <w:tr w14:paraId="070D3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 w:hRule="atLeast"/>
        </w:trPr>
        <w:tc>
          <w:tcPr>
            <w:tcW w:w="0" w:type="auto"/>
            <w:shd w:val="clear" w:color="auto" w:fill="FFFFFF" w:themeFill="background1"/>
          </w:tcPr>
          <w:p w14:paraId="701FB4D7">
            <w:pPr>
              <w:shd w:val="clear" w:color="auto" w:fill="FFFFFF" w:themeFill="background1"/>
              <w:tabs>
                <w:tab w:val="right" w:pos="426"/>
              </w:tabs>
              <w:rPr>
                <w:lang w:val="ru-RU" w:eastAsia="ru-RU"/>
              </w:rPr>
            </w:pPr>
            <w:r>
              <w:rPr>
                <w:lang w:val="ru-RU" w:eastAsia="ru-RU"/>
              </w:rPr>
              <w:t>Plățile</w:t>
            </w:r>
            <w:r>
              <w:rPr>
                <w:lang w:eastAsia="ru-RU"/>
              </w:rPr>
              <w:t xml:space="preserve"> </w:t>
            </w:r>
            <w:r>
              <w:rPr>
                <w:lang w:val="ru-RU" w:eastAsia="ru-RU"/>
              </w:rPr>
              <w:t>electronice</w:t>
            </w:r>
          </w:p>
        </w:tc>
        <w:tc>
          <w:tcPr>
            <w:tcW w:w="0" w:type="auto"/>
            <w:shd w:val="clear" w:color="auto" w:fill="FFFFFF" w:themeFill="background1"/>
          </w:tcPr>
          <w:p w14:paraId="3C25FB5D">
            <w:pPr>
              <w:shd w:val="clear" w:color="auto" w:fill="FFFFFF" w:themeFill="background1"/>
              <w:tabs>
                <w:tab w:val="right" w:pos="426"/>
              </w:tabs>
              <w:rPr>
                <w:lang w:eastAsia="ru-RU"/>
              </w:rPr>
            </w:pPr>
            <w:r>
              <w:rPr>
                <w:lang w:eastAsia="ru-RU"/>
              </w:rPr>
              <w:t>Se acceptă</w:t>
            </w:r>
          </w:p>
        </w:tc>
      </w:tr>
    </w:tbl>
    <w:p w14:paraId="0A90C87D">
      <w:pPr>
        <w:pStyle w:val="3"/>
        <w:numPr>
          <w:ilvl w:val="0"/>
          <w:numId w:val="10"/>
        </w:numPr>
        <w:rPr>
          <w:b/>
          <w:lang w:val="ro-RO" w:eastAsia="ru-RU"/>
        </w:rPr>
      </w:pPr>
      <w:r>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val="ro-RO" w:eastAsia="ru-RU"/>
        </w:rPr>
        <w:t>: nu se aplică</w:t>
      </w:r>
    </w:p>
    <w:p w14:paraId="6590F1E9">
      <w:pPr>
        <w:shd w:val="clear" w:color="auto" w:fill="FFFFFF" w:themeFill="background1"/>
        <w:tabs>
          <w:tab w:val="right" w:pos="426"/>
        </w:tabs>
        <w:spacing w:before="120"/>
        <w:rPr>
          <w:b/>
          <w:lang w:eastAsia="ru-RU"/>
        </w:rPr>
      </w:pPr>
    </w:p>
    <w:p w14:paraId="77E107C5">
      <w:pPr>
        <w:pStyle w:val="3"/>
        <w:numPr>
          <w:ilvl w:val="0"/>
          <w:numId w:val="10"/>
        </w:numPr>
        <w:rPr>
          <w:b/>
          <w:shd w:val="clear" w:color="auto" w:fill="FFFFFF" w:themeFill="background1"/>
          <w:lang w:eastAsia="ru-RU"/>
        </w:rPr>
      </w:pPr>
      <w:r>
        <w:rPr>
          <w:b/>
          <w:lang w:eastAsia="ru-RU"/>
        </w:rPr>
        <w:t xml:space="preserve">Alte informații relevante: </w:t>
      </w:r>
      <w:r>
        <w:rPr>
          <w:b/>
          <w:shd w:val="clear" w:color="auto" w:fill="FFFFFF" w:themeFill="background1"/>
          <w:lang w:eastAsia="ru-RU"/>
        </w:rPr>
        <w:t>: nu se aplică</w:t>
      </w:r>
    </w:p>
    <w:p w14:paraId="70530029">
      <w:pPr>
        <w:shd w:val="clear" w:color="auto" w:fill="FFFFFF" w:themeFill="background1"/>
        <w:tabs>
          <w:tab w:val="right" w:pos="426"/>
        </w:tabs>
        <w:spacing w:before="120"/>
        <w:rPr>
          <w:b/>
          <w:lang w:val="en-US" w:eastAsia="ru-RU"/>
        </w:rPr>
      </w:pPr>
    </w:p>
    <w:p w14:paraId="3FBD9B22">
      <w:pPr>
        <w:shd w:val="clear" w:color="auto" w:fill="FFFFFF" w:themeFill="background1"/>
        <w:spacing w:before="120" w:after="120"/>
        <w:rPr>
          <w:b/>
          <w:lang w:val="en-US" w:eastAsia="ru-RU"/>
        </w:rPr>
      </w:pPr>
    </w:p>
    <w:p w14:paraId="1E3AF73D">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r>
        <w:rPr>
          <w:b/>
        </w:rPr>
        <w:t>.</w:t>
      </w:r>
    </w:p>
    <w:p w14:paraId="5AC1BE00">
      <w:pPr>
        <w:shd w:val="clear" w:color="auto" w:fill="FFFFFF"/>
        <w:spacing w:before="120" w:after="120"/>
        <w:rPr>
          <w:b/>
          <w:lang w:eastAsia="ru-RU"/>
        </w:rPr>
      </w:pPr>
    </w:p>
    <w:p w14:paraId="711F954B"/>
    <w:p w14:paraId="16F126AE">
      <w:pPr>
        <w:tabs>
          <w:tab w:val="decimal" w:pos="8364"/>
        </w:tabs>
        <w:spacing w:line="276" w:lineRule="auto"/>
        <w:ind w:right="-144"/>
        <w:jc w:val="center"/>
        <w:rPr>
          <w:b/>
          <w:bCs/>
          <w:color w:val="000000"/>
        </w:rPr>
      </w:pPr>
    </w:p>
    <w:p w14:paraId="42B2AAE6">
      <w:pPr>
        <w:tabs>
          <w:tab w:val="decimal" w:pos="8364"/>
        </w:tabs>
        <w:spacing w:line="276" w:lineRule="auto"/>
        <w:ind w:right="-144"/>
        <w:jc w:val="center"/>
        <w:rPr>
          <w:b/>
          <w:bCs/>
          <w:color w:val="000000"/>
        </w:rPr>
      </w:pPr>
    </w:p>
    <w:p w14:paraId="1D37628C">
      <w:pPr>
        <w:tabs>
          <w:tab w:val="decimal" w:pos="8364"/>
        </w:tabs>
        <w:spacing w:line="276" w:lineRule="auto"/>
        <w:ind w:right="-144"/>
        <w:jc w:val="center"/>
        <w:rPr>
          <w:b/>
          <w:bCs/>
          <w:color w:val="000000"/>
        </w:rPr>
      </w:pPr>
    </w:p>
    <w:p w14:paraId="4C84CC69">
      <w:pPr>
        <w:tabs>
          <w:tab w:val="decimal" w:pos="8364"/>
        </w:tabs>
        <w:spacing w:line="276" w:lineRule="auto"/>
        <w:ind w:right="-144"/>
        <w:jc w:val="center"/>
        <w:rPr>
          <w:b/>
          <w:bCs/>
          <w:color w:val="000000"/>
        </w:rPr>
      </w:pPr>
    </w:p>
    <w:p w14:paraId="301D5B6E">
      <w:pPr>
        <w:tabs>
          <w:tab w:val="decimal" w:pos="8364"/>
        </w:tabs>
        <w:spacing w:line="276" w:lineRule="auto"/>
        <w:ind w:right="-144"/>
        <w:jc w:val="center"/>
        <w:rPr>
          <w:b/>
          <w:bCs/>
          <w:color w:val="000000"/>
        </w:rPr>
      </w:pPr>
    </w:p>
    <w:p w14:paraId="4EBD0BED">
      <w:pPr>
        <w:tabs>
          <w:tab w:val="decimal" w:pos="8364"/>
        </w:tabs>
        <w:spacing w:line="276" w:lineRule="auto"/>
        <w:ind w:right="-144"/>
        <w:jc w:val="center"/>
        <w:rPr>
          <w:b/>
          <w:bCs/>
          <w:color w:val="000000"/>
        </w:rPr>
      </w:pPr>
    </w:p>
    <w:p w14:paraId="46024F89">
      <w:pPr>
        <w:tabs>
          <w:tab w:val="decimal" w:pos="8364"/>
        </w:tabs>
        <w:spacing w:line="276" w:lineRule="auto"/>
        <w:ind w:right="-144"/>
        <w:jc w:val="center"/>
        <w:rPr>
          <w:b/>
          <w:bCs/>
          <w:color w:val="000000"/>
        </w:rPr>
      </w:pPr>
    </w:p>
    <w:p w14:paraId="0B5071B5">
      <w:pPr>
        <w:tabs>
          <w:tab w:val="decimal" w:pos="8364"/>
        </w:tabs>
        <w:spacing w:line="276" w:lineRule="auto"/>
        <w:ind w:right="-144"/>
        <w:jc w:val="center"/>
        <w:rPr>
          <w:b/>
          <w:bCs/>
          <w:color w:val="000000"/>
        </w:rPr>
      </w:pPr>
    </w:p>
    <w:p w14:paraId="3E007D9E">
      <w:pPr>
        <w:tabs>
          <w:tab w:val="decimal" w:pos="8364"/>
        </w:tabs>
        <w:spacing w:line="276" w:lineRule="auto"/>
        <w:ind w:right="-144"/>
        <w:jc w:val="center"/>
        <w:rPr>
          <w:b/>
          <w:bCs/>
          <w:color w:val="000000"/>
        </w:rPr>
      </w:pPr>
    </w:p>
    <w:p w14:paraId="748EF8AD">
      <w:pPr>
        <w:tabs>
          <w:tab w:val="decimal" w:pos="8364"/>
        </w:tabs>
        <w:spacing w:line="276" w:lineRule="auto"/>
        <w:ind w:right="-144"/>
        <w:rPr>
          <w:b/>
          <w:bCs/>
          <w:color w:val="000000"/>
        </w:rPr>
      </w:pPr>
    </w:p>
    <w:p w14:paraId="29FFD769">
      <w:pPr>
        <w:tabs>
          <w:tab w:val="decimal" w:pos="8364"/>
        </w:tabs>
        <w:spacing w:line="276" w:lineRule="auto"/>
        <w:ind w:right="-144"/>
        <w:jc w:val="both"/>
        <w:rPr>
          <w:rFonts w:hint="default"/>
          <w:b/>
          <w:bCs/>
          <w:color w:val="000000"/>
        </w:rPr>
      </w:pPr>
    </w:p>
    <w:p w14:paraId="652F5EE5">
      <w:pPr>
        <w:tabs>
          <w:tab w:val="decimal" w:pos="8364"/>
        </w:tabs>
        <w:spacing w:line="276" w:lineRule="auto"/>
        <w:ind w:right="-144"/>
        <w:jc w:val="both"/>
        <w:rPr>
          <w:rFonts w:hint="default"/>
          <w:b/>
          <w:bCs/>
          <w:color w:val="000000"/>
        </w:rPr>
      </w:pPr>
    </w:p>
    <w:p w14:paraId="1D82B5DE">
      <w:pPr>
        <w:tabs>
          <w:tab w:val="decimal" w:pos="8364"/>
        </w:tabs>
        <w:spacing w:line="276" w:lineRule="auto"/>
        <w:ind w:right="-144"/>
        <w:jc w:val="both"/>
        <w:rPr>
          <w:rFonts w:hint="default"/>
          <w:b/>
          <w:bCs/>
          <w:color w:val="000000"/>
        </w:rPr>
      </w:pPr>
    </w:p>
    <w:p w14:paraId="044D975A">
      <w:pPr>
        <w:tabs>
          <w:tab w:val="decimal" w:pos="8364"/>
        </w:tabs>
        <w:spacing w:line="276" w:lineRule="auto"/>
        <w:ind w:right="-144"/>
        <w:jc w:val="both"/>
        <w:rPr>
          <w:rFonts w:hint="default"/>
          <w:b/>
          <w:bCs/>
          <w:color w:val="000000"/>
        </w:rPr>
      </w:pPr>
    </w:p>
    <w:p w14:paraId="77BC4064">
      <w:pPr>
        <w:tabs>
          <w:tab w:val="decimal" w:pos="8364"/>
        </w:tabs>
        <w:spacing w:line="276" w:lineRule="auto"/>
        <w:ind w:right="-144"/>
        <w:jc w:val="both"/>
        <w:rPr>
          <w:rFonts w:hint="default"/>
          <w:b/>
          <w:bCs/>
          <w:color w:val="000000"/>
        </w:rPr>
      </w:pPr>
    </w:p>
    <w:p w14:paraId="5B5C7F3C">
      <w:pPr>
        <w:tabs>
          <w:tab w:val="decimal" w:pos="8364"/>
        </w:tabs>
        <w:spacing w:line="276" w:lineRule="auto"/>
        <w:ind w:right="-144"/>
        <w:jc w:val="both"/>
        <w:rPr>
          <w:rFonts w:hint="default"/>
          <w:b/>
          <w:bCs/>
          <w:color w:val="000000"/>
        </w:rPr>
      </w:pPr>
    </w:p>
    <w:p w14:paraId="394EFB21">
      <w:pPr>
        <w:tabs>
          <w:tab w:val="decimal" w:pos="8364"/>
        </w:tabs>
        <w:spacing w:line="276" w:lineRule="auto"/>
        <w:ind w:right="-144"/>
        <w:jc w:val="both"/>
        <w:rPr>
          <w:rFonts w:hint="default"/>
          <w:b/>
          <w:bCs/>
          <w:color w:val="000000"/>
        </w:rPr>
      </w:pPr>
    </w:p>
    <w:p w14:paraId="6097F981">
      <w:pPr>
        <w:tabs>
          <w:tab w:val="decimal" w:pos="8364"/>
        </w:tabs>
        <w:spacing w:line="276" w:lineRule="auto"/>
        <w:ind w:right="-144"/>
        <w:jc w:val="both"/>
        <w:rPr>
          <w:rFonts w:hint="default"/>
          <w:b/>
          <w:bCs/>
          <w:color w:val="000000"/>
        </w:rPr>
      </w:pPr>
    </w:p>
    <w:p w14:paraId="11DE64BF">
      <w:pPr>
        <w:tabs>
          <w:tab w:val="decimal" w:pos="8364"/>
        </w:tabs>
        <w:spacing w:line="276" w:lineRule="auto"/>
        <w:ind w:right="-144"/>
        <w:jc w:val="both"/>
        <w:rPr>
          <w:rFonts w:hint="default"/>
          <w:b/>
          <w:bCs/>
          <w:color w:val="000000"/>
        </w:rPr>
      </w:pPr>
    </w:p>
    <w:p w14:paraId="3D36B64D">
      <w:pPr>
        <w:tabs>
          <w:tab w:val="decimal" w:pos="8364"/>
        </w:tabs>
        <w:spacing w:line="276" w:lineRule="auto"/>
        <w:ind w:right="-144"/>
        <w:jc w:val="both"/>
        <w:rPr>
          <w:rFonts w:hint="default"/>
          <w:b/>
          <w:bCs/>
          <w:color w:val="000000"/>
        </w:rPr>
      </w:pPr>
    </w:p>
    <w:p w14:paraId="2EBDCBAF">
      <w:pPr>
        <w:tabs>
          <w:tab w:val="decimal" w:pos="8364"/>
        </w:tabs>
        <w:spacing w:line="276" w:lineRule="auto"/>
        <w:ind w:right="-144"/>
        <w:jc w:val="both"/>
        <w:rPr>
          <w:rFonts w:hint="default"/>
          <w:b/>
          <w:bCs/>
          <w:color w:val="000000"/>
        </w:rPr>
      </w:pPr>
    </w:p>
    <w:p w14:paraId="0B2210D2">
      <w:pPr>
        <w:tabs>
          <w:tab w:val="decimal" w:pos="8364"/>
        </w:tabs>
        <w:spacing w:line="276" w:lineRule="auto"/>
        <w:ind w:right="-144"/>
        <w:jc w:val="center"/>
        <w:rPr>
          <w:b/>
          <w:bCs/>
          <w:color w:val="000000"/>
        </w:rPr>
      </w:pPr>
    </w:p>
    <w:p w14:paraId="1E344472">
      <w:pPr>
        <w:tabs>
          <w:tab w:val="decimal" w:pos="8364"/>
        </w:tabs>
        <w:spacing w:line="276" w:lineRule="auto"/>
        <w:ind w:right="-144"/>
        <w:jc w:val="center"/>
        <w:rPr>
          <w:b/>
          <w:bCs/>
          <w:color w:val="000000"/>
        </w:rPr>
      </w:pPr>
    </w:p>
    <w:p w14:paraId="64BEE2C0">
      <w:pPr>
        <w:tabs>
          <w:tab w:val="decimal" w:pos="8364"/>
        </w:tabs>
        <w:spacing w:line="276" w:lineRule="auto"/>
        <w:ind w:right="-144"/>
        <w:jc w:val="center"/>
        <w:rPr>
          <w:b/>
          <w:bCs/>
          <w:color w:val="000000"/>
        </w:rPr>
      </w:pPr>
    </w:p>
    <w:p w14:paraId="07011AB1">
      <w:pPr>
        <w:tabs>
          <w:tab w:val="decimal" w:pos="8364"/>
        </w:tabs>
        <w:spacing w:line="276" w:lineRule="auto"/>
        <w:ind w:right="-144"/>
        <w:jc w:val="center"/>
        <w:rPr>
          <w:b/>
          <w:bCs/>
          <w:color w:val="000000"/>
        </w:rPr>
      </w:pPr>
    </w:p>
    <w:p w14:paraId="1C8A393A">
      <w:pPr>
        <w:tabs>
          <w:tab w:val="decimal" w:pos="8364"/>
        </w:tabs>
        <w:spacing w:line="276" w:lineRule="auto"/>
        <w:ind w:right="-144"/>
        <w:jc w:val="center"/>
        <w:rPr>
          <w:b/>
          <w:bCs/>
          <w:color w:val="000000"/>
        </w:rPr>
      </w:pPr>
    </w:p>
    <w:p w14:paraId="528933FA">
      <w:pPr>
        <w:tabs>
          <w:tab w:val="decimal" w:pos="8364"/>
        </w:tabs>
        <w:spacing w:line="276" w:lineRule="auto"/>
        <w:ind w:right="-144"/>
        <w:rPr>
          <w:b/>
          <w:bCs/>
          <w:color w:val="000000"/>
        </w:rPr>
      </w:pPr>
    </w:p>
    <w:p w14:paraId="64A68910">
      <w:pPr>
        <w:tabs>
          <w:tab w:val="decimal" w:pos="8364"/>
        </w:tabs>
        <w:spacing w:line="276" w:lineRule="auto"/>
        <w:ind w:right="-144"/>
        <w:jc w:val="center"/>
        <w:rPr>
          <w:b/>
          <w:bCs/>
          <w:color w:val="000000"/>
        </w:rPr>
      </w:pPr>
    </w:p>
    <w:p w14:paraId="5E4AD4F4">
      <w:pPr>
        <w:jc w:val="right"/>
        <w:rPr>
          <w:sz w:val="22"/>
          <w:szCs w:val="22"/>
          <w:lang w:val="it-IT"/>
        </w:rPr>
      </w:pPr>
      <w:r>
        <w:rPr>
          <w:lang w:val="it-IT"/>
        </w:rPr>
        <w:t>Anexa nr. 3</w:t>
      </w:r>
    </w:p>
    <w:p w14:paraId="77D86CFA">
      <w:pPr>
        <w:jc w:val="right"/>
        <w:rPr>
          <w:lang w:val="it-IT"/>
        </w:rPr>
      </w:pPr>
      <w:r>
        <w:rPr>
          <w:lang w:val="it-IT"/>
        </w:rPr>
        <w:t>la Documentația standard nr._____</w:t>
      </w:r>
    </w:p>
    <w:p w14:paraId="44D9B8F1">
      <w:pPr>
        <w:jc w:val="right"/>
        <w:rPr>
          <w:lang w:val="it-IT"/>
        </w:rPr>
      </w:pPr>
      <w:r>
        <w:rPr>
          <w:lang w:val="it-IT"/>
        </w:rPr>
        <w:t>din “____” ________ 20___</w:t>
      </w:r>
    </w:p>
    <w:p w14:paraId="33F739D0">
      <w:pPr>
        <w:pStyle w:val="74"/>
        <w:tabs>
          <w:tab w:val="left" w:pos="567"/>
        </w:tabs>
        <w:spacing w:before="0" w:beforeAutospacing="0" w:after="0"/>
        <w:ind w:left="0" w:firstLine="0"/>
        <w:jc w:val="center"/>
        <w:rPr>
          <w:rFonts w:eastAsia="PMingLiU"/>
          <w:lang w:val="it-IT" w:eastAsia="zh-CN"/>
        </w:rPr>
      </w:pPr>
    </w:p>
    <w:p w14:paraId="2E71A50C">
      <w:pPr>
        <w:pStyle w:val="74"/>
        <w:tabs>
          <w:tab w:val="left" w:pos="567"/>
        </w:tabs>
        <w:spacing w:before="0" w:beforeAutospacing="0" w:after="0"/>
        <w:ind w:left="0" w:firstLine="0"/>
        <w:jc w:val="center"/>
        <w:rPr>
          <w:rFonts w:eastAsia="PMingLiU"/>
          <w:lang w:val="it-IT" w:eastAsia="zh-CN"/>
        </w:rPr>
      </w:pPr>
    </w:p>
    <w:p w14:paraId="354DF47B">
      <w:pPr>
        <w:spacing w:before="240" w:after="160"/>
        <w:jc w:val="center"/>
        <w:rPr>
          <w:rFonts w:eastAsia="Calibri"/>
          <w:b/>
          <w:sz w:val="28"/>
          <w:szCs w:val="28"/>
        </w:rPr>
      </w:pPr>
      <w:bookmarkStart w:id="72" w:name="_Hlk77770940"/>
      <w:r>
        <w:rPr>
          <w:rFonts w:eastAsia="Calibri"/>
          <w:b/>
          <w:sz w:val="28"/>
          <w:szCs w:val="28"/>
        </w:rPr>
        <w:t>INVITAȚIE DE PARTICIPARE LA ETAPELE DE PRESELECȚIE/LA PROCEDURILE NEGOCIATE</w:t>
      </w:r>
    </w:p>
    <w:bookmarkEnd w:id="72"/>
    <w:p w14:paraId="0AA8E5A2">
      <w:pPr>
        <w:shd w:val="clear" w:color="auto" w:fill="FFFFFF" w:themeFill="background1"/>
        <w:spacing w:before="120"/>
        <w:rPr>
          <w:b/>
          <w:lang w:val="it-IT" w:eastAsia="ru-RU"/>
        </w:rPr>
      </w:pPr>
    </w:p>
    <w:p w14:paraId="0C7E2E41">
      <w:pPr>
        <w:shd w:val="clear" w:color="auto" w:fill="FFFFFF" w:themeFill="background1"/>
        <w:spacing w:before="120"/>
        <w:rPr>
          <w:b/>
          <w:lang w:val="it-IT" w:eastAsia="ru-RU"/>
        </w:rPr>
      </w:pPr>
      <w:r>
        <w:rPr>
          <w:b/>
          <w:lang w:val="it-IT" w:eastAsia="ru-RU"/>
        </w:rPr>
        <w:t xml:space="preserve">privind achiziționarea </w:t>
      </w:r>
      <w:r>
        <w:rPr>
          <w:b/>
          <w:shd w:val="clear" w:color="auto" w:fill="FFFFFF" w:themeFill="background1"/>
          <w:lang w:val="it-IT" w:eastAsia="ru-RU"/>
        </w:rPr>
        <w:t>_____________________________________________________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achiziție_________________________________________________</w:t>
      </w:r>
      <w:r>
        <w:rPr>
          <w:b/>
          <w:lang w:val="it-IT" w:eastAsia="ru-RU"/>
        </w:rPr>
        <w:br w:type="textWrapping"/>
      </w:r>
      <w:r>
        <w:rPr>
          <w:sz w:val="20"/>
          <w:lang w:val="it-IT" w:eastAsia="ru-RU"/>
        </w:rPr>
        <w:t xml:space="preserve">                                                                                               (tipul procedurii de achiziție)</w:t>
      </w:r>
    </w:p>
    <w:p w14:paraId="5FC12224">
      <w:pPr>
        <w:shd w:val="clear" w:color="auto" w:fill="FFFFFF" w:themeFill="background1"/>
        <w:spacing w:before="120"/>
        <w:outlineLvl w:val="0"/>
        <w:rPr>
          <w:b/>
          <w:sz w:val="32"/>
          <w:szCs w:val="32"/>
          <w:lang w:eastAsia="ru-RU"/>
        </w:rPr>
      </w:pPr>
    </w:p>
    <w:p w14:paraId="0F47B791">
      <w:pPr>
        <w:shd w:val="clear" w:color="auto" w:fill="FFFFFF" w:themeFill="background1"/>
        <w:rPr>
          <w:sz w:val="20"/>
          <w:szCs w:val="20"/>
          <w:lang w:val="it-IT" w:eastAsia="ru-RU"/>
        </w:rPr>
      </w:pPr>
    </w:p>
    <w:p w14:paraId="4D59EC26">
      <w:pPr>
        <w:pStyle w:val="3"/>
        <w:numPr>
          <w:ilvl w:val="0"/>
          <w:numId w:val="12"/>
        </w:numPr>
        <w:shd w:val="clear" w:color="auto" w:fill="FFFFFF" w:themeFill="background1"/>
        <w:tabs>
          <w:tab w:val="left" w:pos="142"/>
          <w:tab w:val="left" w:pos="284"/>
          <w:tab w:val="right" w:pos="9531"/>
          <w:tab w:val="clear" w:pos="1134"/>
        </w:tabs>
        <w:spacing w:before="120"/>
        <w:ind w:left="0" w:firstLine="0"/>
        <w:rPr>
          <w:b/>
          <w:lang w:val="ru-RU" w:eastAsia="ru-RU"/>
        </w:rPr>
      </w:pPr>
      <w:r>
        <w:rPr>
          <w:b/>
          <w:lang w:eastAsia="ru-RU"/>
        </w:rPr>
        <w:t>D</w:t>
      </w:r>
      <w:r>
        <w:rPr>
          <w:b/>
          <w:lang w:val="ru-RU" w:eastAsia="ru-RU"/>
        </w:rPr>
        <w:t>enumirea</w:t>
      </w:r>
      <w:r>
        <w:rPr>
          <w:b/>
          <w:lang w:val="zh-CN" w:eastAsia="ru-RU"/>
        </w:rPr>
        <w:t xml:space="preserve"> </w:t>
      </w:r>
      <w:r>
        <w:rPr>
          <w:b/>
          <w:lang w:val="ru-RU" w:eastAsia="ru-RU"/>
        </w:rPr>
        <w:t>autorității</w:t>
      </w:r>
      <w:r>
        <w:rPr>
          <w:b/>
          <w:lang w:val="zh-CN" w:eastAsia="ru-RU"/>
        </w:rPr>
        <w:t xml:space="preserve"> </w:t>
      </w:r>
      <w:r>
        <w:rPr>
          <w:b/>
          <w:lang w:val="ru-RU" w:eastAsia="ru-RU"/>
        </w:rPr>
        <w:t>contractante: _______________________________________</w:t>
      </w:r>
    </w:p>
    <w:p w14:paraId="0DC549AC">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 xml:space="preserve">IDNO: </w:t>
      </w:r>
      <w:r>
        <w:rPr>
          <w:b/>
          <w:shd w:val="clear" w:color="auto" w:fill="FFFFFF" w:themeFill="background1"/>
          <w:lang w:val="ru-RU" w:eastAsia="ru-RU"/>
        </w:rPr>
        <w:t>________________________________________________________________</w:t>
      </w:r>
    </w:p>
    <w:p w14:paraId="64A7F31F">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Adresa</w:t>
      </w:r>
      <w:r>
        <w:rPr>
          <w:b/>
          <w:shd w:val="clear" w:color="auto" w:fill="FFFFFF" w:themeFill="background1"/>
          <w:lang w:val="ru-RU" w:eastAsia="ru-RU"/>
        </w:rPr>
        <w:t>________________________________________________________________</w:t>
      </w:r>
    </w:p>
    <w:p w14:paraId="1A26C97A">
      <w:pPr>
        <w:numPr>
          <w:ilvl w:val="0"/>
          <w:numId w:val="12"/>
        </w:numPr>
        <w:shd w:val="clear" w:color="auto" w:fill="FFFFFF" w:themeFill="background1"/>
        <w:tabs>
          <w:tab w:val="left" w:pos="284"/>
          <w:tab w:val="right" w:pos="9531"/>
        </w:tabs>
        <w:spacing w:before="120"/>
        <w:ind w:left="284" w:hanging="284"/>
        <w:rPr>
          <w:b/>
          <w:lang w:val="ru-RU" w:eastAsia="ru-RU"/>
        </w:rPr>
      </w:pPr>
      <w:r>
        <w:rPr>
          <w:b/>
          <w:lang w:val="ru-RU" w:eastAsia="ru-RU"/>
        </w:rPr>
        <w:t>Numărul</w:t>
      </w:r>
      <w:r>
        <w:rPr>
          <w:b/>
          <w:lang w:val="zh-CN" w:eastAsia="ru-RU"/>
        </w:rPr>
        <w:t xml:space="preserve"> </w:t>
      </w:r>
      <w:r>
        <w:rPr>
          <w:b/>
          <w:lang w:val="ru-RU" w:eastAsia="ru-RU"/>
        </w:rPr>
        <w:t>de</w:t>
      </w:r>
      <w:r>
        <w:rPr>
          <w:b/>
          <w:lang w:val="zh-CN" w:eastAsia="ru-RU"/>
        </w:rPr>
        <w:t xml:space="preserve"> </w:t>
      </w:r>
      <w:r>
        <w:rPr>
          <w:b/>
          <w:lang w:val="ru-RU" w:eastAsia="ru-RU"/>
        </w:rPr>
        <w:t xml:space="preserve">telefon/fax: </w:t>
      </w:r>
      <w:r>
        <w:rPr>
          <w:b/>
          <w:shd w:val="clear" w:color="auto" w:fill="FFFFFF" w:themeFill="background1"/>
          <w:lang w:val="ru-RU" w:eastAsia="ru-RU"/>
        </w:rPr>
        <w:t>_________________________________________________</w:t>
      </w:r>
    </w:p>
    <w:p w14:paraId="5D0BFF4C">
      <w:pPr>
        <w:numPr>
          <w:ilvl w:val="0"/>
          <w:numId w:val="12"/>
        </w:numPr>
        <w:shd w:val="clear" w:color="auto" w:fill="FFFFFF" w:themeFill="background1"/>
        <w:tabs>
          <w:tab w:val="left" w:pos="284"/>
          <w:tab w:val="right" w:pos="9531"/>
        </w:tabs>
        <w:spacing w:before="120"/>
        <w:ind w:left="284" w:hanging="284"/>
        <w:rPr>
          <w:b/>
          <w:lang w:val="it-IT" w:eastAsia="ru-RU"/>
        </w:rPr>
      </w:pPr>
      <w:r>
        <w:rPr>
          <w:b/>
          <w:lang w:val="it-IT" w:eastAsia="ru-RU"/>
        </w:rPr>
        <w:t xml:space="preserve">Adresa de e-mail și pagina web oficială ale autorității contractante: </w:t>
      </w:r>
      <w:r>
        <w:rPr>
          <w:b/>
          <w:shd w:val="clear" w:color="auto" w:fill="FFFFFF" w:themeFill="background1"/>
          <w:lang w:val="it-IT" w:eastAsia="ru-RU"/>
        </w:rPr>
        <w:t>____________</w:t>
      </w:r>
    </w:p>
    <w:p w14:paraId="304DE65E">
      <w:pPr>
        <w:numPr>
          <w:ilvl w:val="0"/>
          <w:numId w:val="12"/>
        </w:numPr>
        <w:shd w:val="clear" w:color="auto" w:fill="FFFFFF" w:themeFill="background1"/>
        <w:tabs>
          <w:tab w:val="left" w:pos="284"/>
          <w:tab w:val="right" w:pos="9531"/>
        </w:tabs>
        <w:spacing w:before="120"/>
        <w:ind w:left="288" w:hanging="288"/>
        <w:jc w:val="both"/>
        <w:rPr>
          <w:b/>
          <w:lang w:val="it-IT" w:eastAsia="ru-RU"/>
        </w:rPr>
      </w:pPr>
      <w:r>
        <w:rPr>
          <w:b/>
          <w:lang w:val="it-IT" w:eastAsia="ru-RU"/>
        </w:rPr>
        <w:t xml:space="preserve">Adresa de e-mail sau pagina web oficială de la care se va putea obține accesul la documentația de atribuire: </w:t>
      </w:r>
      <w:r>
        <w:rPr>
          <w:b/>
          <w:i/>
          <w:lang w:val="it-IT" w:eastAsia="ru-RU"/>
        </w:rPr>
        <w:t>documentația de atribuire este anexată în cadrul procedurii în SIA RSAP (după caz)</w:t>
      </w:r>
    </w:p>
    <w:p w14:paraId="378B833C">
      <w:pPr>
        <w:numPr>
          <w:ilvl w:val="0"/>
          <w:numId w:val="12"/>
        </w:numPr>
        <w:shd w:val="clear" w:color="auto" w:fill="FFFFFF" w:themeFill="background1"/>
        <w:tabs>
          <w:tab w:val="left" w:pos="284"/>
          <w:tab w:val="right" w:pos="9531"/>
        </w:tabs>
        <w:spacing w:before="120"/>
        <w:ind w:left="288" w:hanging="288"/>
        <w:rPr>
          <w:b/>
          <w:lang w:val="it-IT" w:eastAsia="ru-RU"/>
        </w:rPr>
      </w:pPr>
      <w:r>
        <w:rPr>
          <w:b/>
          <w:lang w:eastAsia="ro-RO"/>
        </w:rPr>
        <w:t>Anunțul de participare: Nr._________, Data publicării____________, Link______</w:t>
      </w:r>
    </w:p>
    <w:p w14:paraId="7E365B87">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Cumpărătorul invită candidații selectați ________________, să participe la procedura de achiziție privind livrarea/prestarea următoarelor bunuri/servicii:</w:t>
      </w:r>
    </w:p>
    <w:p w14:paraId="066235DE">
      <w:pPr>
        <w:numPr>
          <w:ilvl w:val="0"/>
          <w:numId w:val="12"/>
        </w:numPr>
        <w:shd w:val="clear" w:color="auto" w:fill="FFFFFF" w:themeFill="background1"/>
        <w:tabs>
          <w:tab w:val="left" w:pos="284"/>
          <w:tab w:val="right" w:pos="426"/>
        </w:tabs>
        <w:spacing w:before="120"/>
        <w:ind w:left="284" w:hanging="284"/>
        <w:jc w:val="both"/>
        <w:rPr>
          <w:b/>
          <w:lang w:val="it-IT" w:eastAsia="ru-RU"/>
        </w:rPr>
      </w:pPr>
      <w:r>
        <w:rPr>
          <w:b/>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6"/>
        <w:gridCol w:w="3810"/>
        <w:gridCol w:w="3563"/>
      </w:tblGrid>
      <w:tr w14:paraId="2A39CC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0B947D0">
            <w:pPr>
              <w:shd w:val="clear" w:color="auto" w:fill="FFFFFF" w:themeFill="background1"/>
              <w:tabs>
                <w:tab w:val="left" w:pos="612"/>
              </w:tabs>
              <w:spacing w:before="120" w:after="120"/>
              <w:jc w:val="center"/>
              <w:rPr>
                <w:b/>
                <w:iCs/>
                <w:sz w:val="20"/>
                <w:szCs w:val="20"/>
                <w:lang w:val="ru-RU" w:eastAsia="ru-RU"/>
              </w:rPr>
            </w:pPr>
            <w:r>
              <w:rPr>
                <w:b/>
                <w:iCs/>
                <w:sz w:val="20"/>
                <w:szCs w:val="20"/>
                <w:lang w:val="ru-RU" w:eastAsia="ru-RU"/>
              </w:rPr>
              <w:t>Nr. d/o</w:t>
            </w:r>
          </w:p>
        </w:tc>
        <w:tc>
          <w:tcPr>
            <w:tcW w:w="3810" w:type="dxa"/>
            <w:shd w:val="clear" w:color="auto" w:fill="auto"/>
          </w:tcPr>
          <w:p w14:paraId="5F04B8F3">
            <w:pPr>
              <w:shd w:val="clear" w:color="auto" w:fill="FFFFFF" w:themeFill="background1"/>
              <w:tabs>
                <w:tab w:val="left" w:pos="612"/>
              </w:tabs>
              <w:spacing w:before="120" w:after="120"/>
              <w:jc w:val="center"/>
              <w:rPr>
                <w:b/>
                <w:iCs/>
                <w:sz w:val="20"/>
                <w:szCs w:val="20"/>
                <w:lang w:eastAsia="ru-RU"/>
              </w:rPr>
            </w:pPr>
            <w:r>
              <w:rPr>
                <w:b/>
                <w:iCs/>
                <w:sz w:val="20"/>
                <w:szCs w:val="20"/>
                <w:lang w:eastAsia="ru-RU"/>
              </w:rPr>
              <w:t>Denumirea documentului</w:t>
            </w:r>
          </w:p>
        </w:tc>
        <w:tc>
          <w:tcPr>
            <w:tcW w:w="3563" w:type="dxa"/>
            <w:shd w:val="clear" w:color="auto" w:fill="auto"/>
          </w:tcPr>
          <w:p w14:paraId="53381992">
            <w:pPr>
              <w:shd w:val="clear" w:color="auto" w:fill="FFFFFF" w:themeFill="background1"/>
              <w:tabs>
                <w:tab w:val="left" w:pos="612"/>
              </w:tabs>
              <w:spacing w:before="120" w:after="120"/>
              <w:jc w:val="center"/>
              <w:rPr>
                <w:b/>
                <w:iCs/>
                <w:sz w:val="20"/>
                <w:szCs w:val="20"/>
                <w:lang w:val="it-IT" w:eastAsia="ru-RU"/>
              </w:rPr>
            </w:pPr>
            <w:r>
              <w:rPr>
                <w:b/>
                <w:iCs/>
                <w:sz w:val="20"/>
                <w:szCs w:val="20"/>
                <w:lang w:val="it-IT" w:eastAsia="ru-RU"/>
              </w:rPr>
              <w:t>Mod de prezentare a documentului:</w:t>
            </w:r>
          </w:p>
        </w:tc>
      </w:tr>
      <w:tr w14:paraId="2FE3D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0664825D">
            <w:pPr>
              <w:shd w:val="clear" w:color="auto" w:fill="FFFFFF" w:themeFill="background1"/>
              <w:tabs>
                <w:tab w:val="left" w:pos="612"/>
              </w:tabs>
              <w:spacing w:before="120" w:after="120"/>
              <w:rPr>
                <w:iCs/>
                <w:lang w:val="it-IT" w:eastAsia="ru-RU"/>
              </w:rPr>
            </w:pPr>
          </w:p>
        </w:tc>
        <w:tc>
          <w:tcPr>
            <w:tcW w:w="3810" w:type="dxa"/>
            <w:shd w:val="clear" w:color="auto" w:fill="auto"/>
          </w:tcPr>
          <w:p w14:paraId="58E9DA90">
            <w:pPr>
              <w:shd w:val="clear" w:color="auto" w:fill="FFFFFF" w:themeFill="background1"/>
              <w:tabs>
                <w:tab w:val="left" w:pos="612"/>
              </w:tabs>
              <w:spacing w:before="120" w:after="120"/>
              <w:rPr>
                <w:iCs/>
                <w:lang w:val="it-IT" w:eastAsia="ru-RU"/>
              </w:rPr>
            </w:pPr>
          </w:p>
        </w:tc>
        <w:tc>
          <w:tcPr>
            <w:tcW w:w="3563" w:type="dxa"/>
            <w:shd w:val="clear" w:color="auto" w:fill="auto"/>
          </w:tcPr>
          <w:p w14:paraId="1E72A9AB">
            <w:pPr>
              <w:shd w:val="clear" w:color="auto" w:fill="FFFFFF" w:themeFill="background1"/>
              <w:tabs>
                <w:tab w:val="left" w:pos="612"/>
              </w:tabs>
              <w:spacing w:before="120" w:after="120"/>
              <w:rPr>
                <w:iCs/>
                <w:lang w:val="it-IT" w:eastAsia="ru-RU"/>
              </w:rPr>
            </w:pPr>
          </w:p>
        </w:tc>
      </w:tr>
      <w:tr w14:paraId="67540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76" w:type="dxa"/>
            <w:shd w:val="clear" w:color="auto" w:fill="auto"/>
          </w:tcPr>
          <w:p w14:paraId="53189E9C">
            <w:pPr>
              <w:shd w:val="clear" w:color="auto" w:fill="FFFFFF" w:themeFill="background1"/>
              <w:tabs>
                <w:tab w:val="left" w:pos="612"/>
              </w:tabs>
              <w:spacing w:before="120" w:after="120"/>
              <w:rPr>
                <w:iCs/>
                <w:lang w:val="it-IT" w:eastAsia="ru-RU"/>
              </w:rPr>
            </w:pPr>
          </w:p>
        </w:tc>
        <w:tc>
          <w:tcPr>
            <w:tcW w:w="3810" w:type="dxa"/>
            <w:shd w:val="clear" w:color="auto" w:fill="auto"/>
          </w:tcPr>
          <w:p w14:paraId="72899E1C">
            <w:pPr>
              <w:shd w:val="clear" w:color="auto" w:fill="FFFFFF" w:themeFill="background1"/>
              <w:tabs>
                <w:tab w:val="left" w:pos="612"/>
              </w:tabs>
              <w:spacing w:before="120" w:after="120"/>
              <w:rPr>
                <w:iCs/>
                <w:lang w:val="it-IT" w:eastAsia="ru-RU"/>
              </w:rPr>
            </w:pPr>
          </w:p>
        </w:tc>
        <w:tc>
          <w:tcPr>
            <w:tcW w:w="3563" w:type="dxa"/>
            <w:shd w:val="clear" w:color="auto" w:fill="auto"/>
          </w:tcPr>
          <w:p w14:paraId="24839767">
            <w:pPr>
              <w:shd w:val="clear" w:color="auto" w:fill="FFFFFF" w:themeFill="background1"/>
              <w:tabs>
                <w:tab w:val="left" w:pos="612"/>
              </w:tabs>
              <w:spacing w:before="120" w:after="120"/>
              <w:rPr>
                <w:iCs/>
                <w:lang w:val="it-IT" w:eastAsia="ru-RU"/>
              </w:rPr>
            </w:pPr>
          </w:p>
        </w:tc>
      </w:tr>
    </w:tbl>
    <w:p w14:paraId="4430A537">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pentru ofertă, după caz ________________ , cuantumul___________.</w:t>
      </w:r>
    </w:p>
    <w:p w14:paraId="238CC317">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Garanția de bună execuție a contractului, după caz______________, cuantumul.</w:t>
      </w:r>
    </w:p>
    <w:p w14:paraId="0C347B08">
      <w:pPr>
        <w:numPr>
          <w:ilvl w:val="0"/>
          <w:numId w:val="12"/>
        </w:numPr>
        <w:shd w:val="clear" w:color="auto" w:fill="FFFFFF" w:themeFill="background1"/>
        <w:tabs>
          <w:tab w:val="right" w:pos="426"/>
        </w:tabs>
        <w:spacing w:before="120"/>
        <w:ind w:hanging="644"/>
        <w:jc w:val="both"/>
        <w:rPr>
          <w:b/>
          <w:lang w:val="it-IT" w:eastAsia="ru-RU"/>
        </w:rPr>
      </w:pPr>
      <w:r>
        <w:rPr>
          <w:b/>
          <w:lang w:val="it-IT" w:eastAsia="ru-RU"/>
        </w:rPr>
        <w:t>Ofertele se prezintă în valuta____________________________________________</w:t>
      </w:r>
    </w:p>
    <w:p w14:paraId="1EB86F6A">
      <w:pPr>
        <w:numPr>
          <w:ilvl w:val="0"/>
          <w:numId w:val="12"/>
        </w:numPr>
        <w:shd w:val="clear" w:color="auto" w:fill="FFFFFF" w:themeFill="background1"/>
        <w:tabs>
          <w:tab w:val="right" w:pos="426"/>
        </w:tabs>
        <w:spacing w:before="120"/>
        <w:ind w:left="0" w:firstLine="0"/>
        <w:rPr>
          <w:b/>
          <w:lang w:val="it-IT" w:eastAsia="ru-RU"/>
        </w:rPr>
      </w:pPr>
      <w:r>
        <w:rPr>
          <w:b/>
          <w:lang w:val="it-IT" w:eastAsia="ru-RU"/>
        </w:rPr>
        <w:t>Termenul limită de depunere/deschidere a ofertelor:</w:t>
      </w:r>
    </w:p>
    <w:p w14:paraId="2496F69F">
      <w:pPr>
        <w:numPr>
          <w:ilvl w:val="0"/>
          <w:numId w:val="11"/>
        </w:numPr>
        <w:shd w:val="clear" w:color="auto" w:fill="FFFFFF" w:themeFill="background1"/>
        <w:tabs>
          <w:tab w:val="right" w:pos="426"/>
        </w:tabs>
        <w:spacing w:before="120"/>
        <w:rPr>
          <w:b/>
          <w:lang w:val="ru-RU" w:eastAsia="ru-RU"/>
        </w:rPr>
      </w:pPr>
      <w:r>
        <w:rPr>
          <w:b/>
          <w:lang w:val="zh-CN" w:eastAsia="ru-RU"/>
        </w:rPr>
        <w:t>p</w:t>
      </w:r>
      <w:r>
        <w:rPr>
          <w:b/>
          <w:lang w:val="ru-RU" w:eastAsia="ru-RU"/>
        </w:rPr>
        <w:t>ână</w:t>
      </w:r>
      <w:r>
        <w:rPr>
          <w:b/>
          <w:lang w:val="zh-CN" w:eastAsia="ru-RU"/>
        </w:rPr>
        <w:t xml:space="preserve"> </w:t>
      </w:r>
      <w:r>
        <w:rPr>
          <w:b/>
          <w:lang w:val="ru-RU" w:eastAsia="ru-RU"/>
        </w:rPr>
        <w:t xml:space="preserve">la: </w:t>
      </w:r>
      <w:r>
        <w:rPr>
          <w:b/>
          <w:i/>
          <w:lang w:val="ru-RU" w:eastAsia="ru-RU"/>
        </w:rPr>
        <w:t>[ora</w:t>
      </w:r>
      <w:r>
        <w:rPr>
          <w:b/>
          <w:i/>
          <w:lang w:val="zh-CN" w:eastAsia="ru-RU"/>
        </w:rPr>
        <w:t xml:space="preserve"> </w:t>
      </w:r>
      <w:r>
        <w:rPr>
          <w:b/>
          <w:i/>
          <w:lang w:val="ru-RU" w:eastAsia="ru-RU"/>
        </w:rPr>
        <w:t>exactă]</w:t>
      </w:r>
      <w:r>
        <w:rPr>
          <w:b/>
          <w:lang w:val="ru-RU" w:eastAsia="ru-RU"/>
        </w:rPr>
        <w:t>_________________________________________________</w:t>
      </w:r>
    </w:p>
    <w:p w14:paraId="4E8005AE">
      <w:pPr>
        <w:numPr>
          <w:ilvl w:val="0"/>
          <w:numId w:val="11"/>
        </w:numPr>
        <w:shd w:val="clear" w:color="auto" w:fill="FFFFFF" w:themeFill="background1"/>
        <w:tabs>
          <w:tab w:val="right" w:pos="426"/>
        </w:tabs>
        <w:spacing w:before="120"/>
        <w:rPr>
          <w:b/>
          <w:lang w:val="ru-RU" w:eastAsia="ru-RU"/>
        </w:rPr>
      </w:pPr>
      <w:r>
        <w:rPr>
          <w:b/>
          <w:lang w:val="ru-RU" w:eastAsia="ru-RU"/>
        </w:rPr>
        <w:t xml:space="preserve">pe: </w:t>
      </w:r>
      <w:r>
        <w:rPr>
          <w:b/>
          <w:i/>
          <w:lang w:val="ru-RU" w:eastAsia="ru-RU"/>
        </w:rPr>
        <w:t>[data]</w:t>
      </w:r>
      <w:r>
        <w:rPr>
          <w:b/>
          <w:lang w:val="ru-RU" w:eastAsia="ru-RU"/>
        </w:rPr>
        <w:t>__________________________________________________________</w:t>
      </w:r>
    </w:p>
    <w:p w14:paraId="2066CED6">
      <w:pPr>
        <w:numPr>
          <w:ilvl w:val="0"/>
          <w:numId w:val="12"/>
        </w:numPr>
        <w:shd w:val="clear" w:color="auto" w:fill="FFFFFF" w:themeFill="background1"/>
        <w:tabs>
          <w:tab w:val="right" w:pos="426"/>
        </w:tabs>
        <w:spacing w:before="120"/>
        <w:ind w:left="0" w:firstLine="0"/>
        <w:rPr>
          <w:b/>
          <w:lang w:val="it-IT" w:eastAsia="ru-RU"/>
        </w:rPr>
      </w:pPr>
      <w:r>
        <w:rPr>
          <w:b/>
          <w:lang w:val="it-IT" w:eastAsia="ru-RU"/>
        </w:rPr>
        <w:t xml:space="preserve">Adresa la care trebuie transmise ofertele: </w:t>
      </w:r>
    </w:p>
    <w:p w14:paraId="2319AD6D">
      <w:pPr>
        <w:shd w:val="clear" w:color="auto" w:fill="FFFFFF" w:themeFill="background1"/>
        <w:tabs>
          <w:tab w:val="right" w:pos="426"/>
        </w:tabs>
        <w:spacing w:before="120"/>
        <w:ind w:left="450"/>
        <w:rPr>
          <w:b/>
          <w:lang w:val="it-IT" w:eastAsia="ru-RU"/>
        </w:rPr>
      </w:pPr>
      <w:r>
        <w:rPr>
          <w:b/>
          <w:i/>
          <w:lang w:val="it-IT" w:eastAsia="ru-RU"/>
        </w:rPr>
        <w:t>Ofertele vor fi depuse electronic prin intermediul SIA RSAP (după caz)</w:t>
      </w:r>
    </w:p>
    <w:p w14:paraId="2B1F0597">
      <w:pPr>
        <w:numPr>
          <w:ilvl w:val="0"/>
          <w:numId w:val="12"/>
        </w:numPr>
        <w:tabs>
          <w:tab w:val="right" w:pos="426"/>
        </w:tabs>
        <w:spacing w:before="120"/>
        <w:ind w:left="0" w:firstLine="0"/>
        <w:rPr>
          <w:b/>
          <w:lang w:val="it-IT" w:eastAsia="ru-RU"/>
        </w:rPr>
      </w:pPr>
      <w:r>
        <w:rPr>
          <w:b/>
          <w:lang w:val="it-IT" w:eastAsia="ru-RU"/>
        </w:rPr>
        <w:t>Termenul de valabilitate a ofertelor: _____________________________________</w:t>
      </w:r>
    </w:p>
    <w:p w14:paraId="60264746">
      <w:pPr>
        <w:numPr>
          <w:ilvl w:val="0"/>
          <w:numId w:val="12"/>
        </w:numPr>
        <w:tabs>
          <w:tab w:val="right" w:pos="426"/>
        </w:tabs>
        <w:spacing w:before="120"/>
        <w:ind w:left="0" w:firstLine="0"/>
        <w:rPr>
          <w:b/>
          <w:lang w:val="ru-RU" w:eastAsia="ru-RU"/>
        </w:rPr>
      </w:pPr>
      <w:r>
        <w:rPr>
          <w:b/>
          <w:lang w:val="ru-RU" w:eastAsia="ru-RU"/>
        </w:rPr>
        <w:t>Locul</w:t>
      </w:r>
      <w:r>
        <w:rPr>
          <w:b/>
          <w:lang w:val="zh-CN" w:eastAsia="ru-RU"/>
        </w:rPr>
        <w:t xml:space="preserve"> </w:t>
      </w:r>
      <w:r>
        <w:rPr>
          <w:b/>
          <w:lang w:val="ru-RU" w:eastAsia="ru-RU"/>
        </w:rPr>
        <w:t>deschiderii</w:t>
      </w:r>
      <w:r>
        <w:rPr>
          <w:b/>
          <w:lang w:val="zh-CN" w:eastAsia="ru-RU"/>
        </w:rPr>
        <w:t xml:space="preserve"> </w:t>
      </w:r>
      <w:r>
        <w:rPr>
          <w:b/>
          <w:lang w:val="ru-RU" w:eastAsia="ru-RU"/>
        </w:rPr>
        <w:t>ofertelor: _____________________________________________</w:t>
      </w:r>
    </w:p>
    <w:p w14:paraId="378924F8">
      <w:pPr>
        <w:shd w:val="clear" w:color="auto" w:fill="FFFFFF" w:themeFill="background1"/>
        <w:tabs>
          <w:tab w:val="right" w:pos="426"/>
        </w:tabs>
        <w:ind w:left="3240"/>
        <w:contextualSpacing/>
        <w:jc w:val="center"/>
        <w:rPr>
          <w:sz w:val="20"/>
          <w:lang w:val="it-IT" w:eastAsia="ru-RU"/>
        </w:rPr>
      </w:pPr>
      <w:r>
        <w:rPr>
          <w:sz w:val="20"/>
          <w:lang w:val="it-IT" w:eastAsia="ru-RU"/>
        </w:rPr>
        <w:t>(SIA RSAP sau adresa deschiderii)</w:t>
      </w:r>
    </w:p>
    <w:p w14:paraId="235BFE16">
      <w:pPr>
        <w:shd w:val="clear" w:color="auto" w:fill="FFFFFF" w:themeFill="background1"/>
        <w:tabs>
          <w:tab w:val="left" w:pos="360"/>
          <w:tab w:val="left" w:pos="1800"/>
          <w:tab w:val="left" w:pos="3240"/>
        </w:tabs>
        <w:spacing w:after="120"/>
        <w:ind w:left="360"/>
        <w:rPr>
          <w:b/>
          <w:i/>
          <w:lang w:val="it-IT" w:eastAsia="ru-RU"/>
        </w:rPr>
      </w:pPr>
      <w:r>
        <w:rPr>
          <w:b/>
          <w:i/>
          <w:lang w:val="it-IT" w:eastAsia="ru-RU"/>
        </w:rPr>
        <w:t xml:space="preserve">Ofertele întîrziate vor fi respinse. </w:t>
      </w:r>
    </w:p>
    <w:p w14:paraId="1B2F4A1E">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 xml:space="preserve">Persoanele autorizate să asiste la deschiderea ofertelor: </w:t>
      </w:r>
      <w:r>
        <w:rPr>
          <w:b/>
          <w:lang w:val="it-IT" w:eastAsia="ru-RU"/>
        </w:rPr>
        <w:br w:type="textWrapping"/>
      </w:r>
      <w:r>
        <w:rPr>
          <w:b/>
          <w:i/>
          <w:lang w:val="it-IT" w:eastAsia="ru-RU"/>
        </w:rPr>
        <w:t>Ofertanții sau reprezentanții acestora au dreptul să participe la deschiderea ofertelor, cu excepția cazului cînd ofertele au fost depuse prin SIA RSAP</w:t>
      </w:r>
      <w:r>
        <w:rPr>
          <w:b/>
          <w:lang w:val="it-IT" w:eastAsia="ru-RU"/>
        </w:rPr>
        <w:t>.</w:t>
      </w:r>
    </w:p>
    <w:p w14:paraId="003B1640">
      <w:pPr>
        <w:numPr>
          <w:ilvl w:val="0"/>
          <w:numId w:val="12"/>
        </w:numPr>
        <w:shd w:val="clear" w:color="auto" w:fill="FFFFFF" w:themeFill="background1"/>
        <w:tabs>
          <w:tab w:val="right" w:pos="426"/>
        </w:tabs>
        <w:spacing w:before="120"/>
        <w:ind w:left="450" w:hanging="450"/>
        <w:rPr>
          <w:b/>
          <w:lang w:val="it-IT" w:eastAsia="ru-RU"/>
        </w:rPr>
      </w:pPr>
      <w:r>
        <w:rPr>
          <w:b/>
          <w:lang w:val="it-IT" w:eastAsia="ru-RU"/>
        </w:rPr>
        <w:t>Limba sau limbile în care trebuie redactate ofertele: _____________________________________________________________________</w:t>
      </w:r>
    </w:p>
    <w:p w14:paraId="75D15550">
      <w:pPr>
        <w:numPr>
          <w:ilvl w:val="0"/>
          <w:numId w:val="12"/>
        </w:numPr>
        <w:shd w:val="clear" w:color="auto" w:fill="FFFFFF" w:themeFill="background1"/>
        <w:tabs>
          <w:tab w:val="right" w:pos="426"/>
        </w:tabs>
        <w:spacing w:before="120"/>
        <w:ind w:left="360"/>
        <w:rPr>
          <w:b/>
          <w:lang w:val="it-IT" w:eastAsia="ru-RU"/>
        </w:rPr>
      </w:pPr>
      <w:r>
        <w:rPr>
          <w:b/>
          <w:lang w:val="it-IT" w:eastAsia="ru-RU"/>
        </w:rPr>
        <w:t>Respectivul contract se referă la un proiect și/sau program finanțat din fonduri ale Uniunii Europene: ______________________________________________________________________</w:t>
      </w:r>
    </w:p>
    <w:p w14:paraId="7AC2C383">
      <w:pPr>
        <w:shd w:val="clear" w:color="auto" w:fill="FFFFFF" w:themeFill="background1"/>
        <w:tabs>
          <w:tab w:val="right" w:pos="426"/>
        </w:tabs>
        <w:ind w:left="1980"/>
        <w:contextualSpacing/>
        <w:jc w:val="center"/>
        <w:rPr>
          <w:sz w:val="20"/>
          <w:lang w:val="it-IT" w:eastAsia="ru-RU"/>
        </w:rPr>
      </w:pPr>
      <w:r>
        <w:rPr>
          <w:sz w:val="20"/>
          <w:lang w:val="it-IT" w:eastAsia="ru-RU"/>
        </w:rPr>
        <w:t>(se specifică denumirea proiectului și/sau programului)</w:t>
      </w:r>
    </w:p>
    <w:p w14:paraId="1CD384EF">
      <w:pPr>
        <w:numPr>
          <w:ilvl w:val="0"/>
          <w:numId w:val="12"/>
        </w:numPr>
        <w:shd w:val="clear" w:color="auto" w:fill="FFFFFF" w:themeFill="background1"/>
        <w:tabs>
          <w:tab w:val="right" w:pos="426"/>
        </w:tabs>
        <w:spacing w:before="120"/>
        <w:ind w:left="360"/>
        <w:rPr>
          <w:b/>
          <w:lang w:val="it-IT" w:eastAsia="ru-RU"/>
        </w:rPr>
      </w:pPr>
      <w:r>
        <w:rPr>
          <w:b/>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799F808A">
      <w:pPr>
        <w:numPr>
          <w:ilvl w:val="0"/>
          <w:numId w:val="12"/>
        </w:numPr>
        <w:shd w:val="clear" w:color="auto" w:fill="FFFFFF" w:themeFill="background1"/>
        <w:tabs>
          <w:tab w:val="right" w:pos="426"/>
        </w:tabs>
        <w:spacing w:before="120"/>
        <w:ind w:left="0" w:firstLine="0"/>
        <w:rPr>
          <w:b/>
          <w:lang w:val="ru-RU" w:eastAsia="ru-RU"/>
        </w:rPr>
      </w:pPr>
      <w:r>
        <w:rPr>
          <w:b/>
          <w:lang w:val="ru-RU" w:eastAsia="ru-RU"/>
        </w:rPr>
        <w:t>Alte</w:t>
      </w:r>
      <w:r>
        <w:rPr>
          <w:b/>
          <w:lang w:val="zh-CN" w:eastAsia="ru-RU"/>
        </w:rPr>
        <w:t xml:space="preserve"> </w:t>
      </w:r>
      <w:r>
        <w:rPr>
          <w:b/>
          <w:lang w:val="ru-RU" w:eastAsia="ru-RU"/>
        </w:rPr>
        <w:t>informații</w:t>
      </w:r>
      <w:r>
        <w:rPr>
          <w:b/>
          <w:lang w:val="zh-CN" w:eastAsia="ru-RU"/>
        </w:rPr>
        <w:t xml:space="preserve"> </w:t>
      </w:r>
      <w:r>
        <w:rPr>
          <w:b/>
          <w:lang w:val="ru-RU" w:eastAsia="ru-RU"/>
        </w:rPr>
        <w:t xml:space="preserve">relevante: </w:t>
      </w:r>
      <w:r>
        <w:rPr>
          <w:b/>
          <w:shd w:val="clear" w:color="auto" w:fill="FFFFFF" w:themeFill="background1"/>
          <w:lang w:val="ru-RU" w:eastAsia="ru-RU"/>
        </w:rPr>
        <w:t>_______________________________________________</w:t>
      </w:r>
    </w:p>
    <w:p w14:paraId="7713256A">
      <w:pPr>
        <w:shd w:val="clear" w:color="auto" w:fill="FFFFFF" w:themeFill="background1"/>
        <w:spacing w:before="120" w:after="120"/>
        <w:rPr>
          <w:b/>
          <w:lang w:val="ru-RU" w:eastAsia="ru-RU"/>
        </w:rPr>
      </w:pPr>
    </w:p>
    <w:p w14:paraId="348F5A4E">
      <w:pPr>
        <w:shd w:val="clear" w:color="auto" w:fill="FFFFFF" w:themeFill="background1"/>
        <w:spacing w:before="120" w:after="120"/>
        <w:rPr>
          <w:b/>
          <w:lang w:val="ru-RU" w:eastAsia="ru-RU"/>
        </w:rPr>
      </w:pPr>
    </w:p>
    <w:p w14:paraId="7A88337B">
      <w:pPr>
        <w:shd w:val="clear" w:color="auto" w:fill="FFFFFF" w:themeFill="background1"/>
        <w:tabs>
          <w:tab w:val="left" w:pos="284"/>
          <w:tab w:val="left" w:pos="426"/>
          <w:tab w:val="decimal" w:pos="8364"/>
        </w:tabs>
        <w:spacing w:line="276" w:lineRule="auto"/>
        <w:ind w:left="-284" w:right="-144" w:firstLine="284"/>
        <w:rPr>
          <w:b/>
          <w:bCs/>
          <w:color w:val="000000"/>
        </w:rPr>
      </w:pPr>
      <w:r>
        <w:rPr>
          <w:b/>
          <w:lang w:val="it-IT" w:eastAsia="ru-RU"/>
        </w:rPr>
        <w:t xml:space="preserve">Conducătorul grupului de lucru:  </w:t>
      </w:r>
      <w:r>
        <w:rPr>
          <w:b/>
          <w:shd w:val="clear" w:color="auto" w:fill="FFFFFF" w:themeFill="background1"/>
          <w:lang w:val="it-IT" w:eastAsia="ru-RU"/>
        </w:rPr>
        <w:t xml:space="preserve">______________________________  </w:t>
      </w:r>
    </w:p>
    <w:p w14:paraId="562BEB05">
      <w:pPr>
        <w:tabs>
          <w:tab w:val="decimal" w:pos="8364"/>
        </w:tabs>
        <w:spacing w:line="276" w:lineRule="auto"/>
        <w:ind w:right="-144"/>
        <w:jc w:val="center"/>
        <w:rPr>
          <w:b/>
          <w:bCs/>
          <w:color w:val="000000"/>
        </w:rPr>
      </w:pPr>
    </w:p>
    <w:p w14:paraId="6DE40A09">
      <w:pPr>
        <w:tabs>
          <w:tab w:val="decimal" w:pos="8364"/>
        </w:tabs>
        <w:spacing w:line="276" w:lineRule="auto"/>
        <w:ind w:right="-144"/>
        <w:jc w:val="center"/>
        <w:rPr>
          <w:b/>
          <w:bCs/>
          <w:color w:val="000000"/>
        </w:rPr>
      </w:pPr>
    </w:p>
    <w:p w14:paraId="6061F8B3">
      <w:pPr>
        <w:pStyle w:val="74"/>
        <w:tabs>
          <w:tab w:val="left" w:pos="567"/>
        </w:tabs>
        <w:spacing w:before="0" w:beforeAutospacing="0" w:after="0"/>
        <w:ind w:left="0" w:firstLine="0"/>
        <w:jc w:val="center"/>
        <w:rPr>
          <w:rFonts w:eastAsia="PMingLiU"/>
          <w:lang w:val="it-IT" w:eastAsia="zh-CN"/>
        </w:rPr>
      </w:pPr>
    </w:p>
    <w:p w14:paraId="298EC791">
      <w:pPr>
        <w:pStyle w:val="74"/>
        <w:tabs>
          <w:tab w:val="left" w:pos="567"/>
        </w:tabs>
        <w:spacing w:before="0" w:beforeAutospacing="0" w:after="0"/>
        <w:ind w:left="0" w:firstLine="0"/>
        <w:jc w:val="center"/>
        <w:rPr>
          <w:rFonts w:eastAsia="PMingLiU"/>
          <w:lang w:val="it-IT" w:eastAsia="zh-CN"/>
        </w:rPr>
      </w:pPr>
    </w:p>
    <w:p w14:paraId="658AC5AA">
      <w:pPr>
        <w:pStyle w:val="74"/>
        <w:tabs>
          <w:tab w:val="left" w:pos="567"/>
        </w:tabs>
        <w:spacing w:before="0" w:beforeAutospacing="0" w:after="0"/>
        <w:ind w:left="0" w:firstLine="0"/>
        <w:jc w:val="center"/>
        <w:rPr>
          <w:rFonts w:eastAsia="PMingLiU"/>
          <w:lang w:val="it-IT" w:eastAsia="zh-CN"/>
        </w:rPr>
      </w:pPr>
    </w:p>
    <w:p w14:paraId="17CDE93F">
      <w:pPr>
        <w:pStyle w:val="74"/>
        <w:tabs>
          <w:tab w:val="left" w:pos="567"/>
        </w:tabs>
        <w:spacing w:before="0" w:beforeAutospacing="0" w:after="0"/>
        <w:ind w:left="0" w:firstLine="0"/>
        <w:jc w:val="center"/>
        <w:rPr>
          <w:rFonts w:eastAsia="PMingLiU"/>
          <w:lang w:val="it-IT" w:eastAsia="zh-CN"/>
        </w:rPr>
      </w:pPr>
    </w:p>
    <w:p w14:paraId="5179CB3C">
      <w:pPr>
        <w:pStyle w:val="74"/>
        <w:tabs>
          <w:tab w:val="left" w:pos="567"/>
        </w:tabs>
        <w:spacing w:before="0" w:beforeAutospacing="0" w:after="0"/>
        <w:ind w:left="0" w:firstLine="0"/>
        <w:jc w:val="center"/>
        <w:rPr>
          <w:rFonts w:eastAsia="PMingLiU"/>
          <w:lang w:val="it-IT" w:eastAsia="zh-CN"/>
        </w:rPr>
      </w:pPr>
    </w:p>
    <w:p w14:paraId="4876A339">
      <w:pPr>
        <w:pStyle w:val="74"/>
        <w:tabs>
          <w:tab w:val="left" w:pos="567"/>
        </w:tabs>
        <w:spacing w:before="0" w:beforeAutospacing="0" w:after="0"/>
        <w:ind w:left="0" w:firstLine="0"/>
        <w:jc w:val="center"/>
        <w:rPr>
          <w:rFonts w:eastAsia="PMingLiU"/>
          <w:lang w:val="it-IT" w:eastAsia="zh-CN"/>
        </w:rPr>
      </w:pPr>
    </w:p>
    <w:p w14:paraId="0A60A72A">
      <w:pPr>
        <w:pStyle w:val="74"/>
        <w:tabs>
          <w:tab w:val="left" w:pos="567"/>
        </w:tabs>
        <w:spacing w:before="0" w:beforeAutospacing="0" w:after="0"/>
        <w:ind w:left="0" w:firstLine="0"/>
        <w:jc w:val="center"/>
        <w:rPr>
          <w:rFonts w:eastAsia="PMingLiU"/>
          <w:lang w:val="it-IT" w:eastAsia="zh-CN"/>
        </w:rPr>
      </w:pPr>
    </w:p>
    <w:p w14:paraId="38F9A77D">
      <w:pPr>
        <w:pStyle w:val="74"/>
        <w:tabs>
          <w:tab w:val="left" w:pos="567"/>
        </w:tabs>
        <w:spacing w:before="0" w:beforeAutospacing="0" w:after="0"/>
        <w:ind w:left="0" w:firstLine="0"/>
        <w:jc w:val="center"/>
        <w:rPr>
          <w:rFonts w:eastAsia="PMingLiU"/>
          <w:lang w:val="it-IT" w:eastAsia="zh-CN"/>
        </w:rPr>
      </w:pPr>
    </w:p>
    <w:p w14:paraId="5C9B26D9">
      <w:pPr>
        <w:pStyle w:val="74"/>
        <w:tabs>
          <w:tab w:val="left" w:pos="567"/>
        </w:tabs>
        <w:spacing w:before="0" w:beforeAutospacing="0" w:after="0"/>
        <w:ind w:left="0" w:firstLine="0"/>
        <w:jc w:val="center"/>
        <w:rPr>
          <w:rFonts w:eastAsia="PMingLiU"/>
          <w:lang w:val="it-IT" w:eastAsia="zh-CN"/>
        </w:rPr>
      </w:pPr>
    </w:p>
    <w:p w14:paraId="472E34C3">
      <w:pPr>
        <w:pStyle w:val="74"/>
        <w:tabs>
          <w:tab w:val="left" w:pos="567"/>
        </w:tabs>
        <w:spacing w:before="0" w:beforeAutospacing="0" w:after="0"/>
        <w:ind w:left="0" w:firstLine="0"/>
        <w:jc w:val="center"/>
        <w:rPr>
          <w:rFonts w:eastAsia="PMingLiU"/>
          <w:lang w:val="it-IT" w:eastAsia="zh-CN"/>
        </w:rPr>
      </w:pPr>
    </w:p>
    <w:p w14:paraId="52AB0630">
      <w:pPr>
        <w:pStyle w:val="74"/>
        <w:tabs>
          <w:tab w:val="left" w:pos="567"/>
        </w:tabs>
        <w:spacing w:before="0" w:beforeAutospacing="0" w:after="0"/>
        <w:ind w:left="0" w:firstLine="0"/>
        <w:jc w:val="center"/>
        <w:rPr>
          <w:rFonts w:eastAsia="PMingLiU"/>
          <w:lang w:val="it-IT" w:eastAsia="zh-CN"/>
        </w:rPr>
      </w:pPr>
    </w:p>
    <w:p w14:paraId="0619481E">
      <w:pPr>
        <w:pStyle w:val="74"/>
        <w:tabs>
          <w:tab w:val="left" w:pos="567"/>
        </w:tabs>
        <w:spacing w:before="0" w:beforeAutospacing="0" w:after="0"/>
        <w:ind w:left="0" w:firstLine="0"/>
        <w:jc w:val="center"/>
        <w:rPr>
          <w:rFonts w:eastAsia="PMingLiU"/>
          <w:lang w:val="it-IT" w:eastAsia="zh-CN"/>
        </w:rPr>
      </w:pPr>
    </w:p>
    <w:p w14:paraId="12F050DD">
      <w:pPr>
        <w:pStyle w:val="74"/>
        <w:tabs>
          <w:tab w:val="left" w:pos="567"/>
        </w:tabs>
        <w:spacing w:before="0" w:beforeAutospacing="0" w:after="0"/>
        <w:ind w:left="0" w:firstLine="0"/>
        <w:jc w:val="center"/>
        <w:rPr>
          <w:rFonts w:eastAsia="PMingLiU"/>
          <w:lang w:val="it-IT" w:eastAsia="zh-CN"/>
        </w:rPr>
      </w:pPr>
    </w:p>
    <w:p w14:paraId="285AD6F9">
      <w:pPr>
        <w:pStyle w:val="74"/>
        <w:tabs>
          <w:tab w:val="left" w:pos="567"/>
        </w:tabs>
        <w:spacing w:before="0" w:beforeAutospacing="0" w:after="0"/>
        <w:ind w:left="0" w:firstLine="0"/>
        <w:jc w:val="center"/>
        <w:rPr>
          <w:rFonts w:eastAsia="PMingLiU"/>
          <w:lang w:val="it-IT" w:eastAsia="zh-CN"/>
        </w:rPr>
      </w:pPr>
    </w:p>
    <w:p w14:paraId="3FF5DA23">
      <w:pPr>
        <w:pStyle w:val="74"/>
        <w:tabs>
          <w:tab w:val="left" w:pos="567"/>
        </w:tabs>
        <w:spacing w:before="0" w:beforeAutospacing="0" w:after="0"/>
        <w:ind w:left="0" w:firstLine="0"/>
        <w:jc w:val="center"/>
        <w:rPr>
          <w:rFonts w:eastAsia="PMingLiU"/>
          <w:lang w:val="it-IT" w:eastAsia="zh-CN"/>
        </w:rPr>
      </w:pPr>
    </w:p>
    <w:p w14:paraId="55BE35B9">
      <w:pPr>
        <w:pStyle w:val="74"/>
        <w:tabs>
          <w:tab w:val="left" w:pos="567"/>
        </w:tabs>
        <w:spacing w:before="0" w:beforeAutospacing="0" w:after="0"/>
        <w:ind w:left="0" w:firstLine="0"/>
        <w:jc w:val="center"/>
        <w:rPr>
          <w:rFonts w:eastAsia="PMingLiU"/>
          <w:lang w:val="it-IT" w:eastAsia="zh-CN"/>
        </w:rPr>
      </w:pPr>
    </w:p>
    <w:p w14:paraId="0D6DBB95">
      <w:pPr>
        <w:pStyle w:val="74"/>
        <w:tabs>
          <w:tab w:val="left" w:pos="567"/>
        </w:tabs>
        <w:spacing w:before="0" w:beforeAutospacing="0" w:after="0"/>
        <w:ind w:left="0" w:firstLine="0"/>
        <w:jc w:val="center"/>
        <w:rPr>
          <w:rFonts w:eastAsia="PMingLiU"/>
          <w:lang w:val="it-IT" w:eastAsia="zh-CN"/>
        </w:rPr>
      </w:pPr>
    </w:p>
    <w:p w14:paraId="3EE7756B">
      <w:pPr>
        <w:pStyle w:val="74"/>
        <w:tabs>
          <w:tab w:val="left" w:pos="567"/>
        </w:tabs>
        <w:spacing w:before="0" w:beforeAutospacing="0" w:after="0"/>
        <w:ind w:left="0" w:firstLine="0"/>
        <w:jc w:val="center"/>
        <w:rPr>
          <w:rFonts w:eastAsia="PMingLiU"/>
          <w:lang w:val="it-IT" w:eastAsia="zh-CN"/>
        </w:rPr>
      </w:pPr>
    </w:p>
    <w:p w14:paraId="4DC6F4DE">
      <w:pPr>
        <w:pStyle w:val="74"/>
        <w:tabs>
          <w:tab w:val="left" w:pos="567"/>
        </w:tabs>
        <w:spacing w:before="0" w:beforeAutospacing="0" w:after="0"/>
        <w:ind w:left="0" w:firstLine="0"/>
        <w:jc w:val="center"/>
        <w:rPr>
          <w:rFonts w:eastAsia="PMingLiU"/>
          <w:lang w:val="it-IT" w:eastAsia="zh-CN"/>
        </w:rPr>
      </w:pPr>
    </w:p>
    <w:p w14:paraId="52E4A4A0">
      <w:pPr>
        <w:pStyle w:val="74"/>
        <w:tabs>
          <w:tab w:val="left" w:pos="567"/>
        </w:tabs>
        <w:spacing w:before="0" w:beforeAutospacing="0" w:after="0"/>
        <w:ind w:left="0" w:firstLine="0"/>
        <w:jc w:val="center"/>
        <w:rPr>
          <w:rFonts w:eastAsia="PMingLiU"/>
          <w:lang w:val="it-IT" w:eastAsia="zh-CN"/>
        </w:rPr>
      </w:pPr>
    </w:p>
    <w:p w14:paraId="2D2FA3E5">
      <w:pPr>
        <w:pStyle w:val="74"/>
        <w:tabs>
          <w:tab w:val="left" w:pos="567"/>
        </w:tabs>
        <w:spacing w:before="0" w:beforeAutospacing="0" w:after="0"/>
        <w:ind w:left="0" w:firstLine="0"/>
        <w:jc w:val="center"/>
        <w:rPr>
          <w:rFonts w:eastAsia="PMingLiU"/>
          <w:lang w:val="it-IT" w:eastAsia="zh-CN"/>
        </w:rPr>
      </w:pPr>
    </w:p>
    <w:p w14:paraId="3DACC5F3">
      <w:pPr>
        <w:pStyle w:val="74"/>
        <w:tabs>
          <w:tab w:val="left" w:pos="567"/>
        </w:tabs>
        <w:spacing w:before="0" w:beforeAutospacing="0" w:after="0"/>
        <w:ind w:left="0" w:firstLine="0"/>
        <w:jc w:val="center"/>
        <w:rPr>
          <w:rFonts w:eastAsia="PMingLiU"/>
          <w:lang w:val="it-IT" w:eastAsia="zh-CN"/>
        </w:rPr>
      </w:pPr>
    </w:p>
    <w:p w14:paraId="41CA8A33">
      <w:pPr>
        <w:pStyle w:val="74"/>
        <w:tabs>
          <w:tab w:val="left" w:pos="567"/>
        </w:tabs>
        <w:spacing w:before="0" w:beforeAutospacing="0" w:after="0"/>
        <w:ind w:left="0" w:firstLine="0"/>
        <w:jc w:val="center"/>
        <w:rPr>
          <w:rFonts w:eastAsia="PMingLiU"/>
          <w:lang w:val="it-IT" w:eastAsia="zh-CN"/>
        </w:rPr>
      </w:pPr>
    </w:p>
    <w:p w14:paraId="7D1FDF35">
      <w:pPr>
        <w:pStyle w:val="74"/>
        <w:tabs>
          <w:tab w:val="left" w:pos="567"/>
        </w:tabs>
        <w:spacing w:before="0" w:beforeAutospacing="0" w:after="0"/>
        <w:ind w:left="0" w:firstLine="0"/>
        <w:jc w:val="center"/>
        <w:rPr>
          <w:rFonts w:eastAsia="PMingLiU"/>
          <w:lang w:val="it-IT" w:eastAsia="zh-CN"/>
        </w:rPr>
      </w:pPr>
    </w:p>
    <w:p w14:paraId="4AC2EEC3">
      <w:pPr>
        <w:pStyle w:val="74"/>
        <w:tabs>
          <w:tab w:val="left" w:pos="567"/>
        </w:tabs>
        <w:spacing w:before="0" w:beforeAutospacing="0" w:after="0"/>
        <w:ind w:left="0" w:firstLine="0"/>
        <w:jc w:val="center"/>
        <w:rPr>
          <w:rFonts w:eastAsia="PMingLiU"/>
          <w:lang w:val="it-IT" w:eastAsia="zh-CN"/>
        </w:rPr>
      </w:pPr>
    </w:p>
    <w:p w14:paraId="334E8815">
      <w:pPr>
        <w:pStyle w:val="74"/>
        <w:tabs>
          <w:tab w:val="left" w:pos="567"/>
        </w:tabs>
        <w:spacing w:before="0" w:beforeAutospacing="0" w:after="0"/>
        <w:ind w:left="0" w:firstLine="0"/>
        <w:jc w:val="center"/>
        <w:rPr>
          <w:rFonts w:eastAsia="PMingLiU"/>
          <w:lang w:val="it-IT" w:eastAsia="zh-CN"/>
        </w:rPr>
      </w:pPr>
    </w:p>
    <w:p w14:paraId="66C74DEA">
      <w:pPr>
        <w:pStyle w:val="74"/>
        <w:tabs>
          <w:tab w:val="left" w:pos="567"/>
        </w:tabs>
        <w:spacing w:before="0" w:beforeAutospacing="0" w:after="0"/>
        <w:ind w:left="0" w:firstLine="0"/>
        <w:jc w:val="center"/>
        <w:rPr>
          <w:rFonts w:eastAsia="PMingLiU"/>
          <w:lang w:val="it-IT" w:eastAsia="zh-CN"/>
        </w:rPr>
      </w:pPr>
    </w:p>
    <w:p w14:paraId="3E9C58F1">
      <w:pPr>
        <w:jc w:val="right"/>
        <w:rPr>
          <w:sz w:val="22"/>
          <w:szCs w:val="22"/>
          <w:lang w:val="it-IT"/>
        </w:rPr>
      </w:pPr>
      <w:r>
        <w:rPr>
          <w:lang w:val="it-IT"/>
        </w:rPr>
        <w:t>Anexa nr.4</w:t>
      </w:r>
    </w:p>
    <w:p w14:paraId="0F0CF5D6">
      <w:pPr>
        <w:jc w:val="right"/>
        <w:rPr>
          <w:lang w:val="it-IT"/>
        </w:rPr>
      </w:pPr>
      <w:r>
        <w:rPr>
          <w:lang w:val="it-IT"/>
        </w:rPr>
        <w:t>la Documentația standard nr._____</w:t>
      </w:r>
    </w:p>
    <w:p w14:paraId="7F3FD5E0">
      <w:pPr>
        <w:jc w:val="right"/>
        <w:rPr>
          <w:lang w:val="it-IT"/>
        </w:rPr>
      </w:pPr>
      <w:r>
        <w:rPr>
          <w:lang w:val="it-IT"/>
        </w:rPr>
        <w:t>din “____” ________ 20___</w:t>
      </w:r>
    </w:p>
    <w:p w14:paraId="66855560">
      <w:pPr>
        <w:pStyle w:val="74"/>
        <w:tabs>
          <w:tab w:val="left" w:pos="567"/>
        </w:tabs>
        <w:spacing w:before="0" w:beforeAutospacing="0" w:after="0"/>
        <w:ind w:left="0" w:firstLine="0"/>
        <w:jc w:val="center"/>
        <w:rPr>
          <w:rFonts w:eastAsia="PMingLiU"/>
          <w:lang w:val="it-IT" w:eastAsia="zh-CN"/>
        </w:rPr>
      </w:pPr>
    </w:p>
    <w:p w14:paraId="2162B0BF">
      <w:pPr>
        <w:pStyle w:val="74"/>
        <w:tabs>
          <w:tab w:val="left" w:pos="567"/>
        </w:tabs>
        <w:spacing w:before="0" w:beforeAutospacing="0" w:after="0"/>
        <w:ind w:left="0" w:firstLine="0"/>
        <w:jc w:val="center"/>
        <w:rPr>
          <w:rFonts w:eastAsia="PMingLiU"/>
          <w:sz w:val="28"/>
          <w:szCs w:val="28"/>
          <w:lang w:val="it-IT" w:eastAsia="zh-CN"/>
        </w:rPr>
      </w:pPr>
    </w:p>
    <w:p w14:paraId="13E4A057">
      <w:pPr>
        <w:pStyle w:val="74"/>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 PRESELECȚIEI CANDIDAȚILOR</w:t>
      </w:r>
    </w:p>
    <w:bookmarkEnd w:id="73"/>
    <w:p w14:paraId="44E7E327">
      <w:pPr>
        <w:pStyle w:val="74"/>
        <w:tabs>
          <w:tab w:val="left" w:pos="567"/>
        </w:tabs>
        <w:spacing w:before="0" w:beforeAutospacing="0" w:after="0"/>
        <w:ind w:left="0" w:firstLine="0"/>
        <w:jc w:val="center"/>
        <w:rPr>
          <w:rFonts w:eastAsia="PMingLiU"/>
          <w:sz w:val="28"/>
          <w:szCs w:val="28"/>
          <w:lang w:val="it-IT" w:eastAsia="zh-CN"/>
        </w:rPr>
      </w:pPr>
    </w:p>
    <w:p w14:paraId="0F0215D4">
      <w:pPr>
        <w:pStyle w:val="74"/>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5E0C2481">
      <w:pPr>
        <w:pStyle w:val="74"/>
        <w:tabs>
          <w:tab w:val="left" w:pos="567"/>
        </w:tabs>
        <w:spacing w:before="0" w:beforeAutospacing="0" w:after="0"/>
        <w:ind w:left="0" w:firstLine="0"/>
        <w:jc w:val="center"/>
        <w:rPr>
          <w:rFonts w:eastAsia="PMingLiU"/>
          <w:lang w:val="it-IT" w:eastAsia="zh-CN"/>
        </w:rPr>
      </w:pPr>
    </w:p>
    <w:p w14:paraId="12E15570">
      <w:pPr>
        <w:pStyle w:val="74"/>
        <w:tabs>
          <w:tab w:val="left" w:pos="567"/>
        </w:tabs>
        <w:spacing w:before="0" w:beforeAutospacing="0" w:after="0"/>
        <w:ind w:left="0" w:firstLine="0"/>
        <w:jc w:val="center"/>
        <w:rPr>
          <w:rFonts w:eastAsia="PMingLiU"/>
          <w:lang w:val="it-IT" w:eastAsia="zh-CN"/>
        </w:rPr>
      </w:pPr>
    </w:p>
    <w:tbl>
      <w:tblPr>
        <w:tblStyle w:val="11"/>
        <w:tblW w:w="9533" w:type="dxa"/>
        <w:tblInd w:w="0" w:type="dxa"/>
        <w:tblLayout w:type="autofit"/>
        <w:tblCellMar>
          <w:top w:w="15" w:type="dxa"/>
          <w:left w:w="15" w:type="dxa"/>
          <w:bottom w:w="15" w:type="dxa"/>
          <w:right w:w="15" w:type="dxa"/>
        </w:tblCellMar>
      </w:tblPr>
      <w:tblGrid>
        <w:gridCol w:w="9533"/>
      </w:tblGrid>
      <w:tr w14:paraId="700038D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99764BB">
            <w:pPr>
              <w:rPr>
                <w:b/>
                <w:bCs/>
              </w:rPr>
            </w:pPr>
            <w:r>
              <w:rPr>
                <w:b/>
                <w:bCs/>
              </w:rPr>
              <w:t>Autoritatea contractantă:________________________________________________________</w:t>
            </w:r>
          </w:p>
        </w:tc>
      </w:tr>
      <w:tr w14:paraId="35A4820D">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3927BCE">
            <w:pPr>
              <w:ind w:right="129"/>
              <w:rPr>
                <w:b/>
                <w:bCs/>
              </w:rPr>
            </w:pPr>
            <w:r>
              <w:rPr>
                <w:b/>
                <w:bCs/>
              </w:rPr>
              <w:t>IDNO:________________________________________________________________________</w:t>
            </w:r>
          </w:p>
        </w:tc>
      </w:tr>
      <w:tr w14:paraId="30594638">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31DFC00">
            <w:pPr>
              <w:rPr>
                <w:b/>
                <w:bCs/>
              </w:rPr>
            </w:pPr>
          </w:p>
        </w:tc>
      </w:tr>
      <w:tr w14:paraId="328BC6D4">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BE7B15A">
            <w:pPr>
              <w:rPr>
                <w:b/>
                <w:bCs/>
              </w:rPr>
            </w:pPr>
            <w:r>
              <w:rPr>
                <w:b/>
                <w:bCs/>
              </w:rPr>
              <w:t>Procedura de achiziţie publică:___________________________________________________</w:t>
            </w:r>
          </w:p>
        </w:tc>
      </w:tr>
      <w:tr w14:paraId="30FDAAA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375773AE">
            <w:pPr>
              <w:rPr>
                <w:b/>
                <w:bCs/>
              </w:rPr>
            </w:pPr>
            <w:r>
              <w:rPr>
                <w:b/>
                <w:bCs/>
              </w:rPr>
              <w:t>Nr.:__________________________________________________________________________</w:t>
            </w:r>
          </w:p>
        </w:tc>
      </w:tr>
      <w:tr w14:paraId="5945CFBF">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0E89D890">
            <w:pPr>
              <w:rPr>
                <w:b/>
                <w:bCs/>
              </w:rPr>
            </w:pPr>
            <w:r>
              <w:rPr>
                <w:b/>
                <w:bCs/>
              </w:rPr>
              <w:t>publicată în ___________link:___________________________________________________</w:t>
            </w:r>
          </w:p>
        </w:tc>
      </w:tr>
      <w:tr w14:paraId="367C5F30">
        <w:tblPrEx>
          <w:tblCellMar>
            <w:top w:w="15" w:type="dxa"/>
            <w:left w:w="15" w:type="dxa"/>
            <w:bottom w:w="15" w:type="dxa"/>
            <w:right w:w="15" w:type="dxa"/>
          </w:tblCellMar>
        </w:tblPrEx>
        <w:trPr>
          <w:trHeight w:val="120" w:hRule="atLeast"/>
        </w:trPr>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63FBE82">
            <w:pPr>
              <w:rPr>
                <w:b/>
                <w:bCs/>
              </w:rPr>
            </w:pPr>
          </w:p>
        </w:tc>
      </w:tr>
      <w:tr w14:paraId="64835A35">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5C5C85BC">
            <w:pPr>
              <w:rPr>
                <w:b/>
                <w:bCs/>
              </w:rPr>
            </w:pPr>
            <w:r>
              <w:rPr>
                <w:b/>
                <w:bCs/>
              </w:rPr>
              <w:t>Tipul obiectului de achiziţie:_____________________________________________________</w:t>
            </w:r>
          </w:p>
        </w:tc>
      </w:tr>
      <w:tr w14:paraId="13ACC3E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E288616">
            <w:pPr>
              <w:ind w:right="129"/>
              <w:rPr>
                <w:b/>
                <w:bCs/>
              </w:rPr>
            </w:pPr>
            <w:r>
              <w:rPr>
                <w:b/>
                <w:bCs/>
              </w:rPr>
              <w:t>Obiectul achiziţiei:_____________________________________________________________</w:t>
            </w:r>
          </w:p>
        </w:tc>
      </w:tr>
      <w:tr w14:paraId="55400566">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65E31F98">
            <w:pPr>
              <w:rPr>
                <w:b/>
                <w:bCs/>
              </w:rPr>
            </w:pPr>
            <w:r>
              <w:rPr>
                <w:b/>
                <w:bCs/>
              </w:rPr>
              <w:t>Cod CPV:____________________________________________________________________</w:t>
            </w:r>
          </w:p>
        </w:tc>
      </w:tr>
      <w:tr w14:paraId="12F4C100">
        <w:tblPrEx>
          <w:tblCellMar>
            <w:top w:w="15" w:type="dxa"/>
            <w:left w:w="15" w:type="dxa"/>
            <w:bottom w:w="15" w:type="dxa"/>
            <w:right w:w="15" w:type="dxa"/>
          </w:tblCellMar>
        </w:tblPrEx>
        <w:tc>
          <w:tcPr>
            <w:tcW w:w="9533" w:type="dxa"/>
            <w:tcBorders>
              <w:top w:val="single" w:color="FFFFFF" w:sz="2" w:space="0"/>
              <w:left w:val="single" w:color="FFFFFF" w:sz="2" w:space="0"/>
              <w:bottom w:val="single" w:color="FFFFFF" w:sz="2" w:space="0"/>
              <w:right w:val="single" w:color="FFFFFF" w:sz="2" w:space="0"/>
            </w:tcBorders>
            <w:shd w:val="clear" w:color="auto" w:fill="FFFFFF"/>
            <w:tcMar>
              <w:top w:w="12" w:type="dxa"/>
              <w:left w:w="24" w:type="dxa"/>
              <w:bottom w:w="12" w:type="dxa"/>
              <w:right w:w="24" w:type="dxa"/>
            </w:tcMar>
          </w:tcPr>
          <w:p w14:paraId="141C0B93">
            <w:pPr>
              <w:rPr>
                <w:b/>
                <w:bCs/>
              </w:rPr>
            </w:pPr>
          </w:p>
        </w:tc>
      </w:tr>
    </w:tbl>
    <w:p w14:paraId="529CD220">
      <w:pPr>
        <w:pStyle w:val="74"/>
        <w:tabs>
          <w:tab w:val="left" w:pos="567"/>
        </w:tabs>
        <w:spacing w:before="0" w:beforeAutospacing="0" w:after="0"/>
        <w:ind w:left="0" w:firstLine="0"/>
        <w:rPr>
          <w:rFonts w:eastAsia="PMingLiU"/>
          <w:b w:val="0"/>
          <w:lang w:val="ro-RO" w:eastAsia="zh-CN"/>
        </w:rPr>
      </w:pPr>
    </w:p>
    <w:p w14:paraId="6535E725">
      <w:pPr>
        <w:pStyle w:val="74"/>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5FF16841">
      <w:pPr>
        <w:pStyle w:val="74"/>
        <w:tabs>
          <w:tab w:val="left" w:pos="0"/>
          <w:tab w:val="clear" w:pos="360"/>
        </w:tabs>
        <w:ind w:left="0" w:firstLine="0"/>
        <w:rPr>
          <w:rFonts w:eastAsia="PMingLiU"/>
          <w:b w:val="0"/>
          <w:lang w:val="ro-RO" w:eastAsia="zh-CN"/>
        </w:rPr>
      </w:pPr>
    </w:p>
    <w:p w14:paraId="4B398272">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784E1A6A">
      <w:pPr>
        <w:pStyle w:val="74"/>
        <w:tabs>
          <w:tab w:val="left" w:pos="0"/>
          <w:tab w:val="clear" w:pos="36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r>
      <w:r>
        <w:rPr>
          <w:rFonts w:eastAsia="PMingLiU"/>
          <w:b w:val="0"/>
          <w:lang w:val="ro-RO" w:eastAsia="zh-CN"/>
        </w:rPr>
        <w:t xml:space="preserve"> ________________________</w:t>
      </w:r>
      <w:r>
        <w:rPr>
          <w:rFonts w:eastAsia="PMingLiU"/>
          <w:b w:val="0"/>
          <w:lang w:eastAsia="zh-CN"/>
        </w:rPr>
        <w:t>___</w:t>
      </w:r>
    </w:p>
    <w:p w14:paraId="67584DE4">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41B1078F">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3F7BC9B9">
      <w:pPr>
        <w:pStyle w:val="74"/>
        <w:tabs>
          <w:tab w:val="left" w:pos="0"/>
          <w:tab w:val="clear" w:pos="36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0AF690B5">
      <w:pPr>
        <w:pStyle w:val="74"/>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301A22B5">
      <w:pPr>
        <w:pStyle w:val="74"/>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75B24102">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5274DFF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68C0D27B">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4857AB06">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6648E60F">
      <w:pPr>
        <w:pStyle w:val="74"/>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15AEC856">
      <w:pPr>
        <w:pStyle w:val="74"/>
        <w:tabs>
          <w:tab w:val="left" w:pos="567"/>
        </w:tabs>
        <w:spacing w:before="0" w:beforeAutospacing="0" w:after="0"/>
        <w:ind w:left="0" w:firstLine="0"/>
        <w:rPr>
          <w:rFonts w:eastAsia="PMingLiU"/>
          <w:b w:val="0"/>
          <w:lang w:val="ro-RO" w:eastAsia="zh-CN"/>
        </w:rPr>
      </w:pPr>
    </w:p>
    <w:p w14:paraId="6D483A85">
      <w:pPr>
        <w:pStyle w:val="74"/>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Style w:val="11"/>
        <w:tblW w:w="9533" w:type="dxa"/>
        <w:tblInd w:w="0" w:type="dxa"/>
        <w:shd w:val="clear" w:color="auto" w:fill="FFFFFF" w:themeFill="background1"/>
        <w:tblLayout w:type="autofit"/>
        <w:tblCellMar>
          <w:top w:w="15" w:type="dxa"/>
          <w:left w:w="15" w:type="dxa"/>
          <w:bottom w:w="15" w:type="dxa"/>
          <w:right w:w="15" w:type="dxa"/>
        </w:tblCellMar>
      </w:tblPr>
      <w:tblGrid>
        <w:gridCol w:w="4216"/>
        <w:gridCol w:w="5317"/>
      </w:tblGrid>
      <w:tr w14:paraId="3DBC799E">
        <w:tblPrEx>
          <w:shd w:val="clear" w:color="auto" w:fill="FFFFFF" w:themeFill="background1"/>
          <w:tblCellMar>
            <w:top w:w="15" w:type="dxa"/>
            <w:left w:w="15" w:type="dxa"/>
            <w:bottom w:w="15" w:type="dxa"/>
            <w:right w:w="15" w:type="dxa"/>
          </w:tblCellMar>
        </w:tblPrEx>
        <w:tc>
          <w:tcPr>
            <w:tcW w:w="9446" w:type="dxa"/>
            <w:gridSpan w:val="2"/>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06F9F1C3">
            <w:pPr>
              <w:jc w:val="center"/>
              <w:rPr>
                <w:bCs/>
                <w:color w:val="000000" w:themeColor="text1"/>
                <w14:textFill>
                  <w14:solidFill>
                    <w14:schemeClr w14:val="tx1"/>
                  </w14:solidFill>
                </w14:textFill>
              </w:rPr>
            </w:pPr>
            <w:r>
              <w:rPr>
                <w:bCs/>
                <w:color w:val="000000" w:themeColor="text1"/>
                <w14:textFill>
                  <w14:solidFill>
                    <w14:schemeClr w14:val="tx1"/>
                  </w14:solidFill>
                </w14:textFill>
              </w:rPr>
              <w:t>CANDIDAT</w:t>
            </w:r>
          </w:p>
        </w:tc>
      </w:tr>
      <w:tr w14:paraId="209722FF">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02926996">
            <w:pPr>
              <w:rPr>
                <w:bCs/>
                <w:color w:val="000000" w:themeColor="text1"/>
                <w14:textFill>
                  <w14:solidFill>
                    <w14:schemeClr w14:val="tx1"/>
                  </w14:solidFill>
                </w14:textFill>
              </w:rPr>
            </w:pPr>
            <w:r>
              <w:rPr>
                <w:bCs/>
                <w:color w:val="000000" w:themeColor="text1"/>
                <w14:textFill>
                  <w14:solidFill>
                    <w14:schemeClr w14:val="tx1"/>
                  </w14:solidFill>
                </w14:textFill>
              </w:rPr>
              <w:t>Documentele solicitate şi alte condiţii, cerinţe faţă de operatorul economic</w:t>
            </w: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45E94209">
            <w:pPr>
              <w:jc w:val="center"/>
              <w:rPr>
                <w:bCs/>
                <w:color w:val="000000" w:themeColor="text1"/>
                <w14:textFill>
                  <w14:solidFill>
                    <w14:schemeClr w14:val="tx1"/>
                  </w14:solidFill>
                </w14:textFill>
              </w:rPr>
            </w:pPr>
            <w:r>
              <w:rPr>
                <w:bCs/>
                <w:color w:val="000000" w:themeColor="text1"/>
                <w14:textFill>
                  <w14:solidFill>
                    <w14:schemeClr w14:val="tx1"/>
                  </w14:solidFill>
                </w14:textFill>
              </w:rPr>
              <w:t xml:space="preserve">Corespundere                                  </w:t>
            </w:r>
          </w:p>
        </w:tc>
      </w:tr>
      <w:tr w14:paraId="13A5AE36">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6126654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90944EB">
            <w:pPr>
              <w:jc w:val="center"/>
              <w:rPr>
                <w:bCs/>
                <w:color w:val="000000" w:themeColor="text1"/>
                <w14:textFill>
                  <w14:solidFill>
                    <w14:schemeClr w14:val="tx1"/>
                  </w14:solidFill>
                </w14:textFill>
              </w:rPr>
            </w:pPr>
          </w:p>
        </w:tc>
      </w:tr>
      <w:tr w14:paraId="597A1768">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561901FE">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186E45D7">
            <w:pPr>
              <w:jc w:val="center"/>
              <w:rPr>
                <w:bCs/>
                <w:color w:val="000000" w:themeColor="text1"/>
                <w14:textFill>
                  <w14:solidFill>
                    <w14:schemeClr w14:val="tx1"/>
                  </w14:solidFill>
                </w14:textFill>
              </w:rPr>
            </w:pPr>
          </w:p>
        </w:tc>
      </w:tr>
      <w:tr w14:paraId="2A6ABB1A">
        <w:tblPrEx>
          <w:shd w:val="clear" w:color="auto" w:fill="FFFFFF" w:themeFill="background1"/>
          <w:tblCellMar>
            <w:top w:w="15" w:type="dxa"/>
            <w:left w:w="15" w:type="dxa"/>
            <w:bottom w:w="15" w:type="dxa"/>
            <w:right w:w="15" w:type="dxa"/>
          </w:tblCellMar>
        </w:tblPrEx>
        <w:trPr>
          <w:trHeight w:val="176" w:hRule="atLeast"/>
        </w:trPr>
        <w:tc>
          <w:tcPr>
            <w:tcW w:w="4178"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540" w:type="dxa"/>
              <w:bottom w:w="24" w:type="dxa"/>
              <w:right w:w="24" w:type="dxa"/>
            </w:tcMar>
            <w:vAlign w:val="center"/>
          </w:tcPr>
          <w:p w14:paraId="3BE0C381">
            <w:pPr>
              <w:rPr>
                <w:bCs/>
                <w:color w:val="000000" w:themeColor="text1"/>
                <w14:textFill>
                  <w14:solidFill>
                    <w14:schemeClr w14:val="tx1"/>
                  </w14:solidFill>
                </w14:textFill>
              </w:rPr>
            </w:pPr>
          </w:p>
        </w:tc>
        <w:tc>
          <w:tcPr>
            <w:tcW w:w="4685" w:type="dxa"/>
            <w:tcBorders>
              <w:top w:val="single" w:color="000000" w:sz="12" w:space="0"/>
              <w:left w:val="single" w:color="000000" w:sz="12" w:space="0"/>
              <w:bottom w:val="single" w:color="000000" w:sz="12" w:space="0"/>
              <w:right w:val="single" w:color="000000" w:sz="12" w:space="0"/>
            </w:tcBorders>
            <w:shd w:val="clear" w:color="auto" w:fill="FFFFFF" w:themeFill="background1"/>
            <w:tcMar>
              <w:top w:w="24" w:type="dxa"/>
              <w:left w:w="24" w:type="dxa"/>
              <w:bottom w:w="24" w:type="dxa"/>
              <w:right w:w="24" w:type="dxa"/>
            </w:tcMar>
            <w:vAlign w:val="center"/>
          </w:tcPr>
          <w:p w14:paraId="38B8F3B8">
            <w:pPr>
              <w:jc w:val="center"/>
              <w:rPr>
                <w:bCs/>
                <w:color w:val="000000" w:themeColor="text1"/>
                <w14:textFill>
                  <w14:solidFill>
                    <w14:schemeClr w14:val="tx1"/>
                  </w14:solidFill>
                </w14:textFill>
              </w:rPr>
            </w:pPr>
          </w:p>
        </w:tc>
      </w:tr>
    </w:tbl>
    <w:p w14:paraId="5B98A571">
      <w:pPr>
        <w:pStyle w:val="74"/>
        <w:tabs>
          <w:tab w:val="left" w:pos="567"/>
        </w:tabs>
        <w:spacing w:before="0" w:beforeAutospacing="0" w:after="0"/>
        <w:ind w:left="0" w:firstLine="0"/>
        <w:rPr>
          <w:rFonts w:eastAsia="PMingLiU"/>
          <w:lang w:val="ro-RO" w:eastAsia="zh-CN"/>
        </w:rPr>
      </w:pPr>
    </w:p>
    <w:p w14:paraId="0A0FC775">
      <w:pPr>
        <w:pStyle w:val="74"/>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A637A18">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54FB319">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pPr>
        <w:pStyle w:val="74"/>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692E13B3">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5CBB55C">
      <w:pPr>
        <w:pStyle w:val="74"/>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pPr>
        <w:pStyle w:val="74"/>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3CC54DF6">
      <w:pPr>
        <w:pStyle w:val="74"/>
        <w:tabs>
          <w:tab w:val="left" w:pos="567"/>
        </w:tabs>
        <w:spacing w:before="0" w:beforeAutospacing="0" w:after="0"/>
        <w:ind w:left="0" w:firstLine="0"/>
        <w:rPr>
          <w:rFonts w:eastAsia="PMingLiU"/>
          <w:lang w:val="ro-RO" w:eastAsia="zh-CN"/>
        </w:rPr>
      </w:pPr>
    </w:p>
    <w:p w14:paraId="784CA39D">
      <w:pPr>
        <w:pStyle w:val="74"/>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0A778A02">
      <w:pPr>
        <w:pStyle w:val="74"/>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6F63250">
      <w:pPr>
        <w:pStyle w:val="74"/>
        <w:tabs>
          <w:tab w:val="left" w:pos="567"/>
        </w:tabs>
        <w:spacing w:before="0" w:beforeAutospacing="0" w:after="0"/>
        <w:ind w:left="0" w:firstLine="0"/>
        <w:rPr>
          <w:rFonts w:eastAsia="PMingLiU"/>
          <w:lang w:val="it-IT" w:eastAsia="zh-CN"/>
        </w:rPr>
      </w:pPr>
    </w:p>
    <w:p w14:paraId="4DF4FAC2">
      <w:pPr>
        <w:pStyle w:val="74"/>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4A44BA32">
      <w:pPr>
        <w:pStyle w:val="74"/>
        <w:tabs>
          <w:tab w:val="left" w:pos="567"/>
        </w:tabs>
        <w:spacing w:before="0" w:beforeAutospacing="0" w:after="0"/>
        <w:ind w:left="0" w:firstLine="0"/>
        <w:rPr>
          <w:rFonts w:eastAsia="PMingLiU"/>
          <w:lang w:val="ro-RO" w:eastAsia="zh-CN"/>
        </w:rPr>
      </w:pPr>
      <w:r>
        <w:rPr>
          <w:rFonts w:eastAsia="PMingLiU"/>
          <w:lang w:val="ro-RO" w:eastAsia="zh-CN"/>
        </w:rPr>
        <w:t>1.</w:t>
      </w:r>
    </w:p>
    <w:p w14:paraId="49A7E236">
      <w:pPr>
        <w:pStyle w:val="74"/>
        <w:tabs>
          <w:tab w:val="left" w:pos="567"/>
        </w:tabs>
        <w:spacing w:before="0" w:beforeAutospacing="0" w:after="0"/>
        <w:ind w:left="0" w:firstLine="0"/>
        <w:rPr>
          <w:rFonts w:eastAsia="PMingLiU"/>
          <w:lang w:val="ro-RO" w:eastAsia="zh-CN"/>
        </w:rPr>
      </w:pPr>
      <w:r>
        <w:rPr>
          <w:rFonts w:eastAsia="PMingLiU"/>
          <w:lang w:val="ro-RO" w:eastAsia="zh-CN"/>
        </w:rPr>
        <w:t>2.</w:t>
      </w:r>
    </w:p>
    <w:p w14:paraId="489E077C">
      <w:pPr>
        <w:pStyle w:val="74"/>
        <w:tabs>
          <w:tab w:val="left" w:pos="567"/>
        </w:tabs>
        <w:spacing w:before="0" w:beforeAutospacing="0" w:after="0"/>
        <w:ind w:left="0" w:firstLine="0"/>
        <w:rPr>
          <w:rFonts w:eastAsia="PMingLiU"/>
          <w:lang w:val="ro-RO" w:eastAsia="zh-CN"/>
        </w:rPr>
      </w:pPr>
      <w:r>
        <w:rPr>
          <w:rFonts w:eastAsia="PMingLiU"/>
          <w:lang w:val="ro-RO" w:eastAsia="zh-CN"/>
        </w:rPr>
        <w:t>3.</w:t>
      </w:r>
    </w:p>
    <w:p w14:paraId="71920007">
      <w:pPr>
        <w:pStyle w:val="74"/>
        <w:tabs>
          <w:tab w:val="left" w:pos="567"/>
        </w:tabs>
        <w:spacing w:before="0" w:beforeAutospacing="0" w:after="0"/>
        <w:ind w:left="0" w:firstLine="0"/>
        <w:rPr>
          <w:rFonts w:eastAsia="PMingLiU"/>
          <w:lang w:val="ro-RO" w:eastAsia="zh-CN"/>
        </w:rPr>
      </w:pPr>
      <w:r>
        <w:rPr>
          <w:rFonts w:eastAsia="PMingLiU"/>
          <w:lang w:val="ro-RO" w:eastAsia="zh-CN"/>
        </w:rPr>
        <w:t>etc.</w:t>
      </w:r>
    </w:p>
    <w:p w14:paraId="09180089">
      <w:pPr>
        <w:pStyle w:val="74"/>
        <w:tabs>
          <w:tab w:val="left" w:pos="567"/>
        </w:tabs>
        <w:spacing w:before="0" w:beforeAutospacing="0" w:after="0"/>
        <w:ind w:left="0" w:firstLine="0"/>
        <w:rPr>
          <w:rFonts w:eastAsia="PMingLiU"/>
          <w:lang w:val="ro-RO" w:eastAsia="zh-CN"/>
        </w:rPr>
      </w:pPr>
    </w:p>
    <w:p w14:paraId="78D94223">
      <w:pPr>
        <w:pStyle w:val="74"/>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41CB25A9">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2970A26E">
      <w:pPr>
        <w:pStyle w:val="74"/>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61142E3A">
      <w:pPr>
        <w:pStyle w:val="74"/>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5E3E3FDC">
      <w:pPr>
        <w:pStyle w:val="74"/>
        <w:tabs>
          <w:tab w:val="left" w:pos="567"/>
        </w:tabs>
        <w:spacing w:before="0" w:beforeAutospacing="0" w:after="0"/>
        <w:ind w:left="0" w:firstLine="0"/>
        <w:jc w:val="both"/>
        <w:rPr>
          <w:rFonts w:eastAsia="PMingLiU"/>
          <w:b w:val="0"/>
          <w:lang w:val="ro-RO" w:eastAsia="zh-CN"/>
        </w:rPr>
      </w:pPr>
    </w:p>
    <w:p w14:paraId="1524BE21">
      <w:pPr>
        <w:pStyle w:val="74"/>
        <w:tabs>
          <w:tab w:val="left" w:pos="567"/>
        </w:tabs>
        <w:ind w:hanging="1338"/>
        <w:jc w:val="both"/>
        <w:rPr>
          <w:rFonts w:eastAsia="PMingLiU"/>
          <w:lang w:val="ro-RO" w:eastAsia="zh-CN"/>
        </w:rPr>
      </w:pPr>
      <w:r>
        <w:rPr>
          <w:rFonts w:eastAsia="PMingLiU"/>
          <w:lang w:val="ro-RO" w:eastAsia="zh-CN"/>
        </w:rPr>
        <w:t>Semnăturile membrilor grupului de lucru:</w:t>
      </w:r>
    </w:p>
    <w:p w14:paraId="3D9EBE59">
      <w:pPr>
        <w:pStyle w:val="74"/>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0DF92551">
      <w:pPr>
        <w:pStyle w:val="74"/>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A1944C2">
      <w:pPr>
        <w:pStyle w:val="74"/>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266F8006">
      <w:pPr>
        <w:pStyle w:val="74"/>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p>
    <w:p w14:paraId="1E8F2CD7">
      <w:pPr>
        <w:pStyle w:val="74"/>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____________________</w:t>
      </w:r>
      <w:r>
        <w:rPr>
          <w:rFonts w:eastAsia="PMingLiU"/>
          <w:lang w:val="ro-RO" w:eastAsia="zh-CN"/>
        </w:rPr>
        <w:tab/>
      </w:r>
    </w:p>
    <w:p w14:paraId="75B7F298">
      <w:pPr>
        <w:pStyle w:val="74"/>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2CE29DCB">
      <w:pPr>
        <w:pStyle w:val="74"/>
        <w:tabs>
          <w:tab w:val="left" w:pos="567"/>
        </w:tabs>
        <w:spacing w:before="0" w:beforeAutospacing="0" w:after="0"/>
        <w:ind w:left="0" w:firstLine="0"/>
        <w:rPr>
          <w:rFonts w:eastAsia="PMingLiU"/>
          <w:lang w:val="ro-RO" w:eastAsia="zh-CN"/>
        </w:rPr>
      </w:pPr>
    </w:p>
    <w:p w14:paraId="0CCC2FDE">
      <w:pPr>
        <w:pStyle w:val="74"/>
        <w:tabs>
          <w:tab w:val="left" w:pos="567"/>
        </w:tabs>
        <w:spacing w:before="0" w:beforeAutospacing="0" w:after="0"/>
        <w:ind w:left="0" w:firstLine="0"/>
        <w:rPr>
          <w:rFonts w:eastAsia="PMingLiU"/>
          <w:lang w:val="ro-RO" w:eastAsia="zh-CN"/>
        </w:rPr>
      </w:pPr>
    </w:p>
    <w:p w14:paraId="10551731">
      <w:pPr>
        <w:pStyle w:val="74"/>
        <w:tabs>
          <w:tab w:val="left" w:pos="567"/>
        </w:tabs>
        <w:spacing w:before="0" w:beforeAutospacing="0" w:after="0"/>
        <w:ind w:left="0" w:firstLine="0"/>
        <w:rPr>
          <w:rFonts w:eastAsia="PMingLiU"/>
          <w:lang w:val="ro-RO" w:eastAsia="zh-CN"/>
        </w:rPr>
      </w:pPr>
    </w:p>
    <w:p w14:paraId="2B67677A">
      <w:pPr>
        <w:pStyle w:val="74"/>
        <w:tabs>
          <w:tab w:val="left" w:pos="567"/>
        </w:tabs>
        <w:spacing w:before="0" w:beforeAutospacing="0" w:after="0"/>
        <w:ind w:left="0" w:firstLine="0"/>
        <w:rPr>
          <w:rFonts w:eastAsia="PMingLiU"/>
          <w:lang w:val="ro-RO" w:eastAsia="zh-CN"/>
        </w:rPr>
      </w:pPr>
    </w:p>
    <w:p w14:paraId="38F98165">
      <w:pPr>
        <w:pStyle w:val="74"/>
        <w:tabs>
          <w:tab w:val="left" w:pos="567"/>
        </w:tabs>
        <w:spacing w:before="0" w:beforeAutospacing="0" w:after="0"/>
        <w:ind w:left="0" w:firstLine="0"/>
        <w:rPr>
          <w:rFonts w:eastAsia="PMingLiU"/>
          <w:lang w:val="ro-RO" w:eastAsia="zh-CN"/>
        </w:rPr>
      </w:pPr>
    </w:p>
    <w:p w14:paraId="56E5E3DF">
      <w:pPr>
        <w:pStyle w:val="74"/>
        <w:tabs>
          <w:tab w:val="left" w:pos="567"/>
        </w:tabs>
        <w:spacing w:before="0" w:beforeAutospacing="0" w:after="0"/>
        <w:ind w:left="0" w:firstLine="0"/>
        <w:rPr>
          <w:rFonts w:eastAsia="PMingLiU"/>
          <w:lang w:val="ro-RO" w:eastAsia="zh-CN"/>
        </w:rPr>
      </w:pPr>
    </w:p>
    <w:p w14:paraId="4C63B63B">
      <w:pPr>
        <w:pStyle w:val="74"/>
        <w:tabs>
          <w:tab w:val="left" w:pos="567"/>
        </w:tabs>
        <w:spacing w:before="0" w:beforeAutospacing="0" w:after="0"/>
        <w:ind w:left="0" w:firstLine="0"/>
        <w:rPr>
          <w:rFonts w:eastAsia="PMingLiU"/>
          <w:lang w:val="ro-RO" w:eastAsia="zh-CN"/>
        </w:rPr>
      </w:pPr>
    </w:p>
    <w:p w14:paraId="2852D592">
      <w:pPr>
        <w:pStyle w:val="74"/>
        <w:tabs>
          <w:tab w:val="left" w:pos="567"/>
        </w:tabs>
        <w:spacing w:before="0" w:beforeAutospacing="0" w:after="0"/>
        <w:ind w:left="0" w:firstLine="0"/>
        <w:rPr>
          <w:rFonts w:eastAsia="PMingLiU"/>
          <w:lang w:val="ro-RO" w:eastAsia="zh-CN"/>
        </w:rPr>
      </w:pPr>
    </w:p>
    <w:p w14:paraId="0CD7F73E">
      <w:pPr>
        <w:pStyle w:val="74"/>
        <w:tabs>
          <w:tab w:val="left" w:pos="567"/>
        </w:tabs>
        <w:spacing w:before="0" w:beforeAutospacing="0" w:after="0"/>
        <w:ind w:left="0" w:firstLine="0"/>
        <w:rPr>
          <w:rFonts w:eastAsia="PMingLiU"/>
          <w:lang w:val="ro-RO" w:eastAsia="zh-CN"/>
        </w:rPr>
      </w:pPr>
    </w:p>
    <w:p w14:paraId="656FEA03">
      <w:pPr>
        <w:pStyle w:val="74"/>
        <w:tabs>
          <w:tab w:val="left" w:pos="567"/>
        </w:tabs>
        <w:spacing w:before="0" w:beforeAutospacing="0" w:after="0"/>
        <w:ind w:left="0" w:firstLine="0"/>
        <w:rPr>
          <w:rFonts w:eastAsia="PMingLiU"/>
          <w:lang w:val="ro-RO" w:eastAsia="zh-CN"/>
        </w:rPr>
      </w:pPr>
    </w:p>
    <w:p w14:paraId="43218FCE">
      <w:pPr>
        <w:pStyle w:val="74"/>
        <w:tabs>
          <w:tab w:val="left" w:pos="567"/>
        </w:tabs>
        <w:spacing w:before="0" w:beforeAutospacing="0" w:after="0"/>
        <w:ind w:left="0" w:firstLine="0"/>
        <w:rPr>
          <w:rFonts w:eastAsia="PMingLiU"/>
          <w:lang w:val="ro-RO" w:eastAsia="zh-CN"/>
        </w:rPr>
      </w:pPr>
    </w:p>
    <w:p w14:paraId="249559E6">
      <w:pPr>
        <w:pStyle w:val="74"/>
        <w:tabs>
          <w:tab w:val="left" w:pos="567"/>
        </w:tabs>
        <w:spacing w:before="0" w:beforeAutospacing="0" w:after="0"/>
        <w:ind w:left="0" w:firstLine="0"/>
        <w:rPr>
          <w:rFonts w:eastAsia="PMingLiU"/>
          <w:lang w:val="ro-RO" w:eastAsia="zh-CN"/>
        </w:rPr>
      </w:pPr>
    </w:p>
    <w:p w14:paraId="64334365">
      <w:pPr>
        <w:pStyle w:val="74"/>
        <w:tabs>
          <w:tab w:val="left" w:pos="567"/>
        </w:tabs>
        <w:spacing w:before="0" w:beforeAutospacing="0" w:after="0"/>
        <w:ind w:left="0" w:firstLine="0"/>
        <w:rPr>
          <w:rFonts w:eastAsia="PMingLiU"/>
          <w:lang w:val="ro-RO" w:eastAsia="zh-CN"/>
        </w:rPr>
      </w:pPr>
    </w:p>
    <w:p w14:paraId="5434B7A6">
      <w:pPr>
        <w:pStyle w:val="74"/>
        <w:tabs>
          <w:tab w:val="left" w:pos="567"/>
        </w:tabs>
        <w:spacing w:before="0" w:beforeAutospacing="0" w:after="0"/>
        <w:ind w:left="0" w:firstLine="0"/>
        <w:rPr>
          <w:rFonts w:eastAsia="PMingLiU"/>
          <w:lang w:val="ro-RO" w:eastAsia="zh-CN"/>
        </w:rPr>
      </w:pPr>
    </w:p>
    <w:p w14:paraId="05764901">
      <w:pPr>
        <w:pStyle w:val="74"/>
        <w:tabs>
          <w:tab w:val="left" w:pos="567"/>
        </w:tabs>
        <w:spacing w:before="0" w:beforeAutospacing="0" w:after="0"/>
        <w:ind w:left="0" w:firstLine="0"/>
        <w:rPr>
          <w:rFonts w:eastAsia="PMingLiU"/>
          <w:lang w:val="ro-RO" w:eastAsia="zh-CN"/>
        </w:rPr>
      </w:pPr>
    </w:p>
    <w:p w14:paraId="00162F73">
      <w:pPr>
        <w:pStyle w:val="74"/>
        <w:tabs>
          <w:tab w:val="left" w:pos="567"/>
        </w:tabs>
        <w:spacing w:before="0" w:beforeAutospacing="0" w:after="0"/>
        <w:ind w:left="0" w:firstLine="0"/>
        <w:rPr>
          <w:rFonts w:eastAsia="PMingLiU"/>
          <w:lang w:val="ro-RO" w:eastAsia="zh-CN"/>
        </w:rPr>
      </w:pPr>
    </w:p>
    <w:p w14:paraId="25DB5BD8">
      <w:pPr>
        <w:pStyle w:val="74"/>
        <w:tabs>
          <w:tab w:val="left" w:pos="567"/>
        </w:tabs>
        <w:spacing w:before="0" w:beforeAutospacing="0" w:after="0"/>
        <w:ind w:left="0" w:firstLine="0"/>
        <w:rPr>
          <w:rFonts w:eastAsia="PMingLiU"/>
          <w:lang w:val="ro-RO" w:eastAsia="zh-CN"/>
        </w:rPr>
      </w:pPr>
    </w:p>
    <w:p w14:paraId="03EB8C53">
      <w:pPr>
        <w:jc w:val="right"/>
        <w:rPr>
          <w:sz w:val="22"/>
          <w:szCs w:val="22"/>
          <w:lang w:val="it-IT"/>
        </w:rPr>
      </w:pPr>
      <w:r>
        <w:rPr>
          <w:lang w:val="it-IT"/>
        </w:rPr>
        <w:t>Anexa nr. 5</w:t>
      </w:r>
    </w:p>
    <w:p w14:paraId="7E72F3C9">
      <w:pPr>
        <w:jc w:val="right"/>
        <w:rPr>
          <w:lang w:val="it-IT"/>
        </w:rPr>
      </w:pPr>
      <w:r>
        <w:rPr>
          <w:lang w:val="it-IT"/>
        </w:rPr>
        <w:t>la Documentația standard nr._____</w:t>
      </w:r>
    </w:p>
    <w:p w14:paraId="1AFF6999">
      <w:pPr>
        <w:jc w:val="right"/>
        <w:rPr>
          <w:lang w:val="it-IT"/>
        </w:rPr>
      </w:pPr>
      <w:r>
        <w:rPr>
          <w:lang w:val="it-IT"/>
        </w:rPr>
        <w:t>din “____” ________ 20___</w:t>
      </w:r>
    </w:p>
    <w:p w14:paraId="251632E3">
      <w:pPr>
        <w:pStyle w:val="74"/>
        <w:tabs>
          <w:tab w:val="left" w:pos="567"/>
        </w:tabs>
        <w:spacing w:before="0" w:beforeAutospacing="0" w:after="0"/>
        <w:ind w:left="0" w:firstLine="0"/>
        <w:rPr>
          <w:rFonts w:eastAsia="PMingLiU"/>
          <w:lang w:val="ro-RO" w:eastAsia="zh-CN"/>
        </w:rPr>
      </w:pPr>
    </w:p>
    <w:p w14:paraId="2E869BAF">
      <w:pPr>
        <w:spacing w:before="240" w:after="160"/>
        <w:jc w:val="center"/>
        <w:rPr>
          <w:rFonts w:eastAsia="Calibri"/>
          <w:b/>
          <w:sz w:val="28"/>
          <w:szCs w:val="28"/>
        </w:rPr>
      </w:pPr>
      <w:bookmarkStart w:id="74" w:name="_Hlk77770975"/>
      <w:r>
        <w:rPr>
          <w:rFonts w:eastAsia="Calibri"/>
          <w:b/>
          <w:sz w:val="28"/>
          <w:szCs w:val="28"/>
        </w:rPr>
        <w:t>ANUNȚ DE ATRIBUIRE</w:t>
      </w:r>
    </w:p>
    <w:bookmarkEnd w:id="74"/>
    <w:p w14:paraId="7D0F4543">
      <w:pPr>
        <w:spacing w:after="160"/>
        <w:jc w:val="center"/>
        <w:rPr>
          <w:rFonts w:eastAsia="Calibri"/>
          <w:u w:val="single"/>
        </w:rPr>
      </w:pPr>
      <w:r>
        <w:rPr>
          <w:rFonts w:eastAsia="Cambria"/>
        </w:rPr>
        <w:t>Nr. din___________</w:t>
      </w:r>
    </w:p>
    <w:p w14:paraId="4DE1207D">
      <w:pPr>
        <w:numPr>
          <w:ilvl w:val="0"/>
          <w:numId w:val="13"/>
        </w:numPr>
        <w:spacing w:after="160" w:line="259" w:lineRule="auto"/>
        <w:contextualSpacing/>
        <w:jc w:val="both"/>
        <w:rPr>
          <w:rFonts w:eastAsia="Calibri"/>
          <w:b/>
        </w:rPr>
      </w:pPr>
      <w:r>
        <w:rPr>
          <w:rFonts w:eastAsia="Calibri"/>
          <w:b/>
        </w:rPr>
        <w:t>Date cu privire la autoritatea contractantă</w:t>
      </w:r>
    </w:p>
    <w:tbl>
      <w:tblPr>
        <w:tblStyle w:val="87"/>
        <w:tblW w:w="977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48"/>
        <w:gridCol w:w="5528"/>
      </w:tblGrid>
      <w:tr w14:paraId="389B7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50A82CB5">
            <w:pPr>
              <w:ind w:right="-1"/>
              <w:jc w:val="both"/>
              <w:rPr>
                <w:rFonts w:eastAsia="Cambria"/>
              </w:rPr>
            </w:pPr>
            <w:r>
              <w:rPr>
                <w:rFonts w:eastAsia="Calibri"/>
              </w:rPr>
              <w:t>Denumirea autorității contractante</w:t>
            </w:r>
          </w:p>
        </w:tc>
        <w:tc>
          <w:tcPr>
            <w:tcW w:w="5528" w:type="dxa"/>
          </w:tcPr>
          <w:p w14:paraId="5EC7F8AA">
            <w:pPr>
              <w:ind w:right="-1"/>
              <w:jc w:val="both"/>
              <w:rPr>
                <w:rFonts w:eastAsia="Cambria"/>
              </w:rPr>
            </w:pPr>
          </w:p>
        </w:tc>
      </w:tr>
      <w:tr w14:paraId="44267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ED48EBC">
            <w:pPr>
              <w:ind w:right="-1"/>
              <w:jc w:val="both"/>
              <w:rPr>
                <w:rFonts w:eastAsia="Calibri"/>
              </w:rPr>
            </w:pPr>
            <w:r>
              <w:rPr>
                <w:rFonts w:eastAsia="Cambria"/>
              </w:rPr>
              <w:t>Localitate</w:t>
            </w:r>
          </w:p>
        </w:tc>
        <w:tc>
          <w:tcPr>
            <w:tcW w:w="5528" w:type="dxa"/>
          </w:tcPr>
          <w:p w14:paraId="7B749FE1">
            <w:pPr>
              <w:ind w:right="-1"/>
              <w:jc w:val="both"/>
              <w:rPr>
                <w:rFonts w:eastAsia="Cambria"/>
              </w:rPr>
            </w:pPr>
          </w:p>
        </w:tc>
      </w:tr>
      <w:tr w14:paraId="7EA3EC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1286A9E4">
            <w:pPr>
              <w:ind w:right="-1"/>
              <w:jc w:val="both"/>
              <w:rPr>
                <w:rFonts w:eastAsia="Cambria"/>
              </w:rPr>
            </w:pPr>
            <w:r>
              <w:rPr>
                <w:rFonts w:eastAsia="Calibri"/>
              </w:rPr>
              <w:t>IDNO</w:t>
            </w:r>
          </w:p>
        </w:tc>
        <w:tc>
          <w:tcPr>
            <w:tcW w:w="5528" w:type="dxa"/>
          </w:tcPr>
          <w:p w14:paraId="53304A6C">
            <w:pPr>
              <w:ind w:right="-1"/>
              <w:jc w:val="both"/>
              <w:rPr>
                <w:rFonts w:eastAsia="Cambria"/>
              </w:rPr>
            </w:pPr>
          </w:p>
        </w:tc>
      </w:tr>
      <w:tr w14:paraId="4C3F8F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71BD46BA">
            <w:pPr>
              <w:ind w:right="-1"/>
              <w:jc w:val="both"/>
              <w:rPr>
                <w:rFonts w:eastAsia="Calibri"/>
              </w:rPr>
            </w:pPr>
            <w:r>
              <w:rPr>
                <w:rFonts w:eastAsia="Calibri"/>
              </w:rPr>
              <w:t>Adresa</w:t>
            </w:r>
          </w:p>
        </w:tc>
        <w:tc>
          <w:tcPr>
            <w:tcW w:w="5528" w:type="dxa"/>
          </w:tcPr>
          <w:p w14:paraId="054F3F64">
            <w:pPr>
              <w:ind w:right="-1"/>
              <w:jc w:val="both"/>
              <w:rPr>
                <w:rFonts w:eastAsia="Cambria"/>
              </w:rPr>
            </w:pPr>
          </w:p>
        </w:tc>
      </w:tr>
      <w:tr w14:paraId="14C840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D714033">
            <w:pPr>
              <w:ind w:right="-1"/>
              <w:jc w:val="both"/>
              <w:rPr>
                <w:rFonts w:eastAsia="Calibri"/>
              </w:rPr>
            </w:pPr>
            <w:r>
              <w:rPr>
                <w:rFonts w:eastAsia="Calibri"/>
              </w:rPr>
              <w:t>Număr de telefon/fax</w:t>
            </w:r>
          </w:p>
        </w:tc>
        <w:tc>
          <w:tcPr>
            <w:tcW w:w="5528" w:type="dxa"/>
          </w:tcPr>
          <w:p w14:paraId="3CB8B36D">
            <w:pPr>
              <w:ind w:right="-1"/>
              <w:jc w:val="both"/>
              <w:rPr>
                <w:rFonts w:eastAsia="Cambria"/>
              </w:rPr>
            </w:pPr>
          </w:p>
        </w:tc>
      </w:tr>
      <w:tr w14:paraId="0AC4B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616706A4">
            <w:pPr>
              <w:ind w:right="-1"/>
              <w:jc w:val="both"/>
              <w:rPr>
                <w:rFonts w:eastAsia="Calibri"/>
              </w:rPr>
            </w:pPr>
            <w:r>
              <w:rPr>
                <w:rFonts w:eastAsia="Calibri"/>
              </w:rPr>
              <w:t>E-mail</w:t>
            </w:r>
          </w:p>
        </w:tc>
        <w:tc>
          <w:tcPr>
            <w:tcW w:w="5528" w:type="dxa"/>
          </w:tcPr>
          <w:p w14:paraId="4876A5D5">
            <w:pPr>
              <w:ind w:right="-1"/>
              <w:jc w:val="both"/>
              <w:rPr>
                <w:rFonts w:eastAsia="Cambria"/>
              </w:rPr>
            </w:pPr>
          </w:p>
        </w:tc>
      </w:tr>
      <w:tr w14:paraId="45E62E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37C311B0">
            <w:pPr>
              <w:ind w:right="-1"/>
              <w:jc w:val="both"/>
              <w:rPr>
                <w:rFonts w:eastAsia="Calibri"/>
              </w:rPr>
            </w:pPr>
            <w:r>
              <w:rPr>
                <w:rFonts w:eastAsia="Calibri"/>
              </w:rPr>
              <w:t>Pagina web oficială</w:t>
            </w:r>
          </w:p>
        </w:tc>
        <w:tc>
          <w:tcPr>
            <w:tcW w:w="5528" w:type="dxa"/>
          </w:tcPr>
          <w:p w14:paraId="518A68E0">
            <w:pPr>
              <w:ind w:right="-1"/>
              <w:jc w:val="both"/>
              <w:rPr>
                <w:rFonts w:eastAsia="Cambria"/>
              </w:rPr>
            </w:pPr>
          </w:p>
        </w:tc>
      </w:tr>
      <w:tr w14:paraId="7FA3D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2A8CBF0F">
            <w:pPr>
              <w:ind w:right="-1"/>
              <w:jc w:val="both"/>
              <w:rPr>
                <w:rFonts w:eastAsia="Calibri"/>
              </w:rPr>
            </w:pPr>
            <w:r>
              <w:rPr>
                <w:rFonts w:eastAsia="Calibri"/>
              </w:rPr>
              <w:t>Persoana de contact</w:t>
            </w:r>
          </w:p>
        </w:tc>
        <w:tc>
          <w:tcPr>
            <w:tcW w:w="5528" w:type="dxa"/>
          </w:tcPr>
          <w:p w14:paraId="748A7B29">
            <w:pPr>
              <w:ind w:right="-1"/>
              <w:jc w:val="both"/>
              <w:rPr>
                <w:rFonts w:eastAsia="Cambria"/>
              </w:rPr>
            </w:pPr>
          </w:p>
        </w:tc>
      </w:tr>
      <w:tr w14:paraId="6CB82C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48" w:type="dxa"/>
            <w:shd w:val="clear" w:color="auto" w:fill="FFFFFF" w:themeFill="background1"/>
          </w:tcPr>
          <w:p w14:paraId="4B6890B1">
            <w:pPr>
              <w:ind w:right="-1"/>
              <w:jc w:val="both"/>
              <w:rPr>
                <w:rFonts w:eastAsia="Calibri"/>
              </w:rPr>
            </w:pPr>
            <w:r>
              <w:rPr>
                <w:rFonts w:eastAsia="Calibri"/>
              </w:rPr>
              <w:t xml:space="preserve">Tipul autorității contractante și obiectul principal de activitate </w:t>
            </w:r>
          </w:p>
          <w:p w14:paraId="0583A5F4">
            <w:pPr>
              <w:ind w:right="-1"/>
              <w:jc w:val="both"/>
              <w:rPr>
                <w:rFonts w:eastAsia="Calibri"/>
                <w:sz w:val="20"/>
                <w:szCs w:val="20"/>
              </w:rPr>
            </w:pPr>
            <w:r>
              <w:rPr>
                <w:rFonts w:eastAsia="Calibri"/>
                <w:i/>
                <w:sz w:val="20"/>
                <w:szCs w:val="20"/>
              </w:rPr>
              <w:t>(dacă este cazul, mențiunea că autoritatea contractantă este o autoritate centrală de achiziție sau că achiziția implică o altă formă de achiziție comună)</w:t>
            </w:r>
          </w:p>
        </w:tc>
        <w:tc>
          <w:tcPr>
            <w:tcW w:w="5528" w:type="dxa"/>
          </w:tcPr>
          <w:p w14:paraId="26823857">
            <w:pPr>
              <w:ind w:right="-1"/>
              <w:jc w:val="both"/>
              <w:rPr>
                <w:rFonts w:eastAsia="Cambria"/>
              </w:rPr>
            </w:pPr>
          </w:p>
        </w:tc>
      </w:tr>
    </w:tbl>
    <w:p w14:paraId="707D30B9">
      <w:pPr>
        <w:numPr>
          <w:ilvl w:val="0"/>
          <w:numId w:val="13"/>
        </w:numPr>
        <w:spacing w:before="240" w:after="160" w:line="259" w:lineRule="auto"/>
        <w:contextualSpacing/>
        <w:jc w:val="both"/>
        <w:rPr>
          <w:rFonts w:eastAsia="Calibri"/>
        </w:rPr>
      </w:pPr>
      <w:r>
        <w:rPr>
          <w:rFonts w:eastAsia="Calibri"/>
          <w:b/>
        </w:rPr>
        <w:t>Date cu privire la procedura de atribuire</w:t>
      </w:r>
    </w:p>
    <w:tbl>
      <w:tblPr>
        <w:tblStyle w:val="88"/>
        <w:tblW w:w="981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48"/>
        <w:gridCol w:w="5570"/>
      </w:tblGrid>
      <w:tr w14:paraId="047D46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0DC32DE9">
            <w:pPr>
              <w:spacing w:after="160" w:line="259" w:lineRule="auto"/>
              <w:ind w:right="-1"/>
              <w:jc w:val="both"/>
              <w:rPr>
                <w:lang w:eastAsia="ro-RO"/>
              </w:rPr>
            </w:pPr>
            <w:r>
              <w:rPr>
                <w:lang w:eastAsia="ro-RO"/>
              </w:rPr>
              <w:t>Tipul procedurii de atribuire aplicate</w:t>
            </w:r>
          </w:p>
        </w:tc>
        <w:tc>
          <w:tcPr>
            <w:tcW w:w="5570" w:type="dxa"/>
          </w:tcPr>
          <w:p w14:paraId="13C4EB23">
            <w:pPr>
              <w:spacing w:after="160" w:line="259" w:lineRule="auto"/>
              <w:ind w:right="-1"/>
              <w:jc w:val="both"/>
              <w:rPr>
                <w:i/>
                <w:lang w:eastAsia="ro-RO"/>
              </w:rPr>
            </w:pPr>
          </w:p>
        </w:tc>
      </w:tr>
      <w:tr w14:paraId="6657A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50B48B5">
            <w:pPr>
              <w:spacing w:after="160" w:line="259" w:lineRule="auto"/>
              <w:ind w:right="-1"/>
              <w:jc w:val="both"/>
              <w:rPr>
                <w:lang w:eastAsia="ro-RO"/>
              </w:rPr>
            </w:pPr>
            <w:r>
              <w:rPr>
                <w:lang w:eastAsia="ro-RO"/>
              </w:rPr>
              <w:t xml:space="preserve">Justificarea alegerii procedurii de atribuire </w:t>
            </w:r>
          </w:p>
          <w:p w14:paraId="2CF126C4">
            <w:pPr>
              <w:spacing w:after="160" w:line="259" w:lineRule="auto"/>
              <w:ind w:right="-1"/>
              <w:jc w:val="both"/>
              <w:rPr>
                <w:i/>
                <w:sz w:val="20"/>
                <w:szCs w:val="20"/>
                <w:lang w:eastAsia="ro-RO"/>
              </w:rPr>
            </w:pPr>
            <w:r>
              <w:rPr>
                <w:i/>
                <w:sz w:val="20"/>
                <w:szCs w:val="20"/>
                <w:lang w:eastAsia="ro-RO"/>
              </w:rPr>
              <w:t>(în cazul procedurii de negociere fără publicarea prealabilă a unui anunț de participare)</w:t>
            </w:r>
          </w:p>
        </w:tc>
        <w:tc>
          <w:tcPr>
            <w:tcW w:w="5570" w:type="dxa"/>
          </w:tcPr>
          <w:p w14:paraId="3A68ECF8">
            <w:pPr>
              <w:spacing w:after="160" w:line="259" w:lineRule="auto"/>
              <w:ind w:right="-1"/>
              <w:jc w:val="both"/>
              <w:rPr>
                <w:i/>
                <w:lang w:eastAsia="ro-RO"/>
              </w:rPr>
            </w:pPr>
          </w:p>
        </w:tc>
      </w:tr>
      <w:tr w14:paraId="3B3A9A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4CFB418F">
            <w:pPr>
              <w:spacing w:after="160" w:line="259" w:lineRule="auto"/>
              <w:ind w:right="-1"/>
              <w:jc w:val="both"/>
              <w:rPr>
                <w:lang w:eastAsia="ro-RO"/>
              </w:rPr>
            </w:pPr>
            <w:r>
              <w:rPr>
                <w:lang w:eastAsia="ro-RO"/>
              </w:rPr>
              <w:t>Tipul obiectului contractului de achiziție/acordului-cadru</w:t>
            </w:r>
          </w:p>
        </w:tc>
        <w:tc>
          <w:tcPr>
            <w:tcW w:w="5570" w:type="dxa"/>
          </w:tcPr>
          <w:p w14:paraId="5E0EF040">
            <w:pPr>
              <w:spacing w:after="160" w:line="259" w:lineRule="auto"/>
              <w:ind w:right="-1"/>
              <w:jc w:val="both"/>
              <w:rPr>
                <w:lang w:eastAsia="ro-RO"/>
              </w:rPr>
            </w:pPr>
            <w:r>
              <w:rPr>
                <w:lang w:eastAsia="ro-RO"/>
              </w:rPr>
              <w:t xml:space="preserve">Bunuri □  </w:t>
            </w:r>
          </w:p>
          <w:p w14:paraId="7E23B744">
            <w:pPr>
              <w:spacing w:after="160" w:line="259" w:lineRule="auto"/>
              <w:ind w:right="-1"/>
              <w:jc w:val="both"/>
              <w:rPr>
                <w:lang w:eastAsia="ro-RO"/>
              </w:rPr>
            </w:pPr>
            <w:r>
              <w:rPr>
                <w:lang w:eastAsia="ro-RO"/>
              </w:rPr>
              <w:t>Servicii □</w:t>
            </w:r>
          </w:p>
        </w:tc>
      </w:tr>
      <w:tr w14:paraId="4E20EC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248" w:type="dxa"/>
            <w:shd w:val="clear" w:color="auto" w:fill="FFFFFF" w:themeFill="background1"/>
          </w:tcPr>
          <w:p w14:paraId="524F72B8">
            <w:pPr>
              <w:spacing w:after="160" w:line="259" w:lineRule="auto"/>
              <w:ind w:right="-1"/>
              <w:jc w:val="both"/>
              <w:rPr>
                <w:lang w:eastAsia="ro-RO"/>
              </w:rPr>
            </w:pPr>
            <w:r>
              <w:rPr>
                <w:lang w:eastAsia="ro-RO"/>
              </w:rPr>
              <w:t>Obiectul de achiziție</w:t>
            </w:r>
          </w:p>
        </w:tc>
        <w:tc>
          <w:tcPr>
            <w:tcW w:w="5570" w:type="dxa"/>
          </w:tcPr>
          <w:p w14:paraId="4CF0D4CF">
            <w:pPr>
              <w:spacing w:after="160" w:line="259" w:lineRule="auto"/>
              <w:ind w:right="-1"/>
              <w:jc w:val="both"/>
              <w:rPr>
                <w:lang w:eastAsia="ro-RO"/>
              </w:rPr>
            </w:pPr>
          </w:p>
        </w:tc>
      </w:tr>
      <w:tr w14:paraId="3DF0B0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restart"/>
            <w:shd w:val="clear" w:color="auto" w:fill="FFFFFF" w:themeFill="background1"/>
          </w:tcPr>
          <w:p w14:paraId="601CF802">
            <w:pPr>
              <w:spacing w:after="160" w:line="259" w:lineRule="auto"/>
              <w:ind w:right="-1"/>
              <w:jc w:val="both"/>
              <w:rPr>
                <w:lang w:eastAsia="ro-RO"/>
              </w:rPr>
            </w:pPr>
            <w:r>
              <w:rPr>
                <w:lang w:eastAsia="ro-RO"/>
              </w:rPr>
              <w:t>Anunțul de participare</w:t>
            </w:r>
          </w:p>
          <w:p w14:paraId="52634FF3">
            <w:pPr>
              <w:spacing w:after="160" w:line="259" w:lineRule="auto"/>
              <w:ind w:right="-1"/>
              <w:jc w:val="both"/>
              <w:rPr>
                <w:i/>
                <w:lang w:eastAsia="ro-RO"/>
              </w:rPr>
            </w:pPr>
          </w:p>
        </w:tc>
        <w:tc>
          <w:tcPr>
            <w:tcW w:w="5570" w:type="dxa"/>
          </w:tcPr>
          <w:p w14:paraId="46FEF458">
            <w:pPr>
              <w:spacing w:after="160" w:line="259" w:lineRule="auto"/>
              <w:ind w:right="-1"/>
              <w:jc w:val="both"/>
              <w:rPr>
                <w:rFonts w:eastAsia="Cambria"/>
              </w:rPr>
            </w:pPr>
            <w:r>
              <w:rPr>
                <w:rFonts w:eastAsia="Cambria"/>
              </w:rPr>
              <w:t>Nr.:</w:t>
            </w:r>
          </w:p>
        </w:tc>
      </w:tr>
      <w:tr w14:paraId="7969FF8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55AA6B79">
            <w:pPr>
              <w:spacing w:after="160" w:line="259" w:lineRule="auto"/>
              <w:ind w:right="-1"/>
              <w:jc w:val="both"/>
              <w:rPr>
                <w:lang w:eastAsia="ro-RO"/>
              </w:rPr>
            </w:pPr>
          </w:p>
        </w:tc>
        <w:tc>
          <w:tcPr>
            <w:tcW w:w="5570" w:type="dxa"/>
          </w:tcPr>
          <w:p w14:paraId="05E9E7B0">
            <w:pPr>
              <w:spacing w:after="160" w:line="259" w:lineRule="auto"/>
              <w:ind w:right="-1"/>
              <w:jc w:val="both"/>
              <w:rPr>
                <w:rFonts w:eastAsia="Cambria"/>
              </w:rPr>
            </w:pPr>
            <w:r>
              <w:rPr>
                <w:rFonts w:eastAsia="Cambria"/>
              </w:rPr>
              <w:t>Data publicării:</w:t>
            </w:r>
          </w:p>
        </w:tc>
      </w:tr>
      <w:tr w14:paraId="5EDB96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55" w:hRule="atLeast"/>
        </w:trPr>
        <w:tc>
          <w:tcPr>
            <w:tcW w:w="4248" w:type="dxa"/>
            <w:vMerge w:val="continue"/>
            <w:shd w:val="clear" w:color="auto" w:fill="FFFFFF" w:themeFill="background1"/>
          </w:tcPr>
          <w:p w14:paraId="727D183D">
            <w:pPr>
              <w:spacing w:after="160" w:line="259" w:lineRule="auto"/>
              <w:ind w:right="-1"/>
              <w:jc w:val="both"/>
              <w:rPr>
                <w:lang w:eastAsia="ro-RO"/>
              </w:rPr>
            </w:pPr>
          </w:p>
        </w:tc>
        <w:tc>
          <w:tcPr>
            <w:tcW w:w="5570" w:type="dxa"/>
          </w:tcPr>
          <w:p w14:paraId="4417C489">
            <w:pPr>
              <w:spacing w:after="160" w:line="259" w:lineRule="auto"/>
              <w:ind w:right="-1"/>
              <w:jc w:val="both"/>
              <w:rPr>
                <w:rFonts w:eastAsia="Cambria"/>
              </w:rPr>
            </w:pPr>
            <w:r>
              <w:rPr>
                <w:rFonts w:eastAsia="Cambria"/>
              </w:rPr>
              <w:t>Link:</w:t>
            </w:r>
          </w:p>
        </w:tc>
      </w:tr>
      <w:tr w14:paraId="1E01E6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292F9189">
            <w:pPr>
              <w:spacing w:after="160" w:line="259" w:lineRule="auto"/>
              <w:ind w:right="-1"/>
              <w:jc w:val="both"/>
              <w:rPr>
                <w:lang w:eastAsia="ro-RO"/>
              </w:rPr>
            </w:pPr>
            <w:r>
              <w:rPr>
                <w:lang w:eastAsia="ro-RO"/>
              </w:rPr>
              <w:t>Criteriul de atribuire utilizat</w:t>
            </w:r>
          </w:p>
        </w:tc>
        <w:tc>
          <w:tcPr>
            <w:tcW w:w="5570" w:type="dxa"/>
          </w:tcPr>
          <w:p w14:paraId="20EEFAD4">
            <w:pPr>
              <w:spacing w:after="160" w:line="259" w:lineRule="auto"/>
              <w:ind w:right="-1"/>
              <w:jc w:val="both"/>
              <w:rPr>
                <w:lang w:eastAsia="ro-RO"/>
              </w:rPr>
            </w:pPr>
            <w:r>
              <w:rPr>
                <w:lang w:eastAsia="ro-RO"/>
              </w:rPr>
              <w:t>Prețul cel mai scăzut □</w:t>
            </w:r>
          </w:p>
          <w:p w14:paraId="0B196A7D">
            <w:pPr>
              <w:spacing w:after="160" w:line="259" w:lineRule="auto"/>
              <w:ind w:right="-1"/>
              <w:jc w:val="both"/>
              <w:rPr>
                <w:lang w:eastAsia="ro-RO"/>
              </w:rPr>
            </w:pPr>
            <w:r>
              <w:rPr>
                <w:lang w:eastAsia="ro-RO"/>
              </w:rPr>
              <w:t>Costul cel mai scăzut □</w:t>
            </w:r>
          </w:p>
          <w:p w14:paraId="6916FE39">
            <w:pPr>
              <w:spacing w:after="160" w:line="259" w:lineRule="auto"/>
              <w:ind w:right="-1"/>
              <w:jc w:val="both"/>
              <w:rPr>
                <w:lang w:eastAsia="ro-RO"/>
              </w:rPr>
            </w:pPr>
            <w:r>
              <w:rPr>
                <w:lang w:eastAsia="ro-RO"/>
              </w:rPr>
              <w:t>Cel mai bun raport calitate-preț □</w:t>
            </w:r>
          </w:p>
          <w:p w14:paraId="3223AF1E">
            <w:pPr>
              <w:spacing w:after="160" w:line="259" w:lineRule="auto"/>
              <w:ind w:right="-1"/>
              <w:jc w:val="both"/>
              <w:rPr>
                <w:lang w:eastAsia="ro-RO"/>
              </w:rPr>
            </w:pPr>
            <w:r>
              <w:rPr>
                <w:lang w:eastAsia="ro-RO"/>
              </w:rPr>
              <w:t>Cel mai bun raport calitate-cost □</w:t>
            </w:r>
          </w:p>
        </w:tc>
      </w:tr>
      <w:tr w14:paraId="0A8E39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shd w:val="clear" w:color="auto" w:fill="FFFFFF" w:themeFill="background1"/>
          </w:tcPr>
          <w:p w14:paraId="49FA0C20">
            <w:pPr>
              <w:spacing w:after="160" w:line="259" w:lineRule="auto"/>
              <w:ind w:right="-1"/>
              <w:jc w:val="both"/>
              <w:rPr>
                <w:lang w:eastAsia="ro-RO"/>
              </w:rPr>
            </w:pPr>
            <w:r>
              <w:t>Tehnici și instrumente specifice de atribuire utilizate</w:t>
            </w:r>
          </w:p>
        </w:tc>
        <w:tc>
          <w:tcPr>
            <w:tcW w:w="5570" w:type="dxa"/>
          </w:tcPr>
          <w:p w14:paraId="18B00CB5">
            <w:pPr>
              <w:spacing w:after="160" w:line="259" w:lineRule="auto"/>
              <w:ind w:right="-1"/>
              <w:jc w:val="both"/>
              <w:rPr>
                <w:lang w:eastAsia="ro-RO"/>
              </w:rPr>
            </w:pPr>
            <w:r>
              <w:rPr>
                <w:lang w:eastAsia="ro-RO"/>
              </w:rPr>
              <w:t xml:space="preserve">Acord-cadru □ </w:t>
            </w:r>
          </w:p>
          <w:p w14:paraId="34E43081">
            <w:pPr>
              <w:spacing w:after="160" w:line="259" w:lineRule="auto"/>
              <w:ind w:right="-1"/>
              <w:jc w:val="both"/>
              <w:rPr>
                <w:lang w:eastAsia="ro-RO"/>
              </w:rPr>
            </w:pPr>
            <w:r>
              <w:t xml:space="preserve">Sistem dinamic de achiziții </w:t>
            </w:r>
            <w:r>
              <w:rPr>
                <w:lang w:eastAsia="ro-RO"/>
              </w:rPr>
              <w:t xml:space="preserve">□ </w:t>
            </w:r>
          </w:p>
          <w:p w14:paraId="312599E8">
            <w:pPr>
              <w:spacing w:after="160" w:line="259" w:lineRule="auto"/>
              <w:ind w:right="-1"/>
              <w:jc w:val="both"/>
              <w:rPr>
                <w:lang w:eastAsia="ro-RO"/>
              </w:rPr>
            </w:pPr>
            <w:r>
              <w:rPr>
                <w:lang w:eastAsia="ro-RO"/>
              </w:rPr>
              <w:t xml:space="preserve">Licitație electronică □ </w:t>
            </w:r>
          </w:p>
        </w:tc>
      </w:tr>
      <w:tr w14:paraId="4B2F74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restart"/>
            <w:shd w:val="clear" w:color="auto" w:fill="FFFFFF" w:themeFill="background1"/>
          </w:tcPr>
          <w:p w14:paraId="0D3A9334">
            <w:pPr>
              <w:tabs>
                <w:tab w:val="left" w:pos="1134"/>
                <w:tab w:val="left" w:pos="2694"/>
              </w:tabs>
              <w:spacing w:after="160" w:line="259" w:lineRule="auto"/>
              <w:jc w:val="both"/>
              <w:rPr>
                <w:rFonts w:eastAsia="Calibri"/>
              </w:rPr>
            </w:pPr>
            <w:r>
              <w:rPr>
                <w:rFonts w:eastAsia="Calibri"/>
              </w:rPr>
              <w:t>Nr. oferte primite</w:t>
            </w:r>
          </w:p>
        </w:tc>
        <w:tc>
          <w:tcPr>
            <w:tcW w:w="5570" w:type="dxa"/>
          </w:tcPr>
          <w:p w14:paraId="1B2DE824">
            <w:pPr>
              <w:tabs>
                <w:tab w:val="left" w:pos="1134"/>
                <w:tab w:val="left" w:pos="2694"/>
              </w:tabs>
              <w:spacing w:after="160" w:line="259" w:lineRule="auto"/>
              <w:jc w:val="both"/>
              <w:rPr>
                <w:rFonts w:eastAsia="Calibri"/>
              </w:rPr>
            </w:pPr>
            <w:r>
              <w:rPr>
                <w:rFonts w:eastAsia="Calibri"/>
              </w:rPr>
              <w:t>Total:</w:t>
            </w:r>
          </w:p>
        </w:tc>
      </w:tr>
      <w:tr w14:paraId="68148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68357A1">
            <w:pPr>
              <w:spacing w:after="160" w:line="259" w:lineRule="auto"/>
              <w:ind w:right="-1"/>
              <w:jc w:val="both"/>
            </w:pPr>
          </w:p>
        </w:tc>
        <w:tc>
          <w:tcPr>
            <w:tcW w:w="5570" w:type="dxa"/>
          </w:tcPr>
          <w:p w14:paraId="27C5BDF1">
            <w:pPr>
              <w:spacing w:after="160" w:line="259" w:lineRule="auto"/>
              <w:ind w:right="-1"/>
              <w:jc w:val="both"/>
              <w:rPr>
                <w:lang w:eastAsia="ro-RO"/>
              </w:rPr>
            </w:pPr>
            <w:r>
              <w:rPr>
                <w:rFonts w:eastAsia="Calibri"/>
              </w:rPr>
              <w:t>De la operatori economici care sunt întreprinderi mici și mijlocii:</w:t>
            </w:r>
          </w:p>
        </w:tc>
      </w:tr>
      <w:tr w14:paraId="580C4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75F8E06F">
            <w:pPr>
              <w:spacing w:after="160" w:line="259" w:lineRule="auto"/>
              <w:ind w:right="-1"/>
              <w:jc w:val="both"/>
            </w:pPr>
          </w:p>
        </w:tc>
        <w:tc>
          <w:tcPr>
            <w:tcW w:w="5570" w:type="dxa"/>
          </w:tcPr>
          <w:p w14:paraId="67C6FE07">
            <w:pPr>
              <w:spacing w:after="160" w:line="259" w:lineRule="auto"/>
              <w:ind w:right="-1"/>
              <w:jc w:val="both"/>
              <w:rPr>
                <w:lang w:eastAsia="ro-RO"/>
              </w:rPr>
            </w:pPr>
            <w:r>
              <w:rPr>
                <w:rFonts w:eastAsia="Calibri"/>
              </w:rPr>
              <w:t>De la operatori economici dintr-un alt stat:</w:t>
            </w:r>
          </w:p>
        </w:tc>
      </w:tr>
      <w:tr w14:paraId="1DCB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1" w:hRule="atLeast"/>
        </w:trPr>
        <w:tc>
          <w:tcPr>
            <w:tcW w:w="4248" w:type="dxa"/>
            <w:vMerge w:val="continue"/>
            <w:shd w:val="clear" w:color="auto" w:fill="FFFFFF" w:themeFill="background1"/>
          </w:tcPr>
          <w:p w14:paraId="6B2E424C">
            <w:pPr>
              <w:spacing w:after="160" w:line="259" w:lineRule="auto"/>
              <w:ind w:right="-1"/>
              <w:jc w:val="both"/>
            </w:pPr>
          </w:p>
        </w:tc>
        <w:tc>
          <w:tcPr>
            <w:tcW w:w="5570" w:type="dxa"/>
          </w:tcPr>
          <w:p w14:paraId="68B25DF6">
            <w:pPr>
              <w:spacing w:after="160" w:line="259" w:lineRule="auto"/>
              <w:ind w:right="-1"/>
              <w:jc w:val="both"/>
              <w:rPr>
                <w:lang w:eastAsia="ro-RO"/>
              </w:rPr>
            </w:pPr>
            <w:r>
              <w:rPr>
                <w:rFonts w:eastAsia="Calibri"/>
              </w:rPr>
              <w:t>Pe cale electronică:</w:t>
            </w:r>
          </w:p>
        </w:tc>
      </w:tr>
    </w:tbl>
    <w:p w14:paraId="23E278D7">
      <w:pPr>
        <w:numPr>
          <w:ilvl w:val="0"/>
          <w:numId w:val="13"/>
        </w:numPr>
        <w:tabs>
          <w:tab w:val="left" w:pos="1134"/>
          <w:tab w:val="left" w:pos="2694"/>
        </w:tabs>
        <w:spacing w:before="240" w:after="160" w:line="259" w:lineRule="auto"/>
        <w:jc w:val="both"/>
        <w:rPr>
          <w:rFonts w:eastAsia="Calibri"/>
          <w:b/>
        </w:rPr>
      </w:pPr>
      <w:r>
        <w:rPr>
          <w:rFonts w:eastAsia="Calibri"/>
          <w:b/>
        </w:rPr>
        <w:t>Date cu privire la atribuirea contractelor de achiziție/acordului-cadru:</w:t>
      </w:r>
    </w:p>
    <w:p w14:paraId="42429AF6">
      <w:pPr>
        <w:tabs>
          <w:tab w:val="left" w:pos="1134"/>
          <w:tab w:val="left" w:pos="2694"/>
        </w:tabs>
        <w:spacing w:before="240" w:after="160"/>
        <w:jc w:val="both"/>
        <w:rPr>
          <w:rFonts w:ascii="Calibri" w:hAnsi="Calibri" w:eastAsia="Calibri"/>
          <w:sz w:val="22"/>
          <w:szCs w:val="22"/>
        </w:rPr>
      </w:pPr>
      <w:r>
        <w:rPr>
          <w:rFonts w:eastAsia="Calibri"/>
        </w:rPr>
        <w:t>În urma examinări și evaluării ofertelor depuse în cadrul proceduri de atribuire, în baza deciziei grupului de lucru nr. ____ din __________ 20 __ s-a decis atribuirea contractului de achiziție publică/acordului-cadru ofertantului</w:t>
      </w:r>
      <w:r>
        <w:rPr>
          <w:rFonts w:ascii="Calibri" w:hAnsi="Calibri" w:eastAsia="Calibri"/>
          <w:sz w:val="22"/>
          <w:szCs w:val="22"/>
        </w:rPr>
        <w:t>:</w:t>
      </w:r>
    </w:p>
    <w:tbl>
      <w:tblPr>
        <w:tblStyle w:val="87"/>
        <w:tblW w:w="9781"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53"/>
        <w:gridCol w:w="5528"/>
      </w:tblGrid>
      <w:tr w14:paraId="0D16F4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03F9474">
            <w:pPr>
              <w:tabs>
                <w:tab w:val="left" w:pos="1134"/>
                <w:tab w:val="left" w:pos="2694"/>
              </w:tabs>
              <w:jc w:val="both"/>
              <w:rPr>
                <w:rFonts w:eastAsia="Calibri"/>
              </w:rPr>
            </w:pPr>
            <w:r>
              <w:rPr>
                <w:rFonts w:eastAsia="Calibri"/>
              </w:rPr>
              <w:t>Denumire</w:t>
            </w:r>
          </w:p>
        </w:tc>
        <w:tc>
          <w:tcPr>
            <w:tcW w:w="5528" w:type="dxa"/>
          </w:tcPr>
          <w:p w14:paraId="722EEBBF">
            <w:pPr>
              <w:tabs>
                <w:tab w:val="left" w:pos="1134"/>
                <w:tab w:val="left" w:pos="2694"/>
              </w:tabs>
              <w:jc w:val="both"/>
              <w:rPr>
                <w:rFonts w:eastAsia="Calibri"/>
              </w:rPr>
            </w:pPr>
          </w:p>
        </w:tc>
      </w:tr>
      <w:tr w14:paraId="48EE21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44B92978">
            <w:pPr>
              <w:tabs>
                <w:tab w:val="left" w:pos="1134"/>
                <w:tab w:val="left" w:pos="2694"/>
              </w:tabs>
              <w:jc w:val="both"/>
              <w:rPr>
                <w:rFonts w:eastAsia="Calibri"/>
              </w:rPr>
            </w:pPr>
            <w:r>
              <w:rPr>
                <w:rFonts w:eastAsia="Calibri"/>
              </w:rPr>
              <w:t>IDNO</w:t>
            </w:r>
          </w:p>
        </w:tc>
        <w:tc>
          <w:tcPr>
            <w:tcW w:w="5528" w:type="dxa"/>
          </w:tcPr>
          <w:p w14:paraId="0E78BCC2">
            <w:pPr>
              <w:tabs>
                <w:tab w:val="left" w:pos="1134"/>
                <w:tab w:val="left" w:pos="2694"/>
              </w:tabs>
              <w:jc w:val="both"/>
              <w:rPr>
                <w:rFonts w:eastAsia="Calibri"/>
              </w:rPr>
            </w:pPr>
          </w:p>
        </w:tc>
      </w:tr>
      <w:tr w14:paraId="16E10B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729AB3A2">
            <w:pPr>
              <w:tabs>
                <w:tab w:val="left" w:pos="1134"/>
                <w:tab w:val="left" w:pos="2694"/>
              </w:tabs>
              <w:jc w:val="both"/>
              <w:rPr>
                <w:rFonts w:eastAsia="Calibri"/>
              </w:rPr>
            </w:pPr>
            <w:r>
              <w:rPr>
                <w:rFonts w:eastAsia="Calibri"/>
              </w:rPr>
              <w:t xml:space="preserve">Date de contact </w:t>
            </w:r>
          </w:p>
          <w:p w14:paraId="33EA4E0E">
            <w:pPr>
              <w:tabs>
                <w:tab w:val="left" w:pos="1134"/>
                <w:tab w:val="left" w:pos="2694"/>
              </w:tabs>
              <w:jc w:val="both"/>
              <w:rPr>
                <w:rFonts w:eastAsia="Calibri"/>
                <w:b/>
                <w:i/>
                <w:sz w:val="20"/>
                <w:szCs w:val="20"/>
              </w:rPr>
            </w:pPr>
            <w:r>
              <w:rPr>
                <w:rFonts w:eastAsia="Calibri"/>
                <w:i/>
                <w:sz w:val="20"/>
                <w:szCs w:val="20"/>
              </w:rPr>
              <w:t>(adresa/telefon/fax/e-mail/ pagina web)</w:t>
            </w:r>
          </w:p>
        </w:tc>
        <w:tc>
          <w:tcPr>
            <w:tcW w:w="5528" w:type="dxa"/>
          </w:tcPr>
          <w:p w14:paraId="3EC140D5">
            <w:pPr>
              <w:tabs>
                <w:tab w:val="left" w:pos="1134"/>
                <w:tab w:val="left" w:pos="2694"/>
              </w:tabs>
              <w:jc w:val="both"/>
              <w:rPr>
                <w:rFonts w:eastAsia="Calibri"/>
              </w:rPr>
            </w:pPr>
          </w:p>
        </w:tc>
      </w:tr>
      <w:tr w14:paraId="20BD57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528C1BC3">
            <w:pPr>
              <w:ind w:right="-1"/>
              <w:jc w:val="both"/>
              <w:rPr>
                <w:rFonts w:eastAsia="Calibri"/>
              </w:rPr>
            </w:pPr>
            <w:r>
              <w:rPr>
                <w:lang w:eastAsia="ro-RO"/>
              </w:rPr>
              <w:t xml:space="preserve">Întreprindere mică sau mijlocie </w:t>
            </w:r>
          </w:p>
        </w:tc>
        <w:tc>
          <w:tcPr>
            <w:tcW w:w="5528" w:type="dxa"/>
          </w:tcPr>
          <w:p w14:paraId="6411FA54">
            <w:pPr>
              <w:ind w:right="-1"/>
              <w:jc w:val="both"/>
              <w:rPr>
                <w:lang w:eastAsia="ro-RO"/>
              </w:rPr>
            </w:pPr>
            <w:r>
              <w:rPr>
                <w:lang w:eastAsia="ro-RO"/>
              </w:rPr>
              <w:t xml:space="preserve">Da □       Nu □       </w:t>
            </w:r>
          </w:p>
        </w:tc>
      </w:tr>
      <w:tr w14:paraId="0E0065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9" w:hRule="atLeast"/>
        </w:trPr>
        <w:tc>
          <w:tcPr>
            <w:tcW w:w="4253" w:type="dxa"/>
            <w:shd w:val="clear" w:color="auto" w:fill="FFFFFF" w:themeFill="background1"/>
          </w:tcPr>
          <w:p w14:paraId="1ACC4A86">
            <w:pPr>
              <w:tabs>
                <w:tab w:val="left" w:pos="1134"/>
                <w:tab w:val="left" w:pos="2694"/>
              </w:tabs>
              <w:jc w:val="both"/>
              <w:rPr>
                <w:lang w:eastAsia="ro-RO"/>
              </w:rPr>
            </w:pPr>
            <w:r>
              <w:rPr>
                <w:rFonts w:eastAsia="Calibri"/>
              </w:rPr>
              <w:t xml:space="preserve">Asociație de operatori economici </w:t>
            </w:r>
          </w:p>
          <w:p w14:paraId="2A53A6B6">
            <w:pPr>
              <w:tabs>
                <w:tab w:val="left" w:pos="1134"/>
                <w:tab w:val="left" w:pos="2694"/>
              </w:tabs>
              <w:contextualSpacing/>
              <w:jc w:val="both"/>
              <w:rPr>
                <w:i/>
                <w:sz w:val="20"/>
                <w:szCs w:val="20"/>
                <w:lang w:eastAsia="ro-RO"/>
              </w:rPr>
            </w:pPr>
            <w:r>
              <w:rPr>
                <w:i/>
                <w:sz w:val="20"/>
                <w:szCs w:val="20"/>
                <w:lang w:eastAsia="ro-RO"/>
              </w:rPr>
              <w:t xml:space="preserve">(societate mixtă, consorțiu sau altele) </w:t>
            </w:r>
          </w:p>
        </w:tc>
        <w:tc>
          <w:tcPr>
            <w:tcW w:w="5528" w:type="dxa"/>
          </w:tcPr>
          <w:p w14:paraId="662F5826">
            <w:pPr>
              <w:tabs>
                <w:tab w:val="left" w:pos="1134"/>
                <w:tab w:val="left" w:pos="2694"/>
              </w:tabs>
              <w:jc w:val="both"/>
              <w:rPr>
                <w:lang w:eastAsia="ro-RO"/>
              </w:rPr>
            </w:pPr>
            <w:r>
              <w:rPr>
                <w:lang w:eastAsia="ro-RO"/>
              </w:rPr>
              <w:t xml:space="preserve">Da □       Nu □       </w:t>
            </w:r>
          </w:p>
          <w:p w14:paraId="4155A74F">
            <w:pPr>
              <w:tabs>
                <w:tab w:val="left" w:pos="1134"/>
                <w:tab w:val="left" w:pos="2694"/>
              </w:tabs>
              <w:jc w:val="both"/>
              <w:rPr>
                <w:rFonts w:eastAsia="Calibri"/>
              </w:rPr>
            </w:pPr>
          </w:p>
        </w:tc>
      </w:tr>
      <w:tr w14:paraId="43713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4253" w:type="dxa"/>
            <w:shd w:val="clear" w:color="auto" w:fill="FFFFFF" w:themeFill="background1"/>
          </w:tcPr>
          <w:p w14:paraId="40319E61">
            <w:pPr>
              <w:tabs>
                <w:tab w:val="left" w:pos="1134"/>
                <w:tab w:val="left" w:pos="2694"/>
              </w:tabs>
              <w:jc w:val="both"/>
              <w:rPr>
                <w:rFonts w:eastAsia="Calibri"/>
              </w:rPr>
            </w:pPr>
            <w:r>
              <w:rPr>
                <w:rFonts w:eastAsia="Calibri"/>
              </w:rPr>
              <w:t>Subcontractanți</w:t>
            </w:r>
          </w:p>
          <w:p w14:paraId="4A95D657">
            <w:pPr>
              <w:tabs>
                <w:tab w:val="left" w:pos="1134"/>
                <w:tab w:val="left" w:pos="2694"/>
              </w:tabs>
              <w:jc w:val="both"/>
              <w:rPr>
                <w:rFonts w:eastAsia="Calibri"/>
                <w:i/>
                <w:sz w:val="20"/>
                <w:szCs w:val="20"/>
              </w:rPr>
            </w:pPr>
            <w:r>
              <w:rPr>
                <w:rFonts w:eastAsia="Calibri"/>
                <w:i/>
                <w:sz w:val="20"/>
                <w:szCs w:val="20"/>
              </w:rPr>
              <w:t>(denumirea, valoarea și procentul din contract)</w:t>
            </w:r>
          </w:p>
        </w:tc>
        <w:tc>
          <w:tcPr>
            <w:tcW w:w="5528" w:type="dxa"/>
          </w:tcPr>
          <w:p w14:paraId="714C9F0B">
            <w:pPr>
              <w:tabs>
                <w:tab w:val="left" w:pos="1134"/>
                <w:tab w:val="left" w:pos="2694"/>
              </w:tabs>
              <w:jc w:val="both"/>
              <w:rPr>
                <w:lang w:eastAsia="ro-RO"/>
              </w:rPr>
            </w:pPr>
            <w:r>
              <w:rPr>
                <w:lang w:eastAsia="ro-RO"/>
              </w:rPr>
              <w:t xml:space="preserve">Da □       Nu □      </w:t>
            </w:r>
          </w:p>
          <w:p w14:paraId="237E683A">
            <w:pPr>
              <w:tabs>
                <w:tab w:val="left" w:pos="1134"/>
                <w:tab w:val="left" w:pos="2694"/>
              </w:tabs>
              <w:jc w:val="both"/>
              <w:rPr>
                <w:lang w:eastAsia="ro-RO"/>
              </w:rPr>
            </w:pPr>
          </w:p>
        </w:tc>
      </w:tr>
    </w:tbl>
    <w:p w14:paraId="6A3F2C14">
      <w:pPr>
        <w:tabs>
          <w:tab w:val="left" w:pos="1134"/>
          <w:tab w:val="left" w:pos="2694"/>
        </w:tabs>
        <w:spacing w:before="240" w:after="160"/>
        <w:jc w:val="both"/>
        <w:rPr>
          <w:rFonts w:eastAsia="Calibri"/>
        </w:rPr>
      </w:pPr>
      <w:r>
        <w:rPr>
          <w:rFonts w:eastAsia="Calibri"/>
        </w:rPr>
        <w:t>Loturile atribuite:</w:t>
      </w:r>
    </w:p>
    <w:tbl>
      <w:tblPr>
        <w:tblStyle w:val="8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3"/>
        <w:gridCol w:w="3061"/>
        <w:gridCol w:w="1218"/>
        <w:gridCol w:w="1344"/>
        <w:gridCol w:w="1507"/>
        <w:gridCol w:w="1298"/>
      </w:tblGrid>
      <w:tr w14:paraId="365243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shd w:val="clear" w:color="auto" w:fill="F2F2F2"/>
          </w:tcPr>
          <w:p w14:paraId="148AE2BF">
            <w:pPr>
              <w:tabs>
                <w:tab w:val="left" w:pos="1134"/>
                <w:tab w:val="left" w:pos="2694"/>
              </w:tabs>
              <w:jc w:val="center"/>
              <w:rPr>
                <w:rFonts w:eastAsia="Calibri"/>
              </w:rPr>
            </w:pPr>
            <w:r>
              <w:rPr>
                <w:rFonts w:eastAsia="Calibri"/>
              </w:rPr>
              <w:t>Nr. crt.</w:t>
            </w:r>
          </w:p>
        </w:tc>
        <w:tc>
          <w:tcPr>
            <w:tcW w:w="3402" w:type="dxa"/>
            <w:shd w:val="clear" w:color="auto" w:fill="F2F2F2"/>
          </w:tcPr>
          <w:p w14:paraId="2F2966F2">
            <w:pPr>
              <w:tabs>
                <w:tab w:val="left" w:pos="1134"/>
                <w:tab w:val="left" w:pos="2694"/>
              </w:tabs>
              <w:jc w:val="center"/>
              <w:rPr>
                <w:rFonts w:eastAsia="Calibri"/>
              </w:rPr>
            </w:pPr>
            <w:r>
              <w:rPr>
                <w:rFonts w:eastAsia="Calibri"/>
              </w:rPr>
              <w:t>Denumirea bunurilor/serviciilor</w:t>
            </w:r>
          </w:p>
        </w:tc>
        <w:tc>
          <w:tcPr>
            <w:tcW w:w="1418" w:type="dxa"/>
            <w:shd w:val="clear" w:color="auto" w:fill="F2F2F2"/>
          </w:tcPr>
          <w:p w14:paraId="625F162C">
            <w:pPr>
              <w:tabs>
                <w:tab w:val="left" w:pos="1134"/>
                <w:tab w:val="left" w:pos="2694"/>
              </w:tabs>
              <w:jc w:val="center"/>
              <w:rPr>
                <w:rFonts w:eastAsia="Calibri"/>
              </w:rPr>
            </w:pPr>
            <w:r>
              <w:rPr>
                <w:rFonts w:eastAsia="Calibri"/>
              </w:rPr>
              <w:t>Cod CPV</w:t>
            </w:r>
          </w:p>
        </w:tc>
        <w:tc>
          <w:tcPr>
            <w:tcW w:w="1417" w:type="dxa"/>
            <w:shd w:val="clear" w:color="auto" w:fill="F2F2F2"/>
          </w:tcPr>
          <w:p w14:paraId="74E28207">
            <w:pPr>
              <w:tabs>
                <w:tab w:val="left" w:pos="1134"/>
                <w:tab w:val="left" w:pos="2694"/>
              </w:tabs>
              <w:jc w:val="center"/>
              <w:rPr>
                <w:rFonts w:eastAsia="Calibri"/>
              </w:rPr>
            </w:pPr>
            <w:r>
              <w:rPr>
                <w:rFonts w:eastAsia="Calibri"/>
              </w:rPr>
              <w:t>Cantitate/ Unitate de măsură</w:t>
            </w:r>
          </w:p>
        </w:tc>
        <w:tc>
          <w:tcPr>
            <w:tcW w:w="1560" w:type="dxa"/>
            <w:shd w:val="clear" w:color="auto" w:fill="F2F2F2"/>
          </w:tcPr>
          <w:p w14:paraId="30A343E6">
            <w:pPr>
              <w:tabs>
                <w:tab w:val="left" w:pos="1134"/>
                <w:tab w:val="left" w:pos="2694"/>
              </w:tabs>
              <w:jc w:val="center"/>
              <w:rPr>
                <w:rFonts w:eastAsia="Calibri"/>
              </w:rPr>
            </w:pPr>
            <w:r>
              <w:rPr>
                <w:rFonts w:eastAsia="Calibri"/>
              </w:rPr>
              <w:t>Nr. și data contractului</w:t>
            </w:r>
          </w:p>
        </w:tc>
        <w:tc>
          <w:tcPr>
            <w:tcW w:w="1417" w:type="dxa"/>
            <w:shd w:val="clear" w:color="auto" w:fill="F2F2F2"/>
          </w:tcPr>
          <w:p w14:paraId="0270A40D">
            <w:pPr>
              <w:tabs>
                <w:tab w:val="left" w:pos="1134"/>
                <w:tab w:val="left" w:pos="2694"/>
              </w:tabs>
              <w:jc w:val="center"/>
              <w:rPr>
                <w:rFonts w:eastAsia="Calibri"/>
              </w:rPr>
            </w:pPr>
            <w:r>
              <w:rPr>
                <w:rFonts w:eastAsia="Calibri"/>
              </w:rPr>
              <w:t>Suma, inclusiv TVA</w:t>
            </w:r>
          </w:p>
        </w:tc>
      </w:tr>
      <w:tr w14:paraId="18AD10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0D025786">
            <w:pPr>
              <w:tabs>
                <w:tab w:val="left" w:pos="1134"/>
                <w:tab w:val="left" w:pos="2694"/>
              </w:tabs>
              <w:spacing w:before="240"/>
              <w:jc w:val="center"/>
              <w:rPr>
                <w:rFonts w:eastAsia="Calibri"/>
              </w:rPr>
            </w:pPr>
            <w:r>
              <w:rPr>
                <w:rFonts w:eastAsia="Calibri"/>
              </w:rPr>
              <w:t>1</w:t>
            </w:r>
          </w:p>
        </w:tc>
        <w:tc>
          <w:tcPr>
            <w:tcW w:w="3402" w:type="dxa"/>
          </w:tcPr>
          <w:p w14:paraId="2DE458D1">
            <w:pPr>
              <w:tabs>
                <w:tab w:val="left" w:pos="1134"/>
                <w:tab w:val="left" w:pos="2694"/>
              </w:tabs>
              <w:spacing w:before="240"/>
              <w:jc w:val="both"/>
              <w:rPr>
                <w:rFonts w:eastAsia="Calibri"/>
              </w:rPr>
            </w:pPr>
            <w:r>
              <w:rPr>
                <w:rFonts w:eastAsia="Calibri"/>
              </w:rPr>
              <w:t>Denumire lot nr. 1</w:t>
            </w:r>
          </w:p>
        </w:tc>
        <w:tc>
          <w:tcPr>
            <w:tcW w:w="1418" w:type="dxa"/>
          </w:tcPr>
          <w:p w14:paraId="2C30190D">
            <w:pPr>
              <w:tabs>
                <w:tab w:val="left" w:pos="1134"/>
                <w:tab w:val="left" w:pos="2694"/>
              </w:tabs>
              <w:spacing w:before="240"/>
              <w:jc w:val="center"/>
              <w:rPr>
                <w:rFonts w:eastAsia="Calibri"/>
              </w:rPr>
            </w:pPr>
          </w:p>
        </w:tc>
        <w:tc>
          <w:tcPr>
            <w:tcW w:w="1417" w:type="dxa"/>
          </w:tcPr>
          <w:p w14:paraId="4C3DDA5E">
            <w:pPr>
              <w:tabs>
                <w:tab w:val="left" w:pos="1134"/>
                <w:tab w:val="left" w:pos="2694"/>
              </w:tabs>
              <w:spacing w:before="240"/>
              <w:jc w:val="center"/>
              <w:rPr>
                <w:rFonts w:eastAsia="Calibri"/>
              </w:rPr>
            </w:pPr>
          </w:p>
        </w:tc>
        <w:tc>
          <w:tcPr>
            <w:tcW w:w="1560" w:type="dxa"/>
          </w:tcPr>
          <w:p w14:paraId="7BEF2F65">
            <w:pPr>
              <w:tabs>
                <w:tab w:val="left" w:pos="1134"/>
                <w:tab w:val="left" w:pos="2694"/>
              </w:tabs>
              <w:spacing w:before="240"/>
              <w:jc w:val="center"/>
              <w:rPr>
                <w:rFonts w:eastAsia="Calibri"/>
              </w:rPr>
            </w:pPr>
          </w:p>
        </w:tc>
        <w:tc>
          <w:tcPr>
            <w:tcW w:w="1417" w:type="dxa"/>
          </w:tcPr>
          <w:p w14:paraId="21FA416F">
            <w:pPr>
              <w:tabs>
                <w:tab w:val="left" w:pos="1134"/>
                <w:tab w:val="left" w:pos="2694"/>
              </w:tabs>
              <w:spacing w:before="240"/>
              <w:jc w:val="center"/>
              <w:rPr>
                <w:rFonts w:eastAsia="Calibri"/>
              </w:rPr>
            </w:pPr>
          </w:p>
        </w:tc>
      </w:tr>
      <w:tr w14:paraId="546EC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62" w:type="dxa"/>
          </w:tcPr>
          <w:p w14:paraId="424C81B5">
            <w:pPr>
              <w:tabs>
                <w:tab w:val="left" w:pos="1134"/>
                <w:tab w:val="left" w:pos="2694"/>
              </w:tabs>
              <w:spacing w:before="240"/>
              <w:jc w:val="center"/>
              <w:rPr>
                <w:rFonts w:eastAsia="Calibri"/>
              </w:rPr>
            </w:pPr>
            <w:r>
              <w:rPr>
                <w:rFonts w:eastAsia="Calibri"/>
              </w:rPr>
              <w:t>n</w:t>
            </w:r>
          </w:p>
        </w:tc>
        <w:tc>
          <w:tcPr>
            <w:tcW w:w="3402" w:type="dxa"/>
          </w:tcPr>
          <w:p w14:paraId="0C18DA31">
            <w:pPr>
              <w:tabs>
                <w:tab w:val="left" w:pos="1134"/>
                <w:tab w:val="left" w:pos="2694"/>
              </w:tabs>
              <w:spacing w:before="240"/>
              <w:jc w:val="both"/>
              <w:rPr>
                <w:rFonts w:eastAsia="Calibri"/>
              </w:rPr>
            </w:pPr>
            <w:r>
              <w:rPr>
                <w:rFonts w:eastAsia="Calibri"/>
              </w:rPr>
              <w:t>Denumire lot nr. n</w:t>
            </w:r>
          </w:p>
        </w:tc>
        <w:tc>
          <w:tcPr>
            <w:tcW w:w="1418" w:type="dxa"/>
          </w:tcPr>
          <w:p w14:paraId="307750AF">
            <w:pPr>
              <w:tabs>
                <w:tab w:val="left" w:pos="1134"/>
                <w:tab w:val="left" w:pos="2694"/>
              </w:tabs>
              <w:spacing w:before="240"/>
              <w:jc w:val="center"/>
              <w:rPr>
                <w:rFonts w:eastAsia="Calibri"/>
              </w:rPr>
            </w:pPr>
          </w:p>
        </w:tc>
        <w:tc>
          <w:tcPr>
            <w:tcW w:w="1417" w:type="dxa"/>
          </w:tcPr>
          <w:p w14:paraId="6C5F1CF8">
            <w:pPr>
              <w:tabs>
                <w:tab w:val="left" w:pos="1134"/>
                <w:tab w:val="left" w:pos="2694"/>
              </w:tabs>
              <w:spacing w:before="240"/>
              <w:jc w:val="center"/>
              <w:rPr>
                <w:rFonts w:eastAsia="Calibri"/>
              </w:rPr>
            </w:pPr>
          </w:p>
        </w:tc>
        <w:tc>
          <w:tcPr>
            <w:tcW w:w="1560" w:type="dxa"/>
          </w:tcPr>
          <w:p w14:paraId="17E7364E">
            <w:pPr>
              <w:tabs>
                <w:tab w:val="left" w:pos="1134"/>
                <w:tab w:val="left" w:pos="2694"/>
              </w:tabs>
              <w:spacing w:before="240"/>
              <w:jc w:val="center"/>
              <w:rPr>
                <w:rFonts w:eastAsia="Calibri"/>
              </w:rPr>
            </w:pPr>
          </w:p>
        </w:tc>
        <w:tc>
          <w:tcPr>
            <w:tcW w:w="1417" w:type="dxa"/>
          </w:tcPr>
          <w:p w14:paraId="1C1B0A82">
            <w:pPr>
              <w:tabs>
                <w:tab w:val="left" w:pos="1134"/>
                <w:tab w:val="left" w:pos="2694"/>
              </w:tabs>
              <w:spacing w:before="240"/>
              <w:jc w:val="center"/>
              <w:rPr>
                <w:rFonts w:eastAsia="Calibri"/>
              </w:rPr>
            </w:pPr>
          </w:p>
        </w:tc>
      </w:tr>
    </w:tbl>
    <w:p w14:paraId="39778481">
      <w:pPr>
        <w:tabs>
          <w:tab w:val="left" w:pos="1134"/>
          <w:tab w:val="left" w:pos="2694"/>
        </w:tabs>
        <w:spacing w:before="240" w:after="160"/>
        <w:jc w:val="both"/>
        <w:rPr>
          <w:rFonts w:eastAsia="Calibri"/>
          <w:i/>
          <w:sz w:val="20"/>
          <w:szCs w:val="20"/>
        </w:rPr>
      </w:pPr>
      <w:r>
        <w:rPr>
          <w:rFonts w:eastAsia="Calibri"/>
          <w:b/>
          <w:i/>
          <w:color w:val="FF0000"/>
          <w:sz w:val="20"/>
          <w:szCs w:val="20"/>
        </w:rPr>
        <w:t>Notă:</w:t>
      </w:r>
      <w:r>
        <w:rPr>
          <w:rFonts w:eastAsia="Calibri"/>
          <w:i/>
          <w:sz w:val="20"/>
          <w:szCs w:val="20"/>
        </w:rPr>
        <w:t xml:space="preserve"> Informațiile respective urmează a fi indicate pentru fiecare atribuire în parte.</w:t>
      </w:r>
    </w:p>
    <w:p w14:paraId="39231C2F">
      <w:pPr>
        <w:numPr>
          <w:ilvl w:val="0"/>
          <w:numId w:val="13"/>
        </w:numPr>
        <w:spacing w:before="240" w:after="160" w:line="259" w:lineRule="auto"/>
        <w:jc w:val="both"/>
        <w:rPr>
          <w:rFonts w:eastAsia="Calibri"/>
          <w:b/>
        </w:rPr>
      </w:pPr>
      <w:r>
        <w:rPr>
          <w:rFonts w:eastAsia="Calibri"/>
          <w:b/>
        </w:rPr>
        <w:t>Alte informații:</w:t>
      </w:r>
    </w:p>
    <w:tbl>
      <w:tblPr>
        <w:tblStyle w:val="87"/>
        <w:tblW w:w="99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24"/>
        <w:gridCol w:w="4394"/>
      </w:tblGrid>
      <w:tr w14:paraId="38D0DE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12FD1051">
            <w:pPr>
              <w:tabs>
                <w:tab w:val="left" w:pos="1134"/>
                <w:tab w:val="left" w:pos="2694"/>
              </w:tabs>
              <w:contextualSpacing/>
              <w:jc w:val="both"/>
              <w:rPr>
                <w:rFonts w:eastAsia="Calibri"/>
                <w:bCs/>
              </w:rPr>
            </w:pPr>
            <w:r>
              <w:rPr>
                <w:rFonts w:eastAsia="Calibri"/>
              </w:rPr>
              <w:t>Contractul (contractele) atribuit (atribuite) se referă la un proiect și/sau un program finanțat din fonduri ale UE</w:t>
            </w:r>
          </w:p>
        </w:tc>
        <w:tc>
          <w:tcPr>
            <w:tcW w:w="4394" w:type="dxa"/>
          </w:tcPr>
          <w:p w14:paraId="1167B3B8">
            <w:pPr>
              <w:ind w:right="-1"/>
              <w:jc w:val="both"/>
              <w:rPr>
                <w:lang w:eastAsia="ro-RO"/>
              </w:rPr>
            </w:pPr>
            <w:r>
              <w:rPr>
                <w:lang w:eastAsia="ro-RO"/>
              </w:rPr>
              <w:t xml:space="preserve">Nu □        </w:t>
            </w:r>
          </w:p>
          <w:p w14:paraId="52664779">
            <w:pPr>
              <w:ind w:right="-1"/>
              <w:jc w:val="both"/>
              <w:rPr>
                <w:lang w:eastAsia="ro-RO"/>
              </w:rPr>
            </w:pPr>
            <w:r>
              <w:rPr>
                <w:lang w:eastAsia="ro-RO"/>
              </w:rPr>
              <w:t xml:space="preserve">Da □        </w:t>
            </w:r>
          </w:p>
        </w:tc>
      </w:tr>
      <w:tr w14:paraId="0D33CD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restart"/>
            <w:shd w:val="clear" w:color="auto" w:fill="FFFFFF" w:themeFill="background1"/>
          </w:tcPr>
          <w:p w14:paraId="3FF688C9">
            <w:pPr>
              <w:ind w:right="-1"/>
              <w:jc w:val="both"/>
              <w:rPr>
                <w:highlight w:val="yellow"/>
                <w:lang w:eastAsia="ro-RO"/>
              </w:rPr>
            </w:pPr>
            <w:r>
              <w:rPr>
                <w:lang w:eastAsia="ro-RO"/>
              </w:rPr>
              <w:t>Publicarea anterioară în JOUE privind contractul (contractele) la care se referă anunțul respectiv</w:t>
            </w:r>
          </w:p>
        </w:tc>
        <w:tc>
          <w:tcPr>
            <w:tcW w:w="4394" w:type="dxa"/>
          </w:tcPr>
          <w:p w14:paraId="6FEA5E62">
            <w:pPr>
              <w:ind w:right="-1"/>
              <w:jc w:val="both"/>
              <w:rPr>
                <w:lang w:eastAsia="ro-RO"/>
              </w:rPr>
            </w:pPr>
            <w:r>
              <w:rPr>
                <w:lang w:eastAsia="ro-RO"/>
              </w:rPr>
              <w:t xml:space="preserve">Nu □        </w:t>
            </w:r>
          </w:p>
        </w:tc>
      </w:tr>
      <w:tr w14:paraId="08B08D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vMerge w:val="continue"/>
            <w:shd w:val="clear" w:color="auto" w:fill="FFFFFF" w:themeFill="background1"/>
          </w:tcPr>
          <w:p w14:paraId="176D5F4B">
            <w:pPr>
              <w:jc w:val="both"/>
              <w:rPr>
                <w:rFonts w:eastAsia="Calibri"/>
              </w:rPr>
            </w:pPr>
          </w:p>
        </w:tc>
        <w:tc>
          <w:tcPr>
            <w:tcW w:w="4394" w:type="dxa"/>
          </w:tcPr>
          <w:p w14:paraId="59ED8913">
            <w:pPr>
              <w:jc w:val="both"/>
              <w:rPr>
                <w:rFonts w:eastAsia="Calibri"/>
              </w:rPr>
            </w:pPr>
            <w:r>
              <w:rPr>
                <w:lang w:eastAsia="ro-RO"/>
              </w:rPr>
              <w:t>Data (datele) și referința (referințele) publicărilor:</w:t>
            </w:r>
          </w:p>
        </w:tc>
      </w:tr>
      <w:tr w14:paraId="1E624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781EE0F7">
            <w:pPr>
              <w:jc w:val="both"/>
              <w:rPr>
                <w:rFonts w:eastAsia="Calibri"/>
              </w:rPr>
            </w:pPr>
            <w:r>
              <w:rPr>
                <w:rFonts w:eastAsia="Calibri"/>
              </w:rPr>
              <w:t>Agenția Națională pentru Soluționarea Contestațiilor</w:t>
            </w:r>
          </w:p>
          <w:p w14:paraId="53A95000">
            <w:pPr>
              <w:contextualSpacing/>
              <w:jc w:val="both"/>
              <w:rPr>
                <w:lang w:eastAsia="zh-CN"/>
              </w:rPr>
            </w:pPr>
          </w:p>
        </w:tc>
        <w:tc>
          <w:tcPr>
            <w:tcW w:w="4394" w:type="dxa"/>
          </w:tcPr>
          <w:p w14:paraId="216EFBF9">
            <w:pPr>
              <w:jc w:val="both"/>
              <w:rPr>
                <w:rFonts w:eastAsia="Calibri"/>
              </w:rPr>
            </w:pPr>
            <w:r>
              <w:rPr>
                <w:rFonts w:eastAsia="Calibri"/>
              </w:rPr>
              <w:t>mun. Chișinău, bd. Ștefan cel Mare și Sfânt, 124, MD-2001;</w:t>
            </w:r>
          </w:p>
          <w:p w14:paraId="39C54F7B">
            <w:pPr>
              <w:jc w:val="both"/>
              <w:rPr>
                <w:rFonts w:eastAsia="Calibri"/>
              </w:rPr>
            </w:pPr>
            <w:r>
              <w:rPr>
                <w:rFonts w:eastAsia="Calibri"/>
              </w:rPr>
              <w:t xml:space="preserve">tel/fax: (022) 820 652, 820-651 </w:t>
            </w:r>
          </w:p>
          <w:p w14:paraId="6186FB39">
            <w:pPr>
              <w:jc w:val="both"/>
              <w:rPr>
                <w:rFonts w:eastAsia="Calibri"/>
                <w:color w:val="0563C1"/>
                <w:u w:val="single"/>
              </w:rPr>
            </w:pPr>
            <w:r>
              <w:rPr>
                <w:rFonts w:eastAsia="Calibri"/>
              </w:rPr>
              <w:t xml:space="preserve">e-mail: </w:t>
            </w:r>
            <w:r>
              <w:fldChar w:fldCharType="begin"/>
            </w:r>
            <w:r>
              <w:instrText xml:space="preserve"> HYPERLINK "mailto:contestatii@ansc.md" </w:instrText>
            </w:r>
            <w:r>
              <w:fldChar w:fldCharType="separate"/>
            </w:r>
            <w:r>
              <w:rPr>
                <w:rFonts w:eastAsia="Calibri"/>
                <w:color w:val="0563C1"/>
                <w:u w:val="single"/>
              </w:rPr>
              <w:t>contestatii@ansc.md</w:t>
            </w:r>
            <w:r>
              <w:rPr>
                <w:rFonts w:eastAsia="Calibri"/>
                <w:color w:val="0563C1"/>
                <w:u w:val="single"/>
              </w:rPr>
              <w:fldChar w:fldCharType="end"/>
            </w:r>
          </w:p>
          <w:p w14:paraId="126095DF">
            <w:pPr>
              <w:jc w:val="both"/>
              <w:rPr>
                <w:rFonts w:eastAsia="Calibri"/>
              </w:rPr>
            </w:pPr>
            <w:r>
              <w:rPr>
                <w:rFonts w:eastAsia="Calibri"/>
              </w:rPr>
              <w:t xml:space="preserve">pagina web: </w:t>
            </w:r>
            <w:r>
              <w:rPr>
                <w:rFonts w:eastAsia="Calibri"/>
                <w:color w:val="0563C1"/>
                <w:u w:val="single"/>
              </w:rPr>
              <w:t>www.ansc.md</w:t>
            </w:r>
          </w:p>
        </w:tc>
      </w:tr>
      <w:tr w14:paraId="21842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524" w:type="dxa"/>
            <w:shd w:val="clear" w:color="auto" w:fill="FFFFFF" w:themeFill="background1"/>
          </w:tcPr>
          <w:p w14:paraId="3C919468">
            <w:pPr>
              <w:jc w:val="both"/>
              <w:rPr>
                <w:rFonts w:eastAsia="Calibri"/>
              </w:rPr>
            </w:pPr>
            <w:r>
              <w:rPr>
                <w:rFonts w:eastAsia="Calibri"/>
              </w:rPr>
              <w:t>Alte informații relevante</w:t>
            </w:r>
          </w:p>
        </w:tc>
        <w:tc>
          <w:tcPr>
            <w:tcW w:w="4394" w:type="dxa"/>
          </w:tcPr>
          <w:p w14:paraId="37F7339F">
            <w:pPr>
              <w:jc w:val="both"/>
              <w:rPr>
                <w:rFonts w:eastAsia="Calibri"/>
              </w:rPr>
            </w:pPr>
          </w:p>
        </w:tc>
      </w:tr>
    </w:tbl>
    <w:p w14:paraId="66A977B6">
      <w:pPr>
        <w:spacing w:before="120"/>
        <w:ind w:firstLine="567"/>
        <w:rPr>
          <w:rFonts w:eastAsia="Calibri"/>
          <w:b/>
        </w:rPr>
      </w:pPr>
      <w:r>
        <w:rPr>
          <w:rFonts w:eastAsia="Calibri"/>
          <w:b/>
        </w:rPr>
        <w:t xml:space="preserve">Conducătorul grupului de lucru:  ___________________________                </w:t>
      </w:r>
    </w:p>
    <w:p w14:paraId="0E6275B5">
      <w:pPr>
        <w:jc w:val="both"/>
        <w:rPr>
          <w:rFonts w:eastAsia="Calibri"/>
          <w:lang w:val="it-IT"/>
        </w:rPr>
      </w:pPr>
    </w:p>
    <w:p w14:paraId="028342ED">
      <w:pPr>
        <w:jc w:val="both"/>
        <w:rPr>
          <w:rFonts w:eastAsia="Calibri"/>
          <w:i/>
          <w:sz w:val="20"/>
          <w:szCs w:val="20"/>
          <w:shd w:val="clear" w:color="auto" w:fill="FFFFFF"/>
        </w:rPr>
      </w:pPr>
      <w:r>
        <w:rPr>
          <w:rFonts w:eastAsia="Calibri"/>
          <w:b/>
          <w:i/>
          <w:color w:val="FF0000"/>
          <w:sz w:val="20"/>
          <w:szCs w:val="20"/>
        </w:rPr>
        <w:t xml:space="preserve">Notă: </w:t>
      </w:r>
      <w:r>
        <w:rPr>
          <w:rFonts w:eastAsia="Calibri"/>
          <w:i/>
          <w:sz w:val="20"/>
          <w:szCs w:val="20"/>
        </w:rPr>
        <w:t>A</w:t>
      </w:r>
      <w:r>
        <w:rPr>
          <w:rFonts w:eastAsia="Calibri"/>
          <w:i/>
          <w:sz w:val="20"/>
          <w:szCs w:val="20"/>
          <w:shd w:val="clear" w:color="auto" w:fill="FFFFFF"/>
        </w:rPr>
        <w:t xml:space="preserve">nunțurile de atribuire se publică în Buletinul achiziţiilor publice în cel mult 30 de zile de la data la care se va remite informația cu privire la </w:t>
      </w:r>
      <w:r>
        <w:rPr>
          <w:i/>
          <w:sz w:val="20"/>
          <w:szCs w:val="20"/>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sz w:val="20"/>
          <w:szCs w:val="20"/>
          <w:shd w:val="clear" w:color="auto" w:fill="FFFFFF"/>
        </w:rPr>
        <w:t xml:space="preserve"> (art.30 al Legii nr.131/2015 privind achizițiile publice).</w:t>
      </w:r>
    </w:p>
    <w:p w14:paraId="27CAC976">
      <w:pPr>
        <w:jc w:val="right"/>
        <w:rPr>
          <w:sz w:val="22"/>
          <w:szCs w:val="22"/>
          <w:lang w:val="it-IT"/>
        </w:rPr>
      </w:pPr>
      <w:r>
        <w:rPr>
          <w:lang w:val="it-IT"/>
        </w:rPr>
        <w:t>Anexa nr. 6</w:t>
      </w:r>
    </w:p>
    <w:p w14:paraId="299F71E9">
      <w:pPr>
        <w:jc w:val="right"/>
        <w:rPr>
          <w:lang w:val="it-IT"/>
        </w:rPr>
      </w:pPr>
      <w:r>
        <w:rPr>
          <w:lang w:val="it-IT"/>
        </w:rPr>
        <w:t>la Documentația standard nr._____</w:t>
      </w:r>
    </w:p>
    <w:p w14:paraId="64E1BA67">
      <w:pPr>
        <w:jc w:val="right"/>
        <w:rPr>
          <w:lang w:val="it-IT"/>
        </w:rPr>
      </w:pPr>
      <w:r>
        <w:rPr>
          <w:lang w:val="it-IT"/>
        </w:rPr>
        <w:t>din “____” ________ 20___</w:t>
      </w:r>
    </w:p>
    <w:p w14:paraId="4E413084">
      <w:pPr>
        <w:jc w:val="both"/>
        <w:rPr>
          <w:rFonts w:eastAsia="Calibri"/>
          <w:i/>
          <w:sz w:val="20"/>
          <w:szCs w:val="20"/>
          <w:shd w:val="clear" w:color="auto" w:fill="FFFFFF"/>
        </w:rPr>
      </w:pPr>
    </w:p>
    <w:p w14:paraId="3105D959">
      <w:pPr>
        <w:jc w:val="both"/>
        <w:rPr>
          <w:rFonts w:eastAsia="Calibri"/>
          <w:i/>
          <w:sz w:val="20"/>
          <w:szCs w:val="20"/>
          <w:shd w:val="clear" w:color="auto" w:fill="FFFFFF"/>
        </w:rPr>
      </w:pPr>
    </w:p>
    <w:p w14:paraId="7796FB03">
      <w:pPr>
        <w:ind w:right="-1"/>
        <w:jc w:val="center"/>
        <w:rPr>
          <w:b/>
          <w:bCs/>
          <w:color w:val="000000"/>
          <w:sz w:val="22"/>
          <w:szCs w:val="22"/>
        </w:rPr>
      </w:pPr>
    </w:p>
    <w:p w14:paraId="76289E51">
      <w:pPr>
        <w:ind w:right="-1"/>
        <w:jc w:val="center"/>
        <w:rPr>
          <w:b/>
          <w:bCs/>
          <w:color w:val="000000"/>
          <w:sz w:val="28"/>
          <w:szCs w:val="28"/>
        </w:rPr>
      </w:pPr>
      <w:bookmarkStart w:id="75" w:name="_Hlk77771006"/>
      <w:r>
        <w:rPr>
          <w:b/>
          <w:bCs/>
          <w:color w:val="000000"/>
          <w:sz w:val="28"/>
          <w:szCs w:val="28"/>
        </w:rPr>
        <w:t>ANUNȚ</w:t>
      </w:r>
    </w:p>
    <w:p w14:paraId="0F4E8FED">
      <w:pPr>
        <w:ind w:right="-1"/>
        <w:jc w:val="center"/>
        <w:rPr>
          <w:b/>
          <w:bCs/>
          <w:color w:val="000000"/>
          <w:sz w:val="22"/>
          <w:szCs w:val="22"/>
        </w:rPr>
      </w:pPr>
      <w:r>
        <w:rPr>
          <w:b/>
          <w:bCs/>
          <w:color w:val="000000"/>
          <w:sz w:val="22"/>
          <w:szCs w:val="22"/>
        </w:rPr>
        <w:t xml:space="preserve"> privind modificarea contractului </w:t>
      </w:r>
      <w:r>
        <w:rPr>
          <w:b/>
          <w:bCs/>
          <w:color w:val="000000"/>
          <w:sz w:val="22"/>
          <w:szCs w:val="22"/>
        </w:rPr>
        <w:br w:type="textWrapping"/>
      </w:r>
      <w:r>
        <w:rPr>
          <w:b/>
          <w:bCs/>
          <w:color w:val="000000"/>
          <w:sz w:val="22"/>
          <w:szCs w:val="22"/>
        </w:rPr>
        <w:t>de achiziții publice/acordului-cadru</w:t>
      </w:r>
    </w:p>
    <w:bookmarkEnd w:id="75"/>
    <w:p w14:paraId="53F42C5F">
      <w:pPr>
        <w:spacing w:before="240" w:after="240"/>
        <w:ind w:right="-1"/>
        <w:jc w:val="center"/>
        <w:rPr>
          <w:rFonts w:eastAsia="Cambria"/>
          <w:sz w:val="22"/>
          <w:szCs w:val="22"/>
        </w:rPr>
      </w:pPr>
      <w:r>
        <w:rPr>
          <w:rFonts w:eastAsia="Cambria"/>
          <w:sz w:val="22"/>
          <w:szCs w:val="22"/>
        </w:rPr>
        <w:t>Nr. ___________ din _____________</w:t>
      </w:r>
    </w:p>
    <w:p w14:paraId="595717F8">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autoritatea contractantă:</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64"/>
        <w:gridCol w:w="3917"/>
      </w:tblGrid>
      <w:tr w14:paraId="6AC066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D3F6EAA">
            <w:pPr>
              <w:jc w:val="both"/>
              <w:rPr>
                <w:rFonts w:eastAsia="Cambria"/>
                <w:b/>
              </w:rPr>
            </w:pPr>
            <w:r>
              <w:rPr>
                <w:b/>
              </w:rPr>
              <w:t>Denumirea autorității contractante</w:t>
            </w:r>
          </w:p>
        </w:tc>
        <w:tc>
          <w:tcPr>
            <w:tcW w:w="4218" w:type="dxa"/>
          </w:tcPr>
          <w:p w14:paraId="05856D57">
            <w:pPr>
              <w:jc w:val="both"/>
              <w:rPr>
                <w:rFonts w:eastAsia="Cambria"/>
              </w:rPr>
            </w:pPr>
          </w:p>
        </w:tc>
      </w:tr>
      <w:tr w14:paraId="74133E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2B98D9">
            <w:pPr>
              <w:jc w:val="both"/>
              <w:rPr>
                <w:b/>
              </w:rPr>
            </w:pPr>
            <w:r>
              <w:rPr>
                <w:rFonts w:eastAsia="Cambria"/>
                <w:b/>
              </w:rPr>
              <w:t>Localitate</w:t>
            </w:r>
          </w:p>
        </w:tc>
        <w:tc>
          <w:tcPr>
            <w:tcW w:w="4218" w:type="dxa"/>
          </w:tcPr>
          <w:p w14:paraId="0D93A450">
            <w:pPr>
              <w:jc w:val="both"/>
              <w:rPr>
                <w:rFonts w:eastAsia="Cambria"/>
              </w:rPr>
            </w:pPr>
          </w:p>
        </w:tc>
      </w:tr>
      <w:tr w14:paraId="1C96F2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2158FDE5">
            <w:pPr>
              <w:jc w:val="both"/>
              <w:rPr>
                <w:rFonts w:eastAsia="Cambria"/>
                <w:b/>
              </w:rPr>
            </w:pPr>
            <w:r>
              <w:rPr>
                <w:b/>
              </w:rPr>
              <w:t>IDNO</w:t>
            </w:r>
          </w:p>
        </w:tc>
        <w:tc>
          <w:tcPr>
            <w:tcW w:w="4218" w:type="dxa"/>
          </w:tcPr>
          <w:p w14:paraId="6E10FBC0">
            <w:pPr>
              <w:jc w:val="both"/>
              <w:rPr>
                <w:rFonts w:eastAsia="Cambria"/>
              </w:rPr>
            </w:pPr>
          </w:p>
        </w:tc>
      </w:tr>
      <w:tr w14:paraId="195121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65E12ABA">
            <w:pPr>
              <w:jc w:val="both"/>
              <w:rPr>
                <w:b/>
              </w:rPr>
            </w:pPr>
            <w:r>
              <w:rPr>
                <w:b/>
              </w:rPr>
              <w:t>Adresa</w:t>
            </w:r>
          </w:p>
        </w:tc>
        <w:tc>
          <w:tcPr>
            <w:tcW w:w="4218" w:type="dxa"/>
          </w:tcPr>
          <w:p w14:paraId="0A311DCE">
            <w:pPr>
              <w:jc w:val="both"/>
              <w:rPr>
                <w:rFonts w:eastAsia="Cambria"/>
              </w:rPr>
            </w:pPr>
          </w:p>
        </w:tc>
      </w:tr>
      <w:tr w14:paraId="037AF4C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587D5321">
            <w:pPr>
              <w:jc w:val="both"/>
              <w:rPr>
                <w:b/>
              </w:rPr>
            </w:pPr>
            <w:r>
              <w:rPr>
                <w:b/>
              </w:rPr>
              <w:t>Număr de telefon</w:t>
            </w:r>
          </w:p>
        </w:tc>
        <w:tc>
          <w:tcPr>
            <w:tcW w:w="4218" w:type="dxa"/>
          </w:tcPr>
          <w:p w14:paraId="5AEAF9B8">
            <w:pPr>
              <w:jc w:val="both"/>
              <w:rPr>
                <w:rFonts w:eastAsia="Cambria"/>
              </w:rPr>
            </w:pPr>
          </w:p>
        </w:tc>
      </w:tr>
      <w:tr w14:paraId="68253F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F0DC745">
            <w:pPr>
              <w:jc w:val="both"/>
              <w:rPr>
                <w:b/>
              </w:rPr>
            </w:pPr>
            <w:r>
              <w:rPr>
                <w:b/>
              </w:rPr>
              <w:t>Număr de fax</w:t>
            </w:r>
          </w:p>
        </w:tc>
        <w:tc>
          <w:tcPr>
            <w:tcW w:w="4218" w:type="dxa"/>
          </w:tcPr>
          <w:p w14:paraId="6EA26C65">
            <w:pPr>
              <w:jc w:val="both"/>
              <w:rPr>
                <w:rFonts w:eastAsia="Cambria"/>
              </w:rPr>
            </w:pPr>
          </w:p>
        </w:tc>
      </w:tr>
      <w:tr w14:paraId="160E13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80A7EBC">
            <w:pPr>
              <w:jc w:val="both"/>
              <w:rPr>
                <w:b/>
              </w:rPr>
            </w:pPr>
            <w:r>
              <w:rPr>
                <w:b/>
              </w:rPr>
              <w:t xml:space="preserve">E-mail </w:t>
            </w:r>
          </w:p>
        </w:tc>
        <w:tc>
          <w:tcPr>
            <w:tcW w:w="4218" w:type="dxa"/>
          </w:tcPr>
          <w:p w14:paraId="45ACED08">
            <w:pPr>
              <w:jc w:val="both"/>
              <w:rPr>
                <w:rFonts w:eastAsia="Cambria"/>
              </w:rPr>
            </w:pPr>
          </w:p>
        </w:tc>
      </w:tr>
      <w:tr w14:paraId="4AD2FF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5190119">
            <w:pPr>
              <w:jc w:val="both"/>
              <w:rPr>
                <w:b/>
              </w:rPr>
            </w:pPr>
            <w:r>
              <w:rPr>
                <w:b/>
              </w:rPr>
              <w:t>Pagina web oficială</w:t>
            </w:r>
          </w:p>
        </w:tc>
        <w:tc>
          <w:tcPr>
            <w:tcW w:w="4218" w:type="dxa"/>
          </w:tcPr>
          <w:p w14:paraId="1B4BED15">
            <w:pPr>
              <w:jc w:val="both"/>
              <w:rPr>
                <w:rFonts w:eastAsia="Cambria"/>
              </w:rPr>
            </w:pPr>
          </w:p>
        </w:tc>
      </w:tr>
      <w:tr w14:paraId="1E8D19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1BA71013">
            <w:pPr>
              <w:jc w:val="both"/>
              <w:rPr>
                <w:b/>
              </w:rPr>
            </w:pPr>
            <w:r>
              <w:rPr>
                <w:b/>
              </w:rPr>
              <w:t xml:space="preserve">Persoana de contact </w:t>
            </w:r>
          </w:p>
          <w:p w14:paraId="73207148">
            <w:pPr>
              <w:jc w:val="both"/>
              <w:rPr>
                <w:b/>
              </w:rPr>
            </w:pPr>
            <w:r>
              <w:rPr>
                <w:i/>
              </w:rPr>
              <w:t>(nume, prenume, telefon, e-mail)</w:t>
            </w:r>
          </w:p>
        </w:tc>
        <w:tc>
          <w:tcPr>
            <w:tcW w:w="4218" w:type="dxa"/>
          </w:tcPr>
          <w:p w14:paraId="3EA6C2D4">
            <w:pPr>
              <w:jc w:val="both"/>
              <w:rPr>
                <w:rFonts w:eastAsia="Cambria"/>
              </w:rPr>
            </w:pPr>
          </w:p>
        </w:tc>
      </w:tr>
    </w:tbl>
    <w:p w14:paraId="261C19F0">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procedura de achiziție: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9"/>
        <w:gridCol w:w="3922"/>
      </w:tblGrid>
      <w:tr w14:paraId="181568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5353" w:type="dxa"/>
            <w:shd w:val="clear" w:color="auto" w:fill="FFFFFF" w:themeFill="background1"/>
          </w:tcPr>
          <w:p w14:paraId="1F1BE2BB">
            <w:pPr>
              <w:jc w:val="both"/>
              <w:rPr>
                <w:b/>
                <w:lang w:eastAsia="ro-RO"/>
              </w:rPr>
            </w:pPr>
            <w:r>
              <w:rPr>
                <w:b/>
                <w:lang w:eastAsia="ro-RO"/>
              </w:rPr>
              <w:t>Tipul procedurii de achiziție</w:t>
            </w:r>
          </w:p>
        </w:tc>
        <w:tc>
          <w:tcPr>
            <w:tcW w:w="4218" w:type="dxa"/>
          </w:tcPr>
          <w:p w14:paraId="0BD5F1E9">
            <w:pPr>
              <w:jc w:val="both"/>
              <w:rPr>
                <w:lang w:eastAsia="ro-RO"/>
              </w:rPr>
            </w:pPr>
            <w:r>
              <w:rPr>
                <w:lang w:eastAsia="ro-RO"/>
              </w:rPr>
              <w:t xml:space="preserve">Cererea ofertelor de prețuri □  </w:t>
            </w:r>
          </w:p>
          <w:p w14:paraId="29AE202F">
            <w:pPr>
              <w:jc w:val="both"/>
              <w:rPr>
                <w:i/>
                <w:lang w:eastAsia="ro-RO"/>
              </w:rPr>
            </w:pPr>
            <w:r>
              <w:rPr>
                <w:lang w:eastAsia="ro-RO"/>
              </w:rPr>
              <w:t xml:space="preserve">Licitație deschisă □  Altele: </w:t>
            </w:r>
            <w:r>
              <w:rPr>
                <w:i/>
                <w:lang w:eastAsia="ro-RO"/>
              </w:rPr>
              <w:t>[Indicați]</w:t>
            </w:r>
          </w:p>
        </w:tc>
      </w:tr>
      <w:tr w14:paraId="4E8428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0862E72E">
            <w:pPr>
              <w:jc w:val="both"/>
              <w:rPr>
                <w:b/>
                <w:lang w:eastAsia="ro-RO"/>
              </w:rPr>
            </w:pPr>
            <w:r>
              <w:rPr>
                <w:b/>
                <w:lang w:eastAsia="ro-RO"/>
              </w:rPr>
              <w:t>Obiectul achiziției</w:t>
            </w:r>
          </w:p>
        </w:tc>
        <w:tc>
          <w:tcPr>
            <w:tcW w:w="4218" w:type="dxa"/>
          </w:tcPr>
          <w:p w14:paraId="554B8D9A">
            <w:pPr>
              <w:jc w:val="both"/>
              <w:rPr>
                <w:lang w:eastAsia="ro-RO"/>
              </w:rPr>
            </w:pPr>
          </w:p>
        </w:tc>
      </w:tr>
      <w:tr w14:paraId="3C17A92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3F047C5D">
            <w:pPr>
              <w:jc w:val="both"/>
              <w:rPr>
                <w:b/>
                <w:lang w:eastAsia="ro-RO"/>
              </w:rPr>
            </w:pPr>
            <w:r>
              <w:rPr>
                <w:b/>
                <w:lang w:eastAsia="ro-RO"/>
              </w:rPr>
              <w:t>Cod CPV</w:t>
            </w:r>
          </w:p>
        </w:tc>
        <w:tc>
          <w:tcPr>
            <w:tcW w:w="4218" w:type="dxa"/>
          </w:tcPr>
          <w:p w14:paraId="2A23D7B9">
            <w:pPr>
              <w:jc w:val="both"/>
              <w:rPr>
                <w:lang w:eastAsia="ro-RO"/>
              </w:rPr>
            </w:pPr>
          </w:p>
        </w:tc>
      </w:tr>
      <w:tr w14:paraId="3020A4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2C1FC6F">
            <w:pPr>
              <w:jc w:val="both"/>
              <w:rPr>
                <w:b/>
                <w:lang w:eastAsia="ro-RO"/>
              </w:rPr>
            </w:pPr>
            <w:r>
              <w:rPr>
                <w:b/>
                <w:lang w:eastAsia="ro-RO"/>
              </w:rPr>
              <w:t xml:space="preserve">Valoarea estimată a achiziției </w:t>
            </w:r>
          </w:p>
        </w:tc>
        <w:tc>
          <w:tcPr>
            <w:tcW w:w="4218" w:type="dxa"/>
          </w:tcPr>
          <w:p w14:paraId="16FE2D68">
            <w:pPr>
              <w:jc w:val="both"/>
              <w:rPr>
                <w:rFonts w:eastAsia="Cambria"/>
              </w:rPr>
            </w:pPr>
          </w:p>
        </w:tc>
      </w:tr>
      <w:tr w14:paraId="0383FD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restart"/>
            <w:shd w:val="clear" w:color="auto" w:fill="FFFFFF" w:themeFill="background1"/>
          </w:tcPr>
          <w:p w14:paraId="6F598B82">
            <w:pPr>
              <w:jc w:val="both"/>
              <w:rPr>
                <w:b/>
                <w:lang w:eastAsia="ro-RO"/>
              </w:rPr>
            </w:pPr>
            <w:r>
              <w:rPr>
                <w:b/>
                <w:lang w:eastAsia="ro-RO"/>
              </w:rPr>
              <w:t xml:space="preserve">Nr. și link-ul procedurii </w:t>
            </w:r>
            <w:r>
              <w:rPr>
                <w:i/>
                <w:lang w:eastAsia="ro-RO"/>
              </w:rPr>
              <w:t xml:space="preserve">(se va indica din cadrul portalului guvernamental </w:t>
            </w:r>
            <w:r>
              <w:fldChar w:fldCharType="begin"/>
            </w:r>
            <w:r>
              <w:instrText xml:space="preserve"> HYPERLINK "http://www.mtender.gov.md" </w:instrText>
            </w:r>
            <w:r>
              <w:fldChar w:fldCharType="separate"/>
            </w:r>
            <w:r>
              <w:rPr>
                <w:i/>
                <w:color w:val="0000FF"/>
                <w:u w:val="single"/>
                <w:lang w:eastAsia="ro-RO"/>
              </w:rPr>
              <w:t>www.mtender.gov.md</w:t>
            </w:r>
            <w:r>
              <w:rPr>
                <w:i/>
                <w:color w:val="0000FF"/>
                <w:u w:val="single"/>
                <w:lang w:eastAsia="ro-RO"/>
              </w:rPr>
              <w:fldChar w:fldCharType="end"/>
            </w:r>
            <w:r>
              <w:rPr>
                <w:i/>
                <w:lang w:eastAsia="ro-RO"/>
              </w:rPr>
              <w:t>)</w:t>
            </w:r>
          </w:p>
        </w:tc>
        <w:tc>
          <w:tcPr>
            <w:tcW w:w="4218" w:type="dxa"/>
          </w:tcPr>
          <w:p w14:paraId="5949E932">
            <w:pPr>
              <w:jc w:val="both"/>
              <w:rPr>
                <w:rFonts w:eastAsia="Cambria"/>
              </w:rPr>
            </w:pPr>
            <w:r>
              <w:rPr>
                <w:rFonts w:eastAsia="Cambria"/>
              </w:rPr>
              <w:t>Nr:</w:t>
            </w:r>
          </w:p>
        </w:tc>
      </w:tr>
      <w:tr w14:paraId="2D06D5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vMerge w:val="continue"/>
            <w:shd w:val="clear" w:color="auto" w:fill="FFFFFF" w:themeFill="background1"/>
          </w:tcPr>
          <w:p w14:paraId="799F2042">
            <w:pPr>
              <w:jc w:val="both"/>
              <w:rPr>
                <w:b/>
                <w:lang w:eastAsia="ro-RO"/>
              </w:rPr>
            </w:pPr>
          </w:p>
        </w:tc>
        <w:tc>
          <w:tcPr>
            <w:tcW w:w="4218" w:type="dxa"/>
          </w:tcPr>
          <w:p w14:paraId="68A56B00">
            <w:pPr>
              <w:jc w:val="both"/>
              <w:rPr>
                <w:rFonts w:eastAsia="Cambria"/>
              </w:rPr>
            </w:pPr>
            <w:r>
              <w:rPr>
                <w:rFonts w:eastAsia="Cambria"/>
              </w:rPr>
              <w:t>Link:</w:t>
            </w:r>
          </w:p>
        </w:tc>
      </w:tr>
      <w:tr w14:paraId="64955E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5353" w:type="dxa"/>
            <w:shd w:val="clear" w:color="auto" w:fill="FFFFFF" w:themeFill="background1"/>
          </w:tcPr>
          <w:p w14:paraId="7A492F98">
            <w:pPr>
              <w:jc w:val="both"/>
              <w:rPr>
                <w:b/>
              </w:rPr>
            </w:pPr>
            <w:r>
              <w:rPr>
                <w:b/>
                <w:lang w:eastAsia="ro-RO"/>
              </w:rPr>
              <w:t>Data publicării anunțului de participare</w:t>
            </w:r>
          </w:p>
        </w:tc>
        <w:tc>
          <w:tcPr>
            <w:tcW w:w="4218" w:type="dxa"/>
          </w:tcPr>
          <w:p w14:paraId="64B3E642">
            <w:pPr>
              <w:jc w:val="both"/>
              <w:rPr>
                <w:rFonts w:eastAsia="Cambria"/>
              </w:rPr>
            </w:pPr>
          </w:p>
        </w:tc>
      </w:tr>
      <w:tr w14:paraId="721C51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40" w:hRule="atLeast"/>
        </w:trPr>
        <w:tc>
          <w:tcPr>
            <w:tcW w:w="5353" w:type="dxa"/>
            <w:shd w:val="clear" w:color="auto" w:fill="FFFFFF" w:themeFill="background1"/>
          </w:tcPr>
          <w:p w14:paraId="51590244">
            <w:pPr>
              <w:jc w:val="both"/>
              <w:rPr>
                <w:b/>
                <w:lang w:eastAsia="ro-RO"/>
              </w:rPr>
            </w:pPr>
            <w:r>
              <w:rPr>
                <w:b/>
                <w:color w:val="000000"/>
              </w:rPr>
              <w:t xml:space="preserve">Data (datele) și referința (referințele) publicărilor anterioare în Jurnalul Oficial al Uniunii Europene privind proiectul (proiectele) la care se referă anunțul respectiv </w:t>
            </w:r>
            <w:r>
              <w:rPr>
                <w:i/>
                <w:color w:val="000000"/>
              </w:rPr>
              <w:t>(după caz)</w:t>
            </w:r>
          </w:p>
        </w:tc>
        <w:tc>
          <w:tcPr>
            <w:tcW w:w="4218" w:type="dxa"/>
          </w:tcPr>
          <w:p w14:paraId="5EB8C9A3">
            <w:pPr>
              <w:jc w:val="both"/>
              <w:rPr>
                <w:rFonts w:eastAsia="Cambria"/>
              </w:rPr>
            </w:pPr>
          </w:p>
        </w:tc>
      </w:tr>
    </w:tbl>
    <w:p w14:paraId="436A9D93">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contractul de achiziție/acordul-cadru:</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054"/>
        <w:gridCol w:w="3927"/>
      </w:tblGrid>
      <w:tr w14:paraId="49AA2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4" w:hRule="atLeast"/>
        </w:trPr>
        <w:tc>
          <w:tcPr>
            <w:tcW w:w="5353" w:type="dxa"/>
            <w:shd w:val="clear" w:color="auto" w:fill="FFFFFF" w:themeFill="background1"/>
          </w:tcPr>
          <w:p w14:paraId="6C2BF82D">
            <w:pPr>
              <w:jc w:val="both"/>
              <w:rPr>
                <w:b/>
                <w:lang w:eastAsia="ro-RO"/>
              </w:rPr>
            </w:pPr>
            <w:r>
              <w:rPr>
                <w:b/>
                <w:lang w:eastAsia="ro-RO"/>
              </w:rPr>
              <w:t>Tipul contractului de achiziție/acordului-cadru</w:t>
            </w:r>
          </w:p>
        </w:tc>
        <w:tc>
          <w:tcPr>
            <w:tcW w:w="4218" w:type="dxa"/>
          </w:tcPr>
          <w:p w14:paraId="6DDCC623">
            <w:pPr>
              <w:jc w:val="both"/>
              <w:rPr>
                <w:lang w:eastAsia="ro-RO"/>
              </w:rPr>
            </w:pPr>
            <w:r>
              <w:rPr>
                <w:lang w:eastAsia="ro-RO"/>
              </w:rPr>
              <w:t>Bunuri □      Servicii □</w:t>
            </w:r>
          </w:p>
        </w:tc>
      </w:tr>
      <w:tr w14:paraId="3EC05EE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15" w:hRule="atLeast"/>
        </w:trPr>
        <w:tc>
          <w:tcPr>
            <w:tcW w:w="5353" w:type="dxa"/>
            <w:shd w:val="clear" w:color="auto" w:fill="FFFFFF" w:themeFill="background1"/>
          </w:tcPr>
          <w:p w14:paraId="2095849A">
            <w:pPr>
              <w:jc w:val="both"/>
              <w:rPr>
                <w:b/>
                <w:lang w:eastAsia="ro-RO"/>
              </w:rPr>
            </w:pPr>
            <w:r>
              <w:rPr>
                <w:b/>
                <w:color w:val="000000"/>
              </w:rPr>
              <w:t>Contractul de achiziție/acordul-cadru se referă la un proiect și/sau program finanțat din fonduri ale Uniunii Europene</w:t>
            </w:r>
          </w:p>
        </w:tc>
        <w:tc>
          <w:tcPr>
            <w:tcW w:w="4218" w:type="dxa"/>
          </w:tcPr>
          <w:p w14:paraId="230CD7D2">
            <w:pPr>
              <w:jc w:val="both"/>
              <w:rPr>
                <w:lang w:eastAsia="ro-RO"/>
              </w:rPr>
            </w:pPr>
            <w:r>
              <w:rPr>
                <w:lang w:eastAsia="ro-RO"/>
              </w:rPr>
              <w:t>Nu □    Da □</w:t>
            </w:r>
          </w:p>
        </w:tc>
      </w:tr>
      <w:tr w14:paraId="0573F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25" w:hRule="atLeast"/>
        </w:trPr>
        <w:tc>
          <w:tcPr>
            <w:tcW w:w="5353" w:type="dxa"/>
            <w:shd w:val="clear" w:color="auto" w:fill="FFFFFF" w:themeFill="background1"/>
          </w:tcPr>
          <w:p w14:paraId="7505353B">
            <w:pPr>
              <w:jc w:val="both"/>
              <w:rPr>
                <w:b/>
                <w:lang w:eastAsia="ro-RO"/>
              </w:rPr>
            </w:pPr>
            <w:r>
              <w:rPr>
                <w:b/>
                <w:lang w:eastAsia="ro-RO"/>
              </w:rPr>
              <w:t>Sursa de finanțare</w:t>
            </w:r>
          </w:p>
        </w:tc>
        <w:tc>
          <w:tcPr>
            <w:tcW w:w="4218" w:type="dxa"/>
          </w:tcPr>
          <w:p w14:paraId="63D8018E">
            <w:pPr>
              <w:jc w:val="both"/>
              <w:rPr>
                <w:lang w:eastAsia="ro-RO"/>
              </w:rPr>
            </w:pPr>
            <w:r>
              <w:rPr>
                <w:lang w:eastAsia="ro-RO"/>
              </w:rPr>
              <w:t xml:space="preserve">Buget de stat □     FAOAM □ </w:t>
            </w:r>
          </w:p>
          <w:p w14:paraId="70C09ECB">
            <w:pPr>
              <w:jc w:val="both"/>
              <w:rPr>
                <w:lang w:eastAsia="ro-RO"/>
              </w:rPr>
            </w:pPr>
            <w:r>
              <w:rPr>
                <w:lang w:eastAsia="ro-RO"/>
              </w:rPr>
              <w:t xml:space="preserve">BASS□     Surse externe □ </w:t>
            </w:r>
          </w:p>
          <w:p w14:paraId="2898B567">
            <w:pPr>
              <w:jc w:val="both"/>
              <w:rPr>
                <w:lang w:eastAsia="ro-RO"/>
              </w:rPr>
            </w:pPr>
            <w:r>
              <w:rPr>
                <w:lang w:eastAsia="ro-RO"/>
              </w:rPr>
              <w:t xml:space="preserve">Alte surse: </w:t>
            </w:r>
            <w:r>
              <w:rPr>
                <w:i/>
                <w:lang w:eastAsia="ro-RO"/>
              </w:rPr>
              <w:t>[Indicați]</w:t>
            </w:r>
          </w:p>
        </w:tc>
      </w:tr>
      <w:tr w14:paraId="6AA893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3" w:hRule="atLeast"/>
        </w:trPr>
        <w:tc>
          <w:tcPr>
            <w:tcW w:w="5353" w:type="dxa"/>
            <w:shd w:val="clear" w:color="auto" w:fill="FFFFFF" w:themeFill="background1"/>
          </w:tcPr>
          <w:p w14:paraId="4D58F311">
            <w:pPr>
              <w:jc w:val="both"/>
              <w:rPr>
                <w:b/>
                <w:lang w:eastAsia="ro-RO"/>
              </w:rPr>
            </w:pPr>
            <w:r>
              <w:rPr>
                <w:b/>
                <w:lang w:eastAsia="ro-RO"/>
              </w:rPr>
              <w:t>Data deciziei de atribuire a contractului de achiziție/ acordului-cadru</w:t>
            </w:r>
          </w:p>
        </w:tc>
        <w:tc>
          <w:tcPr>
            <w:tcW w:w="4218" w:type="dxa"/>
          </w:tcPr>
          <w:p w14:paraId="6871A3DF">
            <w:pPr>
              <w:jc w:val="both"/>
              <w:rPr>
                <w:lang w:eastAsia="ro-RO"/>
              </w:rPr>
            </w:pPr>
          </w:p>
        </w:tc>
      </w:tr>
      <w:tr w14:paraId="7B9887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40" w:hRule="atLeast"/>
        </w:trPr>
        <w:tc>
          <w:tcPr>
            <w:tcW w:w="5353" w:type="dxa"/>
            <w:shd w:val="clear" w:color="auto" w:fill="FFFFFF" w:themeFill="background1"/>
          </w:tcPr>
          <w:p w14:paraId="603EE25A">
            <w:pPr>
              <w:jc w:val="both"/>
              <w:rPr>
                <w:b/>
                <w:lang w:eastAsia="ro-RO"/>
              </w:rPr>
            </w:pPr>
            <w:r>
              <w:rPr>
                <w:b/>
                <w:lang w:eastAsia="ro-RO"/>
              </w:rPr>
              <w:t>Denumirea operatorului economic</w:t>
            </w:r>
          </w:p>
        </w:tc>
        <w:tc>
          <w:tcPr>
            <w:tcW w:w="4218" w:type="dxa"/>
          </w:tcPr>
          <w:p w14:paraId="677E83F0">
            <w:pPr>
              <w:jc w:val="both"/>
              <w:rPr>
                <w:i/>
                <w:lang w:eastAsia="ro-RO"/>
              </w:rPr>
            </w:pPr>
          </w:p>
        </w:tc>
      </w:tr>
      <w:tr w14:paraId="602F32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8" w:hRule="atLeast"/>
        </w:trPr>
        <w:tc>
          <w:tcPr>
            <w:tcW w:w="5353" w:type="dxa"/>
            <w:vMerge w:val="restart"/>
            <w:shd w:val="clear" w:color="auto" w:fill="FFFFFF" w:themeFill="background1"/>
          </w:tcPr>
          <w:p w14:paraId="25A42F20">
            <w:pPr>
              <w:jc w:val="both"/>
              <w:rPr>
                <w:b/>
                <w:lang w:eastAsia="ro-RO"/>
              </w:rPr>
            </w:pPr>
            <w:r>
              <w:rPr>
                <w:b/>
                <w:lang w:eastAsia="ro-RO"/>
              </w:rPr>
              <w:t>Nr. și data contractului de achiziție/acordului-cadru</w:t>
            </w:r>
          </w:p>
        </w:tc>
        <w:tc>
          <w:tcPr>
            <w:tcW w:w="4218" w:type="dxa"/>
          </w:tcPr>
          <w:p w14:paraId="26B09ACB">
            <w:pPr>
              <w:jc w:val="both"/>
              <w:rPr>
                <w:lang w:eastAsia="ro-RO"/>
              </w:rPr>
            </w:pPr>
            <w:r>
              <w:rPr>
                <w:lang w:eastAsia="ro-RO"/>
              </w:rPr>
              <w:t>Nr:</w:t>
            </w:r>
          </w:p>
        </w:tc>
      </w:tr>
      <w:tr w14:paraId="0265A2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9" w:hRule="atLeast"/>
        </w:trPr>
        <w:tc>
          <w:tcPr>
            <w:tcW w:w="5353" w:type="dxa"/>
            <w:vMerge w:val="continue"/>
            <w:shd w:val="clear" w:color="auto" w:fill="FFFFFF" w:themeFill="background1"/>
          </w:tcPr>
          <w:p w14:paraId="0DA2709C">
            <w:pPr>
              <w:jc w:val="both"/>
              <w:rPr>
                <w:b/>
                <w:lang w:eastAsia="ro-RO"/>
              </w:rPr>
            </w:pPr>
          </w:p>
        </w:tc>
        <w:tc>
          <w:tcPr>
            <w:tcW w:w="4218" w:type="dxa"/>
          </w:tcPr>
          <w:p w14:paraId="2BC6BDA1">
            <w:pPr>
              <w:jc w:val="both"/>
              <w:rPr>
                <w:lang w:eastAsia="ro-RO"/>
              </w:rPr>
            </w:pPr>
            <w:r>
              <w:rPr>
                <w:lang w:eastAsia="ro-RO"/>
              </w:rPr>
              <w:t>Data:</w:t>
            </w:r>
          </w:p>
        </w:tc>
      </w:tr>
      <w:tr w14:paraId="3D9CA1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restart"/>
            <w:shd w:val="clear" w:color="auto" w:fill="FFFFFF" w:themeFill="background1"/>
          </w:tcPr>
          <w:p w14:paraId="1020A03A">
            <w:pPr>
              <w:jc w:val="both"/>
              <w:rPr>
                <w:b/>
                <w:lang w:eastAsia="ro-RO"/>
              </w:rPr>
            </w:pPr>
            <w:r>
              <w:rPr>
                <w:b/>
                <w:lang w:eastAsia="ro-RO"/>
              </w:rPr>
              <w:t>Valoarea contractului de achiziție/acordului-cadru</w:t>
            </w:r>
          </w:p>
        </w:tc>
        <w:tc>
          <w:tcPr>
            <w:tcW w:w="4218" w:type="dxa"/>
          </w:tcPr>
          <w:p w14:paraId="4EAF7EB4">
            <w:pPr>
              <w:jc w:val="both"/>
              <w:rPr>
                <w:lang w:eastAsia="ro-RO"/>
              </w:rPr>
            </w:pPr>
            <w:r>
              <w:rPr>
                <w:lang w:eastAsia="ro-RO"/>
              </w:rPr>
              <w:t>Fără TVA:</w:t>
            </w:r>
          </w:p>
        </w:tc>
      </w:tr>
      <w:tr w14:paraId="62F668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07" w:hRule="atLeast"/>
        </w:trPr>
        <w:tc>
          <w:tcPr>
            <w:tcW w:w="5353" w:type="dxa"/>
            <w:vMerge w:val="continue"/>
            <w:shd w:val="clear" w:color="auto" w:fill="FFFFFF" w:themeFill="background1"/>
          </w:tcPr>
          <w:p w14:paraId="3CF12F9F">
            <w:pPr>
              <w:jc w:val="both"/>
              <w:rPr>
                <w:b/>
                <w:lang w:eastAsia="ro-RO"/>
              </w:rPr>
            </w:pPr>
          </w:p>
        </w:tc>
        <w:tc>
          <w:tcPr>
            <w:tcW w:w="4218" w:type="dxa"/>
          </w:tcPr>
          <w:p w14:paraId="0BBCBEF5">
            <w:pPr>
              <w:jc w:val="both"/>
              <w:rPr>
                <w:lang w:eastAsia="ro-RO"/>
              </w:rPr>
            </w:pPr>
            <w:r>
              <w:rPr>
                <w:lang w:eastAsia="ro-RO"/>
              </w:rPr>
              <w:t>Inclusiv TVA:</w:t>
            </w:r>
          </w:p>
        </w:tc>
      </w:tr>
      <w:tr w14:paraId="6559004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 w:hRule="atLeast"/>
        </w:trPr>
        <w:tc>
          <w:tcPr>
            <w:tcW w:w="5353" w:type="dxa"/>
            <w:shd w:val="clear" w:color="auto" w:fill="FFFFFF" w:themeFill="background1"/>
          </w:tcPr>
          <w:p w14:paraId="22125E32">
            <w:pPr>
              <w:jc w:val="both"/>
              <w:rPr>
                <w:b/>
                <w:lang w:eastAsia="ro-RO"/>
              </w:rPr>
            </w:pPr>
            <w:r>
              <w:rPr>
                <w:b/>
                <w:lang w:eastAsia="ro-RO"/>
              </w:rPr>
              <w:t>Termen de valabilitate</w:t>
            </w:r>
          </w:p>
        </w:tc>
        <w:tc>
          <w:tcPr>
            <w:tcW w:w="4218" w:type="dxa"/>
          </w:tcPr>
          <w:p w14:paraId="35B46A26">
            <w:pPr>
              <w:jc w:val="both"/>
              <w:rPr>
                <w:lang w:eastAsia="ro-RO"/>
              </w:rPr>
            </w:pPr>
          </w:p>
        </w:tc>
      </w:tr>
      <w:tr w14:paraId="1382A3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 w:hRule="atLeast"/>
        </w:trPr>
        <w:tc>
          <w:tcPr>
            <w:tcW w:w="5353" w:type="dxa"/>
            <w:shd w:val="clear" w:color="auto" w:fill="FFFFFF" w:themeFill="background1"/>
          </w:tcPr>
          <w:p w14:paraId="226D9BA3">
            <w:pPr>
              <w:jc w:val="both"/>
              <w:rPr>
                <w:b/>
                <w:lang w:eastAsia="ro-RO"/>
              </w:rPr>
            </w:pPr>
            <w:r>
              <w:rPr>
                <w:b/>
                <w:lang w:eastAsia="ro-RO"/>
              </w:rPr>
              <w:t>Termen de execuție</w:t>
            </w:r>
          </w:p>
        </w:tc>
        <w:tc>
          <w:tcPr>
            <w:tcW w:w="4218" w:type="dxa"/>
          </w:tcPr>
          <w:p w14:paraId="61F873E3">
            <w:pPr>
              <w:jc w:val="both"/>
              <w:rPr>
                <w:lang w:eastAsia="ro-RO"/>
              </w:rPr>
            </w:pPr>
          </w:p>
        </w:tc>
      </w:tr>
    </w:tbl>
    <w:p w14:paraId="15D015BA">
      <w:pPr>
        <w:numPr>
          <w:ilvl w:val="0"/>
          <w:numId w:val="14"/>
        </w:numPr>
        <w:tabs>
          <w:tab w:val="left" w:pos="1134"/>
          <w:tab w:val="left" w:pos="2694"/>
        </w:tabs>
        <w:spacing w:before="240" w:after="240"/>
        <w:ind w:right="-1"/>
        <w:jc w:val="both"/>
        <w:rPr>
          <w:rFonts w:eastAsia="Cambria"/>
          <w:b/>
          <w:sz w:val="22"/>
          <w:szCs w:val="22"/>
          <w:lang w:eastAsia="zh-CN"/>
        </w:rPr>
      </w:pPr>
      <w:r>
        <w:rPr>
          <w:rFonts w:eastAsia="Cambria"/>
          <w:b/>
          <w:sz w:val="22"/>
          <w:szCs w:val="22"/>
          <w:lang w:eastAsia="zh-CN"/>
        </w:rPr>
        <w:t>Date cu privire la modificările efectuate:</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495"/>
        <w:gridCol w:w="4486"/>
      </w:tblGrid>
      <w:tr w14:paraId="17E8B0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6ADE3D69">
            <w:pPr>
              <w:ind w:right="-1"/>
              <w:jc w:val="both"/>
              <w:rPr>
                <w:b/>
                <w:lang w:eastAsia="ro-RO"/>
              </w:rPr>
            </w:pPr>
            <w:r>
              <w:rPr>
                <w:b/>
                <w:lang w:eastAsia="ro-RO"/>
              </w:rPr>
              <w:t xml:space="preserve">Tipul modificărilor </w:t>
            </w:r>
          </w:p>
        </w:tc>
        <w:tc>
          <w:tcPr>
            <w:tcW w:w="4786" w:type="dxa"/>
          </w:tcPr>
          <w:p w14:paraId="6AE6D1DD">
            <w:pPr>
              <w:ind w:right="-1"/>
              <w:jc w:val="both"/>
            </w:pPr>
            <w:r>
              <w:t xml:space="preserve">Micşorarea valorii contractului </w:t>
            </w:r>
            <w:r>
              <w:rPr>
                <w:lang w:eastAsia="ro-RO"/>
              </w:rPr>
              <w:t xml:space="preserve"> □</w:t>
            </w:r>
          </w:p>
          <w:p w14:paraId="340DFAB4">
            <w:pPr>
              <w:ind w:right="-1"/>
              <w:jc w:val="both"/>
            </w:pPr>
            <w:r>
              <w:t xml:space="preserve">Majorarea valorii contractului </w:t>
            </w:r>
            <w:r>
              <w:rPr>
                <w:lang w:eastAsia="ro-RO"/>
              </w:rPr>
              <w:t xml:space="preserve"> □</w:t>
            </w:r>
          </w:p>
          <w:p w14:paraId="1757A921">
            <w:pPr>
              <w:ind w:right="-1"/>
            </w:pPr>
            <w:r>
              <w:t xml:space="preserve">Modificarea termenului de livrare/prestare </w:t>
            </w:r>
            <w:r>
              <w:rPr>
                <w:lang w:eastAsia="ro-RO"/>
              </w:rPr>
              <w:t xml:space="preserve"> □</w:t>
            </w:r>
          </w:p>
          <w:p w14:paraId="19001362">
            <w:pPr>
              <w:ind w:right="-1"/>
              <w:jc w:val="both"/>
            </w:pPr>
            <w:r>
              <w:t xml:space="preserve">Modificarea termenului de valabilitate </w:t>
            </w:r>
            <w:r>
              <w:rPr>
                <w:lang w:eastAsia="ro-RO"/>
              </w:rPr>
              <w:t xml:space="preserve"> □</w:t>
            </w:r>
          </w:p>
          <w:p w14:paraId="32F45983">
            <w:pPr>
              <w:ind w:right="-1"/>
              <w:jc w:val="both"/>
              <w:rPr>
                <w:lang w:eastAsia="ro-RO"/>
              </w:rPr>
            </w:pPr>
            <w:r>
              <w:t xml:space="preserve">Rezoluțiunea contractului </w:t>
            </w:r>
            <w:r>
              <w:rPr>
                <w:lang w:eastAsia="ro-RO"/>
              </w:rPr>
              <w:t xml:space="preserve"> □</w:t>
            </w:r>
          </w:p>
          <w:p w14:paraId="631AD84B">
            <w:pPr>
              <w:ind w:right="-1"/>
              <w:jc w:val="both"/>
              <w:rPr>
                <w:lang w:eastAsia="ro-RO"/>
              </w:rPr>
            </w:pPr>
            <w:r>
              <w:rPr>
                <w:lang w:eastAsia="ro-RO"/>
              </w:rPr>
              <w:t xml:space="preserve">Altele:  </w:t>
            </w:r>
            <w:r>
              <w:rPr>
                <w:i/>
                <w:lang w:eastAsia="ro-RO"/>
              </w:rPr>
              <w:t>[Indicați]</w:t>
            </w:r>
          </w:p>
        </w:tc>
      </w:tr>
      <w:tr w14:paraId="1FCD10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54B6D7C2">
            <w:pPr>
              <w:ind w:right="-1"/>
              <w:jc w:val="both"/>
              <w:rPr>
                <w:b/>
                <w:lang w:eastAsia="ro-RO"/>
              </w:rPr>
            </w:pPr>
            <w:r>
              <w:rPr>
                <w:b/>
                <w:lang w:eastAsia="ro-RO"/>
              </w:rPr>
              <w:t>Temeiul juridic</w:t>
            </w:r>
          </w:p>
        </w:tc>
        <w:tc>
          <w:tcPr>
            <w:tcW w:w="4786" w:type="dxa"/>
          </w:tcPr>
          <w:p w14:paraId="0580230B">
            <w:pPr>
              <w:ind w:right="-1"/>
              <w:jc w:val="both"/>
            </w:pPr>
            <w:r>
              <w:rPr>
                <w:i/>
                <w:lang w:eastAsia="ro-RO"/>
              </w:rPr>
              <w:t>[Indicați actul normativ, articol, alineat]</w:t>
            </w:r>
          </w:p>
        </w:tc>
      </w:tr>
      <w:tr w14:paraId="5FE325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18F52405">
            <w:pPr>
              <w:ind w:right="-1"/>
              <w:jc w:val="both"/>
              <w:rPr>
                <w:b/>
                <w:lang w:eastAsia="ro-RO"/>
              </w:rPr>
            </w:pPr>
            <w:r>
              <w:rPr>
                <w:b/>
                <w:lang w:eastAsia="ro-RO"/>
              </w:rPr>
              <w:t xml:space="preserve">Creșterea </w:t>
            </w:r>
            <w:r>
              <w:rPr>
                <w:b/>
                <w:color w:val="000000"/>
              </w:rPr>
              <w:t xml:space="preserve">prețului în urma modificării </w:t>
            </w:r>
            <w:r>
              <w:rPr>
                <w:i/>
                <w:lang w:eastAsia="ro-RO"/>
              </w:rPr>
              <w:t>(după caz)</w:t>
            </w:r>
          </w:p>
        </w:tc>
        <w:tc>
          <w:tcPr>
            <w:tcW w:w="4786" w:type="dxa"/>
          </w:tcPr>
          <w:p w14:paraId="0F739336">
            <w:pPr>
              <w:ind w:right="-1"/>
              <w:jc w:val="both"/>
              <w:rPr>
                <w:i/>
                <w:lang w:eastAsia="ro-RO"/>
              </w:rPr>
            </w:pPr>
            <w:r>
              <w:rPr>
                <w:i/>
                <w:lang w:eastAsia="ro-RO"/>
              </w:rPr>
              <w:t>[</w:t>
            </w:r>
            <w:r>
              <w:rPr>
                <w:i/>
                <w:color w:val="000000"/>
              </w:rPr>
              <w:t>Se va indica dacă se utilizează preţul actualizat al contractului de achiziţii publice/acordului-cadru</w:t>
            </w:r>
            <w:r>
              <w:rPr>
                <w:i/>
                <w:lang w:eastAsia="ro-RO"/>
              </w:rPr>
              <w:t>]</w:t>
            </w:r>
          </w:p>
        </w:tc>
      </w:tr>
      <w:tr w14:paraId="6DDAB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281CEA61">
            <w:pPr>
              <w:ind w:right="-1"/>
              <w:jc w:val="both"/>
              <w:rPr>
                <w:b/>
                <w:lang w:eastAsia="ro-RO"/>
              </w:rPr>
            </w:pPr>
            <w:r>
              <w:rPr>
                <w:b/>
                <w:lang w:eastAsia="ro-RO"/>
              </w:rPr>
              <w:t xml:space="preserve">Modificarea anterioară a contractului de achiziții publice/acordului-cadru </w:t>
            </w:r>
            <w:r>
              <w:rPr>
                <w:i/>
                <w:lang w:eastAsia="ro-RO"/>
              </w:rPr>
              <w:t>(după caz)</w:t>
            </w:r>
          </w:p>
        </w:tc>
        <w:tc>
          <w:tcPr>
            <w:tcW w:w="4786" w:type="dxa"/>
          </w:tcPr>
          <w:p w14:paraId="7858484D">
            <w:pPr>
              <w:ind w:right="-1"/>
              <w:jc w:val="both"/>
              <w:rPr>
                <w:i/>
                <w:lang w:eastAsia="ro-RO"/>
              </w:rPr>
            </w:pPr>
            <w:r>
              <w:rPr>
                <w:i/>
                <w:lang w:eastAsia="ro-RO"/>
              </w:rPr>
              <w:t>[Se vor indica toate modificările operate anterior și valoarea acestora]</w:t>
            </w:r>
          </w:p>
        </w:tc>
      </w:tr>
      <w:tr w14:paraId="68F686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4785" w:type="dxa"/>
            <w:shd w:val="clear" w:color="auto" w:fill="FFFFFF" w:themeFill="background1"/>
          </w:tcPr>
          <w:p w14:paraId="7A28D7B5">
            <w:pPr>
              <w:ind w:right="-1"/>
              <w:jc w:val="both"/>
              <w:rPr>
                <w:b/>
                <w:lang w:eastAsia="ro-RO"/>
              </w:rPr>
            </w:pPr>
            <w:r>
              <w:rPr>
                <w:b/>
                <w:lang w:eastAsia="ro-RO"/>
              </w:rPr>
              <w:t>Alte informații relevante</w:t>
            </w:r>
          </w:p>
        </w:tc>
        <w:tc>
          <w:tcPr>
            <w:tcW w:w="4786" w:type="dxa"/>
          </w:tcPr>
          <w:p w14:paraId="0BE846F3">
            <w:pPr>
              <w:ind w:right="-1"/>
              <w:jc w:val="both"/>
              <w:rPr>
                <w:lang w:eastAsia="ro-RO"/>
              </w:rPr>
            </w:pPr>
          </w:p>
        </w:tc>
      </w:tr>
    </w:tbl>
    <w:p w14:paraId="5481C69D">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achiziției înainte și după modificare:</w:t>
      </w:r>
    </w:p>
    <w:p w14:paraId="11AD54B9">
      <w:pPr>
        <w:ind w:right="-1"/>
        <w:jc w:val="both"/>
        <w:rPr>
          <w:i/>
          <w:color w:val="000000"/>
          <w:sz w:val="22"/>
          <w:szCs w:val="22"/>
        </w:rPr>
      </w:pPr>
      <w:r>
        <w:rPr>
          <w:i/>
          <w:color w:val="000000"/>
          <w:sz w:val="22"/>
          <w:szCs w:val="22"/>
        </w:rPr>
        <w:t>(Se vor indica natura și cantitatea sau valoarea bunurilor, natura și amploarea serviciilor)</w:t>
      </w:r>
    </w:p>
    <w:p w14:paraId="4197EEF6">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pPr>
        <w:numPr>
          <w:ilvl w:val="0"/>
          <w:numId w:val="14"/>
        </w:numPr>
        <w:tabs>
          <w:tab w:val="left" w:pos="1134"/>
          <w:tab w:val="left" w:pos="2694"/>
        </w:tabs>
        <w:spacing w:before="240"/>
        <w:ind w:right="-1"/>
        <w:jc w:val="both"/>
        <w:rPr>
          <w:b/>
          <w:color w:val="000000"/>
          <w:sz w:val="22"/>
          <w:szCs w:val="22"/>
          <w:lang w:eastAsia="zh-CN"/>
        </w:rPr>
      </w:pPr>
      <w:r>
        <w:rPr>
          <w:b/>
          <w:color w:val="000000"/>
          <w:sz w:val="22"/>
          <w:szCs w:val="22"/>
          <w:lang w:eastAsia="zh-CN"/>
        </w:rPr>
        <w:t>Descrierea circumstanțelor care au făcut necesară modificarea:</w:t>
      </w:r>
    </w:p>
    <w:p w14:paraId="180F35CB">
      <w:pPr>
        <w:ind w:right="-1"/>
        <w:jc w:val="both"/>
        <w:rPr>
          <w:color w:val="000000"/>
          <w:sz w:val="22"/>
          <w:szCs w:val="22"/>
          <w:lang w:val="it-IT"/>
        </w:rPr>
      </w:pPr>
      <w:r>
        <w:rPr>
          <w:i/>
          <w:color w:val="000000"/>
          <w:sz w:val="22"/>
          <w:szCs w:val="22"/>
        </w:rPr>
        <w:t>(Se vor indica motivele/argumentele modificării contractului de achiziție/acordului-cadru)</w:t>
      </w:r>
    </w:p>
    <w:p w14:paraId="1A8F7282">
      <w:pPr>
        <w:ind w:right="-1"/>
        <w:jc w:val="both"/>
        <w:rPr>
          <w:color w:val="000000"/>
          <w:sz w:val="22"/>
          <w:szCs w:val="22"/>
        </w:rPr>
      </w:pPr>
      <w:r>
        <w:rPr>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pPr>
        <w:numPr>
          <w:ilvl w:val="0"/>
          <w:numId w:val="14"/>
        </w:numPr>
        <w:tabs>
          <w:tab w:val="left" w:pos="1134"/>
          <w:tab w:val="left" w:pos="2694"/>
        </w:tabs>
        <w:spacing w:before="240" w:after="240"/>
        <w:ind w:right="-1"/>
        <w:jc w:val="both"/>
        <w:rPr>
          <w:b/>
          <w:sz w:val="22"/>
          <w:szCs w:val="22"/>
          <w:lang w:eastAsia="zh-CN"/>
        </w:rPr>
      </w:pPr>
      <w:r>
        <w:rPr>
          <w:b/>
          <w:sz w:val="22"/>
          <w:szCs w:val="22"/>
          <w:lang w:eastAsia="zh-CN"/>
        </w:rPr>
        <w:t>Rezultatele examinării:</w:t>
      </w:r>
    </w:p>
    <w:p w14:paraId="0D151BF4">
      <w:pPr>
        <w:spacing w:after="240"/>
        <w:jc w:val="both"/>
        <w:rPr>
          <w:sz w:val="22"/>
          <w:szCs w:val="22"/>
        </w:rPr>
      </w:pPr>
      <w:r>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8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999"/>
        <w:gridCol w:w="1622"/>
        <w:gridCol w:w="1539"/>
        <w:gridCol w:w="2003"/>
        <w:gridCol w:w="1818"/>
      </w:tblGrid>
      <w:tr w14:paraId="7B68C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restart"/>
            <w:shd w:val="clear" w:color="auto" w:fill="FFFFFF" w:themeFill="background1"/>
            <w:vAlign w:val="center"/>
          </w:tcPr>
          <w:p w14:paraId="7DDE162F">
            <w:pPr>
              <w:ind w:right="-1"/>
              <w:jc w:val="center"/>
              <w:rPr>
                <w:b/>
              </w:rPr>
            </w:pPr>
            <w:r>
              <w:rPr>
                <w:b/>
              </w:rPr>
              <w:t>Denumire operator economic</w:t>
            </w:r>
          </w:p>
        </w:tc>
        <w:tc>
          <w:tcPr>
            <w:tcW w:w="3402" w:type="dxa"/>
            <w:gridSpan w:val="2"/>
            <w:vMerge w:val="restart"/>
            <w:shd w:val="clear" w:color="auto" w:fill="FFFFFF" w:themeFill="background1"/>
            <w:vAlign w:val="center"/>
          </w:tcPr>
          <w:p w14:paraId="4C061244">
            <w:pPr>
              <w:ind w:right="-1"/>
              <w:jc w:val="center"/>
              <w:rPr>
                <w:b/>
              </w:rPr>
            </w:pPr>
            <w:r>
              <w:rPr>
                <w:b/>
              </w:rPr>
              <w:t>Nr. și data acordului adițional</w:t>
            </w:r>
          </w:p>
        </w:tc>
        <w:tc>
          <w:tcPr>
            <w:tcW w:w="4076" w:type="dxa"/>
            <w:gridSpan w:val="2"/>
            <w:shd w:val="clear" w:color="auto" w:fill="FFFFFF" w:themeFill="background1"/>
            <w:vAlign w:val="center"/>
          </w:tcPr>
          <w:p w14:paraId="1FF7AB06">
            <w:pPr>
              <w:ind w:right="-1"/>
              <w:jc w:val="center"/>
              <w:rPr>
                <w:b/>
              </w:rPr>
            </w:pPr>
            <w:r>
              <w:rPr>
                <w:b/>
              </w:rPr>
              <w:t xml:space="preserve">Valoarea modificărilor </w:t>
            </w:r>
            <w:r>
              <w:t>(după caz)</w:t>
            </w:r>
          </w:p>
        </w:tc>
      </w:tr>
      <w:tr w14:paraId="11CC62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vMerge w:val="continue"/>
            <w:shd w:val="clear" w:color="auto" w:fill="FFFFFF" w:themeFill="background1"/>
            <w:vAlign w:val="center"/>
          </w:tcPr>
          <w:p w14:paraId="7D1BE435">
            <w:pPr>
              <w:ind w:right="-1"/>
              <w:jc w:val="center"/>
              <w:rPr>
                <w:b/>
              </w:rPr>
            </w:pPr>
          </w:p>
        </w:tc>
        <w:tc>
          <w:tcPr>
            <w:tcW w:w="3402" w:type="dxa"/>
            <w:gridSpan w:val="2"/>
            <w:vMerge w:val="continue"/>
            <w:shd w:val="clear" w:color="auto" w:fill="FFFFFF" w:themeFill="background1"/>
            <w:vAlign w:val="center"/>
          </w:tcPr>
          <w:p w14:paraId="320EB739">
            <w:pPr>
              <w:ind w:right="-1"/>
              <w:jc w:val="center"/>
              <w:rPr>
                <w:b/>
              </w:rPr>
            </w:pPr>
          </w:p>
        </w:tc>
        <w:tc>
          <w:tcPr>
            <w:tcW w:w="2161" w:type="dxa"/>
            <w:shd w:val="clear" w:color="auto" w:fill="FFFFFF" w:themeFill="background1"/>
            <w:vAlign w:val="center"/>
          </w:tcPr>
          <w:p w14:paraId="7997C3D2">
            <w:pPr>
              <w:ind w:right="-1"/>
              <w:jc w:val="center"/>
              <w:rPr>
                <w:b/>
              </w:rPr>
            </w:pPr>
            <w:r>
              <w:rPr>
                <w:b/>
              </w:rPr>
              <w:t>Fără TVA</w:t>
            </w:r>
          </w:p>
        </w:tc>
        <w:tc>
          <w:tcPr>
            <w:tcW w:w="1915" w:type="dxa"/>
            <w:shd w:val="clear" w:color="auto" w:fill="FFFFFF" w:themeFill="background1"/>
            <w:vAlign w:val="center"/>
          </w:tcPr>
          <w:p w14:paraId="4E403F62">
            <w:pPr>
              <w:ind w:right="-1"/>
              <w:jc w:val="center"/>
              <w:rPr>
                <w:b/>
              </w:rPr>
            </w:pPr>
            <w:r>
              <w:rPr>
                <w:b/>
              </w:rPr>
              <w:t>Inclusiv TVA</w:t>
            </w:r>
          </w:p>
        </w:tc>
      </w:tr>
      <w:tr w14:paraId="00945A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2093" w:type="dxa"/>
          </w:tcPr>
          <w:p w14:paraId="68E20E4F">
            <w:pPr>
              <w:jc w:val="both"/>
            </w:pPr>
          </w:p>
        </w:tc>
        <w:tc>
          <w:tcPr>
            <w:tcW w:w="1735" w:type="dxa"/>
          </w:tcPr>
          <w:p w14:paraId="434BDD77">
            <w:pPr>
              <w:jc w:val="both"/>
            </w:pPr>
          </w:p>
        </w:tc>
        <w:tc>
          <w:tcPr>
            <w:tcW w:w="1667" w:type="dxa"/>
          </w:tcPr>
          <w:p w14:paraId="507C063B">
            <w:pPr>
              <w:jc w:val="both"/>
            </w:pPr>
          </w:p>
        </w:tc>
        <w:tc>
          <w:tcPr>
            <w:tcW w:w="2161" w:type="dxa"/>
          </w:tcPr>
          <w:p w14:paraId="4107E3C5">
            <w:pPr>
              <w:jc w:val="both"/>
            </w:pPr>
          </w:p>
        </w:tc>
        <w:tc>
          <w:tcPr>
            <w:tcW w:w="1915" w:type="dxa"/>
          </w:tcPr>
          <w:p w14:paraId="66B9CA57">
            <w:pPr>
              <w:jc w:val="both"/>
            </w:pPr>
          </w:p>
        </w:tc>
      </w:tr>
    </w:tbl>
    <w:p w14:paraId="56581422">
      <w:pPr>
        <w:spacing w:before="240"/>
        <w:ind w:right="-1"/>
        <w:jc w:val="both"/>
        <w:rPr>
          <w:b/>
          <w:sz w:val="22"/>
          <w:szCs w:val="22"/>
        </w:rPr>
      </w:pPr>
      <w:r>
        <w:rPr>
          <w:b/>
          <w:sz w:val="22"/>
          <w:szCs w:val="22"/>
        </w:rPr>
        <w:t>Conducătorul grupului de lucru:</w:t>
      </w:r>
    </w:p>
    <w:p w14:paraId="0C093AFE">
      <w:pPr>
        <w:tabs>
          <w:tab w:val="left" w:pos="567"/>
        </w:tabs>
        <w:spacing w:before="240"/>
        <w:ind w:right="-1"/>
        <w:jc w:val="both"/>
        <w:rPr>
          <w:sz w:val="22"/>
          <w:szCs w:val="22"/>
        </w:rPr>
      </w:pPr>
      <w:r>
        <w:rPr>
          <w:sz w:val="22"/>
          <w:szCs w:val="22"/>
        </w:rPr>
        <w:t xml:space="preserve">____________________________________        </w:t>
      </w:r>
      <w:r>
        <w:rPr>
          <w:sz w:val="22"/>
          <w:szCs w:val="22"/>
        </w:rPr>
        <w:tab/>
      </w:r>
      <w:r>
        <w:rPr>
          <w:sz w:val="22"/>
          <w:szCs w:val="22"/>
        </w:rPr>
        <w:t>____________________</w:t>
      </w:r>
    </w:p>
    <w:p w14:paraId="5928CAA9">
      <w:pPr>
        <w:jc w:val="both"/>
        <w:rPr>
          <w:i/>
          <w:sz w:val="16"/>
          <w:szCs w:val="16"/>
        </w:rPr>
      </w:pPr>
      <w:r>
        <w:rPr>
          <w:i/>
          <w:sz w:val="16"/>
          <w:szCs w:val="16"/>
        </w:rPr>
        <w:t xml:space="preserve">                              (Nume, Prenume)</w:t>
      </w:r>
      <w:r>
        <w:rPr>
          <w:i/>
          <w:sz w:val="16"/>
          <w:szCs w:val="16"/>
        </w:rPr>
        <w:tab/>
      </w:r>
      <w:r>
        <w:rPr>
          <w:i/>
          <w:sz w:val="16"/>
          <w:szCs w:val="16"/>
        </w:rPr>
        <w:tab/>
      </w:r>
      <w:r>
        <w:rPr>
          <w:i/>
          <w:sz w:val="16"/>
          <w:szCs w:val="16"/>
        </w:rPr>
        <w:tab/>
      </w:r>
      <w:r>
        <w:rPr>
          <w:i/>
          <w:sz w:val="16"/>
          <w:szCs w:val="16"/>
        </w:rPr>
        <w:tab/>
      </w:r>
      <w:r>
        <w:rPr>
          <w:i/>
          <w:sz w:val="16"/>
          <w:szCs w:val="16"/>
        </w:rPr>
        <w:t xml:space="preserve">               (Semnătura)</w:t>
      </w:r>
    </w:p>
    <w:p w14:paraId="44C90C49">
      <w:pPr>
        <w:jc w:val="right"/>
        <w:rPr>
          <w:sz w:val="22"/>
          <w:szCs w:val="22"/>
          <w:lang w:val="it-IT"/>
        </w:rPr>
      </w:pPr>
      <w:bookmarkStart w:id="76" w:name="_Toc449692095"/>
      <w:r>
        <w:rPr>
          <w:lang w:val="it-IT"/>
        </w:rPr>
        <w:t>Anexa nr. 7</w:t>
      </w:r>
    </w:p>
    <w:p w14:paraId="6FE91892">
      <w:pPr>
        <w:jc w:val="right"/>
        <w:rPr>
          <w:lang w:val="it-IT"/>
        </w:rPr>
      </w:pPr>
      <w:r>
        <w:rPr>
          <w:lang w:val="it-IT"/>
        </w:rPr>
        <w:t>la Documentația standard nr._____</w:t>
      </w:r>
    </w:p>
    <w:p w14:paraId="5C6080E3">
      <w:pPr>
        <w:jc w:val="right"/>
        <w:rPr>
          <w:lang w:val="it-IT"/>
        </w:rPr>
      </w:pPr>
      <w:r>
        <w:rPr>
          <w:lang w:val="it-IT"/>
        </w:rPr>
        <w:t>din “____” ________ 20___</w:t>
      </w:r>
    </w:p>
    <w:p w14:paraId="731FCA0D">
      <w:pPr>
        <w:pStyle w:val="74"/>
        <w:tabs>
          <w:tab w:val="left" w:pos="567"/>
        </w:tabs>
        <w:spacing w:before="0" w:beforeAutospacing="0" w:after="0"/>
        <w:ind w:left="0" w:firstLine="0"/>
        <w:jc w:val="center"/>
        <w:rPr>
          <w:rFonts w:eastAsia="PMingLiU"/>
          <w:lang w:val="it-IT" w:eastAsia="zh-CN"/>
        </w:rPr>
      </w:pPr>
    </w:p>
    <w:p w14:paraId="36B39BAD">
      <w:pPr>
        <w:pStyle w:val="74"/>
        <w:tabs>
          <w:tab w:val="left" w:pos="567"/>
        </w:tabs>
        <w:spacing w:before="0" w:beforeAutospacing="0" w:after="0"/>
        <w:ind w:left="0" w:firstLine="0"/>
        <w:jc w:val="center"/>
        <w:rPr>
          <w:rFonts w:eastAsia="PMingLiU"/>
          <w:lang w:val="it-IT" w:eastAsia="zh-CN"/>
        </w:rPr>
      </w:pPr>
    </w:p>
    <w:bookmarkEnd w:id="76"/>
    <w:p w14:paraId="5DEFCFFD">
      <w:pPr>
        <w:pStyle w:val="28"/>
        <w:tabs>
          <w:tab w:val="left" w:pos="567"/>
        </w:tabs>
        <w:rPr>
          <w:rFonts w:asciiTheme="majorHAnsi" w:hAnsiTheme="majorHAnsi" w:cstheme="majorHAnsi"/>
          <w:b/>
          <w:szCs w:val="24"/>
        </w:rPr>
      </w:pPr>
      <w:bookmarkStart w:id="77" w:name="_Toc449692096"/>
    </w:p>
    <w:p w14:paraId="540B06DC">
      <w:pPr>
        <w:pStyle w:val="28"/>
        <w:tabs>
          <w:tab w:val="left" w:pos="567"/>
        </w:tabs>
        <w:jc w:val="center"/>
        <w:rPr>
          <w:rFonts w:ascii="Times New Roman" w:hAnsi="Times New Roman"/>
          <w:sz w:val="28"/>
          <w:szCs w:val="28"/>
        </w:rPr>
      </w:pPr>
      <w:bookmarkStart w:id="78" w:name="_Hlk77771042"/>
      <w:r>
        <w:rPr>
          <w:rFonts w:ascii="Times New Roman" w:hAnsi="Times New Roman"/>
          <w:b/>
          <w:sz w:val="28"/>
          <w:szCs w:val="28"/>
        </w:rPr>
        <w:t>CERERE DE PARTICIPARE</w:t>
      </w:r>
    </w:p>
    <w:bookmarkEnd w:id="78"/>
    <w:p w14:paraId="4612F99E">
      <w:pPr>
        <w:pStyle w:val="28"/>
        <w:tabs>
          <w:tab w:val="left" w:pos="-142"/>
        </w:tabs>
        <w:spacing w:before="240"/>
        <w:jc w:val="center"/>
        <w:rPr>
          <w:rFonts w:asciiTheme="majorHAnsi" w:hAnsiTheme="majorHAnsi" w:cstheme="majorHAnsi"/>
          <w:szCs w:val="24"/>
        </w:rPr>
      </w:pPr>
    </w:p>
    <w:p w14:paraId="60FEF81D">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308168F2">
      <w:pPr>
        <w:pStyle w:val="28"/>
        <w:tabs>
          <w:tab w:val="left" w:pos="567"/>
        </w:tabs>
        <w:spacing w:line="360" w:lineRule="auto"/>
        <w:jc w:val="both"/>
        <w:rPr>
          <w:rFonts w:ascii="Times New Roman" w:hAnsi="Times New Roman"/>
          <w:szCs w:val="24"/>
        </w:rPr>
      </w:pPr>
    </w:p>
    <w:p w14:paraId="6FA3E1C8">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7D1995A3">
      <w:pPr>
        <w:pStyle w:val="28"/>
        <w:tabs>
          <w:tab w:val="left" w:pos="567"/>
        </w:tabs>
        <w:spacing w:line="360" w:lineRule="auto"/>
        <w:jc w:val="both"/>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98E8247">
      <w:pPr>
        <w:pStyle w:val="28"/>
        <w:tabs>
          <w:tab w:val="left" w:pos="567"/>
        </w:tabs>
        <w:spacing w:line="360" w:lineRule="auto"/>
        <w:rPr>
          <w:rFonts w:ascii="Times New Roman" w:hAnsi="Times New Roman"/>
          <w:szCs w:val="24"/>
        </w:rPr>
      </w:pPr>
    </w:p>
    <w:p w14:paraId="4B28C591">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6303B77">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336644BC">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567A78D">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493C276">
      <w:pPr>
        <w:pStyle w:val="28"/>
        <w:tabs>
          <w:tab w:val="left" w:pos="567"/>
        </w:tabs>
        <w:spacing w:line="360" w:lineRule="auto"/>
        <w:rPr>
          <w:rFonts w:ascii="Times New Roman" w:hAnsi="Times New Roman"/>
          <w:szCs w:val="24"/>
        </w:rPr>
      </w:pPr>
    </w:p>
    <w:p w14:paraId="5397F49E">
      <w:pPr>
        <w:pStyle w:val="28"/>
        <w:tabs>
          <w:tab w:val="left" w:pos="567"/>
        </w:tabs>
        <w:spacing w:line="360" w:lineRule="auto"/>
        <w:rPr>
          <w:rFonts w:ascii="Times New Roman" w:hAnsi="Times New Roman"/>
          <w:szCs w:val="24"/>
        </w:rPr>
      </w:pPr>
    </w:p>
    <w:p w14:paraId="1744B215">
      <w:pPr>
        <w:pStyle w:val="28"/>
        <w:tabs>
          <w:tab w:val="left" w:pos="567"/>
        </w:tabs>
        <w:spacing w:line="360" w:lineRule="auto"/>
        <w:rPr>
          <w:rFonts w:ascii="Times New Roman" w:hAnsi="Times New Roman"/>
          <w:szCs w:val="24"/>
        </w:rPr>
      </w:pPr>
    </w:p>
    <w:p w14:paraId="1581E78D">
      <w:pPr>
        <w:pStyle w:val="28"/>
        <w:tabs>
          <w:tab w:val="left" w:pos="567"/>
        </w:tabs>
        <w:spacing w:line="360" w:lineRule="auto"/>
        <w:rPr>
          <w:rFonts w:ascii="Times New Roman" w:hAnsi="Times New Roman"/>
          <w:szCs w:val="24"/>
        </w:rPr>
      </w:pPr>
    </w:p>
    <w:p w14:paraId="20DD3768">
      <w:pPr>
        <w:pStyle w:val="28"/>
        <w:tabs>
          <w:tab w:val="left" w:pos="567"/>
        </w:tabs>
        <w:spacing w:line="360" w:lineRule="auto"/>
        <w:rPr>
          <w:rFonts w:ascii="Times New Roman" w:hAnsi="Times New Roman"/>
          <w:szCs w:val="24"/>
        </w:rPr>
      </w:pPr>
    </w:p>
    <w:p w14:paraId="52194BA5">
      <w:pPr>
        <w:pStyle w:val="28"/>
        <w:tabs>
          <w:tab w:val="left" w:pos="567"/>
        </w:tabs>
        <w:spacing w:line="360" w:lineRule="auto"/>
        <w:rPr>
          <w:rFonts w:ascii="Times New Roman" w:hAnsi="Times New Roman"/>
          <w:szCs w:val="24"/>
        </w:rPr>
      </w:pPr>
    </w:p>
    <w:p w14:paraId="233FCFEF">
      <w:pPr>
        <w:pStyle w:val="28"/>
        <w:tabs>
          <w:tab w:val="left" w:pos="567"/>
        </w:tabs>
        <w:spacing w:line="360" w:lineRule="auto"/>
        <w:rPr>
          <w:rFonts w:ascii="Times New Roman" w:hAnsi="Times New Roman"/>
          <w:szCs w:val="24"/>
        </w:rPr>
      </w:pPr>
    </w:p>
    <w:p w14:paraId="6B2B4066">
      <w:pPr>
        <w:pStyle w:val="28"/>
        <w:tabs>
          <w:tab w:val="left" w:pos="567"/>
        </w:tabs>
        <w:spacing w:line="360" w:lineRule="auto"/>
        <w:rPr>
          <w:rFonts w:ascii="Times New Roman" w:hAnsi="Times New Roman"/>
          <w:szCs w:val="24"/>
        </w:rPr>
      </w:pPr>
    </w:p>
    <w:p w14:paraId="7799DB0D">
      <w:pPr>
        <w:pStyle w:val="28"/>
        <w:tabs>
          <w:tab w:val="left" w:pos="567"/>
        </w:tabs>
        <w:spacing w:line="360" w:lineRule="auto"/>
        <w:rPr>
          <w:rFonts w:ascii="Times New Roman" w:hAnsi="Times New Roman"/>
          <w:szCs w:val="24"/>
        </w:rPr>
      </w:pPr>
    </w:p>
    <w:p w14:paraId="0B2E710A">
      <w:pPr>
        <w:pStyle w:val="28"/>
        <w:tabs>
          <w:tab w:val="left" w:pos="567"/>
        </w:tabs>
        <w:spacing w:line="360" w:lineRule="auto"/>
        <w:rPr>
          <w:rFonts w:ascii="Times New Roman" w:hAnsi="Times New Roman"/>
          <w:szCs w:val="24"/>
        </w:rPr>
      </w:pPr>
    </w:p>
    <w:p w14:paraId="68C3B9F5">
      <w:pPr>
        <w:pStyle w:val="28"/>
        <w:tabs>
          <w:tab w:val="left" w:pos="567"/>
        </w:tabs>
        <w:spacing w:line="360" w:lineRule="auto"/>
        <w:rPr>
          <w:rFonts w:ascii="Times New Roman" w:hAnsi="Times New Roman"/>
          <w:szCs w:val="24"/>
        </w:rPr>
      </w:pPr>
    </w:p>
    <w:p w14:paraId="21DDC97A">
      <w:pPr>
        <w:pStyle w:val="28"/>
        <w:tabs>
          <w:tab w:val="left" w:pos="567"/>
        </w:tabs>
        <w:spacing w:line="360" w:lineRule="auto"/>
        <w:rPr>
          <w:rFonts w:ascii="Times New Roman" w:hAnsi="Times New Roman"/>
          <w:szCs w:val="24"/>
        </w:rPr>
      </w:pPr>
    </w:p>
    <w:p w14:paraId="5C1C2DEC">
      <w:pPr>
        <w:pStyle w:val="28"/>
        <w:tabs>
          <w:tab w:val="left" w:pos="567"/>
        </w:tabs>
        <w:spacing w:line="360" w:lineRule="auto"/>
        <w:rPr>
          <w:rFonts w:ascii="Times New Roman" w:hAnsi="Times New Roman"/>
          <w:szCs w:val="24"/>
        </w:rPr>
      </w:pPr>
    </w:p>
    <w:p w14:paraId="079043BE">
      <w:pPr>
        <w:pStyle w:val="28"/>
        <w:tabs>
          <w:tab w:val="left" w:pos="567"/>
        </w:tabs>
        <w:spacing w:line="360" w:lineRule="auto"/>
        <w:rPr>
          <w:rFonts w:ascii="Times New Roman" w:hAnsi="Times New Roman"/>
          <w:szCs w:val="24"/>
        </w:rPr>
      </w:pPr>
    </w:p>
    <w:p w14:paraId="48BE4AD1">
      <w:pPr>
        <w:jc w:val="right"/>
        <w:rPr>
          <w:sz w:val="22"/>
          <w:szCs w:val="22"/>
          <w:lang w:val="it-IT"/>
        </w:rPr>
      </w:pPr>
      <w:r>
        <w:rPr>
          <w:lang w:val="it-IT"/>
        </w:rPr>
        <w:t>Anexa nr. 8</w:t>
      </w:r>
    </w:p>
    <w:p w14:paraId="47491841">
      <w:pPr>
        <w:jc w:val="right"/>
        <w:rPr>
          <w:lang w:val="it-IT"/>
        </w:rPr>
      </w:pPr>
      <w:r>
        <w:rPr>
          <w:lang w:val="it-IT"/>
        </w:rPr>
        <w:t>la Documentația standard nr._____</w:t>
      </w:r>
    </w:p>
    <w:p w14:paraId="5A3457C5">
      <w:pPr>
        <w:jc w:val="right"/>
        <w:rPr>
          <w:lang w:val="it-IT"/>
        </w:rPr>
      </w:pPr>
      <w:r>
        <w:rPr>
          <w:lang w:val="it-IT"/>
        </w:rPr>
        <w:t>din “____” ________ 20___</w:t>
      </w:r>
    </w:p>
    <w:p w14:paraId="2517F876">
      <w:pPr>
        <w:pStyle w:val="28"/>
        <w:tabs>
          <w:tab w:val="left" w:pos="567"/>
        </w:tabs>
        <w:spacing w:line="360" w:lineRule="auto"/>
        <w:rPr>
          <w:rFonts w:ascii="Times New Roman" w:hAnsi="Times New Roman"/>
          <w:szCs w:val="24"/>
        </w:rPr>
      </w:pPr>
    </w:p>
    <w:p w14:paraId="23A37CD1">
      <w:pPr>
        <w:pStyle w:val="28"/>
        <w:tabs>
          <w:tab w:val="left" w:pos="567"/>
        </w:tabs>
        <w:spacing w:line="360" w:lineRule="auto"/>
        <w:rPr>
          <w:rFonts w:ascii="Times New Roman" w:hAnsi="Times New Roman"/>
          <w:szCs w:val="24"/>
        </w:rPr>
      </w:pPr>
    </w:p>
    <w:p w14:paraId="51F82F5F">
      <w:pPr>
        <w:pStyle w:val="4"/>
        <w:tabs>
          <w:tab w:val="left" w:pos="567"/>
        </w:tabs>
        <w:spacing w:before="0"/>
        <w:jc w:val="center"/>
        <w:rPr>
          <w:rFonts w:ascii="Times New Roman" w:hAnsi="Times New Roman" w:cs="Times New Roman"/>
          <w:color w:val="auto"/>
          <w:sz w:val="24"/>
          <w:szCs w:val="24"/>
        </w:rPr>
      </w:pPr>
      <w:bookmarkStart w:id="79" w:name="_Hlk77771056"/>
      <w:r>
        <w:rPr>
          <w:rFonts w:ascii="Times New Roman" w:hAnsi="Times New Roman" w:cs="Times New Roman"/>
          <w:color w:val="auto"/>
          <w:sz w:val="24"/>
          <w:szCs w:val="24"/>
        </w:rPr>
        <w:t>DECLARAŢIE</w:t>
      </w:r>
    </w:p>
    <w:p w14:paraId="393E3A5C">
      <w:pPr>
        <w:pStyle w:val="28"/>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9"/>
    <w:p w14:paraId="2351B603">
      <w:pPr>
        <w:pStyle w:val="28"/>
        <w:tabs>
          <w:tab w:val="left" w:pos="567"/>
        </w:tabs>
        <w:spacing w:line="360" w:lineRule="auto"/>
        <w:rPr>
          <w:rFonts w:ascii="Times New Roman" w:hAnsi="Times New Roman"/>
          <w:szCs w:val="24"/>
        </w:rPr>
      </w:pPr>
    </w:p>
    <w:p w14:paraId="10C05BB9">
      <w:pPr>
        <w:pStyle w:val="28"/>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3E8B7863">
      <w:pPr>
        <w:pStyle w:val="28"/>
        <w:tabs>
          <w:tab w:val="left" w:pos="567"/>
        </w:tabs>
        <w:spacing w:line="360" w:lineRule="auto"/>
        <w:jc w:val="both"/>
        <w:rPr>
          <w:rFonts w:ascii="Times New Roman" w:hAnsi="Times New Roman"/>
          <w:szCs w:val="24"/>
        </w:rPr>
      </w:pPr>
    </w:p>
    <w:p w14:paraId="07963FF1">
      <w:pPr>
        <w:pStyle w:val="28"/>
        <w:tabs>
          <w:tab w:val="left" w:pos="567"/>
        </w:tabs>
        <w:spacing w:line="360" w:lineRule="auto"/>
        <w:jc w:val="both"/>
        <w:rPr>
          <w:rFonts w:ascii="Times New Roman" w:hAnsi="Times New Roman"/>
          <w:szCs w:val="24"/>
        </w:rPr>
      </w:pPr>
    </w:p>
    <w:p w14:paraId="2A1FA917">
      <w:pPr>
        <w:pStyle w:val="28"/>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1BA69519">
      <w:pPr>
        <w:pStyle w:val="28"/>
        <w:tabs>
          <w:tab w:val="left" w:pos="567"/>
        </w:tabs>
        <w:spacing w:line="360" w:lineRule="auto"/>
        <w:rPr>
          <w:rFonts w:ascii="Times New Roman" w:hAnsi="Times New Roman"/>
          <w:szCs w:val="24"/>
        </w:rPr>
      </w:pPr>
    </w:p>
    <w:p w14:paraId="60B2AD55">
      <w:pPr>
        <w:shd w:val="clear" w:color="auto" w:fill="FFFFFF" w:themeFill="background1"/>
        <w:spacing w:before="120"/>
        <w:rPr>
          <w:b/>
          <w:lang w:val="it-IT" w:eastAsia="ru-RU"/>
        </w:rPr>
      </w:pPr>
      <w:r>
        <w:rPr>
          <w:rFonts w:eastAsia="Calibri"/>
        </w:rPr>
        <w:t xml:space="preserve">    Ne angajăm să menținem oferta valabilă,</w:t>
      </w:r>
      <w:r>
        <w:rPr>
          <w:b/>
          <w:lang w:val="it-IT" w:eastAsia="ru-RU"/>
        </w:rPr>
        <w:t xml:space="preserve"> privind achiziționarea </w:t>
      </w:r>
      <w:r>
        <w:rPr>
          <w:b/>
          <w:shd w:val="clear" w:color="auto" w:fill="FFFFFF" w:themeFill="background1"/>
          <w:lang w:val="it-IT" w:eastAsia="ru-RU"/>
        </w:rPr>
        <w:t>_________________</w:t>
      </w:r>
      <w:r>
        <w:rPr>
          <w:b/>
          <w:shd w:val="clear" w:color="auto" w:fill="FFFFFF" w:themeFill="background1"/>
          <w:lang w:val="it-IT" w:eastAsia="ru-RU"/>
        </w:rPr>
        <w:br w:type="textWrapping"/>
      </w:r>
      <w:r>
        <w:rPr>
          <w:sz w:val="20"/>
          <w:lang w:val="it-IT" w:eastAsia="ru-RU"/>
        </w:rPr>
        <w:t xml:space="preserve">                                                                                                                                (se indică obiectul achiziției)</w:t>
      </w:r>
      <w:r>
        <w:rPr>
          <w:b/>
          <w:lang w:val="it-IT" w:eastAsia="ru-RU"/>
        </w:rPr>
        <w:br w:type="textWrapping"/>
      </w:r>
      <w:r>
        <w:rPr>
          <w:b/>
          <w:lang w:val="it-IT" w:eastAsia="ru-RU"/>
        </w:rPr>
        <w:t>prin procedura de achiziție_____________________________________,</w:t>
      </w:r>
      <w:r>
        <w:rPr>
          <w:b/>
          <w:lang w:val="it-IT" w:eastAsia="ru-RU"/>
        </w:rPr>
        <w:br w:type="textWrapping"/>
      </w:r>
      <w:r>
        <w:rPr>
          <w:sz w:val="20"/>
          <w:lang w:val="it-IT" w:eastAsia="ru-RU"/>
        </w:rPr>
        <w:t xml:space="preserve">                                                                (tipul procedurii de achiziție)</w:t>
      </w:r>
    </w:p>
    <w:p w14:paraId="41B07A22">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pPr>
        <w:pStyle w:val="28"/>
        <w:tabs>
          <w:tab w:val="left" w:pos="567"/>
        </w:tabs>
        <w:spacing w:line="360" w:lineRule="auto"/>
        <w:rPr>
          <w:rFonts w:ascii="Times New Roman" w:hAnsi="Times New Roman"/>
          <w:szCs w:val="24"/>
        </w:rPr>
      </w:pPr>
    </w:p>
    <w:p w14:paraId="7E5A9B24">
      <w:pPr>
        <w:pStyle w:val="28"/>
        <w:tabs>
          <w:tab w:val="left" w:pos="567"/>
        </w:tabs>
        <w:spacing w:line="360" w:lineRule="auto"/>
        <w:rPr>
          <w:rFonts w:ascii="Times New Roman" w:hAnsi="Times New Roman"/>
          <w:szCs w:val="24"/>
        </w:rPr>
      </w:pPr>
    </w:p>
    <w:p w14:paraId="74FEB660">
      <w:pPr>
        <w:pStyle w:val="28"/>
        <w:tabs>
          <w:tab w:val="left" w:pos="567"/>
        </w:tabs>
        <w:spacing w:line="360" w:lineRule="auto"/>
        <w:rPr>
          <w:rFonts w:ascii="Times New Roman" w:hAnsi="Times New Roman"/>
          <w:szCs w:val="24"/>
        </w:rPr>
      </w:pPr>
    </w:p>
    <w:p w14:paraId="6AA77C48">
      <w:pPr>
        <w:pStyle w:val="28"/>
        <w:tabs>
          <w:tab w:val="left" w:pos="567"/>
        </w:tabs>
        <w:spacing w:line="360" w:lineRule="auto"/>
        <w:rPr>
          <w:rFonts w:ascii="Times New Roman" w:hAnsi="Times New Roman"/>
          <w:szCs w:val="24"/>
        </w:rPr>
      </w:pPr>
    </w:p>
    <w:p w14:paraId="3657B64A">
      <w:pPr>
        <w:pStyle w:val="28"/>
        <w:tabs>
          <w:tab w:val="left" w:pos="567"/>
        </w:tabs>
        <w:spacing w:line="360" w:lineRule="auto"/>
        <w:rPr>
          <w:rFonts w:ascii="Times New Roman" w:hAnsi="Times New Roman"/>
          <w:szCs w:val="24"/>
        </w:rPr>
      </w:pPr>
    </w:p>
    <w:p w14:paraId="5DF91072">
      <w:pPr>
        <w:pStyle w:val="28"/>
        <w:tabs>
          <w:tab w:val="left" w:pos="567"/>
        </w:tabs>
        <w:spacing w:line="360" w:lineRule="auto"/>
        <w:rPr>
          <w:rFonts w:ascii="Times New Roman" w:hAnsi="Times New Roman"/>
          <w:szCs w:val="24"/>
        </w:rPr>
      </w:pPr>
    </w:p>
    <w:p w14:paraId="36F8BDE8">
      <w:pPr>
        <w:pStyle w:val="28"/>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r>
      <w:r>
        <w:rPr>
          <w:rFonts w:ascii="Times New Roman" w:hAnsi="Times New Roman"/>
          <w:szCs w:val="24"/>
        </w:rPr>
        <w:t>Cu stimă,</w:t>
      </w:r>
    </w:p>
    <w:p w14:paraId="7F9A349C">
      <w:pPr>
        <w:pStyle w:val="28"/>
        <w:tabs>
          <w:tab w:val="left" w:pos="567"/>
        </w:tabs>
        <w:spacing w:line="360" w:lineRule="auto"/>
        <w:jc w:val="right"/>
        <w:rPr>
          <w:rFonts w:ascii="Times New Roman" w:hAnsi="Times New Roman"/>
          <w:szCs w:val="24"/>
        </w:rPr>
      </w:pPr>
      <w:r>
        <w:rPr>
          <w:rFonts w:ascii="Times New Roman" w:hAnsi="Times New Roman"/>
          <w:szCs w:val="24"/>
        </w:rPr>
        <w:t>Ofertant/candidat</w:t>
      </w:r>
    </w:p>
    <w:p w14:paraId="59E141E0">
      <w:pPr>
        <w:pStyle w:val="28"/>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31A91C4C">
      <w:pPr>
        <w:pStyle w:val="28"/>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3FAF54FE">
      <w:pPr>
        <w:pStyle w:val="28"/>
        <w:tabs>
          <w:tab w:val="left" w:pos="567"/>
        </w:tabs>
        <w:spacing w:line="360" w:lineRule="auto"/>
        <w:rPr>
          <w:rFonts w:ascii="Times New Roman" w:hAnsi="Times New Roman"/>
          <w:szCs w:val="24"/>
        </w:rPr>
      </w:pPr>
    </w:p>
    <w:p w14:paraId="44838A8B">
      <w:pPr>
        <w:pStyle w:val="28"/>
        <w:tabs>
          <w:tab w:val="left" w:pos="567"/>
        </w:tabs>
        <w:spacing w:line="360" w:lineRule="auto"/>
        <w:rPr>
          <w:rFonts w:ascii="Times New Roman" w:hAnsi="Times New Roman"/>
          <w:szCs w:val="24"/>
        </w:rPr>
      </w:pPr>
    </w:p>
    <w:p w14:paraId="0566CB05">
      <w:pPr>
        <w:pStyle w:val="28"/>
        <w:tabs>
          <w:tab w:val="left" w:pos="567"/>
        </w:tabs>
        <w:spacing w:line="360" w:lineRule="auto"/>
        <w:rPr>
          <w:rFonts w:ascii="Times New Roman" w:hAnsi="Times New Roman"/>
          <w:szCs w:val="24"/>
        </w:rPr>
      </w:pPr>
    </w:p>
    <w:p w14:paraId="53872E18">
      <w:pPr>
        <w:pStyle w:val="28"/>
        <w:tabs>
          <w:tab w:val="left" w:pos="567"/>
        </w:tabs>
        <w:spacing w:line="360" w:lineRule="auto"/>
        <w:rPr>
          <w:rFonts w:ascii="Times New Roman" w:hAnsi="Times New Roman"/>
          <w:szCs w:val="24"/>
        </w:rPr>
      </w:pPr>
    </w:p>
    <w:p w14:paraId="0400402A">
      <w:pPr>
        <w:pStyle w:val="28"/>
        <w:tabs>
          <w:tab w:val="left" w:pos="567"/>
        </w:tabs>
        <w:spacing w:line="360" w:lineRule="auto"/>
        <w:rPr>
          <w:rFonts w:ascii="Times New Roman" w:hAnsi="Times New Roman"/>
          <w:szCs w:val="24"/>
        </w:rPr>
      </w:pPr>
    </w:p>
    <w:p w14:paraId="18AA3EE3">
      <w:pPr>
        <w:pStyle w:val="28"/>
        <w:tabs>
          <w:tab w:val="left" w:pos="567"/>
        </w:tabs>
        <w:spacing w:line="360" w:lineRule="auto"/>
        <w:rPr>
          <w:rFonts w:ascii="Times New Roman" w:hAnsi="Times New Roman"/>
          <w:szCs w:val="24"/>
        </w:rPr>
      </w:pPr>
    </w:p>
    <w:p w14:paraId="563B43B6">
      <w:pPr>
        <w:pStyle w:val="28"/>
        <w:tabs>
          <w:tab w:val="left" w:pos="567"/>
        </w:tabs>
        <w:spacing w:line="360" w:lineRule="auto"/>
        <w:rPr>
          <w:rFonts w:ascii="Times New Roman" w:hAnsi="Times New Roman"/>
          <w:szCs w:val="24"/>
        </w:rPr>
      </w:pPr>
    </w:p>
    <w:p w14:paraId="3AA16E44">
      <w:pPr>
        <w:pStyle w:val="28"/>
        <w:tabs>
          <w:tab w:val="left" w:pos="567"/>
        </w:tabs>
        <w:spacing w:line="360" w:lineRule="auto"/>
        <w:rPr>
          <w:rFonts w:ascii="Times New Roman" w:hAnsi="Times New Roman"/>
          <w:szCs w:val="24"/>
        </w:rPr>
      </w:pPr>
    </w:p>
    <w:p w14:paraId="5E0FF5AD">
      <w:pPr>
        <w:pStyle w:val="28"/>
        <w:tabs>
          <w:tab w:val="left" w:pos="567"/>
        </w:tabs>
        <w:spacing w:line="360" w:lineRule="auto"/>
        <w:rPr>
          <w:rFonts w:ascii="Times New Roman" w:hAnsi="Times New Roman"/>
          <w:szCs w:val="24"/>
        </w:rPr>
      </w:pPr>
    </w:p>
    <w:p w14:paraId="78E92BF1">
      <w:pPr>
        <w:jc w:val="right"/>
        <w:rPr>
          <w:sz w:val="22"/>
          <w:szCs w:val="22"/>
          <w:lang w:val="it-IT"/>
        </w:rPr>
      </w:pPr>
      <w:r>
        <w:rPr>
          <w:lang w:val="it-IT"/>
        </w:rPr>
        <w:t>Anexa nr. 9</w:t>
      </w:r>
    </w:p>
    <w:p w14:paraId="2447B8DC">
      <w:pPr>
        <w:jc w:val="right"/>
        <w:rPr>
          <w:lang w:val="it-IT"/>
        </w:rPr>
      </w:pPr>
      <w:r>
        <w:rPr>
          <w:lang w:val="it-IT"/>
        </w:rPr>
        <w:t>la Documentația standard nr._____</w:t>
      </w:r>
    </w:p>
    <w:p w14:paraId="6E8B9095">
      <w:pPr>
        <w:jc w:val="right"/>
        <w:rPr>
          <w:lang w:val="it-IT"/>
        </w:rPr>
      </w:pPr>
      <w:r>
        <w:rPr>
          <w:lang w:val="it-IT"/>
        </w:rPr>
        <w:t>din “____” ________ 20___</w:t>
      </w:r>
    </w:p>
    <w:p w14:paraId="454168EA">
      <w:pPr>
        <w:pStyle w:val="28"/>
        <w:tabs>
          <w:tab w:val="left" w:pos="567"/>
        </w:tabs>
        <w:spacing w:line="360" w:lineRule="auto"/>
        <w:rPr>
          <w:rFonts w:ascii="Times New Roman" w:hAnsi="Times New Roman"/>
          <w:szCs w:val="24"/>
        </w:rPr>
      </w:pPr>
    </w:p>
    <w:p w14:paraId="7962B0AC">
      <w:pPr>
        <w:pStyle w:val="28"/>
        <w:tabs>
          <w:tab w:val="left" w:pos="567"/>
        </w:tabs>
        <w:spacing w:line="360" w:lineRule="auto"/>
        <w:rPr>
          <w:rFonts w:ascii="Times New Roman" w:hAnsi="Times New Roman"/>
          <w:szCs w:val="24"/>
        </w:rPr>
      </w:pPr>
    </w:p>
    <w:bookmarkEnd w:id="77"/>
    <w:p w14:paraId="3D8BA50C">
      <w:pPr>
        <w:pStyle w:val="28"/>
        <w:tabs>
          <w:tab w:val="left" w:pos="567"/>
        </w:tabs>
        <w:rPr>
          <w:rFonts w:ascii="Times New Roman" w:hAnsi="Times New Roman"/>
          <w:b/>
          <w:szCs w:val="24"/>
        </w:rPr>
      </w:pPr>
    </w:p>
    <w:p w14:paraId="31479FD1">
      <w:pPr>
        <w:pStyle w:val="2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r>
      <w:r>
        <w:rPr>
          <w:rFonts w:ascii="Times New Roman" w:hAnsi="Times New Roman"/>
          <w:b/>
          <w:szCs w:val="24"/>
        </w:rPr>
        <w:t>BANCA</w:t>
      </w:r>
    </w:p>
    <w:p w14:paraId="23CAE254">
      <w:pPr>
        <w:pStyle w:val="28"/>
        <w:tabs>
          <w:tab w:val="left" w:pos="567"/>
        </w:tabs>
        <w:rPr>
          <w:rFonts w:ascii="Times New Roman" w:hAnsi="Times New Roman"/>
          <w:szCs w:val="24"/>
        </w:rPr>
      </w:pPr>
      <w:r>
        <w:rPr>
          <w:rFonts w:ascii="Times New Roman" w:hAnsi="Times New Roman"/>
          <w:szCs w:val="24"/>
        </w:rPr>
        <w:t>____________________________________</w:t>
      </w:r>
    </w:p>
    <w:p w14:paraId="39597C58">
      <w:pPr>
        <w:pStyle w:val="28"/>
        <w:tabs>
          <w:tab w:val="left" w:pos="567"/>
        </w:tabs>
        <w:rPr>
          <w:rFonts w:ascii="Times New Roman" w:hAnsi="Times New Roman"/>
          <w:i/>
          <w:iCs/>
          <w:sz w:val="20"/>
        </w:rPr>
      </w:pPr>
      <w:r>
        <w:rPr>
          <w:rFonts w:ascii="Times New Roman" w:hAnsi="Times New Roman"/>
          <w:i/>
          <w:iCs/>
          <w:sz w:val="20"/>
        </w:rPr>
        <w:t xml:space="preserve">                        (denumirea)</w:t>
      </w:r>
    </w:p>
    <w:p w14:paraId="39040EEA">
      <w:pPr>
        <w:pStyle w:val="28"/>
        <w:tabs>
          <w:tab w:val="left" w:pos="567"/>
        </w:tabs>
        <w:rPr>
          <w:rFonts w:ascii="Times New Roman" w:hAnsi="Times New Roman"/>
          <w:b/>
          <w:szCs w:val="24"/>
        </w:rPr>
      </w:pPr>
    </w:p>
    <w:p w14:paraId="6BBD03C4">
      <w:pPr>
        <w:pStyle w:val="28"/>
        <w:tabs>
          <w:tab w:val="left" w:pos="567"/>
        </w:tabs>
        <w:jc w:val="center"/>
        <w:rPr>
          <w:rFonts w:ascii="Times New Roman" w:hAnsi="Times New Roman"/>
          <w:szCs w:val="24"/>
        </w:rPr>
      </w:pPr>
      <w:bookmarkStart w:id="80" w:name="_Hlk77771091"/>
      <w:r>
        <w:rPr>
          <w:rFonts w:ascii="Times New Roman" w:hAnsi="Times New Roman"/>
          <w:b/>
          <w:szCs w:val="24"/>
        </w:rPr>
        <w:t>SCRISOARE  DE  GARANŢIE  BANCARĂ</w:t>
      </w:r>
      <w:bookmarkEnd w:id="80"/>
    </w:p>
    <w:p w14:paraId="4D467176">
      <w:pPr>
        <w:pStyle w:val="2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227B8E11">
      <w:pPr>
        <w:pStyle w:val="28"/>
        <w:tabs>
          <w:tab w:val="left" w:pos="567"/>
        </w:tabs>
        <w:rPr>
          <w:rFonts w:ascii="Times New Roman" w:hAnsi="Times New Roman"/>
          <w:szCs w:val="24"/>
        </w:rPr>
      </w:pPr>
    </w:p>
    <w:p w14:paraId="7905DF9D">
      <w:pPr>
        <w:pStyle w:val="28"/>
        <w:tabs>
          <w:tab w:val="left" w:pos="567"/>
        </w:tabs>
        <w:rPr>
          <w:rFonts w:ascii="Times New Roman" w:hAnsi="Times New Roman"/>
          <w:szCs w:val="24"/>
        </w:rPr>
      </w:pPr>
    </w:p>
    <w:p w14:paraId="71608823">
      <w:pPr>
        <w:pStyle w:val="2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1F539B88">
      <w:pPr>
        <w:pStyle w:val="2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65826AC6">
      <w:pPr>
        <w:pStyle w:val="2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57471AE0">
      <w:pPr>
        <w:pStyle w:val="2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DDEE142">
      <w:pPr>
        <w:pStyle w:val="2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4A7491AB">
      <w:pPr>
        <w:pStyle w:val="2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75052E26">
      <w:pPr>
        <w:pStyle w:val="28"/>
        <w:tabs>
          <w:tab w:val="left" w:pos="567"/>
        </w:tabs>
        <w:jc w:val="center"/>
        <w:rPr>
          <w:rFonts w:ascii="Times New Roman" w:hAnsi="Times New Roman"/>
          <w:i/>
          <w:iCs/>
          <w:sz w:val="20"/>
        </w:rPr>
      </w:pPr>
      <w:r>
        <w:rPr>
          <w:rFonts w:ascii="Times New Roman" w:hAnsi="Times New Roman"/>
          <w:i/>
          <w:iCs/>
          <w:sz w:val="20"/>
        </w:rPr>
        <w:t xml:space="preserve"> (denumirea băncii)</w:t>
      </w:r>
    </w:p>
    <w:p w14:paraId="62C8709F">
      <w:pPr>
        <w:pStyle w:val="2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3E9577AD">
      <w:pPr>
        <w:pStyle w:val="28"/>
        <w:tabs>
          <w:tab w:val="left" w:pos="567"/>
        </w:tabs>
        <w:jc w:val="center"/>
        <w:rPr>
          <w:rFonts w:ascii="Times New Roman" w:hAnsi="Times New Roman"/>
          <w:i/>
          <w:iCs/>
          <w:sz w:val="20"/>
        </w:rPr>
      </w:pPr>
      <w:r>
        <w:rPr>
          <w:rFonts w:ascii="Times New Roman" w:hAnsi="Times New Roman"/>
          <w:i/>
          <w:iCs/>
          <w:sz w:val="20"/>
        </w:rPr>
        <w:t>(adresa băncii)</w:t>
      </w:r>
    </w:p>
    <w:p w14:paraId="071D019E">
      <w:pPr>
        <w:pStyle w:val="2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ED3AEBC">
      <w:pPr>
        <w:pStyle w:val="2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9E3662C">
      <w:pPr>
        <w:pStyle w:val="2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43D373D6">
      <w:pPr>
        <w:pStyle w:val="2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220FA805">
      <w:pPr>
        <w:pStyle w:val="2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DAD8209">
      <w:pPr>
        <w:pStyle w:val="28"/>
        <w:numPr>
          <w:ilvl w:val="0"/>
          <w:numId w:val="15"/>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4627248">
      <w:pPr>
        <w:pStyle w:val="2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1FC6F3EC">
      <w:pPr>
        <w:pStyle w:val="2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5B6D7110">
      <w:pPr>
        <w:pStyle w:val="2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1" w:name="_Hlk69119432"/>
      <w:r>
        <w:rPr>
          <w:rFonts w:ascii="Times New Roman" w:hAnsi="Times New Roman"/>
          <w:szCs w:val="24"/>
        </w:rPr>
        <w:t>Anexa nr.2 Anunțul de Participare</w:t>
      </w:r>
      <w:bookmarkEnd w:id="81"/>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42FCDB23">
      <w:pPr>
        <w:pStyle w:val="28"/>
        <w:tabs>
          <w:tab w:val="left" w:pos="567"/>
        </w:tabs>
        <w:rPr>
          <w:rFonts w:ascii="Times New Roman" w:hAnsi="Times New Roman"/>
          <w:i/>
          <w:iCs/>
          <w:sz w:val="20"/>
        </w:rPr>
      </w:pPr>
      <w:r>
        <w:rPr>
          <w:rFonts w:ascii="Times New Roman" w:hAnsi="Times New Roman"/>
          <w:i/>
          <w:iCs/>
          <w:sz w:val="20"/>
        </w:rPr>
        <w:t xml:space="preserve">                                                                                                           (denumirea ofertantului)</w:t>
      </w:r>
    </w:p>
    <w:p w14:paraId="796FB304">
      <w:pPr>
        <w:pStyle w:val="2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4D339078">
      <w:pPr>
        <w:pStyle w:val="28"/>
        <w:numPr>
          <w:ilvl w:val="0"/>
          <w:numId w:val="15"/>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4E3A3AB6">
      <w:pPr>
        <w:pStyle w:val="2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 xml:space="preserve">                     </w:t>
      </w:r>
      <w:r>
        <w:rPr>
          <w:rFonts w:ascii="Times New Roman" w:hAnsi="Times New Roman"/>
          <w:szCs w:val="24"/>
        </w:rPr>
        <w:tab/>
      </w:r>
      <w:r>
        <w:rPr>
          <w:rFonts w:ascii="Times New Roman" w:hAnsi="Times New Roman"/>
          <w:szCs w:val="24"/>
        </w:rPr>
        <w:t xml:space="preserve">                                                      </w:t>
      </w:r>
      <w:r>
        <w:rPr>
          <w:rFonts w:ascii="Times New Roman" w:hAnsi="Times New Roman"/>
          <w:i/>
          <w:iCs/>
          <w:sz w:val="20"/>
        </w:rPr>
        <w:t xml:space="preserve">(denumirea ofertantului) </w:t>
      </w:r>
    </w:p>
    <w:p w14:paraId="2AEB4045">
      <w:pPr>
        <w:pStyle w:val="2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1E0D5CFA">
      <w:pPr>
        <w:pStyle w:val="28"/>
        <w:tabs>
          <w:tab w:val="left" w:pos="567"/>
        </w:tabs>
        <w:ind w:hanging="502"/>
        <w:rPr>
          <w:rFonts w:ascii="Times New Roman" w:hAnsi="Times New Roman"/>
          <w:szCs w:val="24"/>
        </w:rPr>
      </w:pPr>
    </w:p>
    <w:p w14:paraId="01B4A85C">
      <w:pPr>
        <w:pStyle w:val="2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0AAB741E">
      <w:pPr>
        <w:pStyle w:val="2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6E925A32">
      <w:pPr>
        <w:pStyle w:val="2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7F9B22F1">
      <w:pPr>
        <w:pStyle w:val="2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7D98731B">
      <w:pPr>
        <w:spacing w:after="200" w:line="276" w:lineRule="auto"/>
        <w:rPr>
          <w:lang w:eastAsia="zh-CN"/>
        </w:rPr>
      </w:pPr>
      <w:bookmarkStart w:id="82" w:name="_Toc449692097"/>
    </w:p>
    <w:p w14:paraId="5C84C0E0">
      <w:pPr>
        <w:spacing w:after="200" w:line="276" w:lineRule="auto"/>
        <w:rPr>
          <w:lang w:eastAsia="zh-CN"/>
        </w:rPr>
      </w:pPr>
    </w:p>
    <w:p w14:paraId="376EFEA0">
      <w:pPr>
        <w:jc w:val="right"/>
        <w:rPr>
          <w:sz w:val="22"/>
          <w:szCs w:val="22"/>
          <w:lang w:val="it-IT"/>
        </w:rPr>
      </w:pPr>
      <w:r>
        <w:rPr>
          <w:lang w:val="it-IT"/>
        </w:rPr>
        <w:t>Anexa nr. 10</w:t>
      </w:r>
    </w:p>
    <w:p w14:paraId="382B0E93">
      <w:pPr>
        <w:jc w:val="right"/>
        <w:rPr>
          <w:lang w:val="it-IT"/>
        </w:rPr>
      </w:pPr>
      <w:r>
        <w:rPr>
          <w:lang w:val="it-IT"/>
        </w:rPr>
        <w:t>la Documentația standard nr._____</w:t>
      </w:r>
    </w:p>
    <w:p w14:paraId="66DAFE0F">
      <w:pPr>
        <w:jc w:val="right"/>
        <w:rPr>
          <w:lang w:val="it-IT"/>
        </w:rPr>
      </w:pPr>
      <w:r>
        <w:rPr>
          <w:lang w:val="it-IT"/>
        </w:rPr>
        <w:t>din “____” ________ 20___</w:t>
      </w:r>
    </w:p>
    <w:tbl>
      <w:tblPr>
        <w:tblStyle w:val="11"/>
        <w:tblW w:w="9744" w:type="dxa"/>
        <w:tblInd w:w="0" w:type="dxa"/>
        <w:tblLayout w:type="fixed"/>
        <w:tblCellMar>
          <w:top w:w="0" w:type="dxa"/>
          <w:left w:w="108" w:type="dxa"/>
          <w:bottom w:w="0" w:type="dxa"/>
          <w:right w:w="108" w:type="dxa"/>
        </w:tblCellMar>
      </w:tblPr>
      <w:tblGrid>
        <w:gridCol w:w="9744"/>
      </w:tblGrid>
      <w:tr w14:paraId="02CB820F">
        <w:tblPrEx>
          <w:tblCellMar>
            <w:top w:w="0" w:type="dxa"/>
            <w:left w:w="108" w:type="dxa"/>
            <w:bottom w:w="0" w:type="dxa"/>
            <w:right w:w="108" w:type="dxa"/>
          </w:tblCellMar>
        </w:tblPrEx>
        <w:trPr>
          <w:trHeight w:val="697" w:hRule="atLeast"/>
        </w:trPr>
        <w:tc>
          <w:tcPr>
            <w:tcW w:w="9744" w:type="dxa"/>
            <w:vAlign w:val="center"/>
          </w:tcPr>
          <w:p w14:paraId="493B4B7B">
            <w:pPr>
              <w:keepNext/>
              <w:keepLines/>
              <w:spacing w:before="200"/>
              <w:jc w:val="center"/>
              <w:outlineLvl w:val="1"/>
              <w:rPr>
                <w:rFonts w:eastAsiaTheme="majorEastAsia"/>
                <w:b/>
                <w:bCs/>
                <w:sz w:val="26"/>
                <w:szCs w:val="26"/>
              </w:rPr>
            </w:pPr>
          </w:p>
        </w:tc>
      </w:tr>
      <w:tr w14:paraId="1395B112">
        <w:tblPrEx>
          <w:tblCellMar>
            <w:top w:w="0" w:type="dxa"/>
            <w:left w:w="108" w:type="dxa"/>
            <w:bottom w:w="0" w:type="dxa"/>
            <w:right w:w="108" w:type="dxa"/>
          </w:tblCellMar>
        </w:tblPrEx>
        <w:trPr>
          <w:trHeight w:val="697" w:hRule="atLeast"/>
        </w:trPr>
        <w:tc>
          <w:tcPr>
            <w:tcW w:w="9744" w:type="dxa"/>
            <w:vAlign w:val="center"/>
          </w:tcPr>
          <w:p w14:paraId="54491ACB">
            <w:pPr>
              <w:spacing w:line="360" w:lineRule="auto"/>
              <w:jc w:val="both"/>
            </w:pPr>
          </w:p>
        </w:tc>
      </w:tr>
      <w:tr w14:paraId="2F59EB75">
        <w:tblPrEx>
          <w:tblCellMar>
            <w:top w:w="0" w:type="dxa"/>
            <w:left w:w="108" w:type="dxa"/>
            <w:bottom w:w="0" w:type="dxa"/>
            <w:right w:w="108" w:type="dxa"/>
          </w:tblCellMar>
        </w:tblPrEx>
        <w:trPr>
          <w:trHeight w:val="80" w:hRule="atLeast"/>
        </w:trPr>
        <w:tc>
          <w:tcPr>
            <w:tcW w:w="9744" w:type="dxa"/>
            <w:vAlign w:val="center"/>
          </w:tcPr>
          <w:p w14:paraId="70B6C96A">
            <w:pPr>
              <w:keepNext/>
              <w:keepLines/>
              <w:spacing w:before="200"/>
              <w:outlineLvl w:val="1"/>
              <w:rPr>
                <w:rFonts w:asciiTheme="majorHAnsi" w:hAnsiTheme="majorHAnsi" w:eastAsiaTheme="majorEastAsia" w:cstheme="majorBidi"/>
                <w:b/>
                <w:bCs/>
                <w:color w:val="5B9BD5" w:themeColor="accent1"/>
                <w:sz w:val="26"/>
                <w:szCs w:val="26"/>
                <w14:textFill>
                  <w14:solidFill>
                    <w14:schemeClr w14:val="accent1"/>
                  </w14:solidFill>
                </w14:textFill>
              </w:rPr>
            </w:pPr>
          </w:p>
        </w:tc>
      </w:tr>
      <w:tr w14:paraId="11D41196">
        <w:tblPrEx>
          <w:tblCellMar>
            <w:top w:w="0" w:type="dxa"/>
            <w:left w:w="108" w:type="dxa"/>
            <w:bottom w:w="0" w:type="dxa"/>
            <w:right w:w="108" w:type="dxa"/>
          </w:tblCellMar>
        </w:tblPrEx>
        <w:trPr>
          <w:trHeight w:val="697" w:hRule="atLeast"/>
        </w:trPr>
        <w:tc>
          <w:tcPr>
            <w:tcW w:w="9744" w:type="dxa"/>
            <w:vAlign w:val="center"/>
          </w:tcPr>
          <w:p w14:paraId="27AABC66">
            <w:pPr>
              <w:jc w:val="both"/>
              <w:rPr>
                <w:i/>
                <w:iCs/>
              </w:rPr>
            </w:pPr>
            <w:r>
              <w:rPr>
                <w:i/>
                <w:iCs/>
              </w:rPr>
              <w:t>[Banca comercială, la cererea ofertantului cîştigător, va completa acest formular pe foaie cu antet, în conformitate cu instrucţiunile de mai jos.]</w:t>
            </w:r>
          </w:p>
          <w:p w14:paraId="5C0A672D">
            <w:pPr>
              <w:jc w:val="both"/>
              <w:rPr>
                <w:i/>
                <w:iCs/>
              </w:rPr>
            </w:pPr>
          </w:p>
          <w:p w14:paraId="16250630">
            <w:pPr>
              <w:tabs>
                <w:tab w:val="right" w:pos="6000"/>
                <w:tab w:val="right" w:pos="9360"/>
              </w:tabs>
              <w:spacing w:line="360" w:lineRule="auto"/>
              <w:ind w:right="990"/>
              <w:jc w:val="both"/>
            </w:pPr>
            <w:r>
              <w:t>Data: “___” _____________________ 20__</w:t>
            </w:r>
          </w:p>
          <w:p w14:paraId="256B14F0">
            <w:pPr>
              <w:tabs>
                <w:tab w:val="right" w:pos="6000"/>
                <w:tab w:val="right" w:pos="9360"/>
              </w:tabs>
              <w:spacing w:line="360" w:lineRule="auto"/>
              <w:ind w:right="660"/>
              <w:jc w:val="both"/>
            </w:pPr>
            <w:r>
              <w:t xml:space="preserve">Procedura de achiziție Nr.: </w:t>
            </w:r>
            <w:r>
              <w:tab/>
            </w:r>
            <w:r>
              <w:rPr>
                <w:iCs/>
              </w:rPr>
              <w:t>_______________________________________</w:t>
            </w:r>
          </w:p>
          <w:p w14:paraId="180F0931">
            <w:pPr>
              <w:tabs>
                <w:tab w:val="right" w:pos="6000"/>
              </w:tabs>
              <w:spacing w:line="360" w:lineRule="auto"/>
              <w:jc w:val="both"/>
              <w:rPr>
                <w:b/>
              </w:rPr>
            </w:pPr>
          </w:p>
          <w:p w14:paraId="13E053A7">
            <w:pPr>
              <w:tabs>
                <w:tab w:val="right" w:pos="6000"/>
              </w:tabs>
              <w:jc w:val="both"/>
              <w:rPr>
                <w:iCs/>
              </w:rPr>
            </w:pPr>
            <w:r>
              <w:rPr>
                <w:b/>
              </w:rPr>
              <w:t>Oficiul Băncii</w:t>
            </w:r>
            <w:r>
              <w:t>:</w:t>
            </w:r>
            <w:r>
              <w:tab/>
            </w:r>
            <w:r>
              <w:rPr>
                <w:iCs/>
              </w:rPr>
              <w:t>_____________________________________</w:t>
            </w:r>
          </w:p>
          <w:p w14:paraId="1FF5DFA6">
            <w:pPr>
              <w:tabs>
                <w:tab w:val="right" w:pos="6000"/>
              </w:tabs>
              <w:spacing w:line="360" w:lineRule="auto"/>
              <w:ind w:right="3574" w:firstLine="1560"/>
              <w:jc w:val="center"/>
              <w:rPr>
                <w:sz w:val="18"/>
                <w:szCs w:val="18"/>
              </w:rPr>
            </w:pPr>
            <w:r>
              <w:rPr>
                <w:i/>
                <w:iCs/>
                <w:sz w:val="18"/>
                <w:szCs w:val="18"/>
              </w:rPr>
              <w:t>[introduceţi numele complet al garantului]</w:t>
            </w:r>
          </w:p>
          <w:p w14:paraId="36919CB3">
            <w:pPr>
              <w:tabs>
                <w:tab w:val="right" w:pos="6000"/>
                <w:tab w:val="right" w:pos="9360"/>
              </w:tabs>
              <w:ind w:right="658"/>
              <w:jc w:val="both"/>
              <w:rPr>
                <w:iCs/>
              </w:rPr>
            </w:pPr>
            <w:r>
              <w:rPr>
                <w:b/>
              </w:rPr>
              <w:t>Beneficiar</w:t>
            </w:r>
            <w:r>
              <w:t xml:space="preserve">: </w:t>
            </w:r>
            <w:r>
              <w:tab/>
            </w:r>
            <w:r>
              <w:t>_</w:t>
            </w:r>
            <w:r>
              <w:rPr>
                <w:iCs/>
              </w:rPr>
              <w:t>_______________________________________</w:t>
            </w:r>
          </w:p>
          <w:p w14:paraId="0B355E1D">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9684545">
            <w:pPr>
              <w:tabs>
                <w:tab w:val="right" w:pos="6000"/>
                <w:tab w:val="right" w:pos="9360"/>
              </w:tabs>
              <w:spacing w:line="360" w:lineRule="auto"/>
              <w:ind w:right="660"/>
              <w:jc w:val="both"/>
            </w:pPr>
          </w:p>
          <w:p w14:paraId="50362D86">
            <w:pPr>
              <w:jc w:val="center"/>
              <w:rPr>
                <w:b/>
                <w:bCs/>
                <w:sz w:val="28"/>
                <w:szCs w:val="28"/>
              </w:rPr>
            </w:pPr>
            <w:bookmarkStart w:id="83" w:name="_Hlk77771126"/>
            <w:r>
              <w:rPr>
                <w:b/>
                <w:bCs/>
                <w:sz w:val="28"/>
                <w:szCs w:val="28"/>
              </w:rPr>
              <w:t>GARANŢIA DE BUNĂ EXECUŢIE</w:t>
            </w:r>
            <w:bookmarkEnd w:id="83"/>
          </w:p>
          <w:p w14:paraId="497D5621">
            <w:pPr>
              <w:jc w:val="center"/>
              <w:rPr>
                <w:i/>
                <w:iCs/>
                <w:sz w:val="28"/>
                <w:szCs w:val="28"/>
              </w:rPr>
            </w:pPr>
            <w:r>
              <w:rPr>
                <w:b/>
                <w:bCs/>
                <w:sz w:val="28"/>
                <w:szCs w:val="28"/>
              </w:rPr>
              <w:t xml:space="preserve">Nr. </w:t>
            </w:r>
            <w:r>
              <w:rPr>
                <w:i/>
                <w:iCs/>
                <w:sz w:val="28"/>
                <w:szCs w:val="28"/>
              </w:rPr>
              <w:t>_______________</w:t>
            </w:r>
          </w:p>
          <w:p w14:paraId="685E11C4">
            <w:pPr>
              <w:ind w:firstLine="720"/>
              <w:jc w:val="both"/>
            </w:pPr>
          </w:p>
          <w:p w14:paraId="573FA0BC">
            <w:pPr>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3F06424F">
            <w:pPr>
              <w:jc w:val="both"/>
            </w:pPr>
          </w:p>
          <w:p w14:paraId="6E2AADC2">
            <w:pPr>
              <w:jc w:val="both"/>
            </w:pPr>
            <w:r>
              <w:t>Prin urmare, noi înţelegem că Furnizorul/Prestatorul trebuie să depună o Garanţie de bună execuţie în conformitate cu prevederile documentației de atribuire.</w:t>
            </w:r>
          </w:p>
          <w:p w14:paraId="7658DC3E">
            <w:pPr>
              <w:jc w:val="both"/>
            </w:pPr>
          </w:p>
          <w:p w14:paraId="4A061E99">
            <w:pPr>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67D0B8F5">
            <w:pPr>
              <w:jc w:val="both"/>
            </w:pPr>
          </w:p>
          <w:p w14:paraId="4D5485FD">
            <w:pPr>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3EA525D5">
            <w:pPr>
              <w:tabs>
                <w:tab w:val="left" w:pos="3175"/>
              </w:tabs>
              <w:ind w:firstLine="720"/>
              <w:jc w:val="both"/>
              <w:rPr>
                <w:i/>
                <w:iCs/>
              </w:rPr>
            </w:pPr>
          </w:p>
          <w:p w14:paraId="60A93DEF">
            <w:pPr>
              <w:tabs>
                <w:tab w:val="left" w:pos="3175"/>
              </w:tabs>
              <w:jc w:val="both"/>
              <w:rPr>
                <w:i/>
              </w:rPr>
            </w:pPr>
            <w:r>
              <w:rPr>
                <w:i/>
              </w:rPr>
              <w:t>[semnăturile reprezentanţilor autorizaţi ai băncii şi ai Furnizorului/Prestatorului]</w:t>
            </w:r>
          </w:p>
          <w:p w14:paraId="316FC59B">
            <w:pPr>
              <w:tabs>
                <w:tab w:val="left" w:pos="3175"/>
              </w:tabs>
              <w:jc w:val="both"/>
              <w:rPr>
                <w:i/>
              </w:rPr>
            </w:pPr>
          </w:p>
          <w:p w14:paraId="2044AC67">
            <w:pPr>
              <w:tabs>
                <w:tab w:val="left" w:pos="3175"/>
              </w:tabs>
              <w:jc w:val="both"/>
              <w:rPr>
                <w:i/>
              </w:rPr>
            </w:pPr>
          </w:p>
          <w:p w14:paraId="034E2FD6">
            <w:pPr>
              <w:tabs>
                <w:tab w:val="left" w:pos="3175"/>
              </w:tabs>
              <w:jc w:val="both"/>
              <w:rPr>
                <w:i/>
              </w:rPr>
            </w:pPr>
          </w:p>
          <w:p w14:paraId="7F76677E">
            <w:pPr>
              <w:tabs>
                <w:tab w:val="left" w:pos="3175"/>
              </w:tabs>
              <w:jc w:val="both"/>
              <w:rPr>
                <w:i/>
              </w:rPr>
            </w:pPr>
          </w:p>
          <w:p w14:paraId="06BEF520">
            <w:pPr>
              <w:tabs>
                <w:tab w:val="left" w:pos="3175"/>
              </w:tabs>
              <w:jc w:val="both"/>
              <w:rPr>
                <w:i/>
              </w:rPr>
            </w:pPr>
          </w:p>
          <w:p w14:paraId="57B9E6B2">
            <w:pPr>
              <w:spacing w:line="360" w:lineRule="auto"/>
              <w:jc w:val="both"/>
            </w:pPr>
          </w:p>
        </w:tc>
      </w:tr>
      <w:bookmarkEnd w:id="82"/>
    </w:tbl>
    <w:p w14:paraId="14D43D9E">
      <w:pPr>
        <w:jc w:val="right"/>
        <w:rPr>
          <w:sz w:val="22"/>
          <w:szCs w:val="22"/>
          <w:lang w:val="it-IT"/>
        </w:rPr>
      </w:pPr>
      <w:bookmarkStart w:id="84" w:name="_Toc449692108"/>
      <w:r>
        <w:rPr>
          <w:lang w:val="it-IT"/>
        </w:rPr>
        <w:t>Anexa nr. 11</w:t>
      </w:r>
    </w:p>
    <w:p w14:paraId="2D4C9903">
      <w:pPr>
        <w:jc w:val="right"/>
        <w:rPr>
          <w:lang w:val="it-IT"/>
        </w:rPr>
      </w:pPr>
      <w:r>
        <w:rPr>
          <w:lang w:val="it-IT"/>
        </w:rPr>
        <w:t>la Documentația standard nr._____</w:t>
      </w:r>
    </w:p>
    <w:p w14:paraId="6E96CDEC">
      <w:pPr>
        <w:jc w:val="right"/>
        <w:rPr>
          <w:lang w:val="it-IT"/>
        </w:rPr>
      </w:pPr>
      <w:r>
        <w:rPr>
          <w:lang w:val="it-IT"/>
        </w:rPr>
        <w:t>din “____” ________ 20___</w:t>
      </w:r>
    </w:p>
    <w:p w14:paraId="047ACC60">
      <w:pPr>
        <w:spacing w:after="200" w:line="276" w:lineRule="auto"/>
        <w:rPr>
          <w:rFonts w:eastAsia="PMingLiU"/>
          <w:lang w:eastAsia="zh-CN"/>
        </w:rPr>
      </w:pPr>
    </w:p>
    <w:bookmarkEnd w:id="84"/>
    <w:p w14:paraId="20783304">
      <w:pPr>
        <w:pStyle w:val="28"/>
        <w:tabs>
          <w:tab w:val="left" w:pos="567"/>
        </w:tabs>
        <w:jc w:val="center"/>
        <w:rPr>
          <w:rFonts w:ascii="Times New Roman" w:hAnsi="Times New Roman"/>
          <w:b/>
          <w:szCs w:val="24"/>
        </w:rPr>
      </w:pPr>
      <w:bookmarkStart w:id="85" w:name="_Hlk77771143"/>
      <w:r>
        <w:rPr>
          <w:rFonts w:ascii="Times New Roman" w:hAnsi="Times New Roman"/>
          <w:b/>
          <w:szCs w:val="24"/>
        </w:rPr>
        <w:t>INFORMAŢII PRIVIND ASOCIEREA</w:t>
      </w:r>
    </w:p>
    <w:bookmarkEnd w:id="85"/>
    <w:p w14:paraId="09F835A0">
      <w:pPr>
        <w:pStyle w:val="28"/>
        <w:tabs>
          <w:tab w:val="left" w:pos="567"/>
        </w:tabs>
        <w:jc w:val="center"/>
        <w:rPr>
          <w:rFonts w:ascii="Times New Roman" w:hAnsi="Times New Roman"/>
          <w:b/>
          <w:szCs w:val="24"/>
        </w:rPr>
      </w:pPr>
    </w:p>
    <w:p w14:paraId="675AE456">
      <w:pPr>
        <w:tabs>
          <w:tab w:val="left" w:pos="567"/>
        </w:tabs>
        <w:jc w:val="both"/>
        <w:rPr>
          <w:u w:val="single"/>
        </w:rPr>
      </w:pPr>
      <w:r>
        <w:rPr>
          <w:b/>
        </w:rPr>
        <w:t>1.P</w:t>
      </w:r>
      <w:r>
        <w:rPr>
          <w:rFonts w:hint="eastAsia"/>
          <w:b/>
        </w:rPr>
        <w:t>ă</w:t>
      </w:r>
      <w:r>
        <w:rPr>
          <w:b/>
        </w:rPr>
        <w:t>r</w:t>
      </w:r>
      <w:r>
        <w:rPr>
          <w:rFonts w:hint="eastAsia"/>
          <w:b/>
        </w:rPr>
        <w:t>ţ</w:t>
      </w:r>
      <w:r>
        <w:rPr>
          <w:b/>
        </w:rPr>
        <w:t>i contractante</w:t>
      </w:r>
      <w:r>
        <w:t xml:space="preserve"> (agen</w:t>
      </w:r>
      <w:r>
        <w:rPr>
          <w:rFonts w:hint="eastAsia"/>
        </w:rPr>
        <w:t>ţ</w:t>
      </w:r>
      <w:r>
        <w:t>i economici)</w:t>
      </w:r>
    </w:p>
    <w:p w14:paraId="24F69461">
      <w:pPr>
        <w:numPr>
          <w:ilvl w:val="0"/>
          <w:numId w:val="16"/>
        </w:numPr>
        <w:tabs>
          <w:tab w:val="left" w:pos="567"/>
          <w:tab w:val="left" w:pos="1080"/>
          <w:tab w:val="clear" w:pos="1069"/>
        </w:tabs>
        <w:ind w:left="0" w:firstLine="0"/>
        <w:jc w:val="both"/>
      </w:pPr>
      <w:r>
        <w:t>____________________________________________________________________</w:t>
      </w:r>
    </w:p>
    <w:p w14:paraId="22A71E9D">
      <w:pPr>
        <w:numPr>
          <w:ilvl w:val="0"/>
          <w:numId w:val="16"/>
        </w:numPr>
        <w:tabs>
          <w:tab w:val="left" w:pos="567"/>
          <w:tab w:val="left" w:pos="1080"/>
          <w:tab w:val="clear" w:pos="1069"/>
        </w:tabs>
        <w:ind w:left="0" w:firstLine="0"/>
        <w:jc w:val="both"/>
      </w:pPr>
      <w:r>
        <w:t>____________________________________________________________________</w:t>
      </w:r>
    </w:p>
    <w:p w14:paraId="004E2A8E">
      <w:pPr>
        <w:numPr>
          <w:ilvl w:val="0"/>
          <w:numId w:val="16"/>
        </w:numPr>
        <w:tabs>
          <w:tab w:val="left" w:pos="567"/>
          <w:tab w:val="left" w:pos="1080"/>
          <w:tab w:val="clear" w:pos="1069"/>
        </w:tabs>
        <w:ind w:left="0" w:firstLine="0"/>
        <w:jc w:val="both"/>
      </w:pPr>
      <w:r>
        <w:t>____________________________________________________________________</w:t>
      </w:r>
    </w:p>
    <w:p w14:paraId="51C341EE">
      <w:pPr>
        <w:tabs>
          <w:tab w:val="left" w:pos="567"/>
        </w:tabs>
        <w:jc w:val="both"/>
      </w:pPr>
      <w:r>
        <w:rPr>
          <w:b/>
        </w:rPr>
        <w:t xml:space="preserve">2. Adrese, telefon, fax </w:t>
      </w:r>
      <w:r>
        <w:t xml:space="preserve"> a oficiilor partenerilor (p</w:t>
      </w:r>
      <w:r>
        <w:rPr>
          <w:rFonts w:hint="eastAsia"/>
        </w:rPr>
        <w:t>ă</w:t>
      </w:r>
      <w:r>
        <w:t>r</w:t>
      </w:r>
      <w:r>
        <w:rPr>
          <w:rFonts w:hint="eastAsia"/>
        </w:rPr>
        <w:t>ţ</w:t>
      </w:r>
      <w:r>
        <w:t>i contractante):</w:t>
      </w:r>
    </w:p>
    <w:p w14:paraId="4AC53814">
      <w:pPr>
        <w:pStyle w:val="3"/>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14:paraId="0B053FB8">
      <w:pPr>
        <w:pStyle w:val="3"/>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14:paraId="636A3143">
      <w:pPr>
        <w:pStyle w:val="3"/>
        <w:numPr>
          <w:ilvl w:val="0"/>
          <w:numId w:val="17"/>
        </w:numPr>
        <w:tabs>
          <w:tab w:val="left" w:pos="567"/>
          <w:tab w:val="left" w:pos="1080"/>
          <w:tab w:val="clear" w:pos="1069"/>
          <w:tab w:val="clear" w:pos="1134"/>
        </w:tabs>
        <w:ind w:left="0" w:firstLine="0"/>
        <w:contextualSpacing/>
      </w:pPr>
      <w:r>
        <w:t>____________________________________________________________________</w:t>
      </w:r>
    </w:p>
    <w:p w14:paraId="7BF0B2C0">
      <w:pPr>
        <w:tabs>
          <w:tab w:val="left" w:pos="567"/>
        </w:tabs>
        <w:jc w:val="both"/>
      </w:pPr>
      <w:r>
        <w:rPr>
          <w:b/>
        </w:rPr>
        <w:t>3. Informa</w:t>
      </w:r>
      <w:r>
        <w:rPr>
          <w:rFonts w:hint="eastAsia"/>
          <w:b/>
        </w:rPr>
        <w:t>ţ</w:t>
      </w:r>
      <w:r>
        <w:rPr>
          <w:b/>
        </w:rPr>
        <w:t>ii privind modul de asociere:</w:t>
      </w:r>
    </w:p>
    <w:p w14:paraId="5C0660AA">
      <w:pPr>
        <w:pStyle w:val="28"/>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BB74FC4">
      <w:pPr>
        <w:tabs>
          <w:tab w:val="left" w:pos="567"/>
        </w:tabs>
        <w:jc w:val="both"/>
      </w:pPr>
      <w:r>
        <w:t xml:space="preserve">b) Locul </w:t>
      </w:r>
      <w:r>
        <w:rPr>
          <w:rFonts w:hint="eastAsia"/>
        </w:rPr>
        <w:t>ş</w:t>
      </w:r>
      <w:r>
        <w:t>i data înregistr</w:t>
      </w:r>
      <w:r>
        <w:rPr>
          <w:rFonts w:hint="eastAsia"/>
        </w:rPr>
        <w:t>ă</w:t>
      </w:r>
      <w:r>
        <w:t>rii asocia</w:t>
      </w:r>
      <w:r>
        <w:rPr>
          <w:rFonts w:hint="eastAsia"/>
        </w:rPr>
        <w:t>ţ</w:t>
      </w:r>
      <w:r>
        <w:t>iei_________________________________________</w:t>
      </w:r>
    </w:p>
    <w:p w14:paraId="427C15A1">
      <w:pPr>
        <w:pStyle w:val="36"/>
        <w:tabs>
          <w:tab w:val="left" w:pos="567"/>
        </w:tabs>
        <w:jc w:val="both"/>
      </w:pPr>
      <w:r>
        <w:t>c)Activit</w:t>
      </w:r>
      <w:r>
        <w:rPr>
          <w:rFonts w:hint="eastAsia"/>
        </w:rPr>
        <w:t>ăţ</w:t>
      </w:r>
      <w:r>
        <w:t>i economice ce se vor realiza în comun _________________________________________________________________________</w:t>
      </w:r>
    </w:p>
    <w:p w14:paraId="2D568C0B">
      <w:pPr>
        <w:tabs>
          <w:tab w:val="left" w:pos="284"/>
        </w:tabs>
        <w:jc w:val="both"/>
      </w:pPr>
      <w:r>
        <w:t>d) Contribu</w:t>
      </w:r>
      <w:r>
        <w:rPr>
          <w:rFonts w:hint="eastAsia"/>
        </w:rPr>
        <w:t>ţ</w:t>
      </w:r>
      <w:r>
        <w:t>ia fiec</w:t>
      </w:r>
      <w:r>
        <w:rPr>
          <w:rFonts w:hint="eastAsia"/>
        </w:rPr>
        <w:t>ă</w:t>
      </w:r>
      <w:r>
        <w:t>rei p</w:t>
      </w:r>
      <w:r>
        <w:rPr>
          <w:rFonts w:hint="eastAsia"/>
        </w:rPr>
        <w:t>ă</w:t>
      </w:r>
      <w:r>
        <w:t>r</w:t>
      </w:r>
      <w:r>
        <w:rPr>
          <w:rFonts w:hint="eastAsia"/>
        </w:rPr>
        <w:t>ţ</w:t>
      </w:r>
      <w:r>
        <w:t>i la realizarea activit</w:t>
      </w:r>
      <w:r>
        <w:rPr>
          <w:rFonts w:hint="eastAsia"/>
        </w:rPr>
        <w:t>ăţ</w:t>
      </w:r>
      <w:r>
        <w:t>ilor economice comune convenite __________________________________________________________________________________________________________________________________________________</w:t>
      </w:r>
    </w:p>
    <w:p w14:paraId="6C475191">
      <w:pPr>
        <w:pBdr>
          <w:bottom w:val="single" w:color="auto" w:sz="12" w:space="1"/>
        </w:pBdr>
        <w:tabs>
          <w:tab w:val="left" w:pos="567"/>
        </w:tabs>
        <w:jc w:val="both"/>
      </w:pPr>
      <w:r>
        <w:t>e) Valoarea  și cota procentual</w:t>
      </w:r>
      <w:r>
        <w:rPr>
          <w:rFonts w:hint="eastAsia"/>
        </w:rPr>
        <w:t>ă</w:t>
      </w:r>
      <w:r>
        <w:t xml:space="preserve"> a bunurilor livrate/serviciilor prestate de fiecare asociat </w:t>
      </w:r>
    </w:p>
    <w:p w14:paraId="37A3FAF4">
      <w:pPr>
        <w:tabs>
          <w:tab w:val="left" w:pos="567"/>
        </w:tabs>
        <w:jc w:val="both"/>
      </w:pPr>
      <w:r>
        <w:t>f) Condi</w:t>
      </w:r>
      <w:r>
        <w:rPr>
          <w:rFonts w:hint="eastAsia"/>
        </w:rPr>
        <w:t>ţ</w:t>
      </w:r>
      <w:r>
        <w:t>ii de administrare a asocia</w:t>
      </w:r>
      <w:r>
        <w:rPr>
          <w:rFonts w:hint="eastAsia"/>
        </w:rPr>
        <w:t>ţ</w:t>
      </w:r>
      <w:r>
        <w:t>iei_________________________________________</w:t>
      </w:r>
    </w:p>
    <w:p w14:paraId="28DF2AE0">
      <w:pPr>
        <w:tabs>
          <w:tab w:val="left" w:pos="567"/>
        </w:tabs>
        <w:jc w:val="both"/>
      </w:pPr>
      <w:r>
        <w:t>g)Modalitatea de împ</w:t>
      </w:r>
      <w:r>
        <w:rPr>
          <w:rFonts w:hint="eastAsia"/>
        </w:rPr>
        <w:t>ă</w:t>
      </w:r>
      <w:r>
        <w:t>r</w:t>
      </w:r>
      <w:r>
        <w:rPr>
          <w:rFonts w:hint="eastAsia"/>
        </w:rPr>
        <w:t>ţ</w:t>
      </w:r>
      <w:r>
        <w:t>ire a rezultatelor activit</w:t>
      </w:r>
      <w:r>
        <w:rPr>
          <w:rFonts w:hint="eastAsia"/>
        </w:rPr>
        <w:t>ăţ</w:t>
      </w:r>
      <w:r>
        <w:t>ii economice comune desf</w:t>
      </w:r>
      <w:r>
        <w:rPr>
          <w:rFonts w:hint="eastAsia"/>
        </w:rPr>
        <w:t>ăş</w:t>
      </w:r>
      <w:r>
        <w:t>urate _________________________________________________________________________</w:t>
      </w:r>
    </w:p>
    <w:p w14:paraId="147C8AC0">
      <w:pPr>
        <w:tabs>
          <w:tab w:val="left" w:pos="284"/>
        </w:tabs>
        <w:jc w:val="both"/>
      </w:pPr>
      <w:r>
        <w:t>h)Cauze de încetare a asocia</w:t>
      </w:r>
      <w:r>
        <w:rPr>
          <w:rFonts w:hint="eastAsia"/>
        </w:rPr>
        <w:t>ţ</w:t>
      </w:r>
      <w:r>
        <w:t xml:space="preserve">iei </w:t>
      </w:r>
      <w:r>
        <w:rPr>
          <w:rFonts w:hint="eastAsia"/>
        </w:rPr>
        <w:t>ş</w:t>
      </w:r>
      <w:r>
        <w:t xml:space="preserve">i modul de </w:t>
      </w:r>
      <w:r>
        <w:rPr>
          <w:rFonts w:hint="eastAsia"/>
        </w:rPr>
        <w:t>î</w:t>
      </w:r>
      <w:r>
        <w:t>mp</w:t>
      </w:r>
      <w:r>
        <w:rPr>
          <w:rFonts w:hint="eastAsia"/>
        </w:rPr>
        <w:t>ă</w:t>
      </w:r>
      <w:r>
        <w:t>r</w:t>
      </w:r>
      <w:r>
        <w:rPr>
          <w:rFonts w:hint="eastAsia"/>
        </w:rPr>
        <w:t>ţ</w:t>
      </w:r>
      <w:r>
        <w:t>ire a rezultatelor   lichid</w:t>
      </w:r>
      <w:r>
        <w:rPr>
          <w:rFonts w:hint="eastAsia"/>
        </w:rPr>
        <w:t>ă</w:t>
      </w:r>
      <w:r>
        <w:t>rii_________________________________________________________________</w:t>
      </w:r>
    </w:p>
    <w:p w14:paraId="08E3A425">
      <w:pPr>
        <w:tabs>
          <w:tab w:val="left" w:pos="567"/>
        </w:tabs>
        <w:jc w:val="both"/>
      </w:pPr>
      <w:r>
        <w:t>i) Repartizarea fizic</w:t>
      </w:r>
      <w:r>
        <w:rPr>
          <w:rFonts w:hint="eastAsia"/>
        </w:rPr>
        <w:t>ă</w:t>
      </w:r>
      <w:r>
        <w:t>, valoric</w:t>
      </w:r>
      <w:r>
        <w:rPr>
          <w:rFonts w:hint="eastAsia"/>
        </w:rPr>
        <w:t>ă</w:t>
      </w:r>
      <w:r>
        <w:t xml:space="preserve"> </w:t>
      </w:r>
      <w:r>
        <w:rPr>
          <w:rFonts w:hint="eastAsia"/>
        </w:rPr>
        <w:t>ş</w:t>
      </w:r>
      <w:r>
        <w:t>i procentual</w:t>
      </w:r>
      <w:r>
        <w:rPr>
          <w:rFonts w:hint="eastAsia"/>
        </w:rPr>
        <w:t>ă</w:t>
      </w:r>
      <w:r>
        <w:t xml:space="preserve"> între fiecare asociat pentru executarea obiectivului supus licita</w:t>
      </w:r>
      <w:r>
        <w:rPr>
          <w:rFonts w:hint="eastAsia"/>
        </w:rPr>
        <w:t>ţ</w:t>
      </w:r>
      <w:r>
        <w:t>iei__________________________________________________</w:t>
      </w:r>
    </w:p>
    <w:p w14:paraId="201CE25B">
      <w:pPr>
        <w:tabs>
          <w:tab w:val="left" w:pos="567"/>
        </w:tabs>
        <w:jc w:val="both"/>
      </w:pPr>
      <w:r>
        <w:t>j) Alte cauze______________________________________________________________</w:t>
      </w:r>
    </w:p>
    <w:p w14:paraId="0F247868">
      <w:pPr>
        <w:jc w:val="both"/>
        <w:rPr>
          <w:rFonts w:eastAsia="PMingLiU"/>
          <w:lang w:eastAsia="zh-CN"/>
        </w:rPr>
      </w:pPr>
    </w:p>
    <w:p w14:paraId="052BDBDE">
      <w:pPr>
        <w:jc w:val="both"/>
        <w:rPr>
          <w:rFonts w:eastAsia="PMingLiU"/>
          <w:lang w:eastAsia="zh-CN"/>
        </w:rPr>
      </w:pPr>
      <w:r>
        <w:rPr>
          <w:rFonts w:eastAsia="PMingLiU"/>
          <w:lang w:eastAsia="zh-CN"/>
        </w:rPr>
        <w:t>Data complet</w:t>
      </w:r>
      <w:r>
        <w:rPr>
          <w:rFonts w:hint="cs" w:eastAsia="PMingLiU"/>
          <w:lang w:eastAsia="zh-CN"/>
        </w:rPr>
        <w:t>ă</w:t>
      </w:r>
      <w:r>
        <w:rPr>
          <w:rFonts w:eastAsia="PMingLiU"/>
          <w:lang w:eastAsia="zh-CN"/>
        </w:rPr>
        <w:t xml:space="preserve">rii __________________________________                           </w:t>
      </w:r>
      <w:r>
        <w:rPr>
          <w:rFonts w:eastAsia="PMingLiU"/>
          <w:lang w:eastAsia="zh-CN"/>
        </w:rPr>
        <w:tab/>
      </w:r>
      <w:r>
        <w:rPr>
          <w:rFonts w:eastAsia="PMingLiU"/>
          <w:lang w:eastAsia="zh-CN"/>
        </w:rPr>
        <w:tab/>
      </w:r>
    </w:p>
    <w:p w14:paraId="7E9E7BF5">
      <w:pPr>
        <w:jc w:val="both"/>
        <w:rPr>
          <w:rFonts w:eastAsia="PMingLiU"/>
          <w:lang w:eastAsia="zh-CN"/>
        </w:rPr>
      </w:pPr>
      <w:r>
        <w:rPr>
          <w:rFonts w:eastAsia="PMingLiU"/>
          <w:lang w:eastAsia="zh-CN"/>
        </w:rPr>
        <w:t>Semnat Liderul Asociației: __________________________</w:t>
      </w:r>
    </w:p>
    <w:p w14:paraId="21065B92">
      <w:pPr>
        <w:jc w:val="both"/>
        <w:rPr>
          <w:rFonts w:eastAsia="PMingLiU"/>
          <w:lang w:eastAsia="zh-CN"/>
        </w:rPr>
      </w:pPr>
      <w:r>
        <w:rPr>
          <w:rFonts w:eastAsia="PMingLiU"/>
          <w:lang w:eastAsia="zh-CN"/>
        </w:rPr>
        <w:t>Nume: __________________________________________</w:t>
      </w:r>
    </w:p>
    <w:p w14:paraId="0BF3A35E">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CCF10E3">
      <w:pPr>
        <w:jc w:val="both"/>
        <w:rPr>
          <w:rFonts w:eastAsia="PMingLiU"/>
          <w:lang w:eastAsia="zh-CN"/>
        </w:rPr>
      </w:pPr>
      <w:r>
        <w:rPr>
          <w:rFonts w:eastAsia="PMingLiU"/>
          <w:lang w:eastAsia="zh-CN"/>
        </w:rPr>
        <w:t>Denumirea firmei: _________________________________</w:t>
      </w:r>
    </w:p>
    <w:p w14:paraId="4EC78FBC">
      <w:pPr>
        <w:jc w:val="both"/>
        <w:rPr>
          <w:rFonts w:eastAsia="PMingLiU"/>
          <w:lang w:eastAsia="zh-CN"/>
        </w:rPr>
      </w:pPr>
    </w:p>
    <w:p w14:paraId="58E1ECC6">
      <w:pPr>
        <w:jc w:val="both"/>
        <w:rPr>
          <w:rFonts w:eastAsia="PMingLiU"/>
          <w:lang w:eastAsia="zh-CN"/>
        </w:rPr>
      </w:pPr>
      <w:r>
        <w:rPr>
          <w:rFonts w:eastAsia="PMingLiU"/>
          <w:lang w:eastAsia="zh-CN"/>
        </w:rPr>
        <w:t>Semnat Asociatul secund: __________________________</w:t>
      </w:r>
    </w:p>
    <w:p w14:paraId="6E453AB9">
      <w:pPr>
        <w:jc w:val="both"/>
        <w:rPr>
          <w:rFonts w:eastAsia="PMingLiU"/>
          <w:lang w:eastAsia="zh-CN"/>
        </w:rPr>
      </w:pPr>
      <w:r>
        <w:rPr>
          <w:rFonts w:eastAsia="PMingLiU"/>
          <w:lang w:eastAsia="zh-CN"/>
        </w:rPr>
        <w:t>Nume: __________________________________________</w:t>
      </w:r>
    </w:p>
    <w:p w14:paraId="70EAC064">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78E3BFD3">
      <w:pPr>
        <w:tabs>
          <w:tab w:val="left" w:pos="567"/>
        </w:tabs>
        <w:jc w:val="both"/>
        <w:rPr>
          <w:rFonts w:eastAsia="PMingLiU"/>
          <w:lang w:eastAsia="zh-CN"/>
        </w:rPr>
      </w:pPr>
      <w:r>
        <w:rPr>
          <w:rFonts w:eastAsia="PMingLiU"/>
          <w:lang w:eastAsia="zh-CN"/>
        </w:rPr>
        <w:t xml:space="preserve">Denumirea firmei: _________________________________  </w:t>
      </w:r>
    </w:p>
    <w:p w14:paraId="5442F976">
      <w:pPr>
        <w:tabs>
          <w:tab w:val="left" w:pos="567"/>
        </w:tabs>
        <w:jc w:val="both"/>
        <w:rPr>
          <w:rFonts w:eastAsia="PMingLiU"/>
          <w:lang w:eastAsia="zh-CN"/>
        </w:rPr>
      </w:pPr>
    </w:p>
    <w:p w14:paraId="28690ECB">
      <w:pPr>
        <w:keepNext/>
        <w:keepLines/>
        <w:jc w:val="center"/>
        <w:outlineLvl w:val="1"/>
        <w:rPr>
          <w:rFonts w:eastAsiaTheme="majorEastAsia"/>
          <w:b/>
          <w:bCs/>
        </w:rPr>
      </w:pPr>
      <w:bookmarkStart w:id="86" w:name="_Toc390252620"/>
      <w:bookmarkStart w:id="87" w:name="_Toc449692117"/>
    </w:p>
    <w:p w14:paraId="61693CF0">
      <w:pPr>
        <w:jc w:val="center"/>
        <w:rPr>
          <w:rFonts w:eastAsia="PMingLiU"/>
          <w:b/>
          <w:lang w:eastAsia="zh-CN"/>
        </w:rPr>
      </w:pPr>
    </w:p>
    <w:p w14:paraId="1D53B010">
      <w:pPr>
        <w:jc w:val="center"/>
        <w:rPr>
          <w:rFonts w:eastAsia="PMingLiU"/>
          <w:b/>
          <w:lang w:eastAsia="zh-CN"/>
        </w:rPr>
      </w:pPr>
    </w:p>
    <w:p w14:paraId="2E96065E">
      <w:pPr>
        <w:jc w:val="center"/>
        <w:rPr>
          <w:rFonts w:eastAsia="PMingLiU"/>
          <w:b/>
          <w:lang w:eastAsia="zh-CN"/>
        </w:rPr>
      </w:pPr>
    </w:p>
    <w:p w14:paraId="4C7F1299">
      <w:pPr>
        <w:jc w:val="center"/>
        <w:rPr>
          <w:rFonts w:eastAsia="PMingLiU"/>
          <w:b/>
          <w:lang w:eastAsia="zh-CN"/>
        </w:rPr>
      </w:pPr>
    </w:p>
    <w:p w14:paraId="456C37F5">
      <w:pPr>
        <w:jc w:val="center"/>
        <w:rPr>
          <w:rFonts w:eastAsia="PMingLiU"/>
          <w:b/>
          <w:lang w:eastAsia="zh-CN"/>
        </w:rPr>
      </w:pPr>
    </w:p>
    <w:p w14:paraId="487E4350">
      <w:pPr>
        <w:jc w:val="center"/>
        <w:rPr>
          <w:rFonts w:eastAsia="PMingLiU"/>
          <w:b/>
          <w:lang w:eastAsia="zh-CN"/>
        </w:rPr>
      </w:pPr>
    </w:p>
    <w:p w14:paraId="41F9583D">
      <w:pPr>
        <w:jc w:val="center"/>
        <w:rPr>
          <w:rFonts w:eastAsia="PMingLiU"/>
          <w:b/>
          <w:lang w:eastAsia="zh-CN"/>
        </w:rPr>
      </w:pPr>
    </w:p>
    <w:p w14:paraId="15BB0224">
      <w:pPr>
        <w:jc w:val="center"/>
        <w:rPr>
          <w:rFonts w:eastAsia="PMingLiU"/>
          <w:b/>
          <w:lang w:eastAsia="zh-CN"/>
        </w:rPr>
      </w:pPr>
    </w:p>
    <w:p w14:paraId="39152EE2">
      <w:pPr>
        <w:jc w:val="right"/>
        <w:rPr>
          <w:sz w:val="22"/>
          <w:szCs w:val="22"/>
          <w:lang w:val="it-IT"/>
        </w:rPr>
      </w:pPr>
      <w:r>
        <w:rPr>
          <w:lang w:val="it-IT"/>
        </w:rPr>
        <w:t>Anexa nr. 12</w:t>
      </w:r>
    </w:p>
    <w:p w14:paraId="7CB45C2E">
      <w:pPr>
        <w:jc w:val="right"/>
        <w:rPr>
          <w:lang w:val="it-IT"/>
        </w:rPr>
      </w:pPr>
      <w:r>
        <w:rPr>
          <w:lang w:val="it-IT"/>
        </w:rPr>
        <w:t>la Documentația standard nr._____</w:t>
      </w:r>
    </w:p>
    <w:p w14:paraId="2E4146E0">
      <w:pPr>
        <w:jc w:val="right"/>
        <w:rPr>
          <w:lang w:val="it-IT"/>
        </w:rPr>
      </w:pPr>
      <w:r>
        <w:rPr>
          <w:lang w:val="it-IT"/>
        </w:rPr>
        <w:t>din “____” ________ 20___</w:t>
      </w:r>
    </w:p>
    <w:p w14:paraId="424DDAB9">
      <w:pPr>
        <w:jc w:val="center"/>
        <w:rPr>
          <w:rFonts w:eastAsia="PMingLiU"/>
          <w:b/>
          <w:lang w:eastAsia="zh-CN"/>
        </w:rPr>
      </w:pPr>
    </w:p>
    <w:p w14:paraId="2B4ECA73">
      <w:pPr>
        <w:jc w:val="center"/>
        <w:rPr>
          <w:rFonts w:eastAsia="PMingLiU"/>
          <w:b/>
          <w:lang w:eastAsia="zh-CN"/>
        </w:rPr>
      </w:pPr>
    </w:p>
    <w:p w14:paraId="4CD009D9">
      <w:pPr>
        <w:jc w:val="center"/>
        <w:rPr>
          <w:b/>
        </w:rPr>
      </w:pPr>
    </w:p>
    <w:p w14:paraId="6416A744">
      <w:pPr>
        <w:tabs>
          <w:tab w:val="left" w:pos="567"/>
        </w:tabs>
        <w:jc w:val="center"/>
        <w:rPr>
          <w:rFonts w:eastAsia="PMingLiU"/>
          <w:b/>
          <w:lang w:eastAsia="zh-CN"/>
        </w:rPr>
      </w:pPr>
      <w:bookmarkStart w:id="88" w:name="_Hlk77771164"/>
      <w:r>
        <w:rPr>
          <w:rFonts w:eastAsia="PMingLiU"/>
          <w:b/>
          <w:lang w:eastAsia="zh-CN"/>
        </w:rPr>
        <w:t xml:space="preserve">DECLARAȚIE </w:t>
      </w:r>
    </w:p>
    <w:p w14:paraId="541BC8F3">
      <w:pPr>
        <w:tabs>
          <w:tab w:val="left" w:pos="567"/>
        </w:tabs>
        <w:jc w:val="center"/>
        <w:rPr>
          <w:b/>
        </w:rPr>
      </w:pPr>
      <w:r>
        <w:rPr>
          <w:rFonts w:eastAsia="PMingLiU"/>
          <w:b/>
          <w:lang w:eastAsia="zh-CN"/>
        </w:rPr>
        <w:t xml:space="preserve">privind </w:t>
      </w:r>
      <w:r>
        <w:rPr>
          <w:b/>
        </w:rPr>
        <w:t>lista principalelor livrari/prestări efectuate în ultimii 3 ani de activitate</w:t>
      </w:r>
    </w:p>
    <w:bookmarkEnd w:id="88"/>
    <w:p w14:paraId="6D6FFFA4">
      <w:pPr>
        <w:tabs>
          <w:tab w:val="left" w:pos="567"/>
        </w:tabs>
        <w:jc w:val="center"/>
        <w:rPr>
          <w:b/>
        </w:rPr>
      </w:pPr>
    </w:p>
    <w:p w14:paraId="48F8E5AC">
      <w:pPr>
        <w:tabs>
          <w:tab w:val="left" w:pos="567"/>
        </w:tabs>
        <w:rPr>
          <w:b/>
        </w:rPr>
      </w:pPr>
    </w:p>
    <w:tbl>
      <w:tblPr>
        <w:tblStyle w:val="11"/>
        <w:tblW w:w="8676" w:type="dxa"/>
        <w:tblInd w:w="108" w:type="dxa"/>
        <w:tblLayout w:type="fixed"/>
        <w:tblCellMar>
          <w:top w:w="0" w:type="dxa"/>
          <w:left w:w="108" w:type="dxa"/>
          <w:bottom w:w="0" w:type="dxa"/>
          <w:right w:w="108" w:type="dxa"/>
        </w:tblCellMar>
      </w:tblPr>
      <w:tblGrid>
        <w:gridCol w:w="607"/>
        <w:gridCol w:w="1080"/>
        <w:gridCol w:w="1440"/>
        <w:gridCol w:w="2147"/>
        <w:gridCol w:w="1843"/>
        <w:gridCol w:w="1559"/>
      </w:tblGrid>
      <w:tr w14:paraId="667B9F81">
        <w:tblPrEx>
          <w:tblCellMar>
            <w:top w:w="0" w:type="dxa"/>
            <w:left w:w="108" w:type="dxa"/>
            <w:bottom w:w="0" w:type="dxa"/>
            <w:right w:w="108" w:type="dxa"/>
          </w:tblCellMar>
        </w:tblPrEx>
        <w:trPr>
          <w:trHeight w:val="1140" w:hRule="atLeast"/>
        </w:trPr>
        <w:tc>
          <w:tcPr>
            <w:tcW w:w="607" w:type="dxa"/>
            <w:tcBorders>
              <w:top w:val="single" w:color="auto" w:sz="4" w:space="0"/>
              <w:left w:val="single" w:color="auto" w:sz="4" w:space="0"/>
              <w:bottom w:val="single" w:color="auto" w:sz="4" w:space="0"/>
              <w:right w:val="single" w:color="auto" w:sz="4" w:space="0"/>
            </w:tcBorders>
            <w:vAlign w:val="center"/>
          </w:tcPr>
          <w:p w14:paraId="0F8FD7B2">
            <w:pPr>
              <w:jc w:val="center"/>
              <w:rPr>
                <w:b/>
                <w:bCs/>
              </w:rPr>
            </w:pPr>
            <w:r>
              <w:rPr>
                <w:b/>
                <w:bCs/>
              </w:rPr>
              <w:t>Nr</w:t>
            </w:r>
          </w:p>
          <w:p w14:paraId="1C5283D6">
            <w:pPr>
              <w:jc w:val="center"/>
              <w:rPr>
                <w:b/>
                <w:bCs/>
                <w:lang w:eastAsia="zh-CN"/>
              </w:rPr>
            </w:pPr>
            <w:r>
              <w:rPr>
                <w:b/>
                <w:bCs/>
              </w:rPr>
              <w:t>d/o</w:t>
            </w:r>
          </w:p>
        </w:tc>
        <w:tc>
          <w:tcPr>
            <w:tcW w:w="1080" w:type="dxa"/>
            <w:tcBorders>
              <w:top w:val="single" w:color="auto" w:sz="4" w:space="0"/>
              <w:left w:val="nil"/>
              <w:bottom w:val="single" w:color="auto" w:sz="4" w:space="0"/>
              <w:right w:val="single" w:color="auto" w:sz="4" w:space="0"/>
            </w:tcBorders>
            <w:vAlign w:val="center"/>
          </w:tcPr>
          <w:p w14:paraId="249856C0">
            <w:pPr>
              <w:jc w:val="center"/>
              <w:rPr>
                <w:b/>
                <w:bCs/>
              </w:rPr>
            </w:pPr>
            <w:r>
              <w:rPr>
                <w:b/>
                <w:bCs/>
              </w:rPr>
              <w:t>Obiectul contractului</w:t>
            </w:r>
          </w:p>
        </w:tc>
        <w:tc>
          <w:tcPr>
            <w:tcW w:w="1440" w:type="dxa"/>
            <w:tcBorders>
              <w:top w:val="single" w:color="auto" w:sz="4" w:space="0"/>
              <w:left w:val="nil"/>
              <w:bottom w:val="single" w:color="auto" w:sz="4" w:space="0"/>
              <w:right w:val="single" w:color="auto" w:sz="4" w:space="0"/>
            </w:tcBorders>
            <w:vAlign w:val="center"/>
          </w:tcPr>
          <w:p w14:paraId="0344CB76">
            <w:pPr>
              <w:jc w:val="center"/>
              <w:rPr>
                <w:b/>
                <w:bCs/>
              </w:rPr>
            </w:pPr>
            <w:r>
              <w:rPr>
                <w:b/>
                <w:bCs/>
              </w:rPr>
              <w:t>Denumirea/numele beneficiarului/Adresa</w:t>
            </w:r>
          </w:p>
        </w:tc>
        <w:tc>
          <w:tcPr>
            <w:tcW w:w="2147" w:type="dxa"/>
            <w:tcBorders>
              <w:top w:val="single" w:color="auto" w:sz="4" w:space="0"/>
              <w:left w:val="nil"/>
              <w:bottom w:val="single" w:color="auto" w:sz="4" w:space="0"/>
              <w:right w:val="single" w:color="auto" w:sz="4" w:space="0"/>
            </w:tcBorders>
            <w:vAlign w:val="center"/>
          </w:tcPr>
          <w:p w14:paraId="013E1AD4">
            <w:pPr>
              <w:jc w:val="center"/>
              <w:rPr>
                <w:b/>
                <w:bCs/>
              </w:rPr>
            </w:pPr>
            <w:r>
              <w:rPr>
                <w:b/>
                <w:bCs/>
              </w:rPr>
              <w:t>Calitatea Furnizorului/Prestatorului</w:t>
            </w:r>
            <w:r>
              <w:rPr>
                <w:b/>
                <w:bCs/>
                <w:vertAlign w:val="superscript"/>
              </w:rPr>
              <w:t>*)</w:t>
            </w:r>
          </w:p>
        </w:tc>
        <w:tc>
          <w:tcPr>
            <w:tcW w:w="1843" w:type="dxa"/>
            <w:tcBorders>
              <w:top w:val="single" w:color="auto" w:sz="4" w:space="0"/>
              <w:left w:val="nil"/>
              <w:bottom w:val="single" w:color="auto" w:sz="4" w:space="0"/>
              <w:right w:val="single" w:color="auto" w:sz="4" w:space="0"/>
            </w:tcBorders>
            <w:vAlign w:val="center"/>
          </w:tcPr>
          <w:p w14:paraId="4697E9E5">
            <w:pPr>
              <w:jc w:val="center"/>
              <w:rPr>
                <w:b/>
                <w:bCs/>
              </w:rPr>
            </w:pPr>
            <w:r>
              <w:rPr>
                <w:b/>
                <w:bCs/>
              </w:rPr>
              <w:t>Pre</w:t>
            </w:r>
            <w:r>
              <w:rPr>
                <w:rFonts w:hint="eastAsia"/>
                <w:b/>
                <w:bCs/>
              </w:rPr>
              <w:t>ţ</w:t>
            </w:r>
            <w:r>
              <w:rPr>
                <w:b/>
                <w:bCs/>
              </w:rPr>
              <w:t>ul contractului/ valoarea bunurilor/serviciilor livrate/prestate</w:t>
            </w:r>
          </w:p>
        </w:tc>
        <w:tc>
          <w:tcPr>
            <w:tcW w:w="1559" w:type="dxa"/>
            <w:tcBorders>
              <w:top w:val="single" w:color="auto" w:sz="4" w:space="0"/>
              <w:left w:val="nil"/>
              <w:bottom w:val="single" w:color="auto" w:sz="4" w:space="0"/>
              <w:right w:val="single" w:color="auto" w:sz="4" w:space="0"/>
            </w:tcBorders>
            <w:vAlign w:val="center"/>
          </w:tcPr>
          <w:p w14:paraId="4CF4CD7A">
            <w:pPr>
              <w:jc w:val="center"/>
              <w:rPr>
                <w:b/>
                <w:bCs/>
              </w:rPr>
            </w:pPr>
            <w:r>
              <w:rPr>
                <w:b/>
                <w:bCs/>
              </w:rPr>
              <w:t>Perioada de livrare/prestare (luni)</w:t>
            </w:r>
          </w:p>
        </w:tc>
      </w:tr>
      <w:tr w14:paraId="7C492632">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2FA2FE11">
            <w:pPr>
              <w:jc w:val="center"/>
              <w:rPr>
                <w:b/>
                <w:bCs/>
              </w:rPr>
            </w:pPr>
            <w:r>
              <w:rPr>
                <w:b/>
                <w:bCs/>
              </w:rPr>
              <w:t>1</w:t>
            </w:r>
          </w:p>
        </w:tc>
        <w:tc>
          <w:tcPr>
            <w:tcW w:w="1080" w:type="dxa"/>
            <w:tcBorders>
              <w:top w:val="nil"/>
              <w:left w:val="nil"/>
              <w:bottom w:val="single" w:color="auto" w:sz="4" w:space="0"/>
              <w:right w:val="single" w:color="auto" w:sz="4" w:space="0"/>
            </w:tcBorders>
            <w:vAlign w:val="center"/>
          </w:tcPr>
          <w:p w14:paraId="1AF9A2BA">
            <w:pPr>
              <w:jc w:val="center"/>
            </w:pPr>
            <w:r>
              <w:t> </w:t>
            </w:r>
          </w:p>
        </w:tc>
        <w:tc>
          <w:tcPr>
            <w:tcW w:w="1440" w:type="dxa"/>
            <w:tcBorders>
              <w:top w:val="nil"/>
              <w:left w:val="nil"/>
              <w:bottom w:val="single" w:color="auto" w:sz="4" w:space="0"/>
              <w:right w:val="single" w:color="auto" w:sz="4" w:space="0"/>
            </w:tcBorders>
            <w:vAlign w:val="center"/>
          </w:tcPr>
          <w:p w14:paraId="75E47729">
            <w:pPr>
              <w:jc w:val="center"/>
            </w:pPr>
            <w:r>
              <w:t> </w:t>
            </w:r>
          </w:p>
        </w:tc>
        <w:tc>
          <w:tcPr>
            <w:tcW w:w="2147" w:type="dxa"/>
            <w:tcBorders>
              <w:top w:val="nil"/>
              <w:left w:val="nil"/>
              <w:bottom w:val="single" w:color="auto" w:sz="4" w:space="0"/>
              <w:right w:val="single" w:color="auto" w:sz="4" w:space="0"/>
            </w:tcBorders>
            <w:vAlign w:val="center"/>
          </w:tcPr>
          <w:p w14:paraId="58BC4592">
            <w:pPr>
              <w:jc w:val="center"/>
            </w:pPr>
            <w:r>
              <w:t> </w:t>
            </w:r>
          </w:p>
        </w:tc>
        <w:tc>
          <w:tcPr>
            <w:tcW w:w="1843" w:type="dxa"/>
            <w:tcBorders>
              <w:top w:val="nil"/>
              <w:left w:val="nil"/>
              <w:bottom w:val="single" w:color="auto" w:sz="4" w:space="0"/>
              <w:right w:val="single" w:color="auto" w:sz="4" w:space="0"/>
            </w:tcBorders>
            <w:vAlign w:val="center"/>
          </w:tcPr>
          <w:p w14:paraId="49C5DE9C">
            <w:pPr>
              <w:jc w:val="center"/>
            </w:pPr>
            <w:r>
              <w:t> </w:t>
            </w:r>
          </w:p>
        </w:tc>
        <w:tc>
          <w:tcPr>
            <w:tcW w:w="1559" w:type="dxa"/>
            <w:tcBorders>
              <w:top w:val="nil"/>
              <w:left w:val="nil"/>
              <w:bottom w:val="single" w:color="auto" w:sz="4" w:space="0"/>
              <w:right w:val="single" w:color="auto" w:sz="4" w:space="0"/>
            </w:tcBorders>
            <w:vAlign w:val="center"/>
          </w:tcPr>
          <w:p w14:paraId="46F9E814">
            <w:pPr>
              <w:jc w:val="center"/>
            </w:pPr>
            <w:r>
              <w:t> </w:t>
            </w:r>
          </w:p>
        </w:tc>
      </w:tr>
      <w:tr w14:paraId="05364E9D">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1D4B51B0">
            <w:pPr>
              <w:jc w:val="center"/>
              <w:rPr>
                <w:b/>
                <w:bCs/>
              </w:rPr>
            </w:pPr>
            <w:r>
              <w:rPr>
                <w:b/>
                <w:bCs/>
              </w:rPr>
              <w:t>2</w:t>
            </w:r>
          </w:p>
        </w:tc>
        <w:tc>
          <w:tcPr>
            <w:tcW w:w="1080" w:type="dxa"/>
            <w:tcBorders>
              <w:top w:val="nil"/>
              <w:left w:val="nil"/>
              <w:bottom w:val="single" w:color="auto" w:sz="4" w:space="0"/>
              <w:right w:val="single" w:color="auto" w:sz="4" w:space="0"/>
            </w:tcBorders>
            <w:vAlign w:val="center"/>
          </w:tcPr>
          <w:p w14:paraId="6D899AC9">
            <w:pPr>
              <w:jc w:val="center"/>
            </w:pPr>
            <w:r>
              <w:t> </w:t>
            </w:r>
          </w:p>
        </w:tc>
        <w:tc>
          <w:tcPr>
            <w:tcW w:w="1440" w:type="dxa"/>
            <w:tcBorders>
              <w:top w:val="nil"/>
              <w:left w:val="nil"/>
              <w:bottom w:val="single" w:color="auto" w:sz="4" w:space="0"/>
              <w:right w:val="single" w:color="auto" w:sz="4" w:space="0"/>
            </w:tcBorders>
            <w:vAlign w:val="center"/>
          </w:tcPr>
          <w:p w14:paraId="530406A8">
            <w:pPr>
              <w:jc w:val="center"/>
            </w:pPr>
            <w:r>
              <w:t> </w:t>
            </w:r>
          </w:p>
        </w:tc>
        <w:tc>
          <w:tcPr>
            <w:tcW w:w="2147" w:type="dxa"/>
            <w:tcBorders>
              <w:top w:val="nil"/>
              <w:left w:val="nil"/>
              <w:bottom w:val="single" w:color="auto" w:sz="4" w:space="0"/>
              <w:right w:val="single" w:color="auto" w:sz="4" w:space="0"/>
            </w:tcBorders>
            <w:vAlign w:val="center"/>
          </w:tcPr>
          <w:p w14:paraId="5C803BC3">
            <w:pPr>
              <w:jc w:val="center"/>
            </w:pPr>
            <w:r>
              <w:t> </w:t>
            </w:r>
          </w:p>
        </w:tc>
        <w:tc>
          <w:tcPr>
            <w:tcW w:w="1843" w:type="dxa"/>
            <w:tcBorders>
              <w:top w:val="nil"/>
              <w:left w:val="nil"/>
              <w:bottom w:val="single" w:color="auto" w:sz="4" w:space="0"/>
              <w:right w:val="single" w:color="auto" w:sz="4" w:space="0"/>
            </w:tcBorders>
            <w:vAlign w:val="center"/>
          </w:tcPr>
          <w:p w14:paraId="3E8194C9">
            <w:pPr>
              <w:jc w:val="center"/>
            </w:pPr>
            <w:r>
              <w:t> </w:t>
            </w:r>
          </w:p>
        </w:tc>
        <w:tc>
          <w:tcPr>
            <w:tcW w:w="1559" w:type="dxa"/>
            <w:tcBorders>
              <w:top w:val="nil"/>
              <w:left w:val="nil"/>
              <w:bottom w:val="single" w:color="auto" w:sz="4" w:space="0"/>
              <w:right w:val="single" w:color="auto" w:sz="4" w:space="0"/>
            </w:tcBorders>
            <w:vAlign w:val="center"/>
          </w:tcPr>
          <w:p w14:paraId="0C35C0E8">
            <w:pPr>
              <w:jc w:val="center"/>
            </w:pPr>
            <w:r>
              <w:t> </w:t>
            </w:r>
          </w:p>
        </w:tc>
      </w:tr>
      <w:tr w14:paraId="6344A404">
        <w:tblPrEx>
          <w:tblCellMar>
            <w:top w:w="0" w:type="dxa"/>
            <w:left w:w="108" w:type="dxa"/>
            <w:bottom w:w="0" w:type="dxa"/>
            <w:right w:w="108" w:type="dxa"/>
          </w:tblCellMar>
        </w:tblPrEx>
        <w:trPr>
          <w:trHeight w:val="300" w:hRule="atLeast"/>
        </w:trPr>
        <w:tc>
          <w:tcPr>
            <w:tcW w:w="607" w:type="dxa"/>
            <w:tcBorders>
              <w:top w:val="nil"/>
              <w:left w:val="single" w:color="auto" w:sz="4" w:space="0"/>
              <w:bottom w:val="single" w:color="auto" w:sz="4" w:space="0"/>
              <w:right w:val="single" w:color="auto" w:sz="4" w:space="0"/>
            </w:tcBorders>
            <w:vAlign w:val="center"/>
          </w:tcPr>
          <w:p w14:paraId="0F7297B5">
            <w:pPr>
              <w:jc w:val="center"/>
              <w:rPr>
                <w:b/>
                <w:bCs/>
              </w:rPr>
            </w:pPr>
            <w:r>
              <w:rPr>
                <w:b/>
                <w:bCs/>
              </w:rPr>
              <w:t>...</w:t>
            </w:r>
          </w:p>
        </w:tc>
        <w:tc>
          <w:tcPr>
            <w:tcW w:w="1080" w:type="dxa"/>
            <w:tcBorders>
              <w:top w:val="nil"/>
              <w:left w:val="nil"/>
              <w:bottom w:val="single" w:color="auto" w:sz="4" w:space="0"/>
              <w:right w:val="single" w:color="auto" w:sz="4" w:space="0"/>
            </w:tcBorders>
            <w:vAlign w:val="center"/>
          </w:tcPr>
          <w:p w14:paraId="3A32B6D9">
            <w:pPr>
              <w:jc w:val="center"/>
            </w:pPr>
            <w:r>
              <w:t> </w:t>
            </w:r>
          </w:p>
        </w:tc>
        <w:tc>
          <w:tcPr>
            <w:tcW w:w="1440" w:type="dxa"/>
            <w:tcBorders>
              <w:top w:val="nil"/>
              <w:left w:val="nil"/>
              <w:bottom w:val="single" w:color="auto" w:sz="4" w:space="0"/>
              <w:right w:val="single" w:color="auto" w:sz="4" w:space="0"/>
            </w:tcBorders>
            <w:vAlign w:val="center"/>
          </w:tcPr>
          <w:p w14:paraId="469D703C">
            <w:pPr>
              <w:jc w:val="center"/>
            </w:pPr>
            <w:r>
              <w:t> </w:t>
            </w:r>
          </w:p>
        </w:tc>
        <w:tc>
          <w:tcPr>
            <w:tcW w:w="2147" w:type="dxa"/>
            <w:tcBorders>
              <w:top w:val="nil"/>
              <w:left w:val="nil"/>
              <w:bottom w:val="single" w:color="auto" w:sz="4" w:space="0"/>
              <w:right w:val="single" w:color="auto" w:sz="4" w:space="0"/>
            </w:tcBorders>
            <w:vAlign w:val="center"/>
          </w:tcPr>
          <w:p w14:paraId="20E779A0">
            <w:pPr>
              <w:jc w:val="center"/>
            </w:pPr>
            <w:r>
              <w:t> </w:t>
            </w:r>
          </w:p>
        </w:tc>
        <w:tc>
          <w:tcPr>
            <w:tcW w:w="1843" w:type="dxa"/>
            <w:tcBorders>
              <w:top w:val="nil"/>
              <w:left w:val="nil"/>
              <w:bottom w:val="single" w:color="auto" w:sz="4" w:space="0"/>
              <w:right w:val="single" w:color="auto" w:sz="4" w:space="0"/>
            </w:tcBorders>
            <w:vAlign w:val="center"/>
          </w:tcPr>
          <w:p w14:paraId="6B31C211">
            <w:pPr>
              <w:jc w:val="center"/>
            </w:pPr>
            <w:r>
              <w:t> </w:t>
            </w:r>
          </w:p>
        </w:tc>
        <w:tc>
          <w:tcPr>
            <w:tcW w:w="1559" w:type="dxa"/>
            <w:tcBorders>
              <w:top w:val="nil"/>
              <w:left w:val="nil"/>
              <w:bottom w:val="single" w:color="auto" w:sz="4" w:space="0"/>
              <w:right w:val="single" w:color="auto" w:sz="4" w:space="0"/>
            </w:tcBorders>
            <w:vAlign w:val="center"/>
          </w:tcPr>
          <w:p w14:paraId="6EEF094C">
            <w:pPr>
              <w:jc w:val="center"/>
            </w:pPr>
            <w:r>
              <w:t> </w:t>
            </w:r>
          </w:p>
        </w:tc>
      </w:tr>
    </w:tbl>
    <w:p w14:paraId="68EC675E">
      <w:pPr>
        <w:jc w:val="both"/>
        <w:rPr>
          <w:vertAlign w:val="superscript"/>
        </w:rPr>
      </w:pPr>
    </w:p>
    <w:p w14:paraId="5B550D96">
      <w:pPr>
        <w:jc w:val="both"/>
      </w:pPr>
      <w:r>
        <w:rPr>
          <w:vertAlign w:val="superscript"/>
        </w:rPr>
        <w:t>*)</w:t>
      </w:r>
      <w:r>
        <w:t xml:space="preserve"> Se precizeaz</w:t>
      </w:r>
      <w:r>
        <w:rPr>
          <w:rFonts w:hint="eastAsia"/>
        </w:rPr>
        <w:t>ă</w:t>
      </w:r>
      <w:r>
        <w:t xml:space="preserve"> calitatea în care a participat la îndeplinirea contractului, care poate fi de: contractant unic sau lider de asocia</w:t>
      </w:r>
      <w:r>
        <w:rPr>
          <w:rFonts w:hint="eastAsia"/>
        </w:rPr>
        <w:t>ţ</w:t>
      </w:r>
      <w:r>
        <w:t>ie; contractant asociat; subcontractant.</w:t>
      </w:r>
    </w:p>
    <w:p w14:paraId="68F70F0D">
      <w:pPr>
        <w:jc w:val="both"/>
        <w:rPr>
          <w:rFonts w:eastAsia="PMingLiU"/>
          <w:lang w:eastAsia="zh-CN"/>
        </w:rPr>
      </w:pPr>
      <w:r>
        <w:rPr>
          <w:rFonts w:eastAsia="PMingLiU"/>
          <w:lang w:eastAsia="zh-CN"/>
        </w:rPr>
        <w:t>Semnat: ________________________________________</w:t>
      </w:r>
    </w:p>
    <w:p w14:paraId="69096493">
      <w:pPr>
        <w:jc w:val="both"/>
        <w:rPr>
          <w:rFonts w:eastAsia="PMingLiU"/>
          <w:lang w:eastAsia="zh-CN"/>
        </w:rPr>
      </w:pPr>
      <w:r>
        <w:rPr>
          <w:rFonts w:eastAsia="PMingLiU"/>
          <w:lang w:eastAsia="zh-CN"/>
        </w:rPr>
        <w:t>Nume: _________________________________________</w:t>
      </w:r>
    </w:p>
    <w:p w14:paraId="28644919">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w:t>
      </w:r>
    </w:p>
    <w:p w14:paraId="2A551AED">
      <w:pPr>
        <w:jc w:val="both"/>
        <w:rPr>
          <w:rFonts w:eastAsia="PMingLiU"/>
          <w:lang w:eastAsia="zh-CN"/>
        </w:rPr>
      </w:pPr>
      <w:r>
        <w:rPr>
          <w:rFonts w:eastAsia="PMingLiU"/>
          <w:lang w:eastAsia="zh-CN"/>
        </w:rPr>
        <w:t>Denumirea firmei: _______________________________</w:t>
      </w:r>
    </w:p>
    <w:p w14:paraId="5869C77F">
      <w:pPr>
        <w:keepNext/>
        <w:keepLines/>
        <w:jc w:val="center"/>
        <w:outlineLvl w:val="1"/>
        <w:rPr>
          <w:rFonts w:eastAsiaTheme="majorEastAsia"/>
          <w:b/>
          <w:bCs/>
        </w:rPr>
      </w:pPr>
    </w:p>
    <w:p w14:paraId="2249E1F4">
      <w:pPr>
        <w:keepNext/>
        <w:keepLines/>
        <w:jc w:val="center"/>
        <w:outlineLvl w:val="1"/>
        <w:rPr>
          <w:rFonts w:eastAsiaTheme="majorEastAsia"/>
          <w:b/>
          <w:bCs/>
        </w:rPr>
      </w:pPr>
    </w:p>
    <w:p w14:paraId="244A1542">
      <w:pPr>
        <w:keepNext/>
        <w:keepLines/>
        <w:jc w:val="center"/>
        <w:outlineLvl w:val="1"/>
        <w:rPr>
          <w:rFonts w:eastAsiaTheme="majorEastAsia"/>
          <w:b/>
          <w:bCs/>
        </w:rPr>
      </w:pPr>
    </w:p>
    <w:p w14:paraId="2BF7974F">
      <w:pPr>
        <w:keepNext/>
        <w:keepLines/>
        <w:jc w:val="center"/>
        <w:outlineLvl w:val="1"/>
        <w:rPr>
          <w:rFonts w:eastAsiaTheme="majorEastAsia"/>
          <w:b/>
          <w:bCs/>
        </w:rPr>
      </w:pPr>
    </w:p>
    <w:p w14:paraId="12822831">
      <w:pPr>
        <w:keepNext/>
        <w:keepLines/>
        <w:jc w:val="center"/>
        <w:outlineLvl w:val="1"/>
        <w:rPr>
          <w:rFonts w:eastAsiaTheme="majorEastAsia"/>
          <w:b/>
          <w:bCs/>
        </w:rPr>
      </w:pPr>
    </w:p>
    <w:p w14:paraId="64D18469">
      <w:pPr>
        <w:keepNext/>
        <w:keepLines/>
        <w:jc w:val="center"/>
        <w:outlineLvl w:val="1"/>
        <w:rPr>
          <w:rFonts w:eastAsiaTheme="majorEastAsia"/>
          <w:b/>
          <w:bCs/>
        </w:rPr>
      </w:pPr>
    </w:p>
    <w:p w14:paraId="05B2D9B5">
      <w:pPr>
        <w:keepNext/>
        <w:keepLines/>
        <w:jc w:val="center"/>
        <w:outlineLvl w:val="1"/>
        <w:rPr>
          <w:rFonts w:eastAsiaTheme="majorEastAsia"/>
          <w:b/>
          <w:bCs/>
        </w:rPr>
      </w:pPr>
    </w:p>
    <w:p w14:paraId="49F70E55">
      <w:pPr>
        <w:keepNext/>
        <w:keepLines/>
        <w:jc w:val="center"/>
        <w:outlineLvl w:val="1"/>
        <w:rPr>
          <w:rFonts w:eastAsiaTheme="majorEastAsia"/>
          <w:b/>
          <w:bCs/>
        </w:rPr>
      </w:pPr>
    </w:p>
    <w:p w14:paraId="2B8ECEEE">
      <w:pPr>
        <w:keepNext/>
        <w:keepLines/>
        <w:jc w:val="center"/>
        <w:outlineLvl w:val="1"/>
        <w:rPr>
          <w:rFonts w:eastAsiaTheme="majorEastAsia"/>
          <w:b/>
          <w:bCs/>
        </w:rPr>
      </w:pPr>
    </w:p>
    <w:p w14:paraId="7EF3F6C4">
      <w:pPr>
        <w:keepNext/>
        <w:keepLines/>
        <w:jc w:val="center"/>
        <w:outlineLvl w:val="1"/>
        <w:rPr>
          <w:rFonts w:eastAsiaTheme="majorEastAsia"/>
          <w:b/>
          <w:bCs/>
        </w:rPr>
      </w:pPr>
    </w:p>
    <w:p w14:paraId="2E7A9467">
      <w:pPr>
        <w:keepNext/>
        <w:keepLines/>
        <w:jc w:val="center"/>
        <w:outlineLvl w:val="1"/>
        <w:rPr>
          <w:rFonts w:eastAsiaTheme="majorEastAsia"/>
          <w:b/>
          <w:bCs/>
        </w:rPr>
      </w:pPr>
    </w:p>
    <w:p w14:paraId="0CF839B8">
      <w:pPr>
        <w:keepNext/>
        <w:keepLines/>
        <w:jc w:val="center"/>
        <w:outlineLvl w:val="1"/>
        <w:rPr>
          <w:rFonts w:eastAsiaTheme="majorEastAsia"/>
          <w:b/>
          <w:bCs/>
        </w:rPr>
      </w:pPr>
    </w:p>
    <w:p w14:paraId="69B6BA5E">
      <w:pPr>
        <w:keepNext/>
        <w:keepLines/>
        <w:jc w:val="center"/>
        <w:outlineLvl w:val="1"/>
        <w:rPr>
          <w:rFonts w:eastAsiaTheme="majorEastAsia"/>
          <w:b/>
          <w:bCs/>
        </w:rPr>
      </w:pPr>
    </w:p>
    <w:p w14:paraId="6D173511">
      <w:pPr>
        <w:keepNext/>
        <w:keepLines/>
        <w:jc w:val="center"/>
        <w:outlineLvl w:val="1"/>
        <w:rPr>
          <w:rFonts w:eastAsiaTheme="majorEastAsia"/>
          <w:b/>
          <w:bCs/>
        </w:rPr>
      </w:pPr>
    </w:p>
    <w:p w14:paraId="2E5BB687">
      <w:pPr>
        <w:keepNext/>
        <w:keepLines/>
        <w:jc w:val="center"/>
        <w:outlineLvl w:val="1"/>
        <w:rPr>
          <w:rFonts w:eastAsiaTheme="majorEastAsia"/>
          <w:b/>
          <w:bCs/>
        </w:rPr>
      </w:pPr>
    </w:p>
    <w:p w14:paraId="0F761B82">
      <w:pPr>
        <w:keepNext/>
        <w:keepLines/>
        <w:jc w:val="center"/>
        <w:outlineLvl w:val="1"/>
        <w:rPr>
          <w:rFonts w:eastAsiaTheme="majorEastAsia"/>
          <w:b/>
          <w:bCs/>
        </w:rPr>
      </w:pPr>
    </w:p>
    <w:p w14:paraId="410A0220">
      <w:pPr>
        <w:keepNext/>
        <w:keepLines/>
        <w:jc w:val="center"/>
        <w:outlineLvl w:val="1"/>
        <w:rPr>
          <w:rFonts w:eastAsiaTheme="majorEastAsia"/>
          <w:b/>
          <w:bCs/>
        </w:rPr>
      </w:pPr>
    </w:p>
    <w:p w14:paraId="2E2FCE42">
      <w:pPr>
        <w:jc w:val="right"/>
        <w:rPr>
          <w:lang w:val="it-IT"/>
        </w:rPr>
      </w:pPr>
    </w:p>
    <w:p w14:paraId="2F6C5307">
      <w:pPr>
        <w:jc w:val="right"/>
        <w:rPr>
          <w:sz w:val="22"/>
          <w:szCs w:val="22"/>
          <w:lang w:val="it-IT"/>
        </w:rPr>
      </w:pPr>
      <w:r>
        <w:rPr>
          <w:lang w:val="it-IT"/>
        </w:rPr>
        <w:t>Anexa nr. 13</w:t>
      </w:r>
    </w:p>
    <w:p w14:paraId="69BA122D">
      <w:pPr>
        <w:jc w:val="right"/>
        <w:rPr>
          <w:lang w:val="it-IT"/>
        </w:rPr>
      </w:pPr>
      <w:r>
        <w:rPr>
          <w:lang w:val="it-IT"/>
        </w:rPr>
        <w:t>la Documentația standard nr._____</w:t>
      </w:r>
    </w:p>
    <w:p w14:paraId="22583200">
      <w:pPr>
        <w:jc w:val="right"/>
        <w:rPr>
          <w:lang w:val="it-IT"/>
        </w:rPr>
      </w:pPr>
      <w:r>
        <w:rPr>
          <w:lang w:val="it-IT"/>
        </w:rPr>
        <w:t>din “____” ________ 20___</w:t>
      </w:r>
    </w:p>
    <w:p w14:paraId="38004C6F">
      <w:pPr>
        <w:keepNext/>
        <w:keepLines/>
        <w:jc w:val="center"/>
        <w:outlineLvl w:val="1"/>
        <w:rPr>
          <w:rFonts w:eastAsiaTheme="majorEastAsia"/>
          <w:b/>
          <w:bCs/>
        </w:rPr>
      </w:pPr>
    </w:p>
    <w:p w14:paraId="7E810ABF">
      <w:pPr>
        <w:keepNext/>
        <w:keepLines/>
        <w:jc w:val="center"/>
        <w:outlineLvl w:val="1"/>
        <w:rPr>
          <w:rFonts w:eastAsiaTheme="majorEastAsia"/>
          <w:b/>
          <w:bCs/>
        </w:rPr>
      </w:pPr>
    </w:p>
    <w:p w14:paraId="3DD84FFF">
      <w:pPr>
        <w:spacing w:line="276" w:lineRule="auto"/>
        <w:jc w:val="center"/>
        <w:rPr>
          <w:rFonts w:eastAsia="PMingLiU"/>
          <w:b/>
          <w:lang w:eastAsia="zh-CN"/>
        </w:rPr>
      </w:pPr>
    </w:p>
    <w:p w14:paraId="2E81C1D4">
      <w:pPr>
        <w:keepNext/>
        <w:ind w:firstLine="1"/>
        <w:jc w:val="center"/>
        <w:outlineLvl w:val="1"/>
        <w:rPr>
          <w:rFonts w:eastAsia="PMingLiU"/>
          <w:b/>
          <w:bCs/>
          <w:iCs/>
          <w:lang w:eastAsia="zh-CN"/>
        </w:rPr>
      </w:pPr>
      <w:bookmarkStart w:id="89" w:name="_Toc449632664"/>
      <w:bookmarkStart w:id="90" w:name="_Toc449692111"/>
      <w:bookmarkStart w:id="91" w:name="_Toc449633156"/>
      <w:bookmarkStart w:id="92" w:name="_Hlk77771185"/>
      <w:r>
        <w:rPr>
          <w:rFonts w:eastAsia="PMingLiU"/>
          <w:b/>
          <w:bCs/>
          <w:iCs/>
          <w:lang w:eastAsia="zh-CN"/>
        </w:rPr>
        <w:t>DECLARA</w:t>
      </w:r>
      <w:r>
        <w:rPr>
          <w:rFonts w:hint="cs" w:eastAsia="PMingLiU"/>
          <w:b/>
          <w:bCs/>
          <w:iCs/>
          <w:lang w:eastAsia="zh-CN"/>
        </w:rPr>
        <w:t>Ţ</w:t>
      </w:r>
      <w:r>
        <w:rPr>
          <w:rFonts w:eastAsia="PMingLiU"/>
          <w:b/>
          <w:bCs/>
          <w:iCs/>
          <w:lang w:eastAsia="zh-CN"/>
        </w:rPr>
        <w:t>IE</w:t>
      </w:r>
      <w:bookmarkEnd w:id="89"/>
      <w:bookmarkEnd w:id="90"/>
      <w:bookmarkEnd w:id="91"/>
    </w:p>
    <w:p w14:paraId="42F5B3D6">
      <w:pPr>
        <w:tabs>
          <w:tab w:val="left" w:pos="720"/>
        </w:tabs>
        <w:jc w:val="center"/>
        <w:outlineLvl w:val="1"/>
        <w:rPr>
          <w:rFonts w:eastAsia="PMingLiU"/>
          <w:b/>
          <w:lang w:eastAsia="zh-CN"/>
        </w:rPr>
      </w:pPr>
      <w:bookmarkStart w:id="93" w:name="_Toc449633157"/>
      <w:bookmarkStart w:id="94" w:name="_Toc449692112"/>
      <w:bookmarkStart w:id="95" w:name="_Toc449632665"/>
      <w:r>
        <w:rPr>
          <w:rFonts w:eastAsia="PMingLiU"/>
          <w:b/>
        </w:rPr>
        <w:t>privind dot</w:t>
      </w:r>
      <w:r>
        <w:rPr>
          <w:rFonts w:hint="cs" w:eastAsia="PMingLiU"/>
          <w:b/>
        </w:rPr>
        <w:t>ă</w:t>
      </w:r>
      <w:r>
        <w:rPr>
          <w:rFonts w:eastAsia="PMingLiU"/>
          <w:b/>
        </w:rPr>
        <w:t xml:space="preserve">rile specifice, utilajul </w:t>
      </w:r>
      <w:r>
        <w:rPr>
          <w:rFonts w:hint="cs" w:eastAsia="PMingLiU"/>
          <w:b/>
        </w:rPr>
        <w:t>ş</w:t>
      </w:r>
      <w:r>
        <w:rPr>
          <w:rFonts w:eastAsia="PMingLiU"/>
          <w:b/>
        </w:rPr>
        <w:t xml:space="preserve">i echipamentul necesar </w:t>
      </w:r>
      <w:r>
        <w:rPr>
          <w:rFonts w:eastAsia="PMingLiU"/>
          <w:b/>
          <w:bCs/>
          <w:spacing w:val="-2"/>
          <w:lang w:eastAsia="zh-CN"/>
        </w:rPr>
        <w:t xml:space="preserve">pentru </w:t>
      </w:r>
      <w:r>
        <w:rPr>
          <w:rFonts w:eastAsia="PMingLiU"/>
          <w:b/>
          <w:lang w:eastAsia="zh-CN"/>
        </w:rPr>
        <w:t>îndeplinirea corespunz</w:t>
      </w:r>
      <w:r>
        <w:rPr>
          <w:rFonts w:hint="cs" w:eastAsia="PMingLiU"/>
          <w:b/>
          <w:lang w:eastAsia="zh-CN"/>
        </w:rPr>
        <w:t>ă</w:t>
      </w:r>
      <w:r>
        <w:rPr>
          <w:rFonts w:eastAsia="PMingLiU"/>
          <w:b/>
          <w:lang w:eastAsia="zh-CN"/>
        </w:rPr>
        <w:t>toare a contractului</w:t>
      </w:r>
      <w:bookmarkEnd w:id="93"/>
      <w:bookmarkEnd w:id="94"/>
      <w:bookmarkEnd w:id="95"/>
    </w:p>
    <w:bookmarkEnd w:id="92"/>
    <w:p w14:paraId="67010011">
      <w:pPr>
        <w:tabs>
          <w:tab w:val="left" w:pos="567"/>
        </w:tabs>
        <w:jc w:val="both"/>
      </w:pPr>
    </w:p>
    <w:tbl>
      <w:tblPr>
        <w:tblStyle w:val="11"/>
        <w:tblW w:w="9493"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0"/>
        <w:gridCol w:w="4680"/>
        <w:gridCol w:w="1260"/>
        <w:gridCol w:w="1289"/>
        <w:gridCol w:w="1544"/>
      </w:tblGrid>
      <w:tr w14:paraId="50E6D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720" w:type="dxa"/>
          </w:tcPr>
          <w:p w14:paraId="2C6C7886">
            <w:pPr>
              <w:tabs>
                <w:tab w:val="left" w:pos="567"/>
                <w:tab w:val="left" w:pos="1134"/>
              </w:tabs>
              <w:ind w:left="360"/>
              <w:jc w:val="both"/>
              <w:outlineLvl w:val="0"/>
              <w:rPr>
                <w:b/>
              </w:rPr>
            </w:pPr>
          </w:p>
          <w:p w14:paraId="5858792E">
            <w:pPr>
              <w:tabs>
                <w:tab w:val="left" w:pos="567"/>
              </w:tabs>
              <w:jc w:val="both"/>
              <w:rPr>
                <w:b/>
              </w:rPr>
            </w:pPr>
            <w:r>
              <w:rPr>
                <w:b/>
              </w:rPr>
              <w:t>Nr.</w:t>
            </w:r>
          </w:p>
          <w:p w14:paraId="552DC502">
            <w:pPr>
              <w:tabs>
                <w:tab w:val="left" w:pos="567"/>
              </w:tabs>
              <w:jc w:val="both"/>
              <w:rPr>
                <w:b/>
              </w:rPr>
            </w:pPr>
            <w:r>
              <w:rPr>
                <w:b/>
              </w:rPr>
              <w:t>d/o</w:t>
            </w:r>
          </w:p>
        </w:tc>
        <w:tc>
          <w:tcPr>
            <w:tcW w:w="4680" w:type="dxa"/>
            <w:vAlign w:val="center"/>
          </w:tcPr>
          <w:p w14:paraId="57EBBBC3">
            <w:pPr>
              <w:tabs>
                <w:tab w:val="left" w:pos="567"/>
              </w:tabs>
              <w:jc w:val="center"/>
              <w:rPr>
                <w:b/>
              </w:rPr>
            </w:pPr>
            <w:r>
              <w:rPr>
                <w:b/>
              </w:rPr>
              <w:t>Denumirea principalelor utilaje, echipamente, mijloace de transport, baze de produc</w:t>
            </w:r>
            <w:r>
              <w:rPr>
                <w:rFonts w:hint="eastAsia"/>
                <w:b/>
              </w:rPr>
              <w:t>ţ</w:t>
            </w:r>
            <w:r>
              <w:rPr>
                <w:b/>
              </w:rPr>
              <w:t>ie (ateliere, depozite, spa</w:t>
            </w:r>
            <w:r>
              <w:rPr>
                <w:rFonts w:hint="eastAsia"/>
                <w:b/>
              </w:rPr>
              <w:t>ţ</w:t>
            </w:r>
            <w:r>
              <w:rPr>
                <w:b/>
              </w:rPr>
              <w:t xml:space="preserve">ii de cazare) </w:t>
            </w:r>
            <w:r>
              <w:rPr>
                <w:rFonts w:hint="eastAsia"/>
                <w:b/>
              </w:rPr>
              <w:t>ş</w:t>
            </w:r>
            <w:r>
              <w:rPr>
                <w:b/>
              </w:rPr>
              <w:t xml:space="preserve">i laboratoare propuse de ofertant ca necesare pentru prestarea serviciilor, rezultate </w:t>
            </w:r>
            <w:r>
              <w:rPr>
                <w:rFonts w:hint="eastAsia"/>
                <w:b/>
              </w:rPr>
              <w:t>î</w:t>
            </w:r>
            <w:r>
              <w:rPr>
                <w:b/>
              </w:rPr>
              <w:t>n baza tehnologiilor pe care el urmeaz</w:t>
            </w:r>
            <w:r>
              <w:rPr>
                <w:rFonts w:hint="eastAsia"/>
                <w:b/>
              </w:rPr>
              <w:t>ă</w:t>
            </w:r>
            <w:r>
              <w:rPr>
                <w:b/>
              </w:rPr>
              <w:t xml:space="preserve"> s</w:t>
            </w:r>
            <w:r>
              <w:rPr>
                <w:rFonts w:hint="eastAsia"/>
                <w:b/>
              </w:rPr>
              <w:t>ă</w:t>
            </w:r>
            <w:r>
              <w:rPr>
                <w:b/>
              </w:rPr>
              <w:t xml:space="preserve"> le adopte</w:t>
            </w:r>
          </w:p>
        </w:tc>
        <w:tc>
          <w:tcPr>
            <w:tcW w:w="1260" w:type="dxa"/>
            <w:vAlign w:val="center"/>
          </w:tcPr>
          <w:p w14:paraId="098F001C">
            <w:pPr>
              <w:tabs>
                <w:tab w:val="left" w:pos="567"/>
                <w:tab w:val="left" w:pos="1134"/>
              </w:tabs>
              <w:ind w:left="360"/>
              <w:jc w:val="center"/>
              <w:outlineLvl w:val="0"/>
              <w:rPr>
                <w:b/>
              </w:rPr>
            </w:pPr>
          </w:p>
          <w:p w14:paraId="4E03E499">
            <w:pPr>
              <w:tabs>
                <w:tab w:val="left" w:pos="567"/>
              </w:tabs>
              <w:jc w:val="center"/>
              <w:rPr>
                <w:b/>
              </w:rPr>
            </w:pPr>
            <w:r>
              <w:rPr>
                <w:b/>
              </w:rPr>
              <w:t>Unitatea de m</w:t>
            </w:r>
            <w:r>
              <w:rPr>
                <w:rFonts w:hint="eastAsia"/>
                <w:b/>
              </w:rPr>
              <w:t>ă</w:t>
            </w:r>
            <w:r>
              <w:rPr>
                <w:b/>
              </w:rPr>
              <w:t>sur</w:t>
            </w:r>
            <w:r>
              <w:rPr>
                <w:rFonts w:hint="eastAsia"/>
                <w:b/>
              </w:rPr>
              <w:t>ă</w:t>
            </w:r>
          </w:p>
          <w:p w14:paraId="0665A4CA">
            <w:pPr>
              <w:tabs>
                <w:tab w:val="left" w:pos="567"/>
              </w:tabs>
              <w:jc w:val="center"/>
              <w:rPr>
                <w:b/>
              </w:rPr>
            </w:pPr>
            <w:r>
              <w:rPr>
                <w:b/>
              </w:rPr>
              <w:t>(buc</w:t>
            </w:r>
            <w:r>
              <w:rPr>
                <w:rFonts w:hint="eastAsia"/>
                <w:b/>
              </w:rPr>
              <w:t>ăţ</w:t>
            </w:r>
            <w:r>
              <w:rPr>
                <w:b/>
              </w:rPr>
              <w:t xml:space="preserve">i </w:t>
            </w:r>
            <w:r>
              <w:rPr>
                <w:rFonts w:hint="eastAsia"/>
                <w:b/>
              </w:rPr>
              <w:t>ş</w:t>
            </w:r>
            <w:r>
              <w:rPr>
                <w:b/>
              </w:rPr>
              <w:t>i seturi)</w:t>
            </w:r>
          </w:p>
        </w:tc>
        <w:tc>
          <w:tcPr>
            <w:tcW w:w="1289" w:type="dxa"/>
            <w:vAlign w:val="center"/>
          </w:tcPr>
          <w:p w14:paraId="046F9FBF">
            <w:pPr>
              <w:tabs>
                <w:tab w:val="left" w:pos="567"/>
                <w:tab w:val="left" w:pos="1134"/>
              </w:tabs>
              <w:ind w:left="360"/>
              <w:jc w:val="center"/>
              <w:outlineLvl w:val="0"/>
              <w:rPr>
                <w:b/>
              </w:rPr>
            </w:pPr>
          </w:p>
          <w:p w14:paraId="49500501">
            <w:pPr>
              <w:tabs>
                <w:tab w:val="left" w:pos="567"/>
              </w:tabs>
              <w:jc w:val="center"/>
              <w:rPr>
                <w:b/>
              </w:rPr>
            </w:pPr>
            <w:r>
              <w:rPr>
                <w:b/>
              </w:rPr>
              <w:t>Asigurate din dotare</w:t>
            </w:r>
          </w:p>
        </w:tc>
        <w:tc>
          <w:tcPr>
            <w:tcW w:w="1544" w:type="dxa"/>
            <w:vAlign w:val="center"/>
          </w:tcPr>
          <w:p w14:paraId="1DDCCE0F">
            <w:pPr>
              <w:tabs>
                <w:tab w:val="left" w:pos="567"/>
                <w:tab w:val="left" w:pos="1134"/>
              </w:tabs>
              <w:ind w:left="360"/>
              <w:jc w:val="center"/>
              <w:outlineLvl w:val="0"/>
              <w:rPr>
                <w:b/>
              </w:rPr>
            </w:pPr>
          </w:p>
          <w:p w14:paraId="3AD9CEFF">
            <w:pPr>
              <w:tabs>
                <w:tab w:val="left" w:pos="567"/>
              </w:tabs>
              <w:jc w:val="center"/>
              <w:rPr>
                <w:b/>
              </w:rPr>
            </w:pPr>
            <w:r>
              <w:rPr>
                <w:b/>
              </w:rPr>
              <w:t>Asigurate de la ter</w:t>
            </w:r>
            <w:r>
              <w:rPr>
                <w:rFonts w:hint="eastAsia"/>
                <w:b/>
              </w:rPr>
              <w:t>ţ</w:t>
            </w:r>
            <w:r>
              <w:rPr>
                <w:b/>
              </w:rPr>
              <w:t>i sau din alte surse</w:t>
            </w:r>
          </w:p>
        </w:tc>
      </w:tr>
      <w:tr w14:paraId="0E4482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4244C91A">
            <w:pPr>
              <w:tabs>
                <w:tab w:val="left" w:pos="567"/>
              </w:tabs>
              <w:jc w:val="both"/>
              <w:rPr>
                <w:b/>
              </w:rPr>
            </w:pPr>
            <w:r>
              <w:rPr>
                <w:b/>
              </w:rPr>
              <w:t>0</w:t>
            </w:r>
          </w:p>
        </w:tc>
        <w:tc>
          <w:tcPr>
            <w:tcW w:w="4680" w:type="dxa"/>
          </w:tcPr>
          <w:p w14:paraId="63E3B0A7">
            <w:pPr>
              <w:tabs>
                <w:tab w:val="left" w:pos="567"/>
              </w:tabs>
              <w:jc w:val="both"/>
              <w:rPr>
                <w:b/>
              </w:rPr>
            </w:pPr>
            <w:r>
              <w:rPr>
                <w:b/>
              </w:rPr>
              <w:t xml:space="preserve">                             1</w:t>
            </w:r>
          </w:p>
        </w:tc>
        <w:tc>
          <w:tcPr>
            <w:tcW w:w="1260" w:type="dxa"/>
          </w:tcPr>
          <w:p w14:paraId="30FCD813">
            <w:pPr>
              <w:tabs>
                <w:tab w:val="left" w:pos="567"/>
              </w:tabs>
              <w:jc w:val="both"/>
              <w:rPr>
                <w:b/>
              </w:rPr>
            </w:pPr>
            <w:r>
              <w:rPr>
                <w:b/>
              </w:rPr>
              <w:t>2</w:t>
            </w:r>
          </w:p>
        </w:tc>
        <w:tc>
          <w:tcPr>
            <w:tcW w:w="1289" w:type="dxa"/>
          </w:tcPr>
          <w:p w14:paraId="6EFA2FD5">
            <w:pPr>
              <w:tabs>
                <w:tab w:val="left" w:pos="567"/>
              </w:tabs>
              <w:jc w:val="both"/>
              <w:rPr>
                <w:b/>
              </w:rPr>
            </w:pPr>
            <w:r>
              <w:rPr>
                <w:b/>
              </w:rPr>
              <w:t>3</w:t>
            </w:r>
          </w:p>
        </w:tc>
        <w:tc>
          <w:tcPr>
            <w:tcW w:w="1544" w:type="dxa"/>
          </w:tcPr>
          <w:p w14:paraId="0F0A03E8">
            <w:pPr>
              <w:tabs>
                <w:tab w:val="left" w:pos="567"/>
              </w:tabs>
              <w:jc w:val="both"/>
              <w:rPr>
                <w:b/>
              </w:rPr>
            </w:pPr>
            <w:r>
              <w:rPr>
                <w:b/>
              </w:rPr>
              <w:t>4</w:t>
            </w:r>
          </w:p>
        </w:tc>
      </w:tr>
      <w:tr w14:paraId="1DA0D0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5598ED6">
            <w:pPr>
              <w:tabs>
                <w:tab w:val="left" w:pos="567"/>
              </w:tabs>
              <w:jc w:val="both"/>
            </w:pPr>
            <w:r>
              <w:t>1.</w:t>
            </w:r>
          </w:p>
        </w:tc>
        <w:tc>
          <w:tcPr>
            <w:tcW w:w="4680" w:type="dxa"/>
          </w:tcPr>
          <w:p w14:paraId="07C9AEB1">
            <w:pPr>
              <w:keepNext/>
              <w:keepLines/>
              <w:tabs>
                <w:tab w:val="left" w:pos="567"/>
              </w:tabs>
              <w:spacing w:before="200"/>
              <w:jc w:val="both"/>
              <w:outlineLvl w:val="2"/>
            </w:pPr>
          </w:p>
        </w:tc>
        <w:tc>
          <w:tcPr>
            <w:tcW w:w="1260" w:type="dxa"/>
          </w:tcPr>
          <w:p w14:paraId="5F3F7505">
            <w:pPr>
              <w:keepNext/>
              <w:keepLines/>
              <w:tabs>
                <w:tab w:val="left" w:pos="567"/>
              </w:tabs>
              <w:spacing w:before="200"/>
              <w:jc w:val="both"/>
              <w:outlineLvl w:val="2"/>
            </w:pPr>
          </w:p>
        </w:tc>
        <w:tc>
          <w:tcPr>
            <w:tcW w:w="1289" w:type="dxa"/>
          </w:tcPr>
          <w:p w14:paraId="20792DEA">
            <w:pPr>
              <w:keepNext/>
              <w:keepLines/>
              <w:tabs>
                <w:tab w:val="left" w:pos="567"/>
              </w:tabs>
              <w:spacing w:before="200"/>
              <w:jc w:val="both"/>
              <w:outlineLvl w:val="2"/>
            </w:pPr>
          </w:p>
        </w:tc>
        <w:tc>
          <w:tcPr>
            <w:tcW w:w="1544" w:type="dxa"/>
          </w:tcPr>
          <w:p w14:paraId="63E32F77">
            <w:pPr>
              <w:keepNext/>
              <w:keepLines/>
              <w:tabs>
                <w:tab w:val="left" w:pos="567"/>
              </w:tabs>
              <w:spacing w:before="200"/>
              <w:jc w:val="both"/>
              <w:outlineLvl w:val="2"/>
            </w:pPr>
          </w:p>
        </w:tc>
      </w:tr>
      <w:tr w14:paraId="08A36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D7284FE">
            <w:pPr>
              <w:tabs>
                <w:tab w:val="left" w:pos="567"/>
              </w:tabs>
              <w:jc w:val="both"/>
            </w:pPr>
            <w:r>
              <w:t>2.</w:t>
            </w:r>
          </w:p>
        </w:tc>
        <w:tc>
          <w:tcPr>
            <w:tcW w:w="4680" w:type="dxa"/>
          </w:tcPr>
          <w:p w14:paraId="6D64DFAF">
            <w:pPr>
              <w:keepNext/>
              <w:keepLines/>
              <w:tabs>
                <w:tab w:val="left" w:pos="567"/>
              </w:tabs>
              <w:spacing w:before="200"/>
              <w:jc w:val="both"/>
              <w:outlineLvl w:val="2"/>
            </w:pPr>
          </w:p>
        </w:tc>
        <w:tc>
          <w:tcPr>
            <w:tcW w:w="1260" w:type="dxa"/>
          </w:tcPr>
          <w:p w14:paraId="51E62D7E">
            <w:pPr>
              <w:keepNext/>
              <w:keepLines/>
              <w:tabs>
                <w:tab w:val="left" w:pos="567"/>
              </w:tabs>
              <w:spacing w:before="200"/>
              <w:jc w:val="both"/>
              <w:outlineLvl w:val="2"/>
            </w:pPr>
          </w:p>
        </w:tc>
        <w:tc>
          <w:tcPr>
            <w:tcW w:w="1289" w:type="dxa"/>
          </w:tcPr>
          <w:p w14:paraId="066C0A6D">
            <w:pPr>
              <w:keepNext/>
              <w:keepLines/>
              <w:tabs>
                <w:tab w:val="left" w:pos="567"/>
              </w:tabs>
              <w:spacing w:before="200"/>
              <w:jc w:val="both"/>
              <w:outlineLvl w:val="2"/>
            </w:pPr>
          </w:p>
        </w:tc>
        <w:tc>
          <w:tcPr>
            <w:tcW w:w="1544" w:type="dxa"/>
          </w:tcPr>
          <w:p w14:paraId="79D8AE4B">
            <w:pPr>
              <w:keepNext/>
              <w:keepLines/>
              <w:tabs>
                <w:tab w:val="left" w:pos="567"/>
              </w:tabs>
              <w:spacing w:before="200"/>
              <w:jc w:val="both"/>
              <w:outlineLvl w:val="2"/>
            </w:pPr>
          </w:p>
        </w:tc>
      </w:tr>
      <w:tr w14:paraId="1C4FCB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7F40AF29">
            <w:pPr>
              <w:tabs>
                <w:tab w:val="left" w:pos="567"/>
              </w:tabs>
              <w:jc w:val="both"/>
            </w:pPr>
            <w:r>
              <w:t>3.</w:t>
            </w:r>
          </w:p>
        </w:tc>
        <w:tc>
          <w:tcPr>
            <w:tcW w:w="4680" w:type="dxa"/>
          </w:tcPr>
          <w:p w14:paraId="6F8CC38F">
            <w:pPr>
              <w:keepNext/>
              <w:keepLines/>
              <w:tabs>
                <w:tab w:val="left" w:pos="567"/>
              </w:tabs>
              <w:spacing w:before="200"/>
              <w:jc w:val="both"/>
              <w:outlineLvl w:val="2"/>
            </w:pPr>
          </w:p>
        </w:tc>
        <w:tc>
          <w:tcPr>
            <w:tcW w:w="1260" w:type="dxa"/>
          </w:tcPr>
          <w:p w14:paraId="063734F9">
            <w:pPr>
              <w:keepNext/>
              <w:keepLines/>
              <w:tabs>
                <w:tab w:val="left" w:pos="567"/>
              </w:tabs>
              <w:spacing w:before="200"/>
              <w:jc w:val="both"/>
              <w:outlineLvl w:val="2"/>
            </w:pPr>
          </w:p>
        </w:tc>
        <w:tc>
          <w:tcPr>
            <w:tcW w:w="1289" w:type="dxa"/>
          </w:tcPr>
          <w:p w14:paraId="0EF7D6DA">
            <w:pPr>
              <w:keepNext/>
              <w:keepLines/>
              <w:tabs>
                <w:tab w:val="left" w:pos="567"/>
              </w:tabs>
              <w:spacing w:before="200"/>
              <w:jc w:val="both"/>
              <w:outlineLvl w:val="2"/>
            </w:pPr>
          </w:p>
        </w:tc>
        <w:tc>
          <w:tcPr>
            <w:tcW w:w="1544" w:type="dxa"/>
          </w:tcPr>
          <w:p w14:paraId="54FA2AFB">
            <w:pPr>
              <w:keepNext/>
              <w:keepLines/>
              <w:tabs>
                <w:tab w:val="left" w:pos="567"/>
              </w:tabs>
              <w:spacing w:before="200"/>
              <w:jc w:val="both"/>
              <w:outlineLvl w:val="2"/>
            </w:pPr>
          </w:p>
        </w:tc>
      </w:tr>
      <w:tr w14:paraId="63FF9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3C3D0D0A">
            <w:pPr>
              <w:tabs>
                <w:tab w:val="left" w:pos="567"/>
              </w:tabs>
              <w:jc w:val="both"/>
            </w:pPr>
            <w:r>
              <w:t>.</w:t>
            </w:r>
          </w:p>
        </w:tc>
        <w:tc>
          <w:tcPr>
            <w:tcW w:w="4680" w:type="dxa"/>
          </w:tcPr>
          <w:p w14:paraId="0D2A01B1">
            <w:pPr>
              <w:keepNext/>
              <w:keepLines/>
              <w:tabs>
                <w:tab w:val="left" w:pos="567"/>
              </w:tabs>
              <w:spacing w:before="200"/>
              <w:jc w:val="both"/>
              <w:outlineLvl w:val="2"/>
            </w:pPr>
          </w:p>
        </w:tc>
        <w:tc>
          <w:tcPr>
            <w:tcW w:w="1260" w:type="dxa"/>
          </w:tcPr>
          <w:p w14:paraId="1F8F9A9A">
            <w:pPr>
              <w:keepNext/>
              <w:keepLines/>
              <w:tabs>
                <w:tab w:val="left" w:pos="567"/>
              </w:tabs>
              <w:spacing w:before="200"/>
              <w:jc w:val="both"/>
              <w:outlineLvl w:val="2"/>
            </w:pPr>
          </w:p>
        </w:tc>
        <w:tc>
          <w:tcPr>
            <w:tcW w:w="1289" w:type="dxa"/>
          </w:tcPr>
          <w:p w14:paraId="632ABB5E">
            <w:pPr>
              <w:keepNext/>
              <w:keepLines/>
              <w:tabs>
                <w:tab w:val="left" w:pos="567"/>
              </w:tabs>
              <w:spacing w:before="200"/>
              <w:jc w:val="both"/>
              <w:outlineLvl w:val="2"/>
            </w:pPr>
          </w:p>
        </w:tc>
        <w:tc>
          <w:tcPr>
            <w:tcW w:w="1544" w:type="dxa"/>
          </w:tcPr>
          <w:p w14:paraId="7962F28A">
            <w:pPr>
              <w:keepNext/>
              <w:keepLines/>
              <w:tabs>
                <w:tab w:val="left" w:pos="567"/>
              </w:tabs>
              <w:spacing w:before="200"/>
              <w:jc w:val="both"/>
              <w:outlineLvl w:val="2"/>
            </w:pPr>
          </w:p>
        </w:tc>
      </w:tr>
      <w:tr w14:paraId="130484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60A3600E">
            <w:pPr>
              <w:keepNext/>
              <w:keepLines/>
              <w:tabs>
                <w:tab w:val="left" w:pos="567"/>
              </w:tabs>
              <w:spacing w:before="200"/>
              <w:jc w:val="both"/>
              <w:outlineLvl w:val="2"/>
            </w:pPr>
          </w:p>
        </w:tc>
        <w:tc>
          <w:tcPr>
            <w:tcW w:w="4680" w:type="dxa"/>
          </w:tcPr>
          <w:p w14:paraId="76A8E355">
            <w:pPr>
              <w:keepNext/>
              <w:keepLines/>
              <w:tabs>
                <w:tab w:val="left" w:pos="567"/>
              </w:tabs>
              <w:spacing w:before="200"/>
              <w:jc w:val="both"/>
              <w:outlineLvl w:val="2"/>
            </w:pPr>
          </w:p>
        </w:tc>
        <w:tc>
          <w:tcPr>
            <w:tcW w:w="1260" w:type="dxa"/>
          </w:tcPr>
          <w:p w14:paraId="48262372">
            <w:pPr>
              <w:keepNext/>
              <w:keepLines/>
              <w:tabs>
                <w:tab w:val="left" w:pos="567"/>
              </w:tabs>
              <w:spacing w:before="200"/>
              <w:jc w:val="both"/>
              <w:outlineLvl w:val="2"/>
            </w:pPr>
          </w:p>
        </w:tc>
        <w:tc>
          <w:tcPr>
            <w:tcW w:w="1289" w:type="dxa"/>
          </w:tcPr>
          <w:p w14:paraId="7A2AB815">
            <w:pPr>
              <w:keepNext/>
              <w:keepLines/>
              <w:tabs>
                <w:tab w:val="left" w:pos="567"/>
              </w:tabs>
              <w:spacing w:before="200"/>
              <w:jc w:val="both"/>
              <w:outlineLvl w:val="2"/>
            </w:pPr>
          </w:p>
        </w:tc>
        <w:tc>
          <w:tcPr>
            <w:tcW w:w="1544" w:type="dxa"/>
          </w:tcPr>
          <w:p w14:paraId="53E4FE81">
            <w:pPr>
              <w:keepNext/>
              <w:keepLines/>
              <w:tabs>
                <w:tab w:val="left" w:pos="567"/>
              </w:tabs>
              <w:spacing w:before="200"/>
              <w:jc w:val="both"/>
              <w:outlineLvl w:val="2"/>
            </w:pPr>
          </w:p>
        </w:tc>
      </w:tr>
      <w:tr w14:paraId="111ACF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0" w:hRule="atLeast"/>
        </w:trPr>
        <w:tc>
          <w:tcPr>
            <w:tcW w:w="720" w:type="dxa"/>
          </w:tcPr>
          <w:p w14:paraId="2F6AD321">
            <w:pPr>
              <w:tabs>
                <w:tab w:val="left" w:pos="567"/>
              </w:tabs>
              <w:jc w:val="both"/>
            </w:pPr>
            <w:r>
              <w:t>n</w:t>
            </w:r>
          </w:p>
        </w:tc>
        <w:tc>
          <w:tcPr>
            <w:tcW w:w="4680" w:type="dxa"/>
          </w:tcPr>
          <w:p w14:paraId="30326A96">
            <w:pPr>
              <w:keepNext/>
              <w:keepLines/>
              <w:tabs>
                <w:tab w:val="left" w:pos="567"/>
              </w:tabs>
              <w:spacing w:before="200"/>
              <w:jc w:val="both"/>
              <w:outlineLvl w:val="2"/>
            </w:pPr>
          </w:p>
        </w:tc>
        <w:tc>
          <w:tcPr>
            <w:tcW w:w="1260" w:type="dxa"/>
          </w:tcPr>
          <w:p w14:paraId="192FCEEA">
            <w:pPr>
              <w:keepNext/>
              <w:keepLines/>
              <w:tabs>
                <w:tab w:val="left" w:pos="567"/>
              </w:tabs>
              <w:spacing w:before="200"/>
              <w:jc w:val="both"/>
              <w:outlineLvl w:val="2"/>
            </w:pPr>
          </w:p>
        </w:tc>
        <w:tc>
          <w:tcPr>
            <w:tcW w:w="1289" w:type="dxa"/>
          </w:tcPr>
          <w:p w14:paraId="5A21B95A">
            <w:pPr>
              <w:keepNext/>
              <w:keepLines/>
              <w:tabs>
                <w:tab w:val="left" w:pos="567"/>
              </w:tabs>
              <w:spacing w:before="200"/>
              <w:jc w:val="both"/>
              <w:outlineLvl w:val="2"/>
            </w:pPr>
          </w:p>
        </w:tc>
        <w:tc>
          <w:tcPr>
            <w:tcW w:w="1544" w:type="dxa"/>
          </w:tcPr>
          <w:p w14:paraId="5AD0A36F">
            <w:pPr>
              <w:keepNext/>
              <w:keepLines/>
              <w:tabs>
                <w:tab w:val="left" w:pos="567"/>
              </w:tabs>
              <w:spacing w:before="200"/>
              <w:jc w:val="both"/>
              <w:outlineLvl w:val="2"/>
            </w:pPr>
          </w:p>
        </w:tc>
      </w:tr>
    </w:tbl>
    <w:p w14:paraId="5D202283">
      <w:pPr>
        <w:jc w:val="both"/>
        <w:rPr>
          <w:rFonts w:eastAsia="PMingLiU"/>
          <w:lang w:eastAsia="zh-CN"/>
        </w:rPr>
      </w:pPr>
    </w:p>
    <w:p w14:paraId="4C8B3390">
      <w:pPr>
        <w:jc w:val="both"/>
        <w:rPr>
          <w:rFonts w:eastAsia="PMingLiU"/>
          <w:lang w:eastAsia="zh-CN"/>
        </w:rPr>
      </w:pPr>
      <w:r>
        <w:rPr>
          <w:rFonts w:eastAsia="PMingLiU"/>
          <w:lang w:eastAsia="zh-CN"/>
        </w:rPr>
        <w:t>Semnat: _________________________________________</w:t>
      </w:r>
    </w:p>
    <w:p w14:paraId="1345EDF6">
      <w:pPr>
        <w:jc w:val="both"/>
        <w:rPr>
          <w:rFonts w:eastAsia="PMingLiU"/>
          <w:lang w:eastAsia="zh-CN"/>
        </w:rPr>
      </w:pPr>
      <w:r>
        <w:rPr>
          <w:rFonts w:eastAsia="PMingLiU"/>
          <w:lang w:eastAsia="zh-CN"/>
        </w:rPr>
        <w:t>Nume: __________________________________________</w:t>
      </w:r>
    </w:p>
    <w:p w14:paraId="7CC6B740">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6E711DFD">
      <w:pPr>
        <w:jc w:val="both"/>
        <w:rPr>
          <w:rFonts w:eastAsia="PMingLiU"/>
          <w:lang w:eastAsia="zh-CN"/>
        </w:rPr>
      </w:pPr>
      <w:r>
        <w:rPr>
          <w:rFonts w:eastAsia="PMingLiU"/>
          <w:lang w:eastAsia="zh-CN"/>
        </w:rPr>
        <w:t>Denumirea firmei: _________________________________</w:t>
      </w:r>
    </w:p>
    <w:p w14:paraId="049869FA">
      <w:pPr>
        <w:spacing w:after="200" w:line="276" w:lineRule="auto"/>
        <w:jc w:val="center"/>
        <w:rPr>
          <w:rFonts w:eastAsia="PMingLiU"/>
          <w:lang w:eastAsia="zh-CN"/>
        </w:rPr>
      </w:pPr>
    </w:p>
    <w:p w14:paraId="6626410F">
      <w:pPr>
        <w:spacing w:line="276" w:lineRule="auto"/>
        <w:jc w:val="center"/>
        <w:rPr>
          <w:rFonts w:eastAsia="PMingLiU"/>
          <w:b/>
          <w:lang w:eastAsia="zh-CN"/>
        </w:rPr>
      </w:pPr>
    </w:p>
    <w:p w14:paraId="649AC0DA">
      <w:pPr>
        <w:spacing w:line="276" w:lineRule="auto"/>
        <w:jc w:val="center"/>
        <w:rPr>
          <w:rFonts w:eastAsia="PMingLiU"/>
          <w:b/>
          <w:lang w:eastAsia="zh-CN"/>
        </w:rPr>
      </w:pPr>
    </w:p>
    <w:p w14:paraId="1FE55452">
      <w:pPr>
        <w:spacing w:line="276" w:lineRule="auto"/>
        <w:jc w:val="center"/>
        <w:rPr>
          <w:rFonts w:eastAsia="PMingLiU"/>
          <w:b/>
          <w:lang w:eastAsia="zh-CN"/>
        </w:rPr>
      </w:pPr>
    </w:p>
    <w:p w14:paraId="3BE0A18F">
      <w:pPr>
        <w:spacing w:line="276" w:lineRule="auto"/>
        <w:jc w:val="center"/>
        <w:rPr>
          <w:rFonts w:eastAsia="PMingLiU"/>
          <w:b/>
          <w:lang w:eastAsia="zh-CN"/>
        </w:rPr>
      </w:pPr>
    </w:p>
    <w:p w14:paraId="33A2C7A3">
      <w:pPr>
        <w:spacing w:line="276" w:lineRule="auto"/>
        <w:jc w:val="center"/>
        <w:rPr>
          <w:rFonts w:eastAsia="PMingLiU"/>
          <w:b/>
          <w:lang w:eastAsia="zh-CN"/>
        </w:rPr>
      </w:pPr>
    </w:p>
    <w:p w14:paraId="06D18625">
      <w:pPr>
        <w:spacing w:line="276" w:lineRule="auto"/>
        <w:jc w:val="center"/>
        <w:rPr>
          <w:rFonts w:eastAsia="PMingLiU"/>
          <w:b/>
          <w:lang w:eastAsia="zh-CN"/>
        </w:rPr>
      </w:pPr>
    </w:p>
    <w:p w14:paraId="2F13E952">
      <w:pPr>
        <w:spacing w:line="276" w:lineRule="auto"/>
        <w:jc w:val="center"/>
        <w:rPr>
          <w:rFonts w:eastAsia="PMingLiU"/>
          <w:b/>
          <w:lang w:eastAsia="zh-CN"/>
        </w:rPr>
      </w:pPr>
    </w:p>
    <w:p w14:paraId="29EACB41">
      <w:pPr>
        <w:spacing w:line="276" w:lineRule="auto"/>
        <w:jc w:val="center"/>
        <w:rPr>
          <w:rFonts w:eastAsia="PMingLiU"/>
          <w:b/>
          <w:lang w:eastAsia="zh-CN"/>
        </w:rPr>
      </w:pPr>
    </w:p>
    <w:p w14:paraId="2F8435A3">
      <w:pPr>
        <w:spacing w:line="276" w:lineRule="auto"/>
        <w:jc w:val="center"/>
        <w:rPr>
          <w:rFonts w:eastAsia="PMingLiU"/>
          <w:b/>
          <w:lang w:eastAsia="zh-CN"/>
        </w:rPr>
      </w:pPr>
    </w:p>
    <w:p w14:paraId="7E0A6A74">
      <w:pPr>
        <w:spacing w:line="276" w:lineRule="auto"/>
        <w:jc w:val="center"/>
        <w:rPr>
          <w:rFonts w:eastAsia="PMingLiU"/>
          <w:b/>
          <w:lang w:eastAsia="zh-CN"/>
        </w:rPr>
      </w:pPr>
    </w:p>
    <w:p w14:paraId="70A2E5D7">
      <w:pPr>
        <w:spacing w:line="276" w:lineRule="auto"/>
        <w:jc w:val="center"/>
        <w:rPr>
          <w:rFonts w:eastAsia="PMingLiU"/>
          <w:b/>
          <w:lang w:eastAsia="zh-CN"/>
        </w:rPr>
      </w:pPr>
    </w:p>
    <w:p w14:paraId="34585321">
      <w:pPr>
        <w:spacing w:line="276" w:lineRule="auto"/>
        <w:jc w:val="center"/>
        <w:rPr>
          <w:rFonts w:eastAsia="PMingLiU"/>
          <w:b/>
          <w:lang w:eastAsia="zh-CN"/>
        </w:rPr>
      </w:pPr>
    </w:p>
    <w:p w14:paraId="3B79F3BA">
      <w:pPr>
        <w:spacing w:line="276" w:lineRule="auto"/>
        <w:jc w:val="center"/>
        <w:rPr>
          <w:rFonts w:eastAsia="PMingLiU"/>
          <w:b/>
          <w:lang w:eastAsia="zh-CN"/>
        </w:rPr>
      </w:pPr>
    </w:p>
    <w:p w14:paraId="5087FF23">
      <w:pPr>
        <w:spacing w:line="276" w:lineRule="auto"/>
        <w:jc w:val="center"/>
        <w:rPr>
          <w:rFonts w:eastAsia="PMingLiU"/>
          <w:b/>
          <w:lang w:eastAsia="zh-CN"/>
        </w:rPr>
      </w:pPr>
    </w:p>
    <w:p w14:paraId="0C53B005">
      <w:pPr>
        <w:spacing w:line="276" w:lineRule="auto"/>
        <w:jc w:val="center"/>
        <w:rPr>
          <w:rFonts w:eastAsia="PMingLiU"/>
          <w:b/>
          <w:lang w:eastAsia="zh-CN"/>
        </w:rPr>
      </w:pPr>
    </w:p>
    <w:p w14:paraId="66A50EE3">
      <w:pPr>
        <w:jc w:val="right"/>
        <w:rPr>
          <w:sz w:val="22"/>
          <w:szCs w:val="22"/>
          <w:lang w:val="it-IT"/>
        </w:rPr>
      </w:pPr>
      <w:r>
        <w:rPr>
          <w:lang w:val="it-IT"/>
        </w:rPr>
        <w:t>Anexa nr. 14</w:t>
      </w:r>
    </w:p>
    <w:p w14:paraId="6538FA99">
      <w:pPr>
        <w:jc w:val="right"/>
        <w:rPr>
          <w:lang w:val="it-IT"/>
        </w:rPr>
      </w:pPr>
      <w:r>
        <w:rPr>
          <w:lang w:val="it-IT"/>
        </w:rPr>
        <w:t>la Documentația standard nr._____</w:t>
      </w:r>
    </w:p>
    <w:p w14:paraId="55F29B25">
      <w:pPr>
        <w:jc w:val="right"/>
        <w:rPr>
          <w:lang w:val="it-IT"/>
        </w:rPr>
      </w:pPr>
      <w:r>
        <w:rPr>
          <w:lang w:val="it-IT"/>
        </w:rPr>
        <w:t>din “____” ________ 20___</w:t>
      </w:r>
    </w:p>
    <w:p w14:paraId="01945C2E">
      <w:pPr>
        <w:spacing w:line="276" w:lineRule="auto"/>
        <w:jc w:val="center"/>
        <w:rPr>
          <w:rFonts w:eastAsia="PMingLiU"/>
          <w:b/>
          <w:lang w:eastAsia="zh-CN"/>
        </w:rPr>
      </w:pPr>
    </w:p>
    <w:p w14:paraId="33A0F234">
      <w:pPr>
        <w:spacing w:line="276" w:lineRule="auto"/>
        <w:jc w:val="center"/>
        <w:rPr>
          <w:rFonts w:eastAsia="PMingLiU"/>
          <w:b/>
          <w:lang w:eastAsia="zh-CN"/>
        </w:rPr>
      </w:pPr>
    </w:p>
    <w:p w14:paraId="40789626">
      <w:pPr>
        <w:spacing w:line="276" w:lineRule="auto"/>
        <w:jc w:val="center"/>
        <w:rPr>
          <w:rFonts w:eastAsia="PMingLiU"/>
          <w:b/>
          <w:lang w:eastAsia="zh-CN"/>
        </w:rPr>
      </w:pPr>
    </w:p>
    <w:p w14:paraId="4E86971B">
      <w:pPr>
        <w:ind w:firstLine="709"/>
        <w:jc w:val="center"/>
        <w:rPr>
          <w:rFonts w:eastAsia="PMingLiU"/>
          <w:b/>
          <w:lang w:eastAsia="zh-CN"/>
        </w:rPr>
      </w:pPr>
      <w:bookmarkStart w:id="96" w:name="_Hlk77771205"/>
      <w:r>
        <w:rPr>
          <w:rFonts w:eastAsia="PMingLiU"/>
          <w:b/>
          <w:lang w:eastAsia="zh-CN"/>
        </w:rPr>
        <w:t>DECLARA</w:t>
      </w:r>
      <w:r>
        <w:rPr>
          <w:rFonts w:hint="cs" w:eastAsia="PMingLiU"/>
          <w:b/>
          <w:lang w:eastAsia="zh-CN"/>
        </w:rPr>
        <w:t>Ţ</w:t>
      </w:r>
      <w:r>
        <w:rPr>
          <w:rFonts w:eastAsia="PMingLiU"/>
          <w:b/>
          <w:lang w:eastAsia="zh-CN"/>
        </w:rPr>
        <w:t>IE</w:t>
      </w:r>
    </w:p>
    <w:p w14:paraId="1C5FC1A0">
      <w:pPr>
        <w:ind w:firstLine="709"/>
        <w:jc w:val="center"/>
        <w:rPr>
          <w:rFonts w:eastAsia="PMingLiU"/>
          <w:b/>
          <w:lang w:eastAsia="zh-CN"/>
        </w:rPr>
      </w:pPr>
      <w:r>
        <w:rPr>
          <w:rFonts w:eastAsia="PMingLiU"/>
          <w:b/>
          <w:lang w:eastAsia="zh-CN"/>
        </w:rPr>
        <w:t>privind personalul de specialitate propus pentru implementarea contractului</w:t>
      </w:r>
      <w:bookmarkEnd w:id="96"/>
    </w:p>
    <w:p w14:paraId="2093E74D">
      <w:pPr>
        <w:tabs>
          <w:tab w:val="left" w:pos="567"/>
        </w:tabs>
        <w:jc w:val="both"/>
        <w:rPr>
          <w:b/>
        </w:rPr>
      </w:pPr>
    </w:p>
    <w:tbl>
      <w:tblPr>
        <w:tblStyle w:val="11"/>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56"/>
        <w:gridCol w:w="1178"/>
        <w:gridCol w:w="1668"/>
        <w:gridCol w:w="1733"/>
        <w:gridCol w:w="2310"/>
        <w:gridCol w:w="1536"/>
      </w:tblGrid>
      <w:tr w14:paraId="706441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942" w:hRule="atLeast"/>
        </w:trPr>
        <w:tc>
          <w:tcPr>
            <w:tcW w:w="273" w:type="pct"/>
            <w:vAlign w:val="center"/>
          </w:tcPr>
          <w:p w14:paraId="651D3615">
            <w:pPr>
              <w:tabs>
                <w:tab w:val="left" w:pos="567"/>
              </w:tabs>
              <w:jc w:val="center"/>
              <w:rPr>
                <w:b/>
                <w:bCs/>
              </w:rPr>
            </w:pPr>
          </w:p>
          <w:p w14:paraId="2CB0BDEA">
            <w:pPr>
              <w:tabs>
                <w:tab w:val="left" w:pos="567"/>
              </w:tabs>
              <w:jc w:val="center"/>
              <w:rPr>
                <w:b/>
                <w:bCs/>
              </w:rPr>
            </w:pPr>
            <w:r>
              <w:rPr>
                <w:b/>
                <w:bCs/>
              </w:rPr>
              <w:t>Nr.</w:t>
            </w:r>
          </w:p>
          <w:p w14:paraId="13727E45">
            <w:pPr>
              <w:tabs>
                <w:tab w:val="left" w:pos="567"/>
              </w:tabs>
              <w:jc w:val="center"/>
              <w:rPr>
                <w:b/>
                <w:bCs/>
              </w:rPr>
            </w:pPr>
            <w:r>
              <w:rPr>
                <w:b/>
                <w:bCs/>
              </w:rPr>
              <w:t>d/o</w:t>
            </w:r>
          </w:p>
        </w:tc>
        <w:tc>
          <w:tcPr>
            <w:tcW w:w="727" w:type="pct"/>
            <w:vAlign w:val="center"/>
          </w:tcPr>
          <w:p w14:paraId="2A62E2C0">
            <w:pPr>
              <w:pStyle w:val="2"/>
              <w:numPr>
                <w:ilvl w:val="0"/>
                <w:numId w:val="0"/>
              </w:numPr>
              <w:tabs>
                <w:tab w:val="left" w:pos="567"/>
              </w:tabs>
              <w:ind w:left="360"/>
              <w:rPr>
                <w:bCs/>
              </w:rPr>
            </w:pPr>
          </w:p>
          <w:p w14:paraId="2EA1B6BE">
            <w:pPr>
              <w:tabs>
                <w:tab w:val="left" w:pos="567"/>
              </w:tabs>
              <w:jc w:val="center"/>
              <w:rPr>
                <w:b/>
                <w:bCs/>
              </w:rPr>
            </w:pPr>
            <w:r>
              <w:rPr>
                <w:b/>
                <w:bCs/>
              </w:rPr>
              <w:t>Func</w:t>
            </w:r>
            <w:r>
              <w:rPr>
                <w:rFonts w:hint="eastAsia"/>
                <w:b/>
                <w:bCs/>
              </w:rPr>
              <w:t>ţ</w:t>
            </w:r>
            <w:r>
              <w:rPr>
                <w:b/>
                <w:bCs/>
              </w:rPr>
              <w:t>ia</w:t>
            </w:r>
          </w:p>
        </w:tc>
        <w:tc>
          <w:tcPr>
            <w:tcW w:w="1000" w:type="pct"/>
            <w:vAlign w:val="center"/>
          </w:tcPr>
          <w:p w14:paraId="0CEC6C72">
            <w:pPr>
              <w:tabs>
                <w:tab w:val="left" w:pos="567"/>
                <w:tab w:val="left" w:pos="1134"/>
              </w:tabs>
              <w:ind w:left="360"/>
              <w:jc w:val="center"/>
              <w:outlineLvl w:val="0"/>
              <w:rPr>
                <w:b/>
                <w:bCs/>
              </w:rPr>
            </w:pPr>
          </w:p>
          <w:p w14:paraId="65090796">
            <w:pPr>
              <w:tabs>
                <w:tab w:val="left" w:pos="567"/>
              </w:tabs>
              <w:jc w:val="center"/>
              <w:rPr>
                <w:b/>
                <w:bCs/>
              </w:rPr>
            </w:pPr>
            <w:r>
              <w:rPr>
                <w:b/>
                <w:bCs/>
              </w:rPr>
              <w:t>Studii de specialitate</w:t>
            </w:r>
          </w:p>
        </w:tc>
        <w:tc>
          <w:tcPr>
            <w:tcW w:w="1036" w:type="pct"/>
            <w:vAlign w:val="center"/>
          </w:tcPr>
          <w:p w14:paraId="2674EBD9">
            <w:pPr>
              <w:tabs>
                <w:tab w:val="left" w:pos="567"/>
              </w:tabs>
              <w:jc w:val="center"/>
              <w:rPr>
                <w:b/>
                <w:bCs/>
              </w:rPr>
            </w:pPr>
            <w:r>
              <w:rPr>
                <w:b/>
                <w:bCs/>
              </w:rPr>
              <w:t>Vechimea în  munca de specialitate (ani)</w:t>
            </w:r>
          </w:p>
        </w:tc>
        <w:tc>
          <w:tcPr>
            <w:tcW w:w="1056" w:type="pct"/>
            <w:vAlign w:val="center"/>
          </w:tcPr>
          <w:p w14:paraId="6E889BF3">
            <w:pPr>
              <w:tabs>
                <w:tab w:val="left" w:pos="567"/>
              </w:tabs>
              <w:jc w:val="center"/>
              <w:rPr>
                <w:b/>
                <w:bCs/>
              </w:rPr>
            </w:pPr>
            <w:r>
              <w:rPr>
                <w:b/>
                <w:bCs/>
              </w:rPr>
              <w:t>Num</w:t>
            </w:r>
            <w:r>
              <w:rPr>
                <w:rFonts w:hint="eastAsia"/>
                <w:b/>
                <w:bCs/>
              </w:rPr>
              <w:t>ă</w:t>
            </w:r>
            <w:r>
              <w:rPr>
                <w:b/>
                <w:bCs/>
              </w:rPr>
              <w:t xml:space="preserve">rul </w:t>
            </w:r>
            <w:r>
              <w:rPr>
                <w:rFonts w:hint="eastAsia"/>
                <w:b/>
                <w:bCs/>
              </w:rPr>
              <w:t>ş</w:t>
            </w:r>
            <w:r>
              <w:rPr>
                <w:b/>
                <w:bCs/>
              </w:rPr>
              <w:t xml:space="preserve">i denumirea bunurilor/serviciilor similare livrate/prestate </w:t>
            </w:r>
            <w:r>
              <w:rPr>
                <w:rFonts w:hint="eastAsia"/>
                <w:b/>
                <w:bCs/>
              </w:rPr>
              <w:t>î</w:t>
            </w:r>
            <w:r>
              <w:rPr>
                <w:b/>
                <w:bCs/>
              </w:rPr>
              <w:t>n calitate de conduc</w:t>
            </w:r>
            <w:r>
              <w:rPr>
                <w:rFonts w:hint="eastAsia"/>
                <w:b/>
                <w:bCs/>
              </w:rPr>
              <w:t>ă</w:t>
            </w:r>
            <w:r>
              <w:rPr>
                <w:b/>
                <w:bCs/>
              </w:rPr>
              <w:t>tor</w:t>
            </w:r>
          </w:p>
        </w:tc>
        <w:tc>
          <w:tcPr>
            <w:tcW w:w="908" w:type="pct"/>
            <w:vAlign w:val="center"/>
          </w:tcPr>
          <w:p w14:paraId="09D3BB5B">
            <w:pPr>
              <w:tabs>
                <w:tab w:val="left" w:pos="567"/>
              </w:tabs>
              <w:jc w:val="center"/>
              <w:rPr>
                <w:b/>
                <w:bCs/>
              </w:rPr>
            </w:pPr>
            <w:r>
              <w:rPr>
                <w:b/>
                <w:bCs/>
              </w:rPr>
              <w:t>Num</w:t>
            </w:r>
            <w:r>
              <w:rPr>
                <w:rFonts w:hint="eastAsia"/>
                <w:b/>
                <w:bCs/>
              </w:rPr>
              <w:t>ă</w:t>
            </w:r>
            <w:r>
              <w:rPr>
                <w:b/>
                <w:bCs/>
              </w:rPr>
              <w:t>rul certificatului de atestare</w:t>
            </w:r>
          </w:p>
          <w:p w14:paraId="1AC75220">
            <w:pPr>
              <w:tabs>
                <w:tab w:val="left" w:pos="567"/>
              </w:tabs>
              <w:jc w:val="center"/>
              <w:rPr>
                <w:b/>
                <w:bCs/>
              </w:rPr>
            </w:pPr>
            <w:r>
              <w:rPr>
                <w:b/>
                <w:bCs/>
              </w:rPr>
              <w:t>și data eliber</w:t>
            </w:r>
            <w:r>
              <w:rPr>
                <w:rFonts w:hint="eastAsia"/>
                <w:b/>
                <w:bCs/>
              </w:rPr>
              <w:t>ă</w:t>
            </w:r>
            <w:r>
              <w:rPr>
                <w:b/>
                <w:bCs/>
              </w:rPr>
              <w:t>rii</w:t>
            </w:r>
          </w:p>
          <w:p w14:paraId="6BA654B6">
            <w:pPr>
              <w:tabs>
                <w:tab w:val="left" w:pos="567"/>
                <w:tab w:val="left" w:pos="1134"/>
              </w:tabs>
              <w:ind w:left="360"/>
              <w:jc w:val="center"/>
              <w:outlineLvl w:val="0"/>
              <w:rPr>
                <w:b/>
                <w:bCs/>
              </w:rPr>
            </w:pPr>
          </w:p>
          <w:p w14:paraId="670CC812">
            <w:pPr>
              <w:tabs>
                <w:tab w:val="left" w:pos="567"/>
                <w:tab w:val="left" w:pos="1134"/>
              </w:tabs>
              <w:ind w:left="360"/>
              <w:jc w:val="center"/>
              <w:outlineLvl w:val="0"/>
              <w:rPr>
                <w:b/>
                <w:bCs/>
              </w:rPr>
            </w:pPr>
          </w:p>
        </w:tc>
      </w:tr>
      <w:tr w14:paraId="431291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20" w:hRule="atLeast"/>
        </w:trPr>
        <w:tc>
          <w:tcPr>
            <w:tcW w:w="273" w:type="pct"/>
          </w:tcPr>
          <w:p w14:paraId="512E6868">
            <w:pPr>
              <w:tabs>
                <w:tab w:val="left" w:pos="567"/>
                <w:tab w:val="left" w:pos="1134"/>
              </w:tabs>
              <w:ind w:left="360"/>
              <w:jc w:val="both"/>
              <w:outlineLvl w:val="0"/>
              <w:rPr>
                <w:b/>
                <w:bCs/>
              </w:rPr>
            </w:pPr>
          </w:p>
        </w:tc>
        <w:tc>
          <w:tcPr>
            <w:tcW w:w="727" w:type="pct"/>
          </w:tcPr>
          <w:p w14:paraId="7C684302">
            <w:pPr>
              <w:tabs>
                <w:tab w:val="left" w:pos="567"/>
              </w:tabs>
              <w:jc w:val="center"/>
              <w:rPr>
                <w:b/>
                <w:bCs/>
              </w:rPr>
            </w:pPr>
            <w:r>
              <w:rPr>
                <w:b/>
                <w:bCs/>
              </w:rPr>
              <w:t>1</w:t>
            </w:r>
          </w:p>
        </w:tc>
        <w:tc>
          <w:tcPr>
            <w:tcW w:w="1000" w:type="pct"/>
          </w:tcPr>
          <w:p w14:paraId="46DF8CC7">
            <w:pPr>
              <w:tabs>
                <w:tab w:val="left" w:pos="567"/>
              </w:tabs>
              <w:jc w:val="center"/>
              <w:rPr>
                <w:b/>
                <w:bCs/>
              </w:rPr>
            </w:pPr>
            <w:r>
              <w:rPr>
                <w:b/>
                <w:bCs/>
              </w:rPr>
              <w:t>2</w:t>
            </w:r>
          </w:p>
        </w:tc>
        <w:tc>
          <w:tcPr>
            <w:tcW w:w="1036" w:type="pct"/>
          </w:tcPr>
          <w:p w14:paraId="09287B3F">
            <w:pPr>
              <w:tabs>
                <w:tab w:val="left" w:pos="567"/>
              </w:tabs>
              <w:jc w:val="center"/>
              <w:rPr>
                <w:b/>
                <w:bCs/>
              </w:rPr>
            </w:pPr>
            <w:r>
              <w:rPr>
                <w:b/>
                <w:bCs/>
              </w:rPr>
              <w:t>3</w:t>
            </w:r>
          </w:p>
        </w:tc>
        <w:tc>
          <w:tcPr>
            <w:tcW w:w="1056" w:type="pct"/>
          </w:tcPr>
          <w:p w14:paraId="710CE844">
            <w:pPr>
              <w:tabs>
                <w:tab w:val="left" w:pos="567"/>
              </w:tabs>
              <w:jc w:val="center"/>
              <w:rPr>
                <w:b/>
                <w:bCs/>
              </w:rPr>
            </w:pPr>
            <w:r>
              <w:rPr>
                <w:b/>
                <w:bCs/>
              </w:rPr>
              <w:t>4</w:t>
            </w:r>
          </w:p>
        </w:tc>
        <w:tc>
          <w:tcPr>
            <w:tcW w:w="908" w:type="pct"/>
          </w:tcPr>
          <w:p w14:paraId="17376461">
            <w:pPr>
              <w:tabs>
                <w:tab w:val="left" w:pos="567"/>
              </w:tabs>
              <w:jc w:val="center"/>
              <w:rPr>
                <w:b/>
                <w:bCs/>
              </w:rPr>
            </w:pPr>
            <w:r>
              <w:rPr>
                <w:b/>
                <w:bCs/>
              </w:rPr>
              <w:t>5</w:t>
            </w:r>
          </w:p>
        </w:tc>
      </w:tr>
      <w:tr w14:paraId="2E3B46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A634CDC">
            <w:pPr>
              <w:keepNext/>
              <w:keepLines/>
              <w:tabs>
                <w:tab w:val="left" w:pos="567"/>
              </w:tabs>
              <w:spacing w:before="200"/>
              <w:jc w:val="both"/>
              <w:outlineLvl w:val="2"/>
              <w:rPr>
                <w:bCs/>
              </w:rPr>
            </w:pPr>
          </w:p>
        </w:tc>
        <w:tc>
          <w:tcPr>
            <w:tcW w:w="727" w:type="pct"/>
          </w:tcPr>
          <w:p w14:paraId="0E886A78">
            <w:pPr>
              <w:tabs>
                <w:tab w:val="left" w:pos="567"/>
              </w:tabs>
              <w:jc w:val="both"/>
              <w:rPr>
                <w:bCs/>
              </w:rPr>
            </w:pPr>
          </w:p>
        </w:tc>
        <w:tc>
          <w:tcPr>
            <w:tcW w:w="1000" w:type="pct"/>
          </w:tcPr>
          <w:p w14:paraId="22692934">
            <w:pPr>
              <w:keepNext/>
              <w:keepLines/>
              <w:tabs>
                <w:tab w:val="left" w:pos="567"/>
              </w:tabs>
              <w:spacing w:before="200"/>
              <w:jc w:val="both"/>
              <w:outlineLvl w:val="2"/>
              <w:rPr>
                <w:bCs/>
              </w:rPr>
            </w:pPr>
          </w:p>
        </w:tc>
        <w:tc>
          <w:tcPr>
            <w:tcW w:w="1036" w:type="pct"/>
          </w:tcPr>
          <w:p w14:paraId="375E7ECA">
            <w:pPr>
              <w:keepNext/>
              <w:keepLines/>
              <w:tabs>
                <w:tab w:val="left" w:pos="567"/>
              </w:tabs>
              <w:spacing w:before="200"/>
              <w:jc w:val="both"/>
              <w:outlineLvl w:val="2"/>
              <w:rPr>
                <w:bCs/>
              </w:rPr>
            </w:pPr>
          </w:p>
        </w:tc>
        <w:tc>
          <w:tcPr>
            <w:tcW w:w="1056" w:type="pct"/>
          </w:tcPr>
          <w:p w14:paraId="3F32EF7D">
            <w:pPr>
              <w:keepNext/>
              <w:keepLines/>
              <w:tabs>
                <w:tab w:val="left" w:pos="567"/>
              </w:tabs>
              <w:spacing w:before="200"/>
              <w:jc w:val="both"/>
              <w:outlineLvl w:val="2"/>
              <w:rPr>
                <w:bCs/>
              </w:rPr>
            </w:pPr>
          </w:p>
        </w:tc>
        <w:tc>
          <w:tcPr>
            <w:tcW w:w="908" w:type="pct"/>
          </w:tcPr>
          <w:p w14:paraId="201A5BAA">
            <w:pPr>
              <w:keepNext/>
              <w:keepLines/>
              <w:tabs>
                <w:tab w:val="left" w:pos="567"/>
              </w:tabs>
              <w:spacing w:before="200"/>
              <w:jc w:val="both"/>
              <w:outlineLvl w:val="2"/>
              <w:rPr>
                <w:bCs/>
              </w:rPr>
            </w:pPr>
          </w:p>
        </w:tc>
      </w:tr>
      <w:tr w14:paraId="67E586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312297E">
            <w:pPr>
              <w:keepNext/>
              <w:keepLines/>
              <w:tabs>
                <w:tab w:val="left" w:pos="567"/>
              </w:tabs>
              <w:spacing w:before="200"/>
              <w:jc w:val="both"/>
              <w:outlineLvl w:val="2"/>
              <w:rPr>
                <w:bCs/>
              </w:rPr>
            </w:pPr>
          </w:p>
        </w:tc>
        <w:tc>
          <w:tcPr>
            <w:tcW w:w="727" w:type="pct"/>
          </w:tcPr>
          <w:p w14:paraId="5ACEA2C9">
            <w:pPr>
              <w:tabs>
                <w:tab w:val="left" w:pos="567"/>
              </w:tabs>
              <w:jc w:val="both"/>
              <w:rPr>
                <w:bCs/>
              </w:rPr>
            </w:pPr>
          </w:p>
        </w:tc>
        <w:tc>
          <w:tcPr>
            <w:tcW w:w="1000" w:type="pct"/>
          </w:tcPr>
          <w:p w14:paraId="4447D4F5">
            <w:pPr>
              <w:keepNext/>
              <w:keepLines/>
              <w:tabs>
                <w:tab w:val="left" w:pos="567"/>
              </w:tabs>
              <w:spacing w:before="200"/>
              <w:jc w:val="both"/>
              <w:outlineLvl w:val="2"/>
              <w:rPr>
                <w:bCs/>
              </w:rPr>
            </w:pPr>
          </w:p>
        </w:tc>
        <w:tc>
          <w:tcPr>
            <w:tcW w:w="1036" w:type="pct"/>
          </w:tcPr>
          <w:p w14:paraId="12C18FFA">
            <w:pPr>
              <w:keepNext/>
              <w:keepLines/>
              <w:tabs>
                <w:tab w:val="left" w:pos="567"/>
              </w:tabs>
              <w:spacing w:before="200"/>
              <w:jc w:val="both"/>
              <w:outlineLvl w:val="2"/>
              <w:rPr>
                <w:bCs/>
              </w:rPr>
            </w:pPr>
          </w:p>
        </w:tc>
        <w:tc>
          <w:tcPr>
            <w:tcW w:w="1056" w:type="pct"/>
          </w:tcPr>
          <w:p w14:paraId="26BD1C8C">
            <w:pPr>
              <w:keepNext/>
              <w:keepLines/>
              <w:tabs>
                <w:tab w:val="left" w:pos="567"/>
              </w:tabs>
              <w:spacing w:before="200"/>
              <w:jc w:val="both"/>
              <w:outlineLvl w:val="2"/>
              <w:rPr>
                <w:bCs/>
              </w:rPr>
            </w:pPr>
          </w:p>
        </w:tc>
        <w:tc>
          <w:tcPr>
            <w:tcW w:w="908" w:type="pct"/>
          </w:tcPr>
          <w:p w14:paraId="3FFCFF93">
            <w:pPr>
              <w:keepNext/>
              <w:keepLines/>
              <w:tabs>
                <w:tab w:val="left" w:pos="567"/>
              </w:tabs>
              <w:spacing w:before="200"/>
              <w:jc w:val="both"/>
              <w:outlineLvl w:val="2"/>
              <w:rPr>
                <w:bCs/>
              </w:rPr>
            </w:pPr>
          </w:p>
        </w:tc>
      </w:tr>
      <w:tr w14:paraId="29299D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6B6B0C0E">
            <w:pPr>
              <w:keepNext/>
              <w:keepLines/>
              <w:tabs>
                <w:tab w:val="left" w:pos="567"/>
              </w:tabs>
              <w:spacing w:before="200"/>
              <w:jc w:val="both"/>
              <w:outlineLvl w:val="2"/>
              <w:rPr>
                <w:bCs/>
              </w:rPr>
            </w:pPr>
          </w:p>
        </w:tc>
        <w:tc>
          <w:tcPr>
            <w:tcW w:w="727" w:type="pct"/>
          </w:tcPr>
          <w:p w14:paraId="04BA640F">
            <w:pPr>
              <w:tabs>
                <w:tab w:val="left" w:pos="567"/>
              </w:tabs>
              <w:jc w:val="both"/>
              <w:rPr>
                <w:bCs/>
              </w:rPr>
            </w:pPr>
          </w:p>
        </w:tc>
        <w:tc>
          <w:tcPr>
            <w:tcW w:w="1000" w:type="pct"/>
          </w:tcPr>
          <w:p w14:paraId="7D9D475F">
            <w:pPr>
              <w:keepNext/>
              <w:keepLines/>
              <w:tabs>
                <w:tab w:val="left" w:pos="567"/>
              </w:tabs>
              <w:spacing w:before="200"/>
              <w:jc w:val="both"/>
              <w:outlineLvl w:val="2"/>
              <w:rPr>
                <w:bCs/>
              </w:rPr>
            </w:pPr>
          </w:p>
        </w:tc>
        <w:tc>
          <w:tcPr>
            <w:tcW w:w="1036" w:type="pct"/>
          </w:tcPr>
          <w:p w14:paraId="15C802FF">
            <w:pPr>
              <w:keepNext/>
              <w:keepLines/>
              <w:tabs>
                <w:tab w:val="left" w:pos="567"/>
              </w:tabs>
              <w:spacing w:before="200"/>
              <w:jc w:val="both"/>
              <w:outlineLvl w:val="2"/>
              <w:rPr>
                <w:bCs/>
              </w:rPr>
            </w:pPr>
          </w:p>
        </w:tc>
        <w:tc>
          <w:tcPr>
            <w:tcW w:w="1056" w:type="pct"/>
          </w:tcPr>
          <w:p w14:paraId="3527B14D">
            <w:pPr>
              <w:keepNext/>
              <w:keepLines/>
              <w:tabs>
                <w:tab w:val="left" w:pos="567"/>
              </w:tabs>
              <w:spacing w:before="200"/>
              <w:jc w:val="both"/>
              <w:outlineLvl w:val="2"/>
              <w:rPr>
                <w:bCs/>
              </w:rPr>
            </w:pPr>
          </w:p>
        </w:tc>
        <w:tc>
          <w:tcPr>
            <w:tcW w:w="908" w:type="pct"/>
          </w:tcPr>
          <w:p w14:paraId="4EC9A772">
            <w:pPr>
              <w:keepNext/>
              <w:keepLines/>
              <w:tabs>
                <w:tab w:val="left" w:pos="567"/>
              </w:tabs>
              <w:spacing w:before="200"/>
              <w:jc w:val="both"/>
              <w:outlineLvl w:val="2"/>
              <w:rPr>
                <w:bCs/>
              </w:rPr>
            </w:pPr>
          </w:p>
        </w:tc>
      </w:tr>
      <w:tr w14:paraId="6B0642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0" w:hRule="atLeast"/>
        </w:trPr>
        <w:tc>
          <w:tcPr>
            <w:tcW w:w="273" w:type="pct"/>
          </w:tcPr>
          <w:p w14:paraId="3C883BDB">
            <w:pPr>
              <w:keepNext/>
              <w:keepLines/>
              <w:tabs>
                <w:tab w:val="left" w:pos="567"/>
              </w:tabs>
              <w:spacing w:before="200"/>
              <w:jc w:val="both"/>
              <w:outlineLvl w:val="2"/>
              <w:rPr>
                <w:bCs/>
              </w:rPr>
            </w:pPr>
          </w:p>
        </w:tc>
        <w:tc>
          <w:tcPr>
            <w:tcW w:w="727" w:type="pct"/>
          </w:tcPr>
          <w:p w14:paraId="516D0651">
            <w:pPr>
              <w:tabs>
                <w:tab w:val="left" w:pos="567"/>
              </w:tabs>
              <w:jc w:val="both"/>
              <w:rPr>
                <w:bCs/>
              </w:rPr>
            </w:pPr>
          </w:p>
        </w:tc>
        <w:tc>
          <w:tcPr>
            <w:tcW w:w="1000" w:type="pct"/>
          </w:tcPr>
          <w:p w14:paraId="5E982F62">
            <w:pPr>
              <w:keepNext/>
              <w:keepLines/>
              <w:tabs>
                <w:tab w:val="left" w:pos="567"/>
              </w:tabs>
              <w:spacing w:before="200"/>
              <w:jc w:val="both"/>
              <w:outlineLvl w:val="2"/>
              <w:rPr>
                <w:bCs/>
              </w:rPr>
            </w:pPr>
          </w:p>
        </w:tc>
        <w:tc>
          <w:tcPr>
            <w:tcW w:w="1036" w:type="pct"/>
          </w:tcPr>
          <w:p w14:paraId="0F5EBA44">
            <w:pPr>
              <w:keepNext/>
              <w:keepLines/>
              <w:tabs>
                <w:tab w:val="left" w:pos="567"/>
              </w:tabs>
              <w:spacing w:before="200"/>
              <w:jc w:val="both"/>
              <w:outlineLvl w:val="2"/>
              <w:rPr>
                <w:bCs/>
              </w:rPr>
            </w:pPr>
          </w:p>
        </w:tc>
        <w:tc>
          <w:tcPr>
            <w:tcW w:w="1056" w:type="pct"/>
          </w:tcPr>
          <w:p w14:paraId="401C7940">
            <w:pPr>
              <w:keepNext/>
              <w:keepLines/>
              <w:tabs>
                <w:tab w:val="left" w:pos="567"/>
              </w:tabs>
              <w:spacing w:before="200"/>
              <w:jc w:val="both"/>
              <w:outlineLvl w:val="2"/>
              <w:rPr>
                <w:bCs/>
              </w:rPr>
            </w:pPr>
          </w:p>
        </w:tc>
        <w:tc>
          <w:tcPr>
            <w:tcW w:w="908" w:type="pct"/>
          </w:tcPr>
          <w:p w14:paraId="1F646F15">
            <w:pPr>
              <w:keepNext/>
              <w:keepLines/>
              <w:tabs>
                <w:tab w:val="left" w:pos="567"/>
              </w:tabs>
              <w:spacing w:before="200"/>
              <w:jc w:val="both"/>
              <w:outlineLvl w:val="2"/>
              <w:rPr>
                <w:bCs/>
              </w:rPr>
            </w:pPr>
          </w:p>
        </w:tc>
      </w:tr>
      <w:tr w14:paraId="5D435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6" w:hRule="atLeast"/>
        </w:trPr>
        <w:tc>
          <w:tcPr>
            <w:tcW w:w="273" w:type="pct"/>
          </w:tcPr>
          <w:p w14:paraId="6A3252CF">
            <w:pPr>
              <w:keepNext/>
              <w:keepLines/>
              <w:tabs>
                <w:tab w:val="left" w:pos="567"/>
              </w:tabs>
              <w:spacing w:before="200"/>
              <w:jc w:val="both"/>
              <w:outlineLvl w:val="2"/>
              <w:rPr>
                <w:bCs/>
              </w:rPr>
            </w:pPr>
          </w:p>
        </w:tc>
        <w:tc>
          <w:tcPr>
            <w:tcW w:w="727" w:type="pct"/>
          </w:tcPr>
          <w:p w14:paraId="279FCA75">
            <w:pPr>
              <w:tabs>
                <w:tab w:val="left" w:pos="567"/>
              </w:tabs>
              <w:jc w:val="both"/>
              <w:rPr>
                <w:bCs/>
              </w:rPr>
            </w:pPr>
          </w:p>
        </w:tc>
        <w:tc>
          <w:tcPr>
            <w:tcW w:w="1000" w:type="pct"/>
          </w:tcPr>
          <w:p w14:paraId="3826BCA0">
            <w:pPr>
              <w:keepNext/>
              <w:keepLines/>
              <w:tabs>
                <w:tab w:val="left" w:pos="567"/>
              </w:tabs>
              <w:spacing w:before="200"/>
              <w:jc w:val="both"/>
              <w:outlineLvl w:val="2"/>
              <w:rPr>
                <w:bCs/>
              </w:rPr>
            </w:pPr>
          </w:p>
        </w:tc>
        <w:tc>
          <w:tcPr>
            <w:tcW w:w="1036" w:type="pct"/>
          </w:tcPr>
          <w:p w14:paraId="411F22F6">
            <w:pPr>
              <w:keepNext/>
              <w:keepLines/>
              <w:tabs>
                <w:tab w:val="left" w:pos="567"/>
              </w:tabs>
              <w:spacing w:before="200"/>
              <w:jc w:val="both"/>
              <w:outlineLvl w:val="2"/>
              <w:rPr>
                <w:bCs/>
              </w:rPr>
            </w:pPr>
          </w:p>
        </w:tc>
        <w:tc>
          <w:tcPr>
            <w:tcW w:w="1056" w:type="pct"/>
          </w:tcPr>
          <w:p w14:paraId="628D133A">
            <w:pPr>
              <w:keepNext/>
              <w:keepLines/>
              <w:tabs>
                <w:tab w:val="left" w:pos="567"/>
              </w:tabs>
              <w:spacing w:before="200"/>
              <w:jc w:val="both"/>
              <w:outlineLvl w:val="2"/>
              <w:rPr>
                <w:bCs/>
              </w:rPr>
            </w:pPr>
          </w:p>
        </w:tc>
        <w:tc>
          <w:tcPr>
            <w:tcW w:w="908" w:type="pct"/>
          </w:tcPr>
          <w:p w14:paraId="59278C6F">
            <w:pPr>
              <w:keepNext/>
              <w:keepLines/>
              <w:tabs>
                <w:tab w:val="left" w:pos="567"/>
              </w:tabs>
              <w:spacing w:before="200"/>
              <w:jc w:val="both"/>
              <w:outlineLvl w:val="2"/>
              <w:rPr>
                <w:bCs/>
              </w:rPr>
            </w:pPr>
          </w:p>
        </w:tc>
      </w:tr>
    </w:tbl>
    <w:p w14:paraId="00802C1B">
      <w:pPr>
        <w:jc w:val="both"/>
        <w:rPr>
          <w:rFonts w:eastAsia="PMingLiU"/>
          <w:lang w:eastAsia="zh-CN"/>
        </w:rPr>
      </w:pPr>
    </w:p>
    <w:p w14:paraId="7C1B6F1B">
      <w:pPr>
        <w:jc w:val="both"/>
        <w:rPr>
          <w:rFonts w:eastAsia="PMingLiU"/>
          <w:lang w:eastAsia="zh-CN"/>
        </w:rPr>
      </w:pPr>
      <w:r>
        <w:rPr>
          <w:rFonts w:eastAsia="PMingLiU"/>
          <w:lang w:eastAsia="zh-CN"/>
        </w:rPr>
        <w:t>Semnat: _________________________________________</w:t>
      </w:r>
    </w:p>
    <w:p w14:paraId="438264EE">
      <w:pPr>
        <w:jc w:val="both"/>
        <w:rPr>
          <w:rFonts w:eastAsia="PMingLiU"/>
          <w:lang w:eastAsia="zh-CN"/>
        </w:rPr>
      </w:pPr>
      <w:r>
        <w:rPr>
          <w:rFonts w:eastAsia="PMingLiU"/>
          <w:lang w:eastAsia="zh-CN"/>
        </w:rPr>
        <w:t>Nume: __________________________________________</w:t>
      </w:r>
    </w:p>
    <w:p w14:paraId="7C66DDB1">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____________________________</w:t>
      </w:r>
    </w:p>
    <w:p w14:paraId="1153CA56">
      <w:pPr>
        <w:jc w:val="both"/>
        <w:rPr>
          <w:rFonts w:eastAsia="PMingLiU"/>
          <w:lang w:eastAsia="zh-CN"/>
        </w:rPr>
      </w:pPr>
      <w:r>
        <w:rPr>
          <w:rFonts w:eastAsia="PMingLiU"/>
          <w:lang w:eastAsia="zh-CN"/>
        </w:rPr>
        <w:t>Denumirea firmei: _________________________________</w:t>
      </w:r>
    </w:p>
    <w:p w14:paraId="5686029B">
      <w:pPr>
        <w:keepNext/>
        <w:keepLines/>
        <w:jc w:val="center"/>
        <w:outlineLvl w:val="1"/>
        <w:rPr>
          <w:rFonts w:eastAsiaTheme="majorEastAsia"/>
          <w:b/>
          <w:bCs/>
        </w:rPr>
      </w:pPr>
    </w:p>
    <w:p w14:paraId="6E1EEB71">
      <w:pPr>
        <w:spacing w:line="276" w:lineRule="auto"/>
        <w:jc w:val="center"/>
        <w:rPr>
          <w:rFonts w:eastAsia="PMingLiU"/>
          <w:b/>
          <w:lang w:eastAsia="zh-CN"/>
        </w:rPr>
      </w:pPr>
    </w:p>
    <w:p w14:paraId="333B46E9">
      <w:pPr>
        <w:spacing w:line="276" w:lineRule="auto"/>
        <w:jc w:val="center"/>
        <w:rPr>
          <w:rFonts w:eastAsia="PMingLiU"/>
          <w:b/>
          <w:lang w:eastAsia="zh-CN"/>
        </w:rPr>
      </w:pPr>
    </w:p>
    <w:p w14:paraId="041C320A">
      <w:pPr>
        <w:spacing w:line="276" w:lineRule="auto"/>
        <w:jc w:val="center"/>
        <w:rPr>
          <w:rFonts w:eastAsia="PMingLiU"/>
          <w:b/>
          <w:lang w:eastAsia="zh-CN"/>
        </w:rPr>
      </w:pPr>
    </w:p>
    <w:p w14:paraId="48B8517F">
      <w:pPr>
        <w:spacing w:line="276" w:lineRule="auto"/>
        <w:jc w:val="center"/>
        <w:rPr>
          <w:rFonts w:eastAsia="PMingLiU"/>
          <w:b/>
          <w:lang w:eastAsia="zh-CN"/>
        </w:rPr>
      </w:pPr>
    </w:p>
    <w:p w14:paraId="621B40E3">
      <w:pPr>
        <w:spacing w:line="276" w:lineRule="auto"/>
        <w:jc w:val="center"/>
        <w:rPr>
          <w:rFonts w:eastAsia="PMingLiU"/>
          <w:b/>
          <w:lang w:eastAsia="zh-CN"/>
        </w:rPr>
      </w:pPr>
    </w:p>
    <w:p w14:paraId="4A9536CE">
      <w:pPr>
        <w:spacing w:line="276" w:lineRule="auto"/>
        <w:jc w:val="center"/>
        <w:rPr>
          <w:rFonts w:eastAsia="PMingLiU"/>
          <w:b/>
          <w:lang w:eastAsia="zh-CN"/>
        </w:rPr>
      </w:pPr>
    </w:p>
    <w:p w14:paraId="59645DB8">
      <w:pPr>
        <w:spacing w:line="276" w:lineRule="auto"/>
        <w:jc w:val="center"/>
        <w:rPr>
          <w:rFonts w:eastAsia="PMingLiU"/>
          <w:b/>
          <w:lang w:eastAsia="zh-CN"/>
        </w:rPr>
      </w:pPr>
    </w:p>
    <w:p w14:paraId="7A6C305C">
      <w:pPr>
        <w:spacing w:line="276" w:lineRule="auto"/>
        <w:jc w:val="center"/>
        <w:rPr>
          <w:rFonts w:eastAsia="PMingLiU"/>
          <w:b/>
          <w:lang w:eastAsia="zh-CN"/>
        </w:rPr>
      </w:pPr>
    </w:p>
    <w:p w14:paraId="2388356E">
      <w:pPr>
        <w:spacing w:line="276" w:lineRule="auto"/>
        <w:jc w:val="center"/>
        <w:rPr>
          <w:rFonts w:eastAsia="PMingLiU"/>
          <w:b/>
          <w:lang w:eastAsia="zh-CN"/>
        </w:rPr>
      </w:pPr>
    </w:p>
    <w:p w14:paraId="3B76881D">
      <w:pPr>
        <w:spacing w:line="276" w:lineRule="auto"/>
        <w:jc w:val="center"/>
        <w:rPr>
          <w:rFonts w:eastAsia="PMingLiU"/>
          <w:b/>
          <w:lang w:eastAsia="zh-CN"/>
        </w:rPr>
      </w:pPr>
    </w:p>
    <w:p w14:paraId="4D50A17E">
      <w:pPr>
        <w:spacing w:line="276" w:lineRule="auto"/>
        <w:jc w:val="center"/>
        <w:rPr>
          <w:rFonts w:eastAsia="PMingLiU"/>
          <w:b/>
          <w:lang w:eastAsia="zh-CN"/>
        </w:rPr>
      </w:pPr>
    </w:p>
    <w:p w14:paraId="29503A43">
      <w:pPr>
        <w:spacing w:line="276" w:lineRule="auto"/>
        <w:jc w:val="center"/>
        <w:rPr>
          <w:rFonts w:eastAsia="PMingLiU"/>
          <w:b/>
          <w:lang w:eastAsia="zh-CN"/>
        </w:rPr>
      </w:pPr>
    </w:p>
    <w:p w14:paraId="05D7EDDE">
      <w:pPr>
        <w:spacing w:line="276" w:lineRule="auto"/>
        <w:jc w:val="center"/>
        <w:rPr>
          <w:rFonts w:eastAsia="PMingLiU"/>
          <w:b/>
          <w:lang w:eastAsia="zh-CN"/>
        </w:rPr>
      </w:pPr>
    </w:p>
    <w:p w14:paraId="47CD02BD">
      <w:pPr>
        <w:spacing w:line="276" w:lineRule="auto"/>
        <w:jc w:val="center"/>
        <w:rPr>
          <w:rFonts w:eastAsia="PMingLiU"/>
          <w:b/>
          <w:lang w:eastAsia="zh-CN"/>
        </w:rPr>
      </w:pPr>
    </w:p>
    <w:p w14:paraId="4768FCE3">
      <w:pPr>
        <w:jc w:val="right"/>
        <w:rPr>
          <w:lang w:val="it-IT"/>
        </w:rPr>
      </w:pPr>
    </w:p>
    <w:p w14:paraId="22C14955">
      <w:pPr>
        <w:jc w:val="right"/>
        <w:rPr>
          <w:lang w:val="it-IT"/>
        </w:rPr>
      </w:pPr>
    </w:p>
    <w:p w14:paraId="31038EAD">
      <w:pPr>
        <w:jc w:val="right"/>
        <w:rPr>
          <w:lang w:val="it-IT"/>
        </w:rPr>
      </w:pPr>
    </w:p>
    <w:p w14:paraId="6C65D497">
      <w:pPr>
        <w:jc w:val="right"/>
        <w:rPr>
          <w:lang w:val="it-IT"/>
        </w:rPr>
      </w:pPr>
    </w:p>
    <w:p w14:paraId="5B8E9619">
      <w:pPr>
        <w:jc w:val="right"/>
        <w:rPr>
          <w:sz w:val="22"/>
          <w:szCs w:val="22"/>
          <w:lang w:val="it-IT"/>
        </w:rPr>
      </w:pPr>
      <w:r>
        <w:rPr>
          <w:lang w:val="it-IT"/>
        </w:rPr>
        <w:t>Anexa nr.15</w:t>
      </w:r>
    </w:p>
    <w:p w14:paraId="08211188">
      <w:pPr>
        <w:jc w:val="right"/>
        <w:rPr>
          <w:lang w:val="it-IT"/>
        </w:rPr>
      </w:pPr>
      <w:r>
        <w:rPr>
          <w:lang w:val="it-IT"/>
        </w:rPr>
        <w:t>la Documentația standard nr._____</w:t>
      </w:r>
    </w:p>
    <w:p w14:paraId="77AA36B7">
      <w:pPr>
        <w:jc w:val="right"/>
        <w:rPr>
          <w:lang w:val="it-IT"/>
        </w:rPr>
      </w:pPr>
      <w:r>
        <w:rPr>
          <w:lang w:val="it-IT"/>
        </w:rPr>
        <w:t>din “____” ________ 20___</w:t>
      </w:r>
    </w:p>
    <w:p w14:paraId="1EEEE321">
      <w:pPr>
        <w:spacing w:line="276" w:lineRule="auto"/>
        <w:jc w:val="center"/>
        <w:rPr>
          <w:rFonts w:eastAsia="PMingLiU"/>
          <w:b/>
          <w:lang w:eastAsia="zh-CN"/>
        </w:rPr>
      </w:pPr>
    </w:p>
    <w:p w14:paraId="4D8C33FE">
      <w:pPr>
        <w:spacing w:line="276" w:lineRule="auto"/>
        <w:jc w:val="center"/>
        <w:rPr>
          <w:rFonts w:eastAsia="PMingLiU"/>
          <w:b/>
          <w:lang w:eastAsia="zh-CN"/>
        </w:rPr>
      </w:pPr>
    </w:p>
    <w:p w14:paraId="07760427">
      <w:pPr>
        <w:jc w:val="center"/>
        <w:rPr>
          <w:rFonts w:eastAsia="SimSun"/>
          <w:b/>
          <w:bCs/>
          <w:iCs/>
          <w:lang w:eastAsia="zh-CN"/>
        </w:rPr>
      </w:pPr>
      <w:bookmarkStart w:id="97" w:name="_Hlk77771231"/>
      <w:bookmarkStart w:id="98" w:name="_Hlk65681427"/>
      <w:r>
        <w:rPr>
          <w:rFonts w:eastAsia="SimSun"/>
          <w:b/>
          <w:bCs/>
          <w:iCs/>
          <w:lang w:eastAsia="zh-CN"/>
        </w:rPr>
        <w:t>LISTA SUBCONTRACTANȚILOR</w:t>
      </w:r>
    </w:p>
    <w:p w14:paraId="5589F66D">
      <w:pPr>
        <w:jc w:val="center"/>
        <w:rPr>
          <w:rFonts w:eastAsia="SimSun"/>
          <w:b/>
          <w:bCs/>
          <w:iCs/>
          <w:lang w:eastAsia="zh-CN"/>
        </w:rPr>
      </w:pPr>
      <w:r>
        <w:rPr>
          <w:rFonts w:hint="cs" w:eastAsia="SimSun"/>
          <w:b/>
          <w:bCs/>
          <w:iCs/>
          <w:lang w:eastAsia="zh-CN"/>
        </w:rPr>
        <w:t>Ş</w:t>
      </w:r>
      <w:r>
        <w:rPr>
          <w:rFonts w:eastAsia="SimSun"/>
          <w:b/>
          <w:bCs/>
          <w:iCs/>
          <w:lang w:eastAsia="zh-CN"/>
        </w:rPr>
        <w:t>I PARTEA/P</w:t>
      </w:r>
      <w:r>
        <w:rPr>
          <w:rFonts w:hint="cs" w:eastAsia="SimSun"/>
          <w:b/>
          <w:bCs/>
          <w:iCs/>
          <w:lang w:eastAsia="zh-CN"/>
        </w:rPr>
        <w:t>Ă</w:t>
      </w:r>
      <w:r>
        <w:rPr>
          <w:rFonts w:eastAsia="SimSun"/>
          <w:b/>
          <w:bCs/>
          <w:iCs/>
          <w:lang w:eastAsia="zh-CN"/>
        </w:rPr>
        <w:t>R</w:t>
      </w:r>
      <w:r>
        <w:rPr>
          <w:rFonts w:hint="cs" w:eastAsia="SimSun"/>
          <w:b/>
          <w:bCs/>
          <w:iCs/>
          <w:lang w:eastAsia="zh-CN"/>
        </w:rPr>
        <w:t>Ţ</w:t>
      </w:r>
      <w:r>
        <w:rPr>
          <w:rFonts w:eastAsia="SimSun"/>
          <w:b/>
          <w:bCs/>
          <w:iCs/>
          <w:lang w:eastAsia="zh-CN"/>
        </w:rPr>
        <w:t>ILE DIN CONTRACT CARE SUNT</w:t>
      </w:r>
    </w:p>
    <w:p w14:paraId="28BF9E86">
      <w:pPr>
        <w:jc w:val="center"/>
        <w:rPr>
          <w:rFonts w:eastAsia="SimSun"/>
          <w:b/>
          <w:bCs/>
          <w:iCs/>
          <w:lang w:eastAsia="zh-CN"/>
        </w:rPr>
      </w:pPr>
      <w:r>
        <w:rPr>
          <w:rFonts w:eastAsia="SimSun"/>
          <w:b/>
          <w:bCs/>
          <w:iCs/>
          <w:lang w:eastAsia="zh-CN"/>
        </w:rPr>
        <w:t>ÎNDEPLINITE DE ACE</w:t>
      </w:r>
      <w:r>
        <w:rPr>
          <w:rFonts w:hint="cs" w:eastAsia="SimSun"/>
          <w:b/>
          <w:bCs/>
          <w:iCs/>
          <w:lang w:eastAsia="zh-CN"/>
        </w:rPr>
        <w:t>Ş</w:t>
      </w:r>
      <w:r>
        <w:rPr>
          <w:rFonts w:eastAsia="SimSun"/>
          <w:b/>
          <w:bCs/>
          <w:iCs/>
          <w:lang w:eastAsia="zh-CN"/>
        </w:rPr>
        <w:t>TIA</w:t>
      </w:r>
      <w:bookmarkEnd w:id="97"/>
    </w:p>
    <w:p w14:paraId="5A3135DF">
      <w:pPr>
        <w:jc w:val="center"/>
        <w:rPr>
          <w:rFonts w:eastAsia="SimSun"/>
          <w:b/>
          <w:bCs/>
          <w:iCs/>
          <w:lang w:eastAsia="zh-CN"/>
        </w:rPr>
      </w:pPr>
    </w:p>
    <w:tbl>
      <w:tblPr>
        <w:tblStyle w:val="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4"/>
        <w:gridCol w:w="3126"/>
        <w:gridCol w:w="1984"/>
        <w:gridCol w:w="1590"/>
        <w:gridCol w:w="1677"/>
      </w:tblGrid>
      <w:tr w14:paraId="5042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0" w:hRule="atLeast"/>
        </w:trPr>
        <w:tc>
          <w:tcPr>
            <w:tcW w:w="0" w:type="auto"/>
            <w:vAlign w:val="center"/>
          </w:tcPr>
          <w:p w14:paraId="2CEC98E2">
            <w:pPr>
              <w:tabs>
                <w:tab w:val="left" w:pos="567"/>
              </w:tabs>
              <w:jc w:val="both"/>
              <w:rPr>
                <w:b/>
              </w:rPr>
            </w:pPr>
            <w:r>
              <w:rPr>
                <w:b/>
              </w:rPr>
              <w:t>Nr. d/o</w:t>
            </w:r>
          </w:p>
        </w:tc>
        <w:tc>
          <w:tcPr>
            <w:tcW w:w="3126" w:type="dxa"/>
            <w:vAlign w:val="center"/>
          </w:tcPr>
          <w:p w14:paraId="0BB1ED06">
            <w:pPr>
              <w:jc w:val="center"/>
              <w:rPr>
                <w:b/>
              </w:rPr>
            </w:pPr>
            <w:r>
              <w:rPr>
                <w:b/>
              </w:rPr>
              <w:t xml:space="preserve">Numele </w:t>
            </w:r>
            <w:r>
              <w:rPr>
                <w:rFonts w:hint="eastAsia"/>
                <w:b/>
              </w:rPr>
              <w:t>ş</w:t>
            </w:r>
            <w:r>
              <w:rPr>
                <w:b/>
              </w:rPr>
              <w:t>i adresa subantreprenorilor</w:t>
            </w:r>
          </w:p>
        </w:tc>
        <w:tc>
          <w:tcPr>
            <w:tcW w:w="1984" w:type="dxa"/>
            <w:vAlign w:val="center"/>
          </w:tcPr>
          <w:p w14:paraId="43DEA744">
            <w:pPr>
              <w:jc w:val="center"/>
              <w:rPr>
                <w:rFonts w:eastAsia="MS Mincho"/>
                <w:b/>
                <w:lang w:eastAsia="zh-CN"/>
              </w:rPr>
            </w:pPr>
            <w:r>
              <w:rPr>
                <w:rFonts w:eastAsia="MS Mincho"/>
                <w:b/>
                <w:lang w:eastAsia="zh-CN"/>
              </w:rPr>
              <w:t>Activit</w:t>
            </w:r>
            <w:r>
              <w:rPr>
                <w:rFonts w:hint="cs" w:eastAsia="MS Mincho"/>
                <w:b/>
                <w:lang w:eastAsia="zh-CN"/>
              </w:rPr>
              <w:t>ăţ</w:t>
            </w:r>
            <w:r>
              <w:rPr>
                <w:rFonts w:eastAsia="MS Mincho"/>
                <w:b/>
                <w:lang w:eastAsia="zh-CN"/>
              </w:rPr>
              <w:t>i din contract</w:t>
            </w:r>
          </w:p>
        </w:tc>
        <w:tc>
          <w:tcPr>
            <w:tcW w:w="1443" w:type="dxa"/>
            <w:vAlign w:val="center"/>
          </w:tcPr>
          <w:p w14:paraId="4FC3BC5C">
            <w:pPr>
              <w:jc w:val="center"/>
              <w:rPr>
                <w:rFonts w:eastAsia="MS Mincho"/>
                <w:b/>
                <w:lang w:eastAsia="zh-CN"/>
              </w:rPr>
            </w:pPr>
            <w:r>
              <w:rPr>
                <w:rFonts w:eastAsia="MS Mincho"/>
                <w:b/>
                <w:lang w:eastAsia="zh-CN"/>
              </w:rPr>
              <w:t>Valoarea aproximativ</w:t>
            </w:r>
            <w:r>
              <w:rPr>
                <w:rFonts w:hint="cs" w:eastAsia="MS Mincho"/>
                <w:b/>
                <w:lang w:eastAsia="zh-CN"/>
              </w:rPr>
              <w:t>ă</w:t>
            </w:r>
          </w:p>
        </w:tc>
        <w:tc>
          <w:tcPr>
            <w:tcW w:w="0" w:type="auto"/>
            <w:vAlign w:val="center"/>
          </w:tcPr>
          <w:p w14:paraId="231DFB67">
            <w:pPr>
              <w:jc w:val="center"/>
              <w:rPr>
                <w:rFonts w:eastAsia="MS Mincho"/>
                <w:b/>
                <w:lang w:eastAsia="zh-CN"/>
              </w:rPr>
            </w:pPr>
            <w:r>
              <w:rPr>
                <w:rFonts w:eastAsia="MS Mincho"/>
                <w:b/>
                <w:lang w:eastAsia="zh-CN"/>
              </w:rPr>
              <w:t>% din valoarea contractului</w:t>
            </w:r>
          </w:p>
        </w:tc>
      </w:tr>
      <w:tr w14:paraId="54A5E8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 w:hRule="atLeast"/>
        </w:trPr>
        <w:tc>
          <w:tcPr>
            <w:tcW w:w="0" w:type="auto"/>
          </w:tcPr>
          <w:p w14:paraId="1C85E1C5">
            <w:pPr>
              <w:tabs>
                <w:tab w:val="left" w:pos="567"/>
              </w:tabs>
              <w:jc w:val="both"/>
            </w:pPr>
            <w:r>
              <w:t>1.</w:t>
            </w:r>
          </w:p>
        </w:tc>
        <w:tc>
          <w:tcPr>
            <w:tcW w:w="3126" w:type="dxa"/>
          </w:tcPr>
          <w:p w14:paraId="573300C1">
            <w:pPr>
              <w:keepNext/>
              <w:keepLines/>
              <w:tabs>
                <w:tab w:val="left" w:pos="567"/>
              </w:tabs>
              <w:spacing w:before="200"/>
              <w:jc w:val="both"/>
              <w:outlineLvl w:val="2"/>
            </w:pPr>
          </w:p>
        </w:tc>
        <w:tc>
          <w:tcPr>
            <w:tcW w:w="1984" w:type="dxa"/>
          </w:tcPr>
          <w:p w14:paraId="5AB0E32C">
            <w:pPr>
              <w:keepNext/>
              <w:keepLines/>
              <w:tabs>
                <w:tab w:val="left" w:pos="567"/>
              </w:tabs>
              <w:spacing w:before="200"/>
              <w:jc w:val="both"/>
              <w:outlineLvl w:val="2"/>
            </w:pPr>
          </w:p>
        </w:tc>
        <w:tc>
          <w:tcPr>
            <w:tcW w:w="1443" w:type="dxa"/>
          </w:tcPr>
          <w:p w14:paraId="4F0800E0">
            <w:pPr>
              <w:keepNext/>
              <w:keepLines/>
              <w:tabs>
                <w:tab w:val="left" w:pos="567"/>
              </w:tabs>
              <w:spacing w:before="200"/>
              <w:jc w:val="both"/>
              <w:outlineLvl w:val="2"/>
            </w:pPr>
          </w:p>
        </w:tc>
        <w:tc>
          <w:tcPr>
            <w:tcW w:w="0" w:type="auto"/>
          </w:tcPr>
          <w:p w14:paraId="01166ED1">
            <w:pPr>
              <w:keepNext/>
              <w:keepLines/>
              <w:tabs>
                <w:tab w:val="left" w:pos="567"/>
              </w:tabs>
              <w:spacing w:before="200"/>
              <w:jc w:val="both"/>
              <w:outlineLvl w:val="2"/>
            </w:pPr>
          </w:p>
        </w:tc>
      </w:tr>
      <w:tr w14:paraId="4103A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7" w:hRule="atLeast"/>
        </w:trPr>
        <w:tc>
          <w:tcPr>
            <w:tcW w:w="0" w:type="auto"/>
          </w:tcPr>
          <w:p w14:paraId="7BD330CF">
            <w:pPr>
              <w:tabs>
                <w:tab w:val="left" w:pos="567"/>
              </w:tabs>
              <w:jc w:val="both"/>
            </w:pPr>
            <w:r>
              <w:t>2.</w:t>
            </w:r>
          </w:p>
        </w:tc>
        <w:tc>
          <w:tcPr>
            <w:tcW w:w="3126" w:type="dxa"/>
          </w:tcPr>
          <w:p w14:paraId="700460DE">
            <w:pPr>
              <w:keepNext/>
              <w:keepLines/>
              <w:tabs>
                <w:tab w:val="left" w:pos="567"/>
              </w:tabs>
              <w:spacing w:before="200"/>
              <w:jc w:val="both"/>
              <w:outlineLvl w:val="2"/>
            </w:pPr>
          </w:p>
        </w:tc>
        <w:tc>
          <w:tcPr>
            <w:tcW w:w="1984" w:type="dxa"/>
          </w:tcPr>
          <w:p w14:paraId="73052599">
            <w:pPr>
              <w:keepNext/>
              <w:keepLines/>
              <w:tabs>
                <w:tab w:val="left" w:pos="567"/>
              </w:tabs>
              <w:spacing w:before="200"/>
              <w:jc w:val="both"/>
              <w:outlineLvl w:val="2"/>
            </w:pPr>
          </w:p>
        </w:tc>
        <w:tc>
          <w:tcPr>
            <w:tcW w:w="1443" w:type="dxa"/>
          </w:tcPr>
          <w:p w14:paraId="27804FA7">
            <w:pPr>
              <w:keepNext/>
              <w:keepLines/>
              <w:tabs>
                <w:tab w:val="left" w:pos="567"/>
              </w:tabs>
              <w:spacing w:before="200"/>
              <w:jc w:val="both"/>
              <w:outlineLvl w:val="2"/>
            </w:pPr>
          </w:p>
        </w:tc>
        <w:tc>
          <w:tcPr>
            <w:tcW w:w="0" w:type="auto"/>
          </w:tcPr>
          <w:p w14:paraId="007C70E5">
            <w:pPr>
              <w:keepNext/>
              <w:keepLines/>
              <w:tabs>
                <w:tab w:val="left" w:pos="567"/>
              </w:tabs>
              <w:spacing w:before="200"/>
              <w:jc w:val="both"/>
              <w:outlineLvl w:val="2"/>
            </w:pPr>
          </w:p>
        </w:tc>
      </w:tr>
      <w:tr w14:paraId="68840A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45763E75">
            <w:pPr>
              <w:tabs>
                <w:tab w:val="left" w:pos="567"/>
              </w:tabs>
              <w:jc w:val="both"/>
            </w:pPr>
            <w:r>
              <w:t>3.</w:t>
            </w:r>
          </w:p>
        </w:tc>
        <w:tc>
          <w:tcPr>
            <w:tcW w:w="3126" w:type="dxa"/>
          </w:tcPr>
          <w:p w14:paraId="6446FAEC">
            <w:pPr>
              <w:keepNext/>
              <w:keepLines/>
              <w:tabs>
                <w:tab w:val="left" w:pos="567"/>
              </w:tabs>
              <w:spacing w:before="200"/>
              <w:jc w:val="both"/>
              <w:outlineLvl w:val="2"/>
            </w:pPr>
          </w:p>
        </w:tc>
        <w:tc>
          <w:tcPr>
            <w:tcW w:w="1984" w:type="dxa"/>
          </w:tcPr>
          <w:p w14:paraId="12152992">
            <w:pPr>
              <w:keepNext/>
              <w:keepLines/>
              <w:tabs>
                <w:tab w:val="left" w:pos="567"/>
              </w:tabs>
              <w:spacing w:before="200"/>
              <w:jc w:val="both"/>
              <w:outlineLvl w:val="2"/>
            </w:pPr>
          </w:p>
        </w:tc>
        <w:tc>
          <w:tcPr>
            <w:tcW w:w="1443" w:type="dxa"/>
          </w:tcPr>
          <w:p w14:paraId="50E886DA">
            <w:pPr>
              <w:keepNext/>
              <w:keepLines/>
              <w:tabs>
                <w:tab w:val="left" w:pos="567"/>
              </w:tabs>
              <w:spacing w:before="200"/>
              <w:jc w:val="both"/>
              <w:outlineLvl w:val="2"/>
            </w:pPr>
          </w:p>
        </w:tc>
        <w:tc>
          <w:tcPr>
            <w:tcW w:w="0" w:type="auto"/>
          </w:tcPr>
          <w:p w14:paraId="038A379C">
            <w:pPr>
              <w:keepNext/>
              <w:keepLines/>
              <w:tabs>
                <w:tab w:val="left" w:pos="567"/>
              </w:tabs>
              <w:spacing w:before="200"/>
              <w:jc w:val="both"/>
              <w:outlineLvl w:val="2"/>
            </w:pPr>
          </w:p>
        </w:tc>
      </w:tr>
      <w:tr w14:paraId="224538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2C827F46">
            <w:pPr>
              <w:tabs>
                <w:tab w:val="left" w:pos="567"/>
              </w:tabs>
              <w:jc w:val="both"/>
            </w:pPr>
            <w:r>
              <w:t>4.</w:t>
            </w:r>
          </w:p>
        </w:tc>
        <w:tc>
          <w:tcPr>
            <w:tcW w:w="3126" w:type="dxa"/>
          </w:tcPr>
          <w:p w14:paraId="25595F26">
            <w:pPr>
              <w:keepNext/>
              <w:keepLines/>
              <w:tabs>
                <w:tab w:val="left" w:pos="567"/>
              </w:tabs>
              <w:spacing w:before="200"/>
              <w:jc w:val="both"/>
              <w:outlineLvl w:val="2"/>
            </w:pPr>
          </w:p>
        </w:tc>
        <w:tc>
          <w:tcPr>
            <w:tcW w:w="1984" w:type="dxa"/>
          </w:tcPr>
          <w:p w14:paraId="70A3E98D">
            <w:pPr>
              <w:keepNext/>
              <w:keepLines/>
              <w:tabs>
                <w:tab w:val="left" w:pos="567"/>
              </w:tabs>
              <w:spacing w:before="200"/>
              <w:jc w:val="both"/>
              <w:outlineLvl w:val="2"/>
            </w:pPr>
          </w:p>
        </w:tc>
        <w:tc>
          <w:tcPr>
            <w:tcW w:w="1443" w:type="dxa"/>
          </w:tcPr>
          <w:p w14:paraId="5B43C1A1">
            <w:pPr>
              <w:keepNext/>
              <w:keepLines/>
              <w:tabs>
                <w:tab w:val="left" w:pos="567"/>
              </w:tabs>
              <w:spacing w:before="200"/>
              <w:jc w:val="both"/>
              <w:outlineLvl w:val="2"/>
            </w:pPr>
          </w:p>
        </w:tc>
        <w:tc>
          <w:tcPr>
            <w:tcW w:w="0" w:type="auto"/>
          </w:tcPr>
          <w:p w14:paraId="51681D9F">
            <w:pPr>
              <w:keepNext/>
              <w:keepLines/>
              <w:tabs>
                <w:tab w:val="left" w:pos="567"/>
              </w:tabs>
              <w:spacing w:before="200"/>
              <w:jc w:val="both"/>
              <w:outlineLvl w:val="2"/>
            </w:pPr>
          </w:p>
        </w:tc>
      </w:tr>
      <w:tr w14:paraId="54182A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1" w:hRule="atLeast"/>
        </w:trPr>
        <w:tc>
          <w:tcPr>
            <w:tcW w:w="0" w:type="auto"/>
          </w:tcPr>
          <w:p w14:paraId="548EA0A4">
            <w:pPr>
              <w:keepNext/>
              <w:keepLines/>
              <w:tabs>
                <w:tab w:val="left" w:pos="567"/>
              </w:tabs>
              <w:spacing w:before="200"/>
              <w:jc w:val="both"/>
              <w:outlineLvl w:val="2"/>
            </w:pPr>
          </w:p>
        </w:tc>
        <w:tc>
          <w:tcPr>
            <w:tcW w:w="3126" w:type="dxa"/>
          </w:tcPr>
          <w:p w14:paraId="7EB5A145">
            <w:pPr>
              <w:keepNext/>
              <w:keepLines/>
              <w:tabs>
                <w:tab w:val="left" w:pos="567"/>
              </w:tabs>
              <w:spacing w:before="200"/>
              <w:jc w:val="both"/>
              <w:outlineLvl w:val="2"/>
            </w:pPr>
          </w:p>
        </w:tc>
        <w:tc>
          <w:tcPr>
            <w:tcW w:w="1984" w:type="dxa"/>
          </w:tcPr>
          <w:p w14:paraId="18F8D146">
            <w:pPr>
              <w:keepNext/>
              <w:keepLines/>
              <w:tabs>
                <w:tab w:val="left" w:pos="567"/>
              </w:tabs>
              <w:spacing w:before="200"/>
              <w:jc w:val="both"/>
              <w:outlineLvl w:val="2"/>
            </w:pPr>
          </w:p>
        </w:tc>
        <w:tc>
          <w:tcPr>
            <w:tcW w:w="1443" w:type="dxa"/>
          </w:tcPr>
          <w:p w14:paraId="1C8131FD">
            <w:pPr>
              <w:keepNext/>
              <w:keepLines/>
              <w:tabs>
                <w:tab w:val="left" w:pos="567"/>
              </w:tabs>
              <w:spacing w:before="200"/>
              <w:jc w:val="both"/>
              <w:outlineLvl w:val="2"/>
            </w:pPr>
          </w:p>
        </w:tc>
        <w:tc>
          <w:tcPr>
            <w:tcW w:w="0" w:type="auto"/>
          </w:tcPr>
          <w:p w14:paraId="23677C4C">
            <w:pPr>
              <w:keepNext/>
              <w:keepLines/>
              <w:tabs>
                <w:tab w:val="left" w:pos="567"/>
              </w:tabs>
              <w:spacing w:before="200"/>
              <w:jc w:val="both"/>
              <w:outlineLvl w:val="2"/>
            </w:pPr>
          </w:p>
        </w:tc>
      </w:tr>
    </w:tbl>
    <w:p w14:paraId="44A6BB9D">
      <w:pPr>
        <w:jc w:val="both"/>
        <w:rPr>
          <w:rFonts w:eastAsia="PMingLiU"/>
          <w:lang w:eastAsia="zh-CN"/>
        </w:rPr>
      </w:pPr>
    </w:p>
    <w:p w14:paraId="3E2C0779">
      <w:pPr>
        <w:jc w:val="both"/>
        <w:rPr>
          <w:rFonts w:eastAsia="PMingLiU"/>
          <w:lang w:eastAsia="zh-CN"/>
        </w:rPr>
      </w:pPr>
      <w:r>
        <w:rPr>
          <w:rFonts w:eastAsia="PMingLiU"/>
          <w:lang w:eastAsia="zh-CN"/>
        </w:rPr>
        <w:t>Semnat: ______________________________________</w:t>
      </w:r>
    </w:p>
    <w:p w14:paraId="3A2787FF">
      <w:pPr>
        <w:jc w:val="both"/>
        <w:rPr>
          <w:rFonts w:eastAsia="PMingLiU"/>
          <w:lang w:eastAsia="zh-CN"/>
        </w:rPr>
      </w:pPr>
      <w:r>
        <w:rPr>
          <w:rFonts w:eastAsia="PMingLiU"/>
          <w:lang w:eastAsia="zh-CN"/>
        </w:rPr>
        <w:t>Nume: _______________________________________</w:t>
      </w:r>
    </w:p>
    <w:p w14:paraId="19990FB7">
      <w:pPr>
        <w:jc w:val="both"/>
        <w:rPr>
          <w:rFonts w:eastAsia="PMingLiU"/>
          <w:lang w:eastAsia="zh-CN"/>
        </w:rPr>
      </w:pPr>
      <w:r>
        <w:rPr>
          <w:rFonts w:eastAsia="PMingLiU"/>
          <w:lang w:eastAsia="zh-CN"/>
        </w:rPr>
        <w:t>Func</w:t>
      </w:r>
      <w:r>
        <w:rPr>
          <w:rFonts w:hint="cs" w:eastAsia="PMingLiU"/>
          <w:lang w:eastAsia="zh-CN"/>
        </w:rPr>
        <w:t>ţ</w:t>
      </w:r>
      <w:r>
        <w:rPr>
          <w:rFonts w:eastAsia="PMingLiU"/>
          <w:lang w:eastAsia="zh-CN"/>
        </w:rPr>
        <w:t>ia în cadrul firmei: _________________________</w:t>
      </w:r>
    </w:p>
    <w:p w14:paraId="1FFC9D4C">
      <w:pPr>
        <w:jc w:val="both"/>
        <w:rPr>
          <w:rFonts w:eastAsia="PMingLiU"/>
          <w:lang w:eastAsia="zh-CN"/>
        </w:rPr>
      </w:pPr>
      <w:r>
        <w:rPr>
          <w:rFonts w:eastAsia="PMingLiU"/>
          <w:lang w:eastAsia="zh-CN"/>
        </w:rPr>
        <w:t>Denumirea firmei: ______________________________</w:t>
      </w:r>
    </w:p>
    <w:bookmarkEnd w:id="98"/>
    <w:p w14:paraId="392B40D4">
      <w:pPr>
        <w:keepNext/>
        <w:keepLines/>
        <w:jc w:val="center"/>
        <w:outlineLvl w:val="1"/>
        <w:rPr>
          <w:rFonts w:eastAsiaTheme="majorEastAsia"/>
          <w:b/>
          <w:bCs/>
        </w:rPr>
      </w:pPr>
    </w:p>
    <w:p w14:paraId="4B62E526">
      <w:pPr>
        <w:keepNext/>
        <w:keepLines/>
        <w:jc w:val="center"/>
        <w:outlineLvl w:val="1"/>
        <w:rPr>
          <w:rFonts w:eastAsiaTheme="majorEastAsia"/>
          <w:b/>
          <w:bCs/>
        </w:rPr>
      </w:pPr>
    </w:p>
    <w:p w14:paraId="2BFDBE5E">
      <w:pPr>
        <w:keepNext/>
        <w:keepLines/>
        <w:jc w:val="center"/>
        <w:outlineLvl w:val="1"/>
        <w:rPr>
          <w:rFonts w:eastAsiaTheme="majorEastAsia"/>
          <w:b/>
          <w:bCs/>
        </w:rPr>
      </w:pPr>
    </w:p>
    <w:p w14:paraId="407CF4A4">
      <w:pPr>
        <w:spacing w:after="200" w:line="276" w:lineRule="auto"/>
        <w:jc w:val="center"/>
        <w:rPr>
          <w:rFonts w:eastAsia="PMingLiU"/>
          <w:b/>
          <w:lang w:eastAsia="zh-CN"/>
        </w:rPr>
      </w:pPr>
    </w:p>
    <w:p w14:paraId="14C1FEEA">
      <w:pPr>
        <w:spacing w:after="200" w:line="276" w:lineRule="auto"/>
        <w:jc w:val="center"/>
        <w:rPr>
          <w:rFonts w:eastAsia="PMingLiU"/>
          <w:b/>
          <w:lang w:eastAsia="zh-CN"/>
        </w:rPr>
      </w:pPr>
    </w:p>
    <w:p w14:paraId="715D077C">
      <w:pPr>
        <w:spacing w:after="200" w:line="276" w:lineRule="auto"/>
        <w:jc w:val="center"/>
        <w:rPr>
          <w:rFonts w:eastAsia="PMingLiU"/>
          <w:b/>
          <w:lang w:eastAsia="zh-CN"/>
        </w:rPr>
      </w:pPr>
    </w:p>
    <w:p w14:paraId="18F50DE5">
      <w:pPr>
        <w:spacing w:after="200" w:line="276" w:lineRule="auto"/>
        <w:jc w:val="center"/>
        <w:rPr>
          <w:rFonts w:eastAsia="PMingLiU"/>
          <w:b/>
          <w:lang w:eastAsia="zh-CN"/>
        </w:rPr>
      </w:pPr>
    </w:p>
    <w:p w14:paraId="0C22C8C3">
      <w:pPr>
        <w:spacing w:after="200" w:line="276" w:lineRule="auto"/>
        <w:jc w:val="center"/>
        <w:rPr>
          <w:rFonts w:eastAsia="PMingLiU"/>
          <w:b/>
          <w:lang w:eastAsia="zh-CN"/>
        </w:rPr>
      </w:pPr>
    </w:p>
    <w:p w14:paraId="2D7C87A7">
      <w:pPr>
        <w:spacing w:after="200" w:line="276" w:lineRule="auto"/>
        <w:jc w:val="center"/>
        <w:rPr>
          <w:rFonts w:eastAsia="PMingLiU"/>
          <w:b/>
          <w:lang w:eastAsia="zh-CN"/>
        </w:rPr>
      </w:pPr>
    </w:p>
    <w:p w14:paraId="1D6CEEF5">
      <w:pPr>
        <w:spacing w:after="200" w:line="276" w:lineRule="auto"/>
        <w:jc w:val="center"/>
        <w:rPr>
          <w:rFonts w:eastAsia="PMingLiU"/>
          <w:b/>
          <w:lang w:eastAsia="zh-CN"/>
        </w:rPr>
      </w:pPr>
    </w:p>
    <w:p w14:paraId="7717E5F2">
      <w:pPr>
        <w:spacing w:after="200" w:line="276" w:lineRule="auto"/>
        <w:rPr>
          <w:rFonts w:eastAsia="PMingLiU"/>
          <w:b/>
          <w:lang w:eastAsia="zh-CN"/>
        </w:rPr>
      </w:pPr>
    </w:p>
    <w:p w14:paraId="6ADD76EA">
      <w:pPr>
        <w:spacing w:after="200" w:line="276" w:lineRule="auto"/>
        <w:jc w:val="center"/>
        <w:rPr>
          <w:rFonts w:eastAsia="PMingLiU"/>
          <w:b/>
          <w:lang w:eastAsia="zh-CN"/>
        </w:rPr>
      </w:pPr>
    </w:p>
    <w:p w14:paraId="4D27CE8A">
      <w:pPr>
        <w:spacing w:after="200" w:line="276" w:lineRule="auto"/>
        <w:jc w:val="center"/>
        <w:rPr>
          <w:rFonts w:eastAsia="PMingLiU"/>
          <w:b/>
          <w:lang w:eastAsia="zh-CN"/>
        </w:rPr>
      </w:pPr>
    </w:p>
    <w:p w14:paraId="0B2B74C1">
      <w:pPr>
        <w:spacing w:after="200" w:line="276" w:lineRule="auto"/>
        <w:jc w:val="center"/>
        <w:rPr>
          <w:rFonts w:eastAsia="PMingLiU"/>
          <w:b/>
          <w:lang w:eastAsia="zh-CN"/>
        </w:rPr>
      </w:pPr>
    </w:p>
    <w:p w14:paraId="611E9BBC">
      <w:pPr>
        <w:jc w:val="right"/>
        <w:rPr>
          <w:lang w:val="it-IT"/>
        </w:rPr>
      </w:pPr>
    </w:p>
    <w:p w14:paraId="1270020E">
      <w:pPr>
        <w:jc w:val="right"/>
        <w:rPr>
          <w:lang w:val="it-IT"/>
        </w:rPr>
      </w:pPr>
    </w:p>
    <w:p w14:paraId="4F12E77F">
      <w:pPr>
        <w:jc w:val="right"/>
        <w:rPr>
          <w:lang w:val="it-IT"/>
        </w:rPr>
      </w:pPr>
    </w:p>
    <w:p w14:paraId="2FB65A31">
      <w:pPr>
        <w:jc w:val="right"/>
        <w:rPr>
          <w:sz w:val="22"/>
          <w:szCs w:val="22"/>
          <w:lang w:val="it-IT"/>
        </w:rPr>
      </w:pPr>
      <w:r>
        <w:rPr>
          <w:lang w:val="it-IT"/>
        </w:rPr>
        <w:t>Anexa nr.16</w:t>
      </w:r>
    </w:p>
    <w:p w14:paraId="01AECE4A">
      <w:pPr>
        <w:jc w:val="right"/>
        <w:rPr>
          <w:lang w:val="it-IT"/>
        </w:rPr>
      </w:pPr>
      <w:r>
        <w:rPr>
          <w:lang w:val="it-IT"/>
        </w:rPr>
        <w:t>la Documentația standard nr._____</w:t>
      </w:r>
    </w:p>
    <w:p w14:paraId="2A2CA11C">
      <w:pPr>
        <w:jc w:val="right"/>
        <w:rPr>
          <w:lang w:val="it-IT"/>
        </w:rPr>
      </w:pPr>
      <w:r>
        <w:rPr>
          <w:lang w:val="it-IT"/>
        </w:rPr>
        <w:t>din “____” ________ 20___</w:t>
      </w:r>
    </w:p>
    <w:p w14:paraId="14E27C59">
      <w:pPr>
        <w:tabs>
          <w:tab w:val="left" w:pos="567"/>
        </w:tabs>
        <w:rPr>
          <w:b/>
          <w:color w:val="000000"/>
          <w:w w:val="90"/>
        </w:rPr>
      </w:pPr>
    </w:p>
    <w:p w14:paraId="4FC928C4">
      <w:pPr>
        <w:pStyle w:val="2"/>
        <w:numPr>
          <w:ilvl w:val="0"/>
          <w:numId w:val="0"/>
        </w:numPr>
        <w:ind w:left="720"/>
      </w:pPr>
      <w:bookmarkStart w:id="99" w:name="_Hlk77771256"/>
      <w:r>
        <w:t>ANGAJAMENT TERŢ SUSŢINĂTOR FINANCIAR</w:t>
      </w:r>
    </w:p>
    <w:bookmarkEnd w:id="99"/>
    <w:p w14:paraId="732DB726">
      <w:pPr>
        <w:tabs>
          <w:tab w:val="left" w:pos="567"/>
        </w:tabs>
        <w:jc w:val="center"/>
        <w:rPr>
          <w:b/>
          <w:color w:val="000000"/>
          <w:w w:val="90"/>
        </w:rPr>
      </w:pPr>
    </w:p>
    <w:p w14:paraId="3BD825BD">
      <w:pPr>
        <w:shd w:val="clear" w:color="auto" w:fill="FFFFFF"/>
        <w:jc w:val="both"/>
        <w:rPr>
          <w:b/>
          <w:spacing w:val="-2"/>
        </w:rPr>
      </w:pPr>
      <w:r>
        <w:rPr>
          <w:b/>
          <w:spacing w:val="-2"/>
        </w:rPr>
        <w:t>Terţ susţinător financiar</w:t>
      </w:r>
    </w:p>
    <w:p w14:paraId="6E2CA417">
      <w:pPr>
        <w:shd w:val="clear" w:color="auto" w:fill="FFFFFF"/>
        <w:jc w:val="right"/>
      </w:pPr>
      <w:r>
        <w:rPr>
          <w:b/>
          <w:spacing w:val="-2"/>
        </w:rPr>
        <w:t>..........................</w:t>
      </w:r>
      <w:r>
        <w:t xml:space="preserve">(denumirea)  </w:t>
      </w:r>
    </w:p>
    <w:p w14:paraId="78AFA0A4">
      <w:pPr>
        <w:shd w:val="clear" w:color="auto" w:fill="FFFFFF"/>
        <w:jc w:val="center"/>
        <w:rPr>
          <w:b/>
        </w:rPr>
      </w:pPr>
    </w:p>
    <w:p w14:paraId="419FFDCB">
      <w:pPr>
        <w:shd w:val="clear" w:color="auto" w:fill="FFFFFF"/>
        <w:jc w:val="center"/>
        <w:rPr>
          <w:b/>
        </w:rPr>
      </w:pPr>
      <w:r>
        <w:rPr>
          <w:b/>
        </w:rPr>
        <w:t>ANGAJAMENT</w:t>
      </w:r>
    </w:p>
    <w:p w14:paraId="31D81CE7">
      <w:pPr>
        <w:shd w:val="clear" w:color="auto" w:fill="FFFFFF"/>
        <w:jc w:val="center"/>
      </w:pPr>
      <w:r>
        <w:t>privind susţinerea financiară</w:t>
      </w:r>
      <w:r>
        <w:rPr>
          <w:spacing w:val="-1"/>
        </w:rPr>
        <w:t xml:space="preserve"> a ofertantului/candidatului</w:t>
      </w:r>
    </w:p>
    <w:p w14:paraId="4AD9A0AF">
      <w:pPr>
        <w:shd w:val="clear" w:color="auto" w:fill="FFFFFF"/>
        <w:spacing w:before="504"/>
        <w:jc w:val="both"/>
        <w:rPr>
          <w:spacing w:val="-3"/>
        </w:rPr>
      </w:pPr>
      <w:r>
        <w:rPr>
          <w:spacing w:val="-3"/>
        </w:rPr>
        <w:t>Către, ................................................................................</w:t>
      </w:r>
    </w:p>
    <w:p w14:paraId="19F64074">
      <w:pPr>
        <w:shd w:val="clear" w:color="auto" w:fill="FFFFFF"/>
        <w:jc w:val="both"/>
        <w:rPr>
          <w:i/>
        </w:rPr>
      </w:pPr>
      <w:r>
        <w:rPr>
          <w:i/>
        </w:rPr>
        <w:t>(denumirea autorităţii contractante şi adresa completă)</w:t>
      </w:r>
    </w:p>
    <w:p w14:paraId="171364AE">
      <w:pPr>
        <w:shd w:val="clear" w:color="auto" w:fill="FFFFFF"/>
        <w:tabs>
          <w:tab w:val="left" w:leader="dot" w:pos="7166"/>
        </w:tabs>
        <w:jc w:val="both"/>
      </w:pPr>
      <w:r>
        <w:t>Cu privire la procedura pentru atribuirea contractului ..............................</w:t>
      </w:r>
    </w:p>
    <w:p w14:paraId="5E0A2613">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pPr>
        <w:shd w:val="clear" w:color="auto" w:fill="FFFFFF"/>
        <w:jc w:val="both"/>
      </w:pPr>
      <w:r>
        <w:t>Acordarea susţinerii financiare nu implică alte costuri pentru achizitor, cu excepţia celor care au fost incluse în propunerea financiară.</w:t>
      </w:r>
    </w:p>
    <w:p w14:paraId="74965070">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598DFDC">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14D0C87A">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28A7A3B9">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4240BAE9">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484F5A28">
      <w:pPr>
        <w:shd w:val="clear" w:color="auto" w:fill="FFFFFF"/>
        <w:jc w:val="both"/>
        <w:rPr>
          <w:spacing w:val="-1"/>
        </w:rPr>
      </w:pPr>
    </w:p>
    <w:p w14:paraId="7A5E48A3">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0E159BF0">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E0C1070">
      <w:pPr>
        <w:shd w:val="clear" w:color="auto" w:fill="FFFFFF"/>
        <w:rPr>
          <w:i/>
          <w:spacing w:val="-1"/>
        </w:rPr>
      </w:pPr>
      <w:r>
        <w:rPr>
          <w:i/>
          <w:spacing w:val="-1"/>
        </w:rPr>
        <w:t xml:space="preserve">                                                                                                       (semnătură autorizată)</w:t>
      </w:r>
    </w:p>
    <w:p w14:paraId="53E5F3D9">
      <w:pPr>
        <w:jc w:val="right"/>
        <w:rPr>
          <w:sz w:val="22"/>
          <w:szCs w:val="22"/>
          <w:lang w:val="it-IT"/>
        </w:rPr>
      </w:pPr>
      <w:r>
        <w:rPr>
          <w:lang w:val="it-IT"/>
        </w:rPr>
        <w:t>Anexa nr. 17</w:t>
      </w:r>
    </w:p>
    <w:p w14:paraId="37C8B2A2">
      <w:pPr>
        <w:jc w:val="right"/>
        <w:rPr>
          <w:lang w:val="it-IT"/>
        </w:rPr>
      </w:pPr>
      <w:r>
        <w:rPr>
          <w:lang w:val="it-IT"/>
        </w:rPr>
        <w:t>la Documentația standard nr._____</w:t>
      </w:r>
    </w:p>
    <w:p w14:paraId="2979D2C9">
      <w:pPr>
        <w:jc w:val="right"/>
        <w:rPr>
          <w:lang w:val="it-IT"/>
        </w:rPr>
      </w:pPr>
      <w:r>
        <w:rPr>
          <w:lang w:val="it-IT"/>
        </w:rPr>
        <w:t>din “____” ________ 20___</w:t>
      </w:r>
    </w:p>
    <w:p w14:paraId="0F6990B8">
      <w:pPr>
        <w:tabs>
          <w:tab w:val="left" w:pos="567"/>
        </w:tabs>
        <w:jc w:val="center"/>
        <w:rPr>
          <w:b/>
          <w:color w:val="000000"/>
          <w:w w:val="90"/>
        </w:rPr>
      </w:pPr>
    </w:p>
    <w:p w14:paraId="605DAF05">
      <w:pPr>
        <w:keepNext/>
        <w:spacing w:before="240" w:after="60"/>
        <w:jc w:val="center"/>
        <w:outlineLvl w:val="0"/>
        <w:rPr>
          <w:b/>
          <w:bCs/>
          <w:kern w:val="32"/>
        </w:rPr>
      </w:pPr>
      <w:bookmarkStart w:id="100" w:name="_Hlk77771277"/>
      <w:r>
        <w:rPr>
          <w:b/>
          <w:bCs/>
          <w:kern w:val="32"/>
        </w:rPr>
        <w:t xml:space="preserve">DECLARAŢIE TERŢ SUSŢINĂTOR FINANCIAR </w:t>
      </w:r>
      <w:bookmarkEnd w:id="100"/>
    </w:p>
    <w:p w14:paraId="05102FBC">
      <w:pPr>
        <w:shd w:val="clear" w:color="auto" w:fill="FFFFFF"/>
        <w:spacing w:after="200"/>
        <w:rPr>
          <w:rFonts w:eastAsia="Calibri"/>
          <w:b/>
          <w:i/>
        </w:rPr>
      </w:pPr>
    </w:p>
    <w:p w14:paraId="5903E3C9">
      <w:pPr>
        <w:shd w:val="clear" w:color="auto" w:fill="FFFFFF"/>
        <w:rPr>
          <w:rFonts w:eastAsia="Calibri"/>
          <w:b/>
          <w:spacing w:val="-2"/>
        </w:rPr>
      </w:pPr>
      <w:r>
        <w:rPr>
          <w:rFonts w:eastAsia="Calibri"/>
          <w:b/>
          <w:spacing w:val="-2"/>
        </w:rPr>
        <w:t>Terţ susţinător financiar</w:t>
      </w:r>
    </w:p>
    <w:p w14:paraId="05468178">
      <w:pPr>
        <w:shd w:val="clear" w:color="auto" w:fill="FFFFFF"/>
        <w:jc w:val="right"/>
        <w:rPr>
          <w:rFonts w:eastAsia="Calibri"/>
          <w:b/>
        </w:rPr>
      </w:pPr>
      <w:r>
        <w:rPr>
          <w:rFonts w:eastAsia="Calibri"/>
          <w:b/>
          <w:spacing w:val="-2"/>
        </w:rPr>
        <w:t>..........................</w:t>
      </w:r>
    </w:p>
    <w:p w14:paraId="7CE19E33">
      <w:pPr>
        <w:shd w:val="clear" w:color="auto" w:fill="FFFFFF"/>
        <w:jc w:val="right"/>
        <w:rPr>
          <w:rFonts w:eastAsia="Calibri"/>
        </w:rPr>
      </w:pPr>
      <w:r>
        <w:rPr>
          <w:rFonts w:eastAsia="Calibri"/>
        </w:rPr>
        <w:t>(denumirea)</w:t>
      </w:r>
    </w:p>
    <w:p w14:paraId="767F00E9">
      <w:pPr>
        <w:shd w:val="clear" w:color="auto" w:fill="FFFFFF"/>
        <w:rPr>
          <w:rFonts w:eastAsia="Calibri"/>
        </w:rPr>
      </w:pPr>
    </w:p>
    <w:p w14:paraId="0152EA8D">
      <w:pPr>
        <w:spacing w:after="200"/>
        <w:jc w:val="center"/>
        <w:rPr>
          <w:rFonts w:eastAsia="Calibri"/>
          <w:b/>
        </w:rPr>
      </w:pPr>
      <w:r>
        <w:rPr>
          <w:rFonts w:eastAsia="Calibri"/>
          <w:b/>
        </w:rPr>
        <w:t>Declaraţie</w:t>
      </w:r>
    </w:p>
    <w:p w14:paraId="64FCD918">
      <w:pPr>
        <w:spacing w:after="200"/>
        <w:rPr>
          <w:rFonts w:eastAsia="Calibri"/>
        </w:rPr>
      </w:pPr>
    </w:p>
    <w:p w14:paraId="5E8388AB">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1BA417CD">
      <w:pPr>
        <w:shd w:val="clear" w:color="auto" w:fill="FFFFFF"/>
        <w:spacing w:after="200"/>
        <w:rPr>
          <w:rFonts w:eastAsia="Calibri"/>
        </w:rPr>
      </w:pPr>
    </w:p>
    <w:p w14:paraId="0CAABB14">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r>
      <w:r>
        <w:rPr>
          <w:rFonts w:eastAsia="Calibri"/>
        </w:rPr>
        <w:t xml:space="preserve">              Terţ susţinător,</w:t>
      </w:r>
    </w:p>
    <w:p w14:paraId="0CD7A471">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7CC430A">
      <w:pPr>
        <w:shd w:val="clear" w:color="auto" w:fill="FFFFFF"/>
        <w:spacing w:after="200"/>
        <w:rPr>
          <w:rFonts w:eastAsia="Calibri"/>
        </w:rPr>
      </w:pPr>
    </w:p>
    <w:p w14:paraId="0131D0EB">
      <w:pPr>
        <w:shd w:val="clear" w:color="auto" w:fill="FFFFFF"/>
        <w:spacing w:after="200"/>
        <w:rPr>
          <w:rFonts w:eastAsia="Calibri"/>
        </w:rPr>
      </w:pPr>
    </w:p>
    <w:p w14:paraId="6C2E1B03">
      <w:pPr>
        <w:tabs>
          <w:tab w:val="left" w:pos="567"/>
        </w:tabs>
        <w:jc w:val="center"/>
        <w:rPr>
          <w:b/>
          <w:color w:val="000000"/>
          <w:w w:val="90"/>
        </w:rPr>
      </w:pPr>
    </w:p>
    <w:p w14:paraId="090778D9">
      <w:pPr>
        <w:tabs>
          <w:tab w:val="left" w:pos="567"/>
        </w:tabs>
        <w:jc w:val="center"/>
        <w:rPr>
          <w:b/>
          <w:color w:val="000000"/>
          <w:w w:val="90"/>
        </w:rPr>
      </w:pPr>
    </w:p>
    <w:p w14:paraId="52CF9DEE">
      <w:pPr>
        <w:tabs>
          <w:tab w:val="left" w:pos="567"/>
        </w:tabs>
        <w:jc w:val="center"/>
        <w:rPr>
          <w:b/>
          <w:color w:val="000000"/>
          <w:w w:val="90"/>
        </w:rPr>
      </w:pPr>
    </w:p>
    <w:p w14:paraId="21BC6C4C">
      <w:pPr>
        <w:tabs>
          <w:tab w:val="left" w:pos="567"/>
        </w:tabs>
        <w:jc w:val="center"/>
        <w:rPr>
          <w:b/>
          <w:color w:val="000000"/>
          <w:w w:val="90"/>
        </w:rPr>
      </w:pPr>
    </w:p>
    <w:p w14:paraId="05E9CA01">
      <w:pPr>
        <w:jc w:val="right"/>
        <w:rPr>
          <w:lang w:val="it-IT"/>
        </w:rPr>
      </w:pPr>
    </w:p>
    <w:p w14:paraId="4E90F851">
      <w:pPr>
        <w:jc w:val="right"/>
        <w:rPr>
          <w:lang w:val="it-IT"/>
        </w:rPr>
      </w:pPr>
    </w:p>
    <w:p w14:paraId="67CBE190">
      <w:pPr>
        <w:jc w:val="right"/>
        <w:rPr>
          <w:lang w:val="it-IT"/>
        </w:rPr>
      </w:pPr>
    </w:p>
    <w:p w14:paraId="78E228C4">
      <w:pPr>
        <w:jc w:val="right"/>
        <w:rPr>
          <w:lang w:val="it-IT"/>
        </w:rPr>
      </w:pPr>
    </w:p>
    <w:p w14:paraId="78F43DB8">
      <w:pPr>
        <w:jc w:val="right"/>
        <w:rPr>
          <w:lang w:val="it-IT"/>
        </w:rPr>
      </w:pPr>
    </w:p>
    <w:p w14:paraId="4AB2C6CC">
      <w:pPr>
        <w:jc w:val="right"/>
        <w:rPr>
          <w:lang w:val="it-IT"/>
        </w:rPr>
      </w:pPr>
    </w:p>
    <w:p w14:paraId="4A221CE7">
      <w:pPr>
        <w:jc w:val="right"/>
        <w:rPr>
          <w:lang w:val="it-IT"/>
        </w:rPr>
      </w:pPr>
    </w:p>
    <w:p w14:paraId="507764C6">
      <w:pPr>
        <w:jc w:val="right"/>
        <w:rPr>
          <w:lang w:val="it-IT"/>
        </w:rPr>
      </w:pPr>
    </w:p>
    <w:p w14:paraId="3A3F3178">
      <w:pPr>
        <w:jc w:val="right"/>
        <w:rPr>
          <w:lang w:val="it-IT"/>
        </w:rPr>
      </w:pPr>
    </w:p>
    <w:p w14:paraId="794C3E6B">
      <w:pPr>
        <w:jc w:val="right"/>
        <w:rPr>
          <w:lang w:val="it-IT"/>
        </w:rPr>
      </w:pPr>
    </w:p>
    <w:p w14:paraId="0A75562C">
      <w:pPr>
        <w:jc w:val="right"/>
        <w:rPr>
          <w:lang w:val="it-IT"/>
        </w:rPr>
      </w:pPr>
    </w:p>
    <w:p w14:paraId="4CE75C4D">
      <w:pPr>
        <w:jc w:val="right"/>
        <w:rPr>
          <w:lang w:val="it-IT"/>
        </w:rPr>
      </w:pPr>
    </w:p>
    <w:p w14:paraId="65B1F737">
      <w:pPr>
        <w:jc w:val="right"/>
        <w:rPr>
          <w:lang w:val="it-IT"/>
        </w:rPr>
      </w:pPr>
    </w:p>
    <w:p w14:paraId="1CDEDFB7">
      <w:pPr>
        <w:jc w:val="right"/>
        <w:rPr>
          <w:lang w:val="it-IT"/>
        </w:rPr>
      </w:pPr>
    </w:p>
    <w:p w14:paraId="0768BB5D">
      <w:pPr>
        <w:jc w:val="right"/>
        <w:rPr>
          <w:lang w:val="it-IT"/>
        </w:rPr>
      </w:pPr>
    </w:p>
    <w:p w14:paraId="12289008">
      <w:pPr>
        <w:jc w:val="right"/>
        <w:rPr>
          <w:lang w:val="it-IT"/>
        </w:rPr>
      </w:pPr>
    </w:p>
    <w:p w14:paraId="21E2B162">
      <w:pPr>
        <w:jc w:val="right"/>
        <w:rPr>
          <w:lang w:val="it-IT"/>
        </w:rPr>
      </w:pPr>
    </w:p>
    <w:p w14:paraId="746567D9">
      <w:pPr>
        <w:jc w:val="right"/>
        <w:rPr>
          <w:sz w:val="22"/>
          <w:szCs w:val="22"/>
          <w:lang w:val="it-IT"/>
        </w:rPr>
      </w:pPr>
      <w:r>
        <w:rPr>
          <w:lang w:val="it-IT"/>
        </w:rPr>
        <w:t>Anexa nr. 18</w:t>
      </w:r>
    </w:p>
    <w:p w14:paraId="714DF234">
      <w:pPr>
        <w:jc w:val="right"/>
        <w:rPr>
          <w:lang w:val="it-IT"/>
        </w:rPr>
      </w:pPr>
      <w:r>
        <w:rPr>
          <w:lang w:val="it-IT"/>
        </w:rPr>
        <w:t>la Documentația standard nr._____</w:t>
      </w:r>
    </w:p>
    <w:p w14:paraId="359EFC5F">
      <w:pPr>
        <w:jc w:val="right"/>
        <w:rPr>
          <w:b/>
          <w:color w:val="000000"/>
          <w:w w:val="90"/>
        </w:rPr>
      </w:pPr>
      <w:r>
        <w:rPr>
          <w:lang w:val="it-IT"/>
        </w:rPr>
        <w:t>din “____” ________ 20___</w:t>
      </w:r>
    </w:p>
    <w:p w14:paraId="7F3C01EB">
      <w:pPr>
        <w:pStyle w:val="2"/>
        <w:numPr>
          <w:ilvl w:val="0"/>
          <w:numId w:val="0"/>
        </w:numPr>
        <w:ind w:left="720"/>
        <w:rPr>
          <w:sz w:val="22"/>
          <w:szCs w:val="22"/>
          <w:lang w:val="it-IT"/>
        </w:rPr>
      </w:pPr>
    </w:p>
    <w:p w14:paraId="3C22A2CF">
      <w:pPr>
        <w:pStyle w:val="2"/>
        <w:numPr>
          <w:ilvl w:val="0"/>
          <w:numId w:val="0"/>
        </w:numPr>
        <w:ind w:left="720"/>
        <w:rPr>
          <w:lang w:val="it-IT"/>
        </w:rPr>
      </w:pPr>
      <w:bookmarkStart w:id="101" w:name="_Hlk77771292"/>
      <w:r>
        <w:rPr>
          <w:lang w:val="it-IT"/>
        </w:rPr>
        <w:t>ANGAJAMENT PRIVIND SUSŢINEREA TEHNICĂ ȘI PROFESIONALĂ A OFERTANTULUI/GRUPULUI DE OPERATORI ECONOMICI</w:t>
      </w:r>
      <w:bookmarkEnd w:id="101"/>
    </w:p>
    <w:p w14:paraId="17CCC494">
      <w:pPr>
        <w:ind w:left="5040" w:firstLine="720"/>
        <w:jc w:val="both"/>
        <w:rPr>
          <w:rStyle w:val="97"/>
          <w:rFonts w:eastAsiaTheme="majorEastAsia"/>
          <w:sz w:val="24"/>
          <w:szCs w:val="24"/>
          <w:lang w:val="it-IT"/>
        </w:rPr>
      </w:pPr>
    </w:p>
    <w:p w14:paraId="40FFEAE3">
      <w:pPr>
        <w:shd w:val="clear" w:color="auto" w:fill="FFFFFF"/>
        <w:rPr>
          <w:b/>
        </w:rPr>
      </w:pPr>
      <w:r>
        <w:rPr>
          <w:b/>
          <w:spacing w:val="-2"/>
        </w:rPr>
        <w:t>..........................</w:t>
      </w:r>
    </w:p>
    <w:p w14:paraId="34E2E806">
      <w:pPr>
        <w:shd w:val="clear" w:color="auto" w:fill="FFFFFF"/>
      </w:pPr>
      <w:r>
        <w:t>(denumirea)</w:t>
      </w:r>
    </w:p>
    <w:p w14:paraId="7FEBF4AF">
      <w:pPr>
        <w:shd w:val="clear" w:color="auto" w:fill="FFFFFF"/>
        <w:jc w:val="center"/>
        <w:rPr>
          <w:b/>
        </w:rPr>
      </w:pPr>
      <w:r>
        <w:rPr>
          <w:b/>
        </w:rPr>
        <w:t>ANGAJAMENT</w:t>
      </w:r>
    </w:p>
    <w:p w14:paraId="1A16DADB">
      <w:pPr>
        <w:shd w:val="clear" w:color="auto" w:fill="FFFFFF"/>
        <w:jc w:val="center"/>
        <w:rPr>
          <w:b/>
        </w:rPr>
      </w:pPr>
      <w:r>
        <w:rPr>
          <w:b/>
        </w:rPr>
        <w:t>privind susţinerea tehnică și profesională</w:t>
      </w:r>
    </w:p>
    <w:p w14:paraId="79D6D201">
      <w:pPr>
        <w:shd w:val="clear" w:color="auto" w:fill="FFFFFF"/>
        <w:jc w:val="center"/>
      </w:pPr>
      <w:r>
        <w:rPr>
          <w:b/>
        </w:rPr>
        <w:t>a ofertantului/candidatului</w:t>
      </w:r>
    </w:p>
    <w:p w14:paraId="41437762">
      <w:pPr>
        <w:shd w:val="clear" w:color="auto" w:fill="FFFFFF"/>
      </w:pPr>
      <w:r>
        <w:rPr>
          <w:spacing w:val="-2"/>
        </w:rPr>
        <w:t>Către</w:t>
      </w:r>
      <w:r>
        <w:t>, ..............................................</w:t>
      </w:r>
    </w:p>
    <w:p w14:paraId="5447D0BA">
      <w:pPr>
        <w:shd w:val="clear" w:color="auto" w:fill="FFFFFF"/>
        <w:spacing w:before="5"/>
        <w:rPr>
          <w:i/>
        </w:rPr>
      </w:pPr>
      <w:r>
        <w:rPr>
          <w:i/>
        </w:rPr>
        <w:t>(denumirea autorităţii contractante şi adresa completă)</w:t>
      </w:r>
    </w:p>
    <w:p w14:paraId="621F5F83">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5F12BB0F">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w:t>
      </w:r>
      <w:r>
        <w:rPr>
          <w:rFonts w:hint="default"/>
        </w:rPr>
        <w:t xml:space="preserve"> </w:t>
      </w:r>
      <w:r>
        <w:t>de ................................................ ..............................necesare pentru îndeplinirea integrală, reglementară şi la termen a contractului de achiziţie publică.</w:t>
      </w:r>
    </w:p>
    <w:p w14:paraId="6C9F1E7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2F60AA4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2A7120C3">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5FCEF639">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21C8D3EE">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Terţ susţinător,</w:t>
      </w:r>
    </w:p>
    <w:p w14:paraId="307728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r>
      <w:r>
        <w:rPr>
          <w:spacing w:val="-1"/>
        </w:rPr>
        <w:t>.....................</w:t>
      </w:r>
    </w:p>
    <w:p w14:paraId="665A9F6D">
      <w:pPr>
        <w:shd w:val="clear" w:color="auto" w:fill="FFFFFF"/>
        <w:rPr>
          <w:i/>
          <w:spacing w:val="-1"/>
        </w:rPr>
      </w:pPr>
      <w:r>
        <w:rPr>
          <w:i/>
          <w:spacing w:val="-1"/>
        </w:rPr>
        <w:t xml:space="preserve">                                                                                                       (semnătură autorizată)</w:t>
      </w:r>
    </w:p>
    <w:p w14:paraId="68736409">
      <w:pPr>
        <w:jc w:val="right"/>
        <w:rPr>
          <w:sz w:val="22"/>
          <w:szCs w:val="22"/>
          <w:lang w:val="it-IT"/>
        </w:rPr>
      </w:pPr>
      <w:r>
        <w:rPr>
          <w:lang w:val="it-IT"/>
        </w:rPr>
        <w:t>Anexa nr. 19</w:t>
      </w:r>
    </w:p>
    <w:p w14:paraId="2DD190DA">
      <w:pPr>
        <w:jc w:val="right"/>
        <w:rPr>
          <w:lang w:val="it-IT"/>
        </w:rPr>
      </w:pPr>
      <w:r>
        <w:rPr>
          <w:lang w:val="it-IT"/>
        </w:rPr>
        <w:t>la Documentația standard nr._____</w:t>
      </w:r>
    </w:p>
    <w:p w14:paraId="5BAEBE08">
      <w:pPr>
        <w:jc w:val="right"/>
        <w:rPr>
          <w:lang w:val="it-IT"/>
        </w:rPr>
      </w:pPr>
      <w:r>
        <w:rPr>
          <w:lang w:val="it-IT"/>
        </w:rPr>
        <w:t>din “____” ________ 20___</w:t>
      </w:r>
    </w:p>
    <w:p w14:paraId="6F1F361D">
      <w:pPr>
        <w:tabs>
          <w:tab w:val="left" w:pos="567"/>
        </w:tabs>
        <w:jc w:val="center"/>
        <w:rPr>
          <w:b/>
          <w:color w:val="000000"/>
          <w:w w:val="90"/>
        </w:rPr>
      </w:pPr>
    </w:p>
    <w:p w14:paraId="4409EBC0">
      <w:pPr>
        <w:keepNext/>
        <w:spacing w:before="240" w:after="60"/>
        <w:jc w:val="center"/>
        <w:outlineLvl w:val="0"/>
        <w:rPr>
          <w:b/>
          <w:bCs/>
          <w:kern w:val="32"/>
        </w:rPr>
      </w:pPr>
      <w:bookmarkStart w:id="102" w:name="_Hlk77771312"/>
      <w:r>
        <w:rPr>
          <w:b/>
          <w:bCs/>
          <w:kern w:val="32"/>
        </w:rPr>
        <w:t xml:space="preserve">DECLARAŢIE TERŢ SUSŢINĂTOR TEHNIC </w:t>
      </w:r>
    </w:p>
    <w:bookmarkEnd w:id="102"/>
    <w:p w14:paraId="4BA60D20">
      <w:pPr>
        <w:shd w:val="clear" w:color="auto" w:fill="FFFFFF"/>
        <w:spacing w:after="200"/>
        <w:rPr>
          <w:rFonts w:eastAsia="Calibri"/>
          <w:b/>
          <w:i/>
        </w:rPr>
      </w:pPr>
    </w:p>
    <w:p w14:paraId="3C525F70">
      <w:pPr>
        <w:shd w:val="clear" w:color="auto" w:fill="FFFFFF"/>
        <w:rPr>
          <w:rFonts w:eastAsia="Calibri"/>
          <w:b/>
          <w:spacing w:val="-2"/>
        </w:rPr>
      </w:pPr>
      <w:r>
        <w:rPr>
          <w:rFonts w:eastAsia="Calibri"/>
          <w:b/>
          <w:spacing w:val="-2"/>
        </w:rPr>
        <w:t xml:space="preserve">Terţ susţinător tehnic </w:t>
      </w:r>
    </w:p>
    <w:p w14:paraId="3F242B39">
      <w:pPr>
        <w:shd w:val="clear" w:color="auto" w:fill="FFFFFF"/>
        <w:jc w:val="right"/>
        <w:rPr>
          <w:rFonts w:eastAsia="Calibri"/>
          <w:b/>
        </w:rPr>
      </w:pPr>
      <w:r>
        <w:rPr>
          <w:rFonts w:eastAsia="Calibri"/>
          <w:b/>
          <w:spacing w:val="-2"/>
        </w:rPr>
        <w:t>..........................</w:t>
      </w:r>
    </w:p>
    <w:p w14:paraId="699AF3E2">
      <w:pPr>
        <w:shd w:val="clear" w:color="auto" w:fill="FFFFFF"/>
        <w:jc w:val="right"/>
        <w:rPr>
          <w:rFonts w:eastAsia="Calibri"/>
        </w:rPr>
      </w:pPr>
      <w:r>
        <w:rPr>
          <w:rFonts w:eastAsia="Calibri"/>
        </w:rPr>
        <w:t>(denumirea)</w:t>
      </w:r>
    </w:p>
    <w:p w14:paraId="788B1E8F">
      <w:pPr>
        <w:shd w:val="clear" w:color="auto" w:fill="FFFFFF"/>
        <w:rPr>
          <w:rFonts w:eastAsia="Calibri"/>
        </w:rPr>
      </w:pPr>
    </w:p>
    <w:p w14:paraId="0C203EA7">
      <w:pPr>
        <w:spacing w:after="200"/>
        <w:jc w:val="center"/>
        <w:rPr>
          <w:rFonts w:eastAsia="Calibri"/>
          <w:b/>
        </w:rPr>
      </w:pPr>
      <w:r>
        <w:rPr>
          <w:rFonts w:eastAsia="Calibri"/>
          <w:b/>
        </w:rPr>
        <w:t>Declaraţie</w:t>
      </w:r>
    </w:p>
    <w:p w14:paraId="4C1032F5">
      <w:pPr>
        <w:spacing w:after="200"/>
        <w:rPr>
          <w:rFonts w:eastAsia="Calibri"/>
        </w:rPr>
      </w:pPr>
    </w:p>
    <w:p w14:paraId="247FB3E0">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5AA340A2">
      <w:pPr>
        <w:shd w:val="clear" w:color="auto" w:fill="FFFFFF"/>
        <w:spacing w:after="200"/>
        <w:rPr>
          <w:rFonts w:eastAsia="Calibri"/>
        </w:rPr>
      </w:pPr>
    </w:p>
    <w:p w14:paraId="43F37EF6">
      <w:pPr>
        <w:shd w:val="clear" w:color="auto" w:fill="FFFFFF"/>
        <w:spacing w:after="200"/>
        <w:rPr>
          <w:rFonts w:eastAsia="Calibri"/>
        </w:rPr>
      </w:pPr>
    </w:p>
    <w:p w14:paraId="6F5A83B9">
      <w:pPr>
        <w:shd w:val="clear" w:color="auto" w:fill="FFFFFF"/>
        <w:spacing w:after="200"/>
        <w:ind w:left="34"/>
        <w:jc w:val="center"/>
        <w:rPr>
          <w:rFonts w:eastAsia="Calibri"/>
          <w:b/>
        </w:rPr>
      </w:pPr>
      <w:r>
        <w:rPr>
          <w:rFonts w:eastAsia="Calibri"/>
          <w:b/>
          <w:spacing w:val="-3"/>
        </w:rPr>
        <w:t>LISTA</w:t>
      </w:r>
    </w:p>
    <w:p w14:paraId="7E7C40AC">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Style w:val="11"/>
        <w:tblW w:w="0" w:type="auto"/>
        <w:tblInd w:w="64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09"/>
        <w:gridCol w:w="3477"/>
        <w:gridCol w:w="1293"/>
        <w:gridCol w:w="1608"/>
        <w:gridCol w:w="1323"/>
      </w:tblGrid>
      <w:tr w14:paraId="589974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7FC9F90C">
            <w:pPr>
              <w:jc w:val="center"/>
              <w:rPr>
                <w:rFonts w:eastAsia="Calibri"/>
                <w:lang w:eastAsia="ro-RO"/>
              </w:rPr>
            </w:pPr>
            <w:r>
              <w:rPr>
                <w:rFonts w:eastAsia="Calibri"/>
                <w:sz w:val="22"/>
                <w:szCs w:val="22"/>
                <w:lang w:eastAsia="ro-RO"/>
              </w:rPr>
              <w:t xml:space="preserve">Nr. </w:t>
            </w:r>
          </w:p>
          <w:p w14:paraId="0264373A">
            <w:pPr>
              <w:jc w:val="center"/>
              <w:rPr>
                <w:rFonts w:eastAsia="Calibri"/>
                <w:lang w:eastAsia="ro-RO"/>
              </w:rPr>
            </w:pPr>
            <w:r>
              <w:rPr>
                <w:rFonts w:eastAsia="Calibri"/>
                <w:sz w:val="22"/>
                <w:szCs w:val="22"/>
                <w:lang w:eastAsia="ro-RO"/>
              </w:rPr>
              <w:t>crt</w:t>
            </w:r>
          </w:p>
        </w:tc>
        <w:tc>
          <w:tcPr>
            <w:tcW w:w="3477" w:type="dxa"/>
            <w:shd w:val="clear" w:color="auto" w:fill="auto"/>
          </w:tcPr>
          <w:p w14:paraId="59A754E8">
            <w:pPr>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shd w:val="clear" w:color="auto" w:fill="auto"/>
          </w:tcPr>
          <w:p w14:paraId="037121E7">
            <w:pPr>
              <w:jc w:val="center"/>
              <w:rPr>
                <w:rFonts w:eastAsia="Calibri"/>
                <w:lang w:eastAsia="ro-RO"/>
              </w:rPr>
            </w:pPr>
            <w:r>
              <w:rPr>
                <w:rFonts w:eastAsia="Calibri"/>
                <w:sz w:val="22"/>
                <w:szCs w:val="22"/>
                <w:lang w:eastAsia="ro-RO"/>
              </w:rPr>
              <w:t>Cantitate U.M.</w:t>
            </w:r>
          </w:p>
        </w:tc>
        <w:tc>
          <w:tcPr>
            <w:tcW w:w="2931" w:type="dxa"/>
            <w:gridSpan w:val="2"/>
            <w:shd w:val="clear" w:color="auto" w:fill="auto"/>
          </w:tcPr>
          <w:p w14:paraId="262E4854">
            <w:pPr>
              <w:jc w:val="center"/>
              <w:rPr>
                <w:rFonts w:eastAsia="Calibri"/>
                <w:lang w:eastAsia="ro-RO"/>
              </w:rPr>
            </w:pPr>
            <w:r>
              <w:rPr>
                <w:rFonts w:eastAsia="Calibri"/>
                <w:sz w:val="22"/>
                <w:szCs w:val="22"/>
                <w:lang w:eastAsia="ro-RO"/>
              </w:rPr>
              <w:t>Forma de deţinere</w:t>
            </w:r>
          </w:p>
        </w:tc>
      </w:tr>
      <w:tr w14:paraId="65780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2242A09">
            <w:pPr>
              <w:jc w:val="center"/>
              <w:rPr>
                <w:rFonts w:eastAsia="Calibri"/>
                <w:lang w:eastAsia="ro-RO"/>
              </w:rPr>
            </w:pPr>
          </w:p>
        </w:tc>
        <w:tc>
          <w:tcPr>
            <w:tcW w:w="3477" w:type="dxa"/>
            <w:shd w:val="clear" w:color="auto" w:fill="auto"/>
          </w:tcPr>
          <w:p w14:paraId="106D4B27">
            <w:pPr>
              <w:jc w:val="center"/>
              <w:rPr>
                <w:rFonts w:eastAsia="Calibri"/>
                <w:lang w:eastAsia="ro-RO"/>
              </w:rPr>
            </w:pPr>
          </w:p>
        </w:tc>
        <w:tc>
          <w:tcPr>
            <w:tcW w:w="1293" w:type="dxa"/>
            <w:shd w:val="clear" w:color="auto" w:fill="auto"/>
          </w:tcPr>
          <w:p w14:paraId="4BE8CD44">
            <w:pPr>
              <w:jc w:val="center"/>
              <w:rPr>
                <w:rFonts w:eastAsia="Calibri"/>
                <w:lang w:eastAsia="ro-RO"/>
              </w:rPr>
            </w:pPr>
          </w:p>
        </w:tc>
        <w:tc>
          <w:tcPr>
            <w:tcW w:w="1608" w:type="dxa"/>
            <w:shd w:val="clear" w:color="auto" w:fill="auto"/>
          </w:tcPr>
          <w:p w14:paraId="3D178916">
            <w:pPr>
              <w:jc w:val="center"/>
              <w:rPr>
                <w:rFonts w:eastAsia="Calibri"/>
                <w:lang w:eastAsia="ro-RO"/>
              </w:rPr>
            </w:pPr>
            <w:r>
              <w:rPr>
                <w:rFonts w:eastAsia="Calibri"/>
                <w:sz w:val="22"/>
                <w:szCs w:val="22"/>
                <w:lang w:eastAsia="ro-RO"/>
              </w:rPr>
              <w:t xml:space="preserve">Proprietate </w:t>
            </w:r>
          </w:p>
        </w:tc>
        <w:tc>
          <w:tcPr>
            <w:tcW w:w="1323" w:type="dxa"/>
            <w:shd w:val="clear" w:color="auto" w:fill="auto"/>
          </w:tcPr>
          <w:p w14:paraId="4AF2F399">
            <w:pPr>
              <w:jc w:val="center"/>
              <w:rPr>
                <w:rFonts w:eastAsia="Calibri"/>
                <w:lang w:eastAsia="ro-RO"/>
              </w:rPr>
            </w:pPr>
            <w:r>
              <w:rPr>
                <w:rFonts w:eastAsia="Calibri"/>
                <w:sz w:val="22"/>
                <w:szCs w:val="22"/>
                <w:lang w:eastAsia="ro-RO"/>
              </w:rPr>
              <w:t>În chirie</w:t>
            </w:r>
          </w:p>
        </w:tc>
      </w:tr>
      <w:tr w14:paraId="4BFF34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4A079452">
            <w:pPr>
              <w:jc w:val="center"/>
              <w:rPr>
                <w:rFonts w:eastAsia="Calibri"/>
                <w:lang w:eastAsia="ro-RO"/>
              </w:rPr>
            </w:pPr>
          </w:p>
        </w:tc>
        <w:tc>
          <w:tcPr>
            <w:tcW w:w="3477" w:type="dxa"/>
            <w:shd w:val="clear" w:color="auto" w:fill="auto"/>
          </w:tcPr>
          <w:p w14:paraId="1FD1E17C">
            <w:pPr>
              <w:jc w:val="center"/>
              <w:rPr>
                <w:rFonts w:eastAsia="Calibri"/>
                <w:lang w:eastAsia="ro-RO"/>
              </w:rPr>
            </w:pPr>
          </w:p>
        </w:tc>
        <w:tc>
          <w:tcPr>
            <w:tcW w:w="1293" w:type="dxa"/>
            <w:shd w:val="clear" w:color="auto" w:fill="auto"/>
          </w:tcPr>
          <w:p w14:paraId="51C427C4">
            <w:pPr>
              <w:jc w:val="center"/>
              <w:rPr>
                <w:rFonts w:eastAsia="Calibri"/>
                <w:lang w:eastAsia="ro-RO"/>
              </w:rPr>
            </w:pPr>
          </w:p>
        </w:tc>
        <w:tc>
          <w:tcPr>
            <w:tcW w:w="1608" w:type="dxa"/>
            <w:shd w:val="clear" w:color="auto" w:fill="auto"/>
          </w:tcPr>
          <w:p w14:paraId="6D365C3F">
            <w:pPr>
              <w:jc w:val="center"/>
              <w:rPr>
                <w:rFonts w:eastAsia="Calibri"/>
                <w:lang w:eastAsia="ro-RO"/>
              </w:rPr>
            </w:pPr>
          </w:p>
        </w:tc>
        <w:tc>
          <w:tcPr>
            <w:tcW w:w="1323" w:type="dxa"/>
            <w:shd w:val="clear" w:color="auto" w:fill="auto"/>
          </w:tcPr>
          <w:p w14:paraId="597DD91E">
            <w:pPr>
              <w:jc w:val="center"/>
              <w:rPr>
                <w:rFonts w:eastAsia="Calibri"/>
                <w:lang w:eastAsia="ro-RO"/>
              </w:rPr>
            </w:pPr>
          </w:p>
        </w:tc>
      </w:tr>
      <w:tr w14:paraId="2EE81C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87BF279">
            <w:pPr>
              <w:jc w:val="center"/>
              <w:rPr>
                <w:rFonts w:eastAsia="Calibri"/>
                <w:lang w:eastAsia="ro-RO"/>
              </w:rPr>
            </w:pPr>
          </w:p>
        </w:tc>
        <w:tc>
          <w:tcPr>
            <w:tcW w:w="3477" w:type="dxa"/>
            <w:shd w:val="clear" w:color="auto" w:fill="auto"/>
          </w:tcPr>
          <w:p w14:paraId="6611BE15">
            <w:pPr>
              <w:jc w:val="center"/>
              <w:rPr>
                <w:rFonts w:eastAsia="Calibri"/>
                <w:lang w:eastAsia="ro-RO"/>
              </w:rPr>
            </w:pPr>
          </w:p>
        </w:tc>
        <w:tc>
          <w:tcPr>
            <w:tcW w:w="1293" w:type="dxa"/>
            <w:shd w:val="clear" w:color="auto" w:fill="auto"/>
          </w:tcPr>
          <w:p w14:paraId="51B61953">
            <w:pPr>
              <w:jc w:val="center"/>
              <w:rPr>
                <w:rFonts w:eastAsia="Calibri"/>
                <w:lang w:eastAsia="ro-RO"/>
              </w:rPr>
            </w:pPr>
          </w:p>
        </w:tc>
        <w:tc>
          <w:tcPr>
            <w:tcW w:w="1608" w:type="dxa"/>
            <w:shd w:val="clear" w:color="auto" w:fill="auto"/>
          </w:tcPr>
          <w:p w14:paraId="51F65BFE">
            <w:pPr>
              <w:jc w:val="center"/>
              <w:rPr>
                <w:rFonts w:eastAsia="Calibri"/>
                <w:lang w:eastAsia="ro-RO"/>
              </w:rPr>
            </w:pPr>
          </w:p>
        </w:tc>
        <w:tc>
          <w:tcPr>
            <w:tcW w:w="1323" w:type="dxa"/>
            <w:shd w:val="clear" w:color="auto" w:fill="auto"/>
          </w:tcPr>
          <w:p w14:paraId="73340D1E">
            <w:pPr>
              <w:jc w:val="center"/>
              <w:rPr>
                <w:rFonts w:eastAsia="Calibri"/>
                <w:lang w:eastAsia="ro-RO"/>
              </w:rPr>
            </w:pPr>
          </w:p>
        </w:tc>
      </w:tr>
      <w:tr w14:paraId="1C532D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09" w:type="dxa"/>
            <w:shd w:val="clear" w:color="auto" w:fill="auto"/>
          </w:tcPr>
          <w:p w14:paraId="19A0FE87">
            <w:pPr>
              <w:jc w:val="center"/>
              <w:rPr>
                <w:rFonts w:eastAsia="Calibri"/>
                <w:lang w:eastAsia="ro-RO"/>
              </w:rPr>
            </w:pPr>
          </w:p>
        </w:tc>
        <w:tc>
          <w:tcPr>
            <w:tcW w:w="3477" w:type="dxa"/>
            <w:shd w:val="clear" w:color="auto" w:fill="auto"/>
          </w:tcPr>
          <w:p w14:paraId="5051472D">
            <w:pPr>
              <w:jc w:val="center"/>
              <w:rPr>
                <w:rFonts w:eastAsia="Calibri"/>
                <w:lang w:eastAsia="ro-RO"/>
              </w:rPr>
            </w:pPr>
          </w:p>
        </w:tc>
        <w:tc>
          <w:tcPr>
            <w:tcW w:w="1293" w:type="dxa"/>
            <w:shd w:val="clear" w:color="auto" w:fill="auto"/>
          </w:tcPr>
          <w:p w14:paraId="592463C9">
            <w:pPr>
              <w:jc w:val="center"/>
              <w:rPr>
                <w:rFonts w:eastAsia="Calibri"/>
                <w:lang w:eastAsia="ro-RO"/>
              </w:rPr>
            </w:pPr>
          </w:p>
        </w:tc>
        <w:tc>
          <w:tcPr>
            <w:tcW w:w="1608" w:type="dxa"/>
            <w:shd w:val="clear" w:color="auto" w:fill="auto"/>
          </w:tcPr>
          <w:p w14:paraId="6414F913">
            <w:pPr>
              <w:jc w:val="center"/>
              <w:rPr>
                <w:rFonts w:eastAsia="Calibri"/>
                <w:lang w:eastAsia="ro-RO"/>
              </w:rPr>
            </w:pPr>
          </w:p>
        </w:tc>
        <w:tc>
          <w:tcPr>
            <w:tcW w:w="1323" w:type="dxa"/>
            <w:shd w:val="clear" w:color="auto" w:fill="auto"/>
          </w:tcPr>
          <w:p w14:paraId="13A42CB1">
            <w:pPr>
              <w:jc w:val="center"/>
              <w:rPr>
                <w:rFonts w:eastAsia="Calibri"/>
                <w:lang w:eastAsia="ro-RO"/>
              </w:rPr>
            </w:pPr>
          </w:p>
        </w:tc>
      </w:tr>
    </w:tbl>
    <w:p w14:paraId="3DF853D6">
      <w:pPr>
        <w:spacing w:after="200"/>
        <w:ind w:left="28"/>
        <w:rPr>
          <w:rFonts w:eastAsia="Calibri"/>
          <w:sz w:val="22"/>
          <w:szCs w:val="22"/>
        </w:rPr>
      </w:pPr>
    </w:p>
    <w:p w14:paraId="7AB51FB1">
      <w:pPr>
        <w:spacing w:after="200"/>
        <w:ind w:left="28"/>
        <w:rPr>
          <w:rFonts w:eastAsia="Calibri"/>
        </w:rPr>
      </w:pPr>
      <w:r>
        <w:rPr>
          <w:rFonts w:eastAsia="Calibri"/>
        </w:rPr>
        <w:tab/>
      </w:r>
      <w:r>
        <w:rPr>
          <w:rFonts w:eastAsia="Calibri"/>
        </w:rPr>
        <w:t>Prezenta declaraţie este anexă la „Angajamentul ferm” privind susţinerea noastră tehnică şi profesională oferită...........................................(</w:t>
      </w:r>
      <w:r>
        <w:rPr>
          <w:rFonts w:eastAsia="Calibri"/>
          <w:i/>
        </w:rPr>
        <w:t>denumirea ofertantului/candidatului).</w:t>
      </w:r>
    </w:p>
    <w:p w14:paraId="118DB92C">
      <w:pPr>
        <w:shd w:val="clear" w:color="auto" w:fill="FFFFFF"/>
        <w:spacing w:after="200"/>
        <w:ind w:firstLine="993"/>
        <w:rPr>
          <w:rFonts w:eastAsia="Calibri"/>
          <w:spacing w:val="-1"/>
        </w:rPr>
      </w:pPr>
      <w:bookmarkStart w:id="103"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050587CF">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4037B3DE">
      <w:pPr>
        <w:tabs>
          <w:tab w:val="left" w:pos="567"/>
        </w:tabs>
        <w:jc w:val="both"/>
        <w:rPr>
          <w:rFonts w:eastAsia="PMingLiU"/>
          <w:lang w:eastAsia="zh-CN"/>
        </w:rPr>
      </w:pPr>
    </w:p>
    <w:p w14:paraId="33FC10CF">
      <w:pPr>
        <w:tabs>
          <w:tab w:val="left" w:pos="567"/>
        </w:tabs>
        <w:jc w:val="both"/>
        <w:rPr>
          <w:rFonts w:eastAsia="PMingLiU"/>
          <w:lang w:eastAsia="zh-CN"/>
        </w:rPr>
      </w:pPr>
    </w:p>
    <w:bookmarkEnd w:id="103"/>
    <w:p w14:paraId="681DA1C6">
      <w:pPr>
        <w:tabs>
          <w:tab w:val="left" w:pos="567"/>
        </w:tabs>
        <w:jc w:val="both"/>
        <w:rPr>
          <w:rFonts w:eastAsia="PMingLiU"/>
          <w:lang w:eastAsia="zh-CN"/>
        </w:rPr>
      </w:pPr>
    </w:p>
    <w:p w14:paraId="53D41B32">
      <w:pPr>
        <w:tabs>
          <w:tab w:val="left" w:pos="567"/>
        </w:tabs>
        <w:jc w:val="both"/>
        <w:rPr>
          <w:rFonts w:eastAsia="PMingLiU"/>
          <w:lang w:eastAsia="zh-CN"/>
        </w:rPr>
      </w:pPr>
    </w:p>
    <w:p w14:paraId="0B242715">
      <w:pPr>
        <w:tabs>
          <w:tab w:val="left" w:pos="567"/>
        </w:tabs>
        <w:jc w:val="both"/>
        <w:rPr>
          <w:rFonts w:eastAsia="PMingLiU"/>
          <w:lang w:eastAsia="zh-CN"/>
        </w:rPr>
      </w:pPr>
    </w:p>
    <w:p w14:paraId="04FC02E9">
      <w:pPr>
        <w:tabs>
          <w:tab w:val="left" w:pos="567"/>
        </w:tabs>
        <w:jc w:val="both"/>
        <w:rPr>
          <w:rFonts w:eastAsia="PMingLiU"/>
          <w:lang w:eastAsia="zh-CN"/>
        </w:rPr>
      </w:pPr>
    </w:p>
    <w:p w14:paraId="439AE389">
      <w:pPr>
        <w:jc w:val="right"/>
        <w:rPr>
          <w:sz w:val="22"/>
          <w:szCs w:val="22"/>
          <w:lang w:val="it-IT"/>
        </w:rPr>
      </w:pPr>
      <w:r>
        <w:rPr>
          <w:lang w:val="it-IT"/>
        </w:rPr>
        <w:t>Anexa nr. 20</w:t>
      </w:r>
    </w:p>
    <w:p w14:paraId="2817C474">
      <w:pPr>
        <w:jc w:val="right"/>
        <w:rPr>
          <w:lang w:val="it-IT"/>
        </w:rPr>
      </w:pPr>
      <w:r>
        <w:rPr>
          <w:lang w:val="it-IT"/>
        </w:rPr>
        <w:t>la Documentația standard nr._____</w:t>
      </w:r>
    </w:p>
    <w:p w14:paraId="32D86D22">
      <w:pPr>
        <w:jc w:val="right"/>
        <w:rPr>
          <w:lang w:val="it-IT"/>
        </w:rPr>
      </w:pPr>
      <w:r>
        <w:rPr>
          <w:lang w:val="it-IT"/>
        </w:rPr>
        <w:t>din “____” ________ 20___</w:t>
      </w:r>
    </w:p>
    <w:p w14:paraId="5308538C">
      <w:pPr>
        <w:tabs>
          <w:tab w:val="left" w:pos="567"/>
        </w:tabs>
        <w:jc w:val="both"/>
        <w:rPr>
          <w:rFonts w:eastAsia="PMingLiU"/>
          <w:lang w:eastAsia="zh-CN"/>
        </w:rPr>
      </w:pPr>
    </w:p>
    <w:p w14:paraId="43CA64E2">
      <w:pPr>
        <w:spacing w:after="200" w:line="276" w:lineRule="auto"/>
        <w:jc w:val="center"/>
        <w:rPr>
          <w:rFonts w:eastAsia="Calibri"/>
        </w:rPr>
      </w:pPr>
    </w:p>
    <w:p w14:paraId="468D0FD7">
      <w:pPr>
        <w:keepNext/>
        <w:spacing w:before="240" w:after="60"/>
        <w:ind w:left="432" w:hanging="432"/>
        <w:jc w:val="center"/>
        <w:outlineLvl w:val="0"/>
        <w:rPr>
          <w:b/>
          <w:bCs/>
          <w:kern w:val="32"/>
        </w:rPr>
      </w:pPr>
      <w:bookmarkStart w:id="104" w:name="_Hlk77771330"/>
      <w:r>
        <w:rPr>
          <w:b/>
          <w:bCs/>
          <w:kern w:val="32"/>
        </w:rPr>
        <w:t>DECLARAŢIE TERŢ SUSŢINĂTOR PROFESIONAL</w:t>
      </w:r>
    </w:p>
    <w:bookmarkEnd w:id="104"/>
    <w:p w14:paraId="2CA572F7">
      <w:pPr>
        <w:spacing w:line="276" w:lineRule="auto"/>
        <w:rPr>
          <w:rFonts w:eastAsia="Calibri"/>
        </w:rPr>
      </w:pPr>
    </w:p>
    <w:p w14:paraId="6238289F">
      <w:pPr>
        <w:shd w:val="clear" w:color="auto" w:fill="FFFFFF"/>
        <w:spacing w:line="276" w:lineRule="auto"/>
        <w:rPr>
          <w:rFonts w:eastAsia="Calibri"/>
          <w:b/>
          <w:spacing w:val="-2"/>
        </w:rPr>
      </w:pPr>
      <w:r>
        <w:rPr>
          <w:rFonts w:eastAsia="Calibri"/>
          <w:b/>
          <w:spacing w:val="-2"/>
        </w:rPr>
        <w:t>Terţ susţinător profesional</w:t>
      </w:r>
    </w:p>
    <w:p w14:paraId="1F7B5320">
      <w:pPr>
        <w:shd w:val="clear" w:color="auto" w:fill="FFFFFF"/>
        <w:spacing w:line="276" w:lineRule="auto"/>
        <w:jc w:val="right"/>
        <w:rPr>
          <w:rFonts w:eastAsia="Calibri"/>
          <w:b/>
        </w:rPr>
      </w:pPr>
      <w:r>
        <w:rPr>
          <w:rFonts w:eastAsia="Calibri"/>
          <w:b/>
          <w:spacing w:val="-2"/>
        </w:rPr>
        <w:t>..........................</w:t>
      </w:r>
    </w:p>
    <w:p w14:paraId="5930B3A9">
      <w:pPr>
        <w:shd w:val="clear" w:color="auto" w:fill="FFFFFF"/>
        <w:spacing w:line="276" w:lineRule="auto"/>
        <w:jc w:val="right"/>
        <w:rPr>
          <w:rFonts w:eastAsia="Calibri"/>
        </w:rPr>
      </w:pPr>
      <w:r>
        <w:rPr>
          <w:rFonts w:eastAsia="Calibri"/>
        </w:rPr>
        <w:t>(denumirea)</w:t>
      </w:r>
    </w:p>
    <w:p w14:paraId="3C694DB6">
      <w:pPr>
        <w:shd w:val="clear" w:color="auto" w:fill="FFFFFF"/>
        <w:spacing w:line="276" w:lineRule="auto"/>
        <w:rPr>
          <w:rFonts w:eastAsia="Calibri"/>
        </w:rPr>
      </w:pPr>
    </w:p>
    <w:p w14:paraId="2ED70780">
      <w:pPr>
        <w:spacing w:after="200" w:line="276" w:lineRule="auto"/>
        <w:jc w:val="center"/>
        <w:rPr>
          <w:rFonts w:eastAsia="Calibri"/>
          <w:b/>
        </w:rPr>
      </w:pPr>
      <w:r>
        <w:rPr>
          <w:rFonts w:eastAsia="Calibri"/>
          <w:b/>
        </w:rPr>
        <w:t>Declaraţie</w:t>
      </w:r>
    </w:p>
    <w:p w14:paraId="0A477ED0">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73D8A5B6">
      <w:pPr>
        <w:shd w:val="clear" w:color="auto" w:fill="FFFFFF"/>
        <w:spacing w:after="200" w:line="276" w:lineRule="auto"/>
        <w:ind w:right="6"/>
        <w:jc w:val="center"/>
        <w:rPr>
          <w:rFonts w:eastAsia="Calibri"/>
          <w:b/>
        </w:rPr>
      </w:pPr>
      <w:r>
        <w:rPr>
          <w:rFonts w:eastAsia="Calibri"/>
          <w:b/>
          <w:spacing w:val="-3"/>
        </w:rPr>
        <w:t>LISTA</w:t>
      </w:r>
    </w:p>
    <w:p w14:paraId="595A2124">
      <w:pPr>
        <w:shd w:val="clear" w:color="auto" w:fill="FFFFFF"/>
        <w:ind w:right="14"/>
        <w:jc w:val="center"/>
        <w:rPr>
          <w:rFonts w:eastAsia="Calibri"/>
        </w:rPr>
      </w:pPr>
      <w:r>
        <w:rPr>
          <w:rFonts w:eastAsia="Calibri"/>
        </w:rPr>
        <w:t>privind personalul de specialitate angajat care urmează a fi efectiv</w:t>
      </w:r>
    </w:p>
    <w:p w14:paraId="71B63CD0">
      <w:pPr>
        <w:shd w:val="clear" w:color="auto" w:fill="FFFFFF"/>
        <w:ind w:right="10"/>
        <w:jc w:val="center"/>
        <w:rPr>
          <w:rFonts w:eastAsia="Calibri"/>
        </w:rPr>
      </w:pPr>
      <w:r>
        <w:rPr>
          <w:rFonts w:eastAsia="Calibri"/>
        </w:rPr>
        <w:t>alocat pentru îndeplinirea contractului de achiziţie publică</w:t>
      </w:r>
    </w:p>
    <w:p w14:paraId="7747F67D">
      <w:pPr>
        <w:shd w:val="clear" w:color="auto" w:fill="FFFFFF"/>
        <w:ind w:right="10"/>
        <w:jc w:val="center"/>
        <w:rPr>
          <w:rFonts w:eastAsia="Calibri"/>
        </w:rPr>
      </w:pP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023"/>
        <w:gridCol w:w="1757"/>
        <w:gridCol w:w="1845"/>
        <w:gridCol w:w="1757"/>
      </w:tblGrid>
      <w:tr w14:paraId="11F192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EC80E3A">
            <w:pPr>
              <w:rPr>
                <w:rFonts w:eastAsia="Calibri"/>
                <w:lang w:eastAsia="ro-RO"/>
              </w:rPr>
            </w:pPr>
          </w:p>
        </w:tc>
        <w:tc>
          <w:tcPr>
            <w:tcW w:w="1757" w:type="dxa"/>
            <w:shd w:val="clear" w:color="auto" w:fill="auto"/>
          </w:tcPr>
          <w:p w14:paraId="7BD68170">
            <w:pPr>
              <w:jc w:val="center"/>
              <w:rPr>
                <w:rFonts w:eastAsia="Calibri"/>
                <w:lang w:eastAsia="ro-RO"/>
              </w:rPr>
            </w:pPr>
            <w:r>
              <w:rPr>
                <w:rFonts w:eastAsia="Calibri"/>
                <w:lang w:eastAsia="ro-RO"/>
              </w:rPr>
              <w:t>Anul 1</w:t>
            </w:r>
          </w:p>
        </w:tc>
        <w:tc>
          <w:tcPr>
            <w:tcW w:w="1845" w:type="dxa"/>
            <w:shd w:val="clear" w:color="auto" w:fill="auto"/>
          </w:tcPr>
          <w:p w14:paraId="6F3092A1">
            <w:pPr>
              <w:jc w:val="center"/>
              <w:rPr>
                <w:rFonts w:eastAsia="Calibri"/>
                <w:lang w:eastAsia="ro-RO"/>
              </w:rPr>
            </w:pPr>
            <w:r>
              <w:rPr>
                <w:rFonts w:eastAsia="Calibri"/>
                <w:lang w:eastAsia="ro-RO"/>
              </w:rPr>
              <w:t>Anul 2</w:t>
            </w:r>
          </w:p>
        </w:tc>
        <w:tc>
          <w:tcPr>
            <w:tcW w:w="1757" w:type="dxa"/>
            <w:shd w:val="clear" w:color="auto" w:fill="auto"/>
          </w:tcPr>
          <w:p w14:paraId="35762EE3">
            <w:pPr>
              <w:jc w:val="center"/>
              <w:rPr>
                <w:rFonts w:eastAsia="Calibri"/>
                <w:lang w:eastAsia="ro-RO"/>
              </w:rPr>
            </w:pPr>
            <w:r>
              <w:rPr>
                <w:rFonts w:eastAsia="Calibri"/>
                <w:lang w:eastAsia="ro-RO"/>
              </w:rPr>
              <w:t>Anul 3</w:t>
            </w:r>
          </w:p>
        </w:tc>
      </w:tr>
      <w:tr w14:paraId="4438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7B99C897">
            <w:pPr>
              <w:rPr>
                <w:rFonts w:eastAsia="Calibri"/>
                <w:lang w:eastAsia="ro-RO"/>
              </w:rPr>
            </w:pPr>
            <w:r>
              <w:rPr>
                <w:rFonts w:eastAsia="Calibri"/>
              </w:rPr>
              <w:t>Personalul de specialitate</w:t>
            </w:r>
          </w:p>
        </w:tc>
        <w:tc>
          <w:tcPr>
            <w:tcW w:w="1757" w:type="dxa"/>
            <w:shd w:val="clear" w:color="auto" w:fill="auto"/>
          </w:tcPr>
          <w:p w14:paraId="55B14E4D">
            <w:pPr>
              <w:rPr>
                <w:rFonts w:eastAsia="Calibri"/>
                <w:lang w:eastAsia="ro-RO"/>
              </w:rPr>
            </w:pPr>
          </w:p>
        </w:tc>
        <w:tc>
          <w:tcPr>
            <w:tcW w:w="1845" w:type="dxa"/>
            <w:shd w:val="clear" w:color="auto" w:fill="auto"/>
          </w:tcPr>
          <w:p w14:paraId="0E15CD26">
            <w:pPr>
              <w:rPr>
                <w:rFonts w:eastAsia="Calibri"/>
                <w:lang w:eastAsia="ro-RO"/>
              </w:rPr>
            </w:pPr>
          </w:p>
        </w:tc>
        <w:tc>
          <w:tcPr>
            <w:tcW w:w="1757" w:type="dxa"/>
            <w:shd w:val="clear" w:color="auto" w:fill="auto"/>
          </w:tcPr>
          <w:p w14:paraId="756BD0DE">
            <w:pPr>
              <w:rPr>
                <w:rFonts w:eastAsia="Calibri"/>
                <w:lang w:eastAsia="ro-RO"/>
              </w:rPr>
            </w:pPr>
          </w:p>
        </w:tc>
      </w:tr>
      <w:tr w14:paraId="1A7CB9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4F1D310D">
            <w:pPr>
              <w:jc w:val="center"/>
              <w:rPr>
                <w:rFonts w:eastAsia="Calibri"/>
                <w:lang w:eastAsia="ro-RO"/>
              </w:rPr>
            </w:pPr>
            <w:r>
              <w:rPr>
                <w:rFonts w:eastAsia="Calibri"/>
                <w:lang w:eastAsia="ro-RO"/>
              </w:rPr>
              <w:t>…………</w:t>
            </w:r>
          </w:p>
        </w:tc>
        <w:tc>
          <w:tcPr>
            <w:tcW w:w="1757" w:type="dxa"/>
            <w:shd w:val="clear" w:color="auto" w:fill="auto"/>
          </w:tcPr>
          <w:p w14:paraId="2DEF9E95">
            <w:pPr>
              <w:rPr>
                <w:rFonts w:eastAsia="Calibri"/>
                <w:lang w:eastAsia="ro-RO"/>
              </w:rPr>
            </w:pPr>
          </w:p>
        </w:tc>
        <w:tc>
          <w:tcPr>
            <w:tcW w:w="1845" w:type="dxa"/>
            <w:shd w:val="clear" w:color="auto" w:fill="auto"/>
          </w:tcPr>
          <w:p w14:paraId="5CA39251">
            <w:pPr>
              <w:rPr>
                <w:rFonts w:eastAsia="Calibri"/>
                <w:lang w:eastAsia="ro-RO"/>
              </w:rPr>
            </w:pPr>
          </w:p>
        </w:tc>
        <w:tc>
          <w:tcPr>
            <w:tcW w:w="1757" w:type="dxa"/>
            <w:shd w:val="clear" w:color="auto" w:fill="auto"/>
          </w:tcPr>
          <w:p w14:paraId="0A31259D">
            <w:pPr>
              <w:rPr>
                <w:rFonts w:eastAsia="Calibri"/>
                <w:lang w:eastAsia="ro-RO"/>
              </w:rPr>
            </w:pPr>
          </w:p>
        </w:tc>
      </w:tr>
      <w:tr w14:paraId="2EABFC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3DD1FAFC">
            <w:pPr>
              <w:jc w:val="center"/>
              <w:rPr>
                <w:rFonts w:eastAsia="Calibri"/>
                <w:lang w:eastAsia="ro-RO"/>
              </w:rPr>
            </w:pPr>
            <w:r>
              <w:rPr>
                <w:rFonts w:eastAsia="Calibri"/>
                <w:lang w:eastAsia="ro-RO"/>
              </w:rPr>
              <w:t>…………</w:t>
            </w:r>
          </w:p>
        </w:tc>
        <w:tc>
          <w:tcPr>
            <w:tcW w:w="1757" w:type="dxa"/>
            <w:shd w:val="clear" w:color="auto" w:fill="auto"/>
          </w:tcPr>
          <w:p w14:paraId="3B96620D">
            <w:pPr>
              <w:rPr>
                <w:rFonts w:eastAsia="Calibri"/>
                <w:lang w:eastAsia="ro-RO"/>
              </w:rPr>
            </w:pPr>
          </w:p>
        </w:tc>
        <w:tc>
          <w:tcPr>
            <w:tcW w:w="1845" w:type="dxa"/>
            <w:shd w:val="clear" w:color="auto" w:fill="auto"/>
          </w:tcPr>
          <w:p w14:paraId="133C51A9">
            <w:pPr>
              <w:rPr>
                <w:rFonts w:eastAsia="Calibri"/>
                <w:lang w:eastAsia="ro-RO"/>
              </w:rPr>
            </w:pPr>
          </w:p>
        </w:tc>
        <w:tc>
          <w:tcPr>
            <w:tcW w:w="1757" w:type="dxa"/>
            <w:shd w:val="clear" w:color="auto" w:fill="auto"/>
          </w:tcPr>
          <w:p w14:paraId="0C157812">
            <w:pPr>
              <w:rPr>
                <w:rFonts w:eastAsia="Calibri"/>
                <w:lang w:eastAsia="ro-RO"/>
              </w:rPr>
            </w:pPr>
          </w:p>
        </w:tc>
      </w:tr>
      <w:tr w14:paraId="1B75A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023" w:type="dxa"/>
            <w:shd w:val="clear" w:color="auto" w:fill="auto"/>
          </w:tcPr>
          <w:p w14:paraId="170053D8">
            <w:pPr>
              <w:jc w:val="center"/>
              <w:rPr>
                <w:rFonts w:eastAsia="Calibri"/>
                <w:lang w:eastAsia="ro-RO"/>
              </w:rPr>
            </w:pPr>
            <w:r>
              <w:rPr>
                <w:rFonts w:eastAsia="Calibri"/>
                <w:lang w:eastAsia="ro-RO"/>
              </w:rPr>
              <w:t>………….</w:t>
            </w:r>
          </w:p>
        </w:tc>
        <w:tc>
          <w:tcPr>
            <w:tcW w:w="1757" w:type="dxa"/>
            <w:shd w:val="clear" w:color="auto" w:fill="auto"/>
          </w:tcPr>
          <w:p w14:paraId="029D4251">
            <w:pPr>
              <w:rPr>
                <w:rFonts w:eastAsia="Calibri"/>
                <w:lang w:eastAsia="ro-RO"/>
              </w:rPr>
            </w:pPr>
          </w:p>
        </w:tc>
        <w:tc>
          <w:tcPr>
            <w:tcW w:w="1845" w:type="dxa"/>
            <w:shd w:val="clear" w:color="auto" w:fill="auto"/>
          </w:tcPr>
          <w:p w14:paraId="6605BD6B">
            <w:pPr>
              <w:rPr>
                <w:rFonts w:eastAsia="Calibri"/>
                <w:lang w:eastAsia="ro-RO"/>
              </w:rPr>
            </w:pPr>
          </w:p>
        </w:tc>
        <w:tc>
          <w:tcPr>
            <w:tcW w:w="1757" w:type="dxa"/>
            <w:shd w:val="clear" w:color="auto" w:fill="auto"/>
          </w:tcPr>
          <w:p w14:paraId="0540A139">
            <w:pPr>
              <w:rPr>
                <w:rFonts w:eastAsia="Calibri"/>
                <w:lang w:eastAsia="ro-RO"/>
              </w:rPr>
            </w:pPr>
          </w:p>
        </w:tc>
      </w:tr>
    </w:tbl>
    <w:p w14:paraId="0BD4CBB1">
      <w:pPr>
        <w:shd w:val="clear" w:color="auto" w:fill="FFFFFF"/>
        <w:spacing w:line="276" w:lineRule="auto"/>
        <w:ind w:firstLine="1080"/>
        <w:jc w:val="both"/>
        <w:rPr>
          <w:rFonts w:eastAsia="Calibri"/>
        </w:rPr>
      </w:pPr>
    </w:p>
    <w:p w14:paraId="7D970CC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26D23970">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63148393">
      <w:pPr>
        <w:shd w:val="clear" w:color="auto" w:fill="FFFFFF"/>
        <w:spacing w:line="276" w:lineRule="auto"/>
        <w:ind w:firstLine="1080"/>
        <w:jc w:val="both"/>
        <w:rPr>
          <w:rFonts w:eastAsia="Calibri"/>
          <w:spacing w:val="-1"/>
        </w:rPr>
      </w:pPr>
      <w:r>
        <w:rPr>
          <w:rFonts w:eastAsia="Calibri"/>
        </w:rPr>
        <w:t>Prezenta declaraţie este anexă la „Angajamentul ferm” privind susţinerea noastră tehnică şi profesională oferită .............................................. ....................................(</w:t>
      </w:r>
      <w:r>
        <w:rPr>
          <w:rFonts w:eastAsia="Calibri"/>
          <w:i/>
        </w:rPr>
        <w:t>denumirea ofertantului/candidatului).</w:t>
      </w:r>
    </w:p>
    <w:p w14:paraId="25088176">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Terţ susţinător,</w:t>
      </w:r>
    </w:p>
    <w:p w14:paraId="525B444A">
      <w:pPr>
        <w:spacing w:after="200" w:line="276" w:lineRule="auto"/>
        <w:ind w:left="5040" w:firstLine="720"/>
        <w:jc w:val="both"/>
        <w:rPr>
          <w:rFonts w:eastAsia="Calibri"/>
          <w:i/>
          <w:spacing w:val="-1"/>
        </w:rPr>
      </w:pPr>
      <w:r>
        <w:rPr>
          <w:rFonts w:eastAsia="Calibri"/>
          <w:i/>
          <w:spacing w:val="-1"/>
        </w:rPr>
        <w:t>(semnătură autorizată)</w:t>
      </w:r>
    </w:p>
    <w:bookmarkEnd w:id="86"/>
    <w:bookmarkEnd w:id="87"/>
    <w:p w14:paraId="4870D861">
      <w:pPr>
        <w:keepNext/>
        <w:keepLines/>
        <w:jc w:val="center"/>
        <w:outlineLvl w:val="1"/>
        <w:rPr>
          <w:rFonts w:eastAsiaTheme="majorEastAsia"/>
          <w:b/>
        </w:rPr>
      </w:pPr>
      <w:bookmarkStart w:id="105" w:name="_Hlk77771358"/>
    </w:p>
    <w:p w14:paraId="129F62B2">
      <w:pPr>
        <w:keepNext/>
        <w:keepLines/>
        <w:jc w:val="center"/>
        <w:outlineLvl w:val="1"/>
        <w:rPr>
          <w:rFonts w:eastAsiaTheme="majorEastAsia"/>
          <w:b/>
        </w:rPr>
      </w:pPr>
    </w:p>
    <w:p w14:paraId="3EC7D907">
      <w:pPr>
        <w:keepNext/>
        <w:keepLines/>
        <w:jc w:val="center"/>
        <w:outlineLvl w:val="1"/>
        <w:rPr>
          <w:rFonts w:eastAsiaTheme="majorEastAsia"/>
          <w:b/>
        </w:rPr>
      </w:pPr>
    </w:p>
    <w:p w14:paraId="78266DA2">
      <w:pPr>
        <w:jc w:val="right"/>
        <w:rPr>
          <w:rFonts w:hint="default"/>
          <w:sz w:val="22"/>
          <w:szCs w:val="22"/>
          <w:lang/>
        </w:rPr>
      </w:pPr>
      <w:r>
        <w:rPr>
          <w:lang w:val="it-IT"/>
        </w:rPr>
        <w:t>Anexa nr. 2</w:t>
      </w:r>
      <w:r>
        <w:rPr>
          <w:rFonts w:hint="default"/>
          <w:lang/>
        </w:rPr>
        <w:t>1</w:t>
      </w:r>
    </w:p>
    <w:p w14:paraId="64CEDFEB">
      <w:pPr>
        <w:jc w:val="right"/>
        <w:rPr>
          <w:lang w:val="it-IT"/>
        </w:rPr>
      </w:pPr>
      <w:r>
        <w:rPr>
          <w:lang w:val="it-IT"/>
        </w:rPr>
        <w:t>la Documentația standard nr._____</w:t>
      </w:r>
    </w:p>
    <w:p w14:paraId="5CFD6A85">
      <w:pPr>
        <w:jc w:val="right"/>
        <w:rPr>
          <w:lang w:val="it-IT"/>
        </w:rPr>
      </w:pPr>
      <w:r>
        <w:rPr>
          <w:lang w:val="it-IT"/>
        </w:rPr>
        <w:t>din “____” ________ 20___</w:t>
      </w:r>
    </w:p>
    <w:p w14:paraId="3FEDE9D6">
      <w:pPr>
        <w:keepNext/>
        <w:keepLines/>
        <w:jc w:val="right"/>
        <w:outlineLvl w:val="1"/>
        <w:rPr>
          <w:rFonts w:eastAsiaTheme="majorEastAsia"/>
          <w:b/>
        </w:rPr>
      </w:pPr>
    </w:p>
    <w:p w14:paraId="41FCAC8A">
      <w:pPr>
        <w:keepNext/>
        <w:keepLines/>
        <w:jc w:val="center"/>
        <w:outlineLvl w:val="1"/>
        <w:rPr>
          <w:rFonts w:eastAsiaTheme="majorEastAsia"/>
          <w:b/>
        </w:rPr>
      </w:pPr>
    </w:p>
    <w:bookmarkEnd w:id="105"/>
    <w:p w14:paraId="1E682B67">
      <w:pPr>
        <w:keepNext/>
        <w:keepLines/>
        <w:jc w:val="center"/>
        <w:outlineLvl w:val="1"/>
        <w:rPr>
          <w:rFonts w:eastAsiaTheme="majorEastAsia"/>
          <w:b/>
        </w:rPr>
      </w:pPr>
      <w:r>
        <w:rPr>
          <w:rFonts w:eastAsiaTheme="majorEastAsia"/>
          <w:b/>
        </w:rPr>
        <w:t>CAIET DE SARCINI</w:t>
      </w:r>
    </w:p>
    <w:p w14:paraId="6A6029D8">
      <w:pPr>
        <w:keepNext/>
        <w:keepLines/>
        <w:jc w:val="center"/>
        <w:outlineLvl w:val="1"/>
        <w:rPr>
          <w:rFonts w:eastAsiaTheme="majorEastAsia"/>
          <w:b/>
        </w:rPr>
      </w:pPr>
      <w:r>
        <w:rPr>
          <w:rFonts w:eastAsiaTheme="majorEastAsia"/>
          <w:b/>
        </w:rPr>
        <w:t>Bunuri/Servicii</w:t>
      </w:r>
    </w:p>
    <w:p w14:paraId="085D9212">
      <w:pPr>
        <w:keepNext/>
        <w:keepLines/>
        <w:jc w:val="center"/>
        <w:outlineLvl w:val="1"/>
        <w:rPr>
          <w:rFonts w:eastAsiaTheme="majorEastAsia"/>
          <w:b/>
        </w:rPr>
      </w:pPr>
    </w:p>
    <w:p w14:paraId="37859BEF">
      <w:pPr>
        <w:jc w:val="both"/>
        <w:rPr>
          <w:bCs/>
        </w:rPr>
      </w:pPr>
      <w:r>
        <w:rPr>
          <w:bCs/>
        </w:rPr>
        <w:t>Obiectul__________________________________________________________________</w:t>
      </w:r>
    </w:p>
    <w:p w14:paraId="36B4EC8F">
      <w:pPr>
        <w:jc w:val="both"/>
        <w:rPr>
          <w:bCs/>
          <w:sz w:val="20"/>
          <w:szCs w:val="20"/>
        </w:rPr>
      </w:pPr>
      <w:r>
        <w:rPr>
          <w:bCs/>
          <w:sz w:val="20"/>
          <w:szCs w:val="20"/>
        </w:rPr>
        <w:t xml:space="preserve">                                                                            (denumirea, adresa)</w:t>
      </w:r>
    </w:p>
    <w:p w14:paraId="436666D0">
      <w:pPr>
        <w:jc w:val="both"/>
        <w:rPr>
          <w:bCs/>
        </w:rPr>
      </w:pPr>
      <w:r>
        <w:rPr>
          <w:bCs/>
        </w:rPr>
        <w:t>Autoritatea contractantă____________________________________________________</w:t>
      </w:r>
    </w:p>
    <w:p w14:paraId="16903883">
      <w:pPr>
        <w:jc w:val="both"/>
        <w:rPr>
          <w:bCs/>
          <w:sz w:val="20"/>
          <w:szCs w:val="20"/>
        </w:rPr>
      </w:pPr>
      <w:r>
        <w:rPr>
          <w:bCs/>
          <w:sz w:val="20"/>
          <w:szCs w:val="20"/>
        </w:rPr>
        <w:t xml:space="preserve">                                                                              (denumirea, adresa)</w:t>
      </w:r>
    </w:p>
    <w:p w14:paraId="0CA44296">
      <w:pPr>
        <w:keepNext/>
        <w:keepLines/>
        <w:outlineLvl w:val="1"/>
        <w:rPr>
          <w:rFonts w:eastAsiaTheme="majorEastAsia"/>
          <w:b/>
        </w:rPr>
      </w:pPr>
    </w:p>
    <w:p w14:paraId="358E8DA7">
      <w:pPr>
        <w:ind w:left="709"/>
        <w:rPr>
          <w:b/>
        </w:rPr>
      </w:pPr>
      <w:r>
        <w:rPr>
          <w:b/>
        </w:rPr>
        <w:t>1. Descriere generală. Informaţii</w:t>
      </w:r>
    </w:p>
    <w:p w14:paraId="4240C257">
      <w:pPr>
        <w:ind w:firstLine="709"/>
        <w:jc w:val="both"/>
        <w:rPr>
          <w:bCs/>
        </w:rPr>
      </w:pPr>
      <w:bookmarkStart w:id="106" w:name="_Hlk63345649"/>
      <w:r>
        <w:rPr>
          <w:bCs/>
        </w:rPr>
        <w:t>Se dau detalii generale privind obiectul achiziției.</w:t>
      </w:r>
      <w:bookmarkEnd w:id="106"/>
    </w:p>
    <w:p w14:paraId="57A4CF84">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14:paraId="0F261584">
      <w:pPr>
        <w:ind w:firstLine="709"/>
        <w:jc w:val="both"/>
        <w:rPr>
          <w:bCs/>
        </w:rPr>
      </w:pPr>
      <w:r>
        <w:rPr>
          <w:bCs/>
        </w:rPr>
        <w:t>Se precizează detalii privind modul de transportare, prestare, utilizare și locul livrării/prestării a produselor/serviciilor.</w:t>
      </w:r>
    </w:p>
    <w:p w14:paraId="49159608">
      <w:pPr>
        <w:pStyle w:val="3"/>
        <w:numPr>
          <w:ilvl w:val="0"/>
          <w:numId w:val="18"/>
        </w:numPr>
        <w:rPr>
          <w:b/>
        </w:rPr>
      </w:pPr>
      <w:r>
        <w:rPr>
          <w:b/>
        </w:rPr>
        <w:t>Materiale, compatibilităţi, reglementări tehnice şi standarde utilizate</w:t>
      </w:r>
    </w:p>
    <w:p w14:paraId="3ED3E767">
      <w:pPr>
        <w:ind w:firstLine="709"/>
        <w:jc w:val="both"/>
      </w:pPr>
      <w:r>
        <w:t>Se precizează conformitatea şi aplicabilitatea materialelor, legislaţia, reglementările tehnice şi standardele aplicate.</w:t>
      </w:r>
    </w:p>
    <w:p w14:paraId="669C21A2">
      <w:pPr>
        <w:pStyle w:val="3"/>
        <w:numPr>
          <w:ilvl w:val="0"/>
          <w:numId w:val="18"/>
        </w:numPr>
        <w:rPr>
          <w:b/>
        </w:rPr>
      </w:pPr>
      <w:r>
        <w:rPr>
          <w:b/>
        </w:rPr>
        <w:t>Cerinţe privind calculul costului/prețului</w:t>
      </w:r>
    </w:p>
    <w:p w14:paraId="6EF4074D">
      <w:pPr>
        <w:ind w:firstLine="709"/>
        <w:jc w:val="both"/>
        <w:rPr>
          <w:bCs/>
        </w:rPr>
      </w:pPr>
      <w:r>
        <w:rPr>
          <w:bCs/>
        </w:rPr>
        <w:t xml:space="preserve">Se precizează modalitatea de calculare a costului bunului/serviciului, prin trimitere la actele normative în domeniu. </w:t>
      </w:r>
    </w:p>
    <w:p w14:paraId="1FC57B65">
      <w:pPr>
        <w:pStyle w:val="3"/>
        <w:numPr>
          <w:ilvl w:val="0"/>
          <w:numId w:val="18"/>
        </w:numPr>
        <w:rPr>
          <w:b/>
        </w:rPr>
      </w:pPr>
      <w:r>
        <w:rPr>
          <w:b/>
        </w:rPr>
        <w:t>Mostre</w:t>
      </w:r>
    </w:p>
    <w:p w14:paraId="6BA4F83C">
      <w:pPr>
        <w:ind w:firstLine="709"/>
        <w:jc w:val="both"/>
      </w:pPr>
      <w:r>
        <w:t>Se precizează modul de prezentare a mostrelor la toate produsele utilizate.</w:t>
      </w:r>
    </w:p>
    <w:p w14:paraId="59C87FEC">
      <w:pPr>
        <w:pStyle w:val="3"/>
        <w:numPr>
          <w:ilvl w:val="0"/>
          <w:numId w:val="18"/>
        </w:numPr>
        <w:tabs>
          <w:tab w:val="left" w:pos="993"/>
          <w:tab w:val="clear" w:pos="1134"/>
        </w:tabs>
        <w:rPr>
          <w:b/>
        </w:rPr>
      </w:pPr>
      <w:r>
        <w:rPr>
          <w:b/>
        </w:rPr>
        <w:t>Echipamentele, instalaţiile, utilajele, sculele, instrumentele, dispozitivele şi alte obiecte necesare pentru prestarea serviciilor</w:t>
      </w:r>
    </w:p>
    <w:p w14:paraId="35EAB43C">
      <w:pPr>
        <w:ind w:firstLine="709"/>
        <w:jc w:val="both"/>
      </w:pPr>
      <w:r>
        <w:t>Se precizează echipamentele, instalaţiile, utilajele, sculele, instrumentele, dispozitivele, mijloacele de transport, etc..</w:t>
      </w:r>
    </w:p>
    <w:p w14:paraId="1852636B">
      <w:pPr>
        <w:ind w:firstLine="709"/>
        <w:jc w:val="both"/>
        <w:rPr>
          <w:b/>
        </w:rPr>
      </w:pPr>
      <w:r>
        <w:rPr>
          <w:b/>
        </w:rPr>
        <w:t>7. Articole, produse şi piese necesare instalaţiilor</w:t>
      </w:r>
    </w:p>
    <w:p w14:paraId="0650177A">
      <w:pPr>
        <w:ind w:firstLine="709"/>
        <w:jc w:val="both"/>
      </w:pPr>
      <w:r>
        <w:t>Se precizează furnizorul articolelor, produselor şi pieselor necesare instalaţiilor, tipurile şi cantitatea.</w:t>
      </w:r>
    </w:p>
    <w:p w14:paraId="632A5122">
      <w:pPr>
        <w:ind w:firstLine="709"/>
        <w:jc w:val="both"/>
        <w:rPr>
          <w:b/>
        </w:rPr>
      </w:pPr>
      <w:r>
        <w:rPr>
          <w:b/>
        </w:rPr>
        <w:t>8. Definiţii</w:t>
      </w:r>
    </w:p>
    <w:p w14:paraId="68FD3020">
      <w:pPr>
        <w:ind w:firstLine="709"/>
        <w:jc w:val="both"/>
      </w:pPr>
      <w:r>
        <w:t>Se precizează termenii şi definiţiile utilizate în caietul de sarcini şi unele caracteristici.</w:t>
      </w:r>
    </w:p>
    <w:p w14:paraId="4BFF61AD">
      <w:pPr>
        <w:ind w:firstLine="709"/>
        <w:jc w:val="both"/>
        <w:rPr>
          <w:b/>
        </w:rPr>
      </w:pPr>
      <w:r>
        <w:rPr>
          <w:b/>
        </w:rPr>
        <w:t>9. Documente obligatorii la depunerea ofertei</w:t>
      </w:r>
    </w:p>
    <w:p w14:paraId="58BAC23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41C74461">
      <w:pPr>
        <w:ind w:firstLine="709"/>
        <w:jc w:val="both"/>
        <w:rPr>
          <w:b/>
        </w:rPr>
      </w:pPr>
      <w:r>
        <w:rPr>
          <w:b/>
        </w:rPr>
        <w:t>10. Documente obligatorii la evaluarea ofertelor</w:t>
      </w:r>
    </w:p>
    <w:p w14:paraId="7864D5F8">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BA3E62A">
      <w:pPr>
        <w:rPr>
          <w:bCs/>
          <w:i/>
        </w:rPr>
      </w:pPr>
    </w:p>
    <w:p w14:paraId="4C26BFE9">
      <w:pPr>
        <w:rPr>
          <w:bCs/>
          <w:iCs/>
        </w:rPr>
      </w:pPr>
      <w:r>
        <w:rPr>
          <w:bCs/>
          <w:iCs/>
        </w:rPr>
        <w:t>Autoritatea contractantă  ___________              Data „____”__________________</w:t>
      </w:r>
    </w:p>
    <w:p w14:paraId="28AE7AC7">
      <w:pPr>
        <w:jc w:val="both"/>
        <w:rPr>
          <w:bCs/>
          <w:i/>
        </w:rPr>
      </w:pPr>
    </w:p>
    <w:p w14:paraId="3857E92E">
      <w:pPr>
        <w:jc w:val="both"/>
        <w:rPr>
          <w:bCs/>
          <w:i/>
        </w:rPr>
      </w:pPr>
    </w:p>
    <w:p w14:paraId="5B56C93D">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14:paraId="34C75F68">
      <w:pPr>
        <w:rPr>
          <w:b/>
        </w:rPr>
        <w:sectPr>
          <w:footerReference r:id="rId5" w:type="default"/>
          <w:pgSz w:w="11906" w:h="16838"/>
          <w:pgMar w:top="568" w:right="1440" w:bottom="1418" w:left="1701" w:header="708" w:footer="708" w:gutter="0"/>
          <w:cols w:space="708" w:num="1"/>
          <w:docGrid w:linePitch="360" w:charSpace="0"/>
        </w:sectPr>
      </w:pPr>
      <w:bookmarkStart w:id="117" w:name="_GoBack"/>
      <w:bookmarkEnd w:id="117"/>
    </w:p>
    <w:tbl>
      <w:tblPr>
        <w:tblStyle w:val="11"/>
        <w:tblpPr w:leftFromText="180" w:rightFromText="180" w:vertAnchor="page" w:horzAnchor="margin" w:tblpY="347"/>
        <w:tblW w:w="5432" w:type="pct"/>
        <w:tblInd w:w="0" w:type="dxa"/>
        <w:tblLayout w:type="autofit"/>
        <w:tblCellMar>
          <w:top w:w="0" w:type="dxa"/>
          <w:left w:w="108" w:type="dxa"/>
          <w:bottom w:w="0" w:type="dxa"/>
          <w:right w:w="108" w:type="dxa"/>
        </w:tblCellMar>
      </w:tblPr>
      <w:tblGrid>
        <w:gridCol w:w="2034"/>
        <w:gridCol w:w="282"/>
        <w:gridCol w:w="1904"/>
        <w:gridCol w:w="1859"/>
        <w:gridCol w:w="1354"/>
        <w:gridCol w:w="1302"/>
        <w:gridCol w:w="674"/>
        <w:gridCol w:w="2497"/>
        <w:gridCol w:w="3018"/>
        <w:gridCol w:w="1185"/>
        <w:gridCol w:w="84"/>
      </w:tblGrid>
      <w:tr w14:paraId="398E671B">
        <w:tblPrEx>
          <w:tblCellMar>
            <w:top w:w="0" w:type="dxa"/>
            <w:left w:w="108" w:type="dxa"/>
            <w:bottom w:w="0" w:type="dxa"/>
            <w:right w:w="108" w:type="dxa"/>
          </w:tblCellMar>
        </w:tblPrEx>
        <w:trPr>
          <w:trHeight w:val="697" w:hRule="atLeast"/>
        </w:trPr>
        <w:tc>
          <w:tcPr>
            <w:tcW w:w="5000" w:type="pct"/>
            <w:gridSpan w:val="11"/>
            <w:shd w:val="clear" w:color="auto" w:fill="auto"/>
            <w:vAlign w:val="center"/>
          </w:tcPr>
          <w:p w14:paraId="61372821">
            <w:pPr>
              <w:jc w:val="center"/>
              <w:rPr>
                <w:sz w:val="22"/>
                <w:szCs w:val="22"/>
                <w:lang w:val="it-IT"/>
              </w:rPr>
            </w:pPr>
            <w:r>
              <w:rPr>
                <w:b/>
                <w:sz w:val="20"/>
                <w:szCs w:val="20"/>
                <w:lang w:val="en-US"/>
              </w:rPr>
              <w:br w:type="page"/>
            </w:r>
            <w:r>
              <w:rPr>
                <w:b/>
              </w:rPr>
              <w:br w:type="page"/>
            </w:r>
            <w:r>
              <w:rPr>
                <w:b/>
                <w:lang w:val="en-US"/>
              </w:rPr>
              <w:br w:type="page"/>
            </w:r>
            <w:r>
              <w:rPr>
                <w:b/>
                <w:sz w:val="20"/>
                <w:szCs w:val="20"/>
                <w:lang w:val="en-US"/>
              </w:rPr>
              <w:br w:type="page"/>
            </w:r>
            <w:bookmarkStart w:id="110" w:name="_Toc392180206"/>
            <w:bookmarkStart w:id="111" w:name="_Toc356920194"/>
            <w:bookmarkStart w:id="112" w:name="_Toc449539095"/>
            <w:r>
              <w:rPr>
                <w:b/>
                <w:sz w:val="20"/>
                <w:szCs w:val="20"/>
                <w:lang w:val="en-US"/>
              </w:rPr>
              <w:t xml:space="preserve">                                                                                                                                                                                                                                      </w:t>
            </w:r>
            <w:r>
              <w:rPr>
                <w:lang w:val="it-IT"/>
              </w:rPr>
              <w:t>Anexa nr. 22</w:t>
            </w:r>
          </w:p>
          <w:p w14:paraId="1C0B5E9F">
            <w:pPr>
              <w:jc w:val="center"/>
              <w:rPr>
                <w:lang w:val="it-IT"/>
              </w:rPr>
            </w:pPr>
            <w:r>
              <w:rPr>
                <w:lang w:val="it-IT"/>
              </w:rPr>
              <w:t xml:space="preserve">                                                                                                                                                                                       la Documentația standard nr._____</w:t>
            </w:r>
          </w:p>
          <w:p w14:paraId="7B39AB10">
            <w:pPr>
              <w:jc w:val="center"/>
              <w:rPr>
                <w:lang w:val="it-IT"/>
              </w:rPr>
            </w:pPr>
            <w:r>
              <w:rPr>
                <w:lang w:val="it-IT"/>
              </w:rPr>
              <w:t xml:space="preserve">                                                                                                                                                                             din “____” ________ 20___</w:t>
            </w:r>
          </w:p>
          <w:p w14:paraId="77600435">
            <w:pPr>
              <w:pStyle w:val="4"/>
              <w:rPr>
                <w:sz w:val="24"/>
                <w:lang w:val="en-US"/>
              </w:rPr>
            </w:pPr>
            <w:bookmarkStart w:id="113" w:name="_Hlk77771394"/>
            <w:r>
              <w:t xml:space="preserve">Specificaţii tehnice </w:t>
            </w:r>
            <w:bookmarkEnd w:id="110"/>
            <w:bookmarkEnd w:id="111"/>
            <w:bookmarkEnd w:id="112"/>
            <w:bookmarkEnd w:id="113"/>
          </w:p>
        </w:tc>
      </w:tr>
      <w:tr w14:paraId="22A265A2">
        <w:tblPrEx>
          <w:tblCellMar>
            <w:top w:w="0" w:type="dxa"/>
            <w:left w:w="108" w:type="dxa"/>
            <w:bottom w:w="0" w:type="dxa"/>
            <w:right w:w="108" w:type="dxa"/>
          </w:tblCellMar>
        </w:tblPrEx>
        <w:tc>
          <w:tcPr>
            <w:tcW w:w="5000" w:type="pct"/>
            <w:gridSpan w:val="11"/>
            <w:tcBorders>
              <w:bottom w:val="single" w:color="auto" w:sz="4" w:space="0"/>
            </w:tcBorders>
            <w:shd w:val="clear" w:color="auto" w:fill="auto"/>
          </w:tcPr>
          <w:tbl>
            <w:tblPr>
              <w:tblStyle w:val="11"/>
              <w:tblW w:w="10500" w:type="dxa"/>
              <w:jc w:val="center"/>
              <w:tblLayout w:type="autofit"/>
              <w:tblCellMar>
                <w:top w:w="15" w:type="dxa"/>
                <w:left w:w="15" w:type="dxa"/>
                <w:bottom w:w="15" w:type="dxa"/>
                <w:right w:w="15" w:type="dxa"/>
              </w:tblCellMar>
            </w:tblPr>
            <w:tblGrid>
              <w:gridCol w:w="10500"/>
            </w:tblGrid>
            <w:tr w14:paraId="077CED3E">
              <w:tblPrEx>
                <w:tblCellMar>
                  <w:top w:w="15" w:type="dxa"/>
                  <w:left w:w="15" w:type="dxa"/>
                  <w:bottom w:w="15" w:type="dxa"/>
                  <w:right w:w="15" w:type="dxa"/>
                </w:tblCellMar>
              </w:tblPrEx>
              <w:trPr>
                <w:jc w:val="center"/>
              </w:trPr>
              <w:tc>
                <w:tcPr>
                  <w:tcW w:w="0" w:type="auto"/>
                  <w:tcBorders>
                    <w:top w:val="nil"/>
                    <w:left w:val="nil"/>
                    <w:bottom w:val="nil"/>
                    <w:right w:val="nil"/>
                  </w:tcBorders>
                  <w:tcMar>
                    <w:top w:w="15" w:type="dxa"/>
                    <w:left w:w="45" w:type="dxa"/>
                    <w:bottom w:w="15" w:type="dxa"/>
                    <w:right w:w="45" w:type="dxa"/>
                  </w:tcMar>
                </w:tcPr>
                <w:p w14:paraId="1CE49034">
                  <w:pPr>
                    <w:jc w:val="center"/>
                  </w:pPr>
                  <w:r>
                    <w:rPr>
                      <w:i/>
                      <w:iCs/>
                    </w:rPr>
                    <w:t>[</w:t>
                  </w:r>
                  <w:r>
                    <w:rPr>
                      <w:i/>
                      <w:iCs/>
                      <w:sz w:val="22"/>
                      <w:szCs w:val="22"/>
                    </w:rPr>
                    <w:t>Acest tabel va fi completat de către ofertant în coloanele 2, 3, 4, 6, 7, iar de către autoritatea contractantă – în coloanele 1, 5,]</w:t>
                  </w:r>
                </w:p>
              </w:tc>
            </w:tr>
          </w:tbl>
          <w:p w14:paraId="5EA60889">
            <w:pPr>
              <w:jc w:val="center"/>
            </w:pPr>
          </w:p>
        </w:tc>
      </w:tr>
      <w:tr w14:paraId="69DB3777">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4B21C6FA">
            <w:r>
              <w:t>Numărul procedurii de achiziție______________din_________</w:t>
            </w:r>
          </w:p>
        </w:tc>
      </w:tr>
      <w:tr w14:paraId="02EACF11">
        <w:tblPrEx>
          <w:tblCellMar>
            <w:top w:w="0" w:type="dxa"/>
            <w:left w:w="108" w:type="dxa"/>
            <w:bottom w:w="0" w:type="dxa"/>
            <w:right w:w="108" w:type="dxa"/>
          </w:tblCellMar>
        </w:tblPrEx>
        <w:trPr>
          <w:gridAfter w:val="1"/>
          <w:wAfter w:w="26" w:type="pct"/>
          <w:trHeight w:val="397" w:hRule="atLeast"/>
        </w:trPr>
        <w:tc>
          <w:tcPr>
            <w:tcW w:w="4974" w:type="pct"/>
            <w:gridSpan w:val="10"/>
            <w:tcBorders>
              <w:top w:val="single" w:color="auto" w:sz="4" w:space="0"/>
              <w:left w:val="single" w:color="auto" w:sz="4" w:space="0"/>
              <w:bottom w:val="single" w:color="auto" w:sz="4" w:space="0"/>
              <w:right w:val="single" w:color="auto" w:sz="4" w:space="0"/>
            </w:tcBorders>
            <w:shd w:val="clear" w:color="auto" w:fill="auto"/>
            <w:vAlign w:val="center"/>
          </w:tcPr>
          <w:p w14:paraId="19EBB77C">
            <w:r>
              <w:t>Obiectul achiziției:____________________</w:t>
            </w:r>
          </w:p>
        </w:tc>
      </w:tr>
      <w:tr w14:paraId="38DE1370">
        <w:tblPrEx>
          <w:tblCellMar>
            <w:top w:w="0" w:type="dxa"/>
            <w:left w:w="108" w:type="dxa"/>
            <w:bottom w:w="0" w:type="dxa"/>
            <w:right w:w="108" w:type="dxa"/>
          </w:tblCellMar>
        </w:tblPrEx>
        <w:trPr>
          <w:trHeight w:val="567" w:hRule="atLeast"/>
        </w:trPr>
        <w:tc>
          <w:tcPr>
            <w:tcW w:w="2905" w:type="pct"/>
            <w:gridSpan w:val="7"/>
            <w:shd w:val="clear" w:color="auto" w:fill="auto"/>
          </w:tcPr>
          <w:p w14:paraId="05166970"/>
        </w:tc>
        <w:tc>
          <w:tcPr>
            <w:tcW w:w="2095" w:type="pct"/>
            <w:gridSpan w:val="4"/>
            <w:shd w:val="clear" w:color="auto" w:fill="auto"/>
          </w:tcPr>
          <w:p w14:paraId="47D7B240"/>
        </w:tc>
      </w:tr>
      <w:tr w14:paraId="694FCDB5">
        <w:tblPrEx>
          <w:tblCellMar>
            <w:top w:w="0" w:type="dxa"/>
            <w:left w:w="108" w:type="dxa"/>
            <w:bottom w:w="0" w:type="dxa"/>
            <w:right w:w="108" w:type="dxa"/>
          </w:tblCellMar>
        </w:tblPrEx>
        <w:trPr>
          <w:gridAfter w:val="1"/>
          <w:wAfter w:w="26" w:type="pct"/>
          <w:trHeight w:val="104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tcPr>
          <w:p w14:paraId="3A9C8435">
            <w:pPr>
              <w:jc w:val="center"/>
              <w:rPr>
                <w:b/>
                <w:sz w:val="20"/>
                <w:szCs w:val="20"/>
              </w:rPr>
            </w:pPr>
            <w:r>
              <w:rPr>
                <w:b/>
                <w:sz w:val="20"/>
                <w:szCs w:val="20"/>
              </w:rPr>
              <w:t xml:space="preserve">Denumirea bunurilor/serviciilor </w:t>
            </w:r>
          </w:p>
        </w:tc>
        <w:tc>
          <w:tcPr>
            <w:tcW w:w="574" w:type="pct"/>
            <w:tcBorders>
              <w:top w:val="single" w:color="auto" w:sz="4" w:space="0"/>
              <w:left w:val="single" w:color="auto" w:sz="4" w:space="0"/>
              <w:bottom w:val="single" w:color="auto" w:sz="4" w:space="0"/>
              <w:right w:val="single" w:color="auto" w:sz="4" w:space="0"/>
            </w:tcBorders>
            <w:shd w:val="clear" w:color="auto" w:fill="auto"/>
          </w:tcPr>
          <w:p w14:paraId="2188BAE6">
            <w:pPr>
              <w:jc w:val="center"/>
              <w:rPr>
                <w:b/>
                <w:sz w:val="20"/>
                <w:szCs w:val="20"/>
              </w:rPr>
            </w:pPr>
            <w:r>
              <w:rPr>
                <w:b/>
                <w:sz w:val="20"/>
                <w:szCs w:val="20"/>
              </w:rPr>
              <w:t>Denumirea modelului bunului/serviciului</w:t>
            </w:r>
          </w:p>
        </w:tc>
        <w:tc>
          <w:tcPr>
            <w:tcW w:w="418" w:type="pct"/>
            <w:tcBorders>
              <w:top w:val="single" w:color="auto" w:sz="4" w:space="0"/>
              <w:left w:val="single" w:color="auto" w:sz="4" w:space="0"/>
              <w:bottom w:val="single" w:color="auto" w:sz="4" w:space="0"/>
              <w:right w:val="single" w:color="auto" w:sz="4" w:space="0"/>
            </w:tcBorders>
            <w:shd w:val="clear" w:color="auto" w:fill="auto"/>
          </w:tcPr>
          <w:p w14:paraId="1576D4A3">
            <w:pPr>
              <w:jc w:val="center"/>
              <w:rPr>
                <w:b/>
                <w:sz w:val="20"/>
                <w:szCs w:val="20"/>
              </w:rPr>
            </w:pPr>
            <w:r>
              <w:rPr>
                <w:b/>
                <w:sz w:val="20"/>
                <w:szCs w:val="20"/>
              </w:rPr>
              <w:t>Ţara de origine</w:t>
            </w:r>
          </w:p>
        </w:tc>
        <w:tc>
          <w:tcPr>
            <w:tcW w:w="402" w:type="pct"/>
            <w:tcBorders>
              <w:top w:val="single" w:color="auto" w:sz="4" w:space="0"/>
              <w:left w:val="single" w:color="auto" w:sz="4" w:space="0"/>
              <w:bottom w:val="single" w:color="auto" w:sz="4" w:space="0"/>
              <w:right w:val="single" w:color="auto" w:sz="4" w:space="0"/>
            </w:tcBorders>
            <w:shd w:val="clear" w:color="auto" w:fill="auto"/>
          </w:tcPr>
          <w:p w14:paraId="0AC824D8">
            <w:pPr>
              <w:jc w:val="center"/>
              <w:rPr>
                <w:b/>
                <w:sz w:val="20"/>
                <w:szCs w:val="20"/>
              </w:rPr>
            </w:pPr>
            <w:r>
              <w:rPr>
                <w:b/>
                <w:sz w:val="20"/>
                <w:szCs w:val="20"/>
              </w:rPr>
              <w:t>Produ-cătorul</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tcPr>
          <w:p w14:paraId="3B3A2BB7">
            <w:pPr>
              <w:jc w:val="center"/>
              <w:rPr>
                <w:b/>
                <w:sz w:val="20"/>
                <w:szCs w:val="20"/>
              </w:rPr>
            </w:pPr>
            <w:r>
              <w:rPr>
                <w:b/>
                <w:sz w:val="20"/>
                <w:szCs w:val="20"/>
              </w:rPr>
              <w:t>Specificarea tehnică deplină solicitată de către autoritatea contractantă</w:t>
            </w:r>
          </w:p>
          <w:p w14:paraId="41ABDCA1">
            <w:pPr>
              <w:jc w:val="cente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793BDB76">
            <w:pPr>
              <w:jc w:val="center"/>
              <w:rPr>
                <w:b/>
                <w:sz w:val="20"/>
                <w:szCs w:val="20"/>
              </w:rPr>
            </w:pPr>
            <w:r>
              <w:rPr>
                <w:b/>
                <w:sz w:val="20"/>
                <w:szCs w:val="20"/>
              </w:rPr>
              <w:t>Specificarea tehnică deplină propusă de către ofertant</w:t>
            </w:r>
          </w:p>
          <w:p w14:paraId="085F28F2">
            <w:pPr>
              <w:jc w:val="center"/>
              <w:rPr>
                <w:b/>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tcPr>
          <w:p w14:paraId="45B26EC1">
            <w:pPr>
              <w:jc w:val="center"/>
              <w:rPr>
                <w:b/>
                <w:sz w:val="20"/>
                <w:szCs w:val="20"/>
              </w:rPr>
            </w:pPr>
            <w:r>
              <w:rPr>
                <w:b/>
                <w:sz w:val="20"/>
                <w:szCs w:val="20"/>
              </w:rPr>
              <w:t>Standarde de referinţă</w:t>
            </w:r>
          </w:p>
        </w:tc>
      </w:tr>
      <w:tr w14:paraId="683B6E54">
        <w:tblPrEx>
          <w:tblCellMar>
            <w:top w:w="0" w:type="dxa"/>
            <w:left w:w="108" w:type="dxa"/>
            <w:bottom w:w="0" w:type="dxa"/>
            <w:right w:w="108" w:type="dxa"/>
          </w:tblCellMar>
        </w:tblPrEx>
        <w:trPr>
          <w:gridAfter w:val="1"/>
          <w:wAfter w:w="26" w:type="pct"/>
          <w:trHeight w:val="283"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59392AA">
            <w:pPr>
              <w:jc w:val="center"/>
              <w:rPr>
                <w:sz w:val="20"/>
                <w:szCs w:val="20"/>
              </w:rPr>
            </w:pPr>
            <w:r>
              <w:rPr>
                <w:sz w:val="20"/>
                <w:szCs w:val="20"/>
              </w:rPr>
              <w:t>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796E4B89">
            <w:pPr>
              <w:jc w:val="center"/>
              <w:rPr>
                <w:sz w:val="20"/>
                <w:szCs w:val="20"/>
              </w:rPr>
            </w:pPr>
            <w:r>
              <w:rPr>
                <w:sz w:val="20"/>
                <w:szCs w:val="20"/>
              </w:rPr>
              <w:t>2</w:t>
            </w: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1754C76D">
            <w:pPr>
              <w:jc w:val="center"/>
              <w:rPr>
                <w:sz w:val="20"/>
                <w:szCs w:val="20"/>
              </w:rPr>
            </w:pPr>
            <w:r>
              <w:rPr>
                <w:sz w:val="20"/>
                <w:szCs w:val="20"/>
              </w:rPr>
              <w:t>3</w:t>
            </w: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A734F6E">
            <w:pPr>
              <w:jc w:val="center"/>
              <w:rPr>
                <w:sz w:val="20"/>
                <w:szCs w:val="20"/>
              </w:rPr>
            </w:pPr>
            <w:r>
              <w:rPr>
                <w:sz w:val="20"/>
                <w:szCs w:val="20"/>
              </w:rPr>
              <w:t>4</w:t>
            </w: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BAF698">
            <w:pPr>
              <w:jc w:val="center"/>
              <w:rPr>
                <w:sz w:val="20"/>
                <w:szCs w:val="20"/>
              </w:rPr>
            </w:pPr>
            <w:r>
              <w:rPr>
                <w:sz w:val="20"/>
                <w:szCs w:val="20"/>
              </w:rPr>
              <w:t>5</w:t>
            </w:r>
          </w:p>
        </w:tc>
        <w:tc>
          <w:tcPr>
            <w:tcW w:w="932" w:type="pct"/>
            <w:tcBorders>
              <w:top w:val="single" w:color="auto" w:sz="4" w:space="0"/>
              <w:left w:val="single" w:color="auto" w:sz="4" w:space="0"/>
              <w:bottom w:val="single" w:color="auto" w:sz="4" w:space="0"/>
              <w:right w:val="single" w:color="auto" w:sz="4" w:space="0"/>
            </w:tcBorders>
          </w:tcPr>
          <w:p w14:paraId="3392F192">
            <w:pPr>
              <w:jc w:val="center"/>
              <w:rPr>
                <w:sz w:val="20"/>
                <w:szCs w:val="20"/>
              </w:rPr>
            </w:pPr>
            <w:r>
              <w:rPr>
                <w:sz w:val="20"/>
                <w:szCs w:val="20"/>
              </w:rPr>
              <w:t>6</w:t>
            </w: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74A4B67">
            <w:pPr>
              <w:jc w:val="center"/>
              <w:rPr>
                <w:sz w:val="20"/>
                <w:szCs w:val="20"/>
              </w:rPr>
            </w:pPr>
            <w:r>
              <w:rPr>
                <w:sz w:val="20"/>
                <w:szCs w:val="20"/>
              </w:rPr>
              <w:t>7</w:t>
            </w:r>
          </w:p>
        </w:tc>
      </w:tr>
      <w:tr w14:paraId="25D68FE3">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B048A65">
            <w:pPr>
              <w:rPr>
                <w:b/>
                <w:sz w:val="20"/>
                <w:szCs w:val="20"/>
              </w:rPr>
            </w:pPr>
            <w:r>
              <w:rPr>
                <w:b/>
                <w:sz w:val="20"/>
                <w:szCs w:val="20"/>
              </w:rPr>
              <w:t>Bunuri/servicii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83E2487">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530C0EBB">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109E04E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92F247B">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0974140">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05AF016E">
            <w:pPr>
              <w:rPr>
                <w:sz w:val="20"/>
                <w:szCs w:val="20"/>
              </w:rPr>
            </w:pPr>
          </w:p>
        </w:tc>
      </w:tr>
      <w:tr w14:paraId="0418E191">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335AB069">
            <w:pPr>
              <w:rPr>
                <w:sz w:val="20"/>
                <w:szCs w:val="20"/>
              </w:rPr>
            </w:pPr>
            <w:r>
              <w:rPr>
                <w:sz w:val="20"/>
                <w:szCs w:val="20"/>
              </w:rPr>
              <w:t>Lotul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392E87C8">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91BE31D">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4DE4B91C">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5A9E3E6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3CC464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EB1550E">
            <w:pPr>
              <w:rPr>
                <w:sz w:val="20"/>
                <w:szCs w:val="20"/>
              </w:rPr>
            </w:pPr>
          </w:p>
        </w:tc>
      </w:tr>
      <w:tr w14:paraId="2A34B3E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992253B">
            <w:pPr>
              <w:rPr>
                <w:b/>
                <w:sz w:val="20"/>
                <w:szCs w:val="20"/>
              </w:rPr>
            </w:pPr>
            <w:r>
              <w:rPr>
                <w:i/>
                <w:iCs/>
                <w:sz w:val="20"/>
                <w:szCs w:val="20"/>
              </w:rPr>
              <w:t>[adăugaţi numărul de rînduri şi detalii conform numărului de articole individuale solicitate în cadrul lotului]</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6AB330F">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70D28C2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5856CB58">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C3C47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3554C65F">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104B0CBF">
            <w:pPr>
              <w:rPr>
                <w:sz w:val="20"/>
                <w:szCs w:val="20"/>
              </w:rPr>
            </w:pPr>
          </w:p>
        </w:tc>
      </w:tr>
      <w:tr w14:paraId="4F60881E">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2E5BD4B">
            <w:pPr>
              <w:rPr>
                <w:b/>
                <w:sz w:val="20"/>
                <w:szCs w:val="20"/>
              </w:rPr>
            </w:pPr>
            <w:r>
              <w:rPr>
                <w:b/>
                <w:sz w:val="20"/>
                <w:szCs w:val="20"/>
              </w:rPr>
              <w:t>Total lot 1</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029BB812">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2AF14B81">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05EA59DA">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0A85BD57">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47BD6E79">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4943F6D1">
            <w:pPr>
              <w:rPr>
                <w:sz w:val="20"/>
                <w:szCs w:val="20"/>
              </w:rPr>
            </w:pPr>
          </w:p>
        </w:tc>
      </w:tr>
      <w:tr w14:paraId="5729E902">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4552B8B8">
            <w:pPr>
              <w:rPr>
                <w:b/>
                <w:sz w:val="20"/>
                <w:szCs w:val="20"/>
              </w:rPr>
            </w:pPr>
            <w:r>
              <w:rPr>
                <w:sz w:val="20"/>
                <w:szCs w:val="20"/>
              </w:rPr>
              <w:t>Lotul 2</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185522C">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2AE27F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2E402199">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6D55AF83">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0B3B38FE">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7A061A3F">
            <w:pPr>
              <w:rPr>
                <w:sz w:val="20"/>
                <w:szCs w:val="20"/>
              </w:rPr>
            </w:pPr>
          </w:p>
        </w:tc>
      </w:tr>
      <w:tr w14:paraId="1F8005AB">
        <w:tblPrEx>
          <w:tblCellMar>
            <w:top w:w="0" w:type="dxa"/>
            <w:left w:w="108" w:type="dxa"/>
            <w:bottom w:w="0" w:type="dxa"/>
            <w:right w:w="108" w:type="dxa"/>
          </w:tblCellMar>
        </w:tblPrEx>
        <w:trPr>
          <w:gridAfter w:val="1"/>
          <w:wAfter w:w="26" w:type="pct"/>
          <w:trHeight w:val="397" w:hRule="atLeast"/>
        </w:trPr>
        <w:tc>
          <w:tcPr>
            <w:tcW w:w="1303" w:type="pct"/>
            <w:gridSpan w:val="3"/>
            <w:tcBorders>
              <w:top w:val="single" w:color="auto" w:sz="4" w:space="0"/>
              <w:left w:val="single" w:color="auto" w:sz="4" w:space="0"/>
              <w:bottom w:val="single" w:color="auto" w:sz="4" w:space="0"/>
              <w:right w:val="single" w:color="auto" w:sz="4" w:space="0"/>
            </w:tcBorders>
            <w:shd w:val="clear" w:color="auto" w:fill="auto"/>
            <w:vAlign w:val="center"/>
          </w:tcPr>
          <w:p w14:paraId="065C445F">
            <w:pPr>
              <w:rPr>
                <w:b/>
                <w:sz w:val="20"/>
                <w:szCs w:val="20"/>
              </w:rPr>
            </w:pPr>
            <w:r>
              <w:rPr>
                <w:b/>
                <w:sz w:val="20"/>
                <w:szCs w:val="20"/>
              </w:rPr>
              <w:t>TOTAL</w:t>
            </w:r>
          </w:p>
        </w:tc>
        <w:tc>
          <w:tcPr>
            <w:tcW w:w="574" w:type="pct"/>
            <w:tcBorders>
              <w:top w:val="single" w:color="auto" w:sz="4" w:space="0"/>
              <w:left w:val="single" w:color="auto" w:sz="4" w:space="0"/>
              <w:bottom w:val="single" w:color="auto" w:sz="4" w:space="0"/>
              <w:right w:val="single" w:color="auto" w:sz="4" w:space="0"/>
            </w:tcBorders>
            <w:shd w:val="clear" w:color="auto" w:fill="auto"/>
            <w:vAlign w:val="center"/>
          </w:tcPr>
          <w:p w14:paraId="1CB7AEA1">
            <w:pPr>
              <w:rPr>
                <w:sz w:val="20"/>
                <w:szCs w:val="20"/>
              </w:rPr>
            </w:pPr>
          </w:p>
        </w:tc>
        <w:tc>
          <w:tcPr>
            <w:tcW w:w="418" w:type="pct"/>
            <w:tcBorders>
              <w:top w:val="single" w:color="auto" w:sz="4" w:space="0"/>
              <w:left w:val="single" w:color="auto" w:sz="4" w:space="0"/>
              <w:bottom w:val="single" w:color="auto" w:sz="4" w:space="0"/>
              <w:right w:val="single" w:color="auto" w:sz="4" w:space="0"/>
            </w:tcBorders>
            <w:shd w:val="clear" w:color="auto" w:fill="auto"/>
            <w:vAlign w:val="center"/>
          </w:tcPr>
          <w:p w14:paraId="4DB32038">
            <w:pPr>
              <w:rPr>
                <w:sz w:val="20"/>
                <w:szCs w:val="20"/>
              </w:rPr>
            </w:pPr>
          </w:p>
        </w:tc>
        <w:tc>
          <w:tcPr>
            <w:tcW w:w="402" w:type="pct"/>
            <w:tcBorders>
              <w:top w:val="single" w:color="auto" w:sz="4" w:space="0"/>
              <w:left w:val="single" w:color="auto" w:sz="4" w:space="0"/>
              <w:bottom w:val="single" w:color="auto" w:sz="4" w:space="0"/>
              <w:right w:val="single" w:color="auto" w:sz="4" w:space="0"/>
            </w:tcBorders>
            <w:shd w:val="clear" w:color="auto" w:fill="auto"/>
            <w:vAlign w:val="center"/>
          </w:tcPr>
          <w:p w14:paraId="6BE7D3FD">
            <w:pPr>
              <w:rPr>
                <w:sz w:val="20"/>
                <w:szCs w:val="20"/>
              </w:rPr>
            </w:pPr>
          </w:p>
        </w:tc>
        <w:tc>
          <w:tcPr>
            <w:tcW w:w="979" w:type="pct"/>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BC9456">
            <w:pPr>
              <w:rPr>
                <w:sz w:val="20"/>
                <w:szCs w:val="20"/>
              </w:rPr>
            </w:pPr>
          </w:p>
        </w:tc>
        <w:tc>
          <w:tcPr>
            <w:tcW w:w="932" w:type="pct"/>
            <w:tcBorders>
              <w:top w:val="single" w:color="auto" w:sz="4" w:space="0"/>
              <w:left w:val="single" w:color="auto" w:sz="4" w:space="0"/>
              <w:bottom w:val="single" w:color="auto" w:sz="4" w:space="0"/>
              <w:right w:val="single" w:color="auto" w:sz="4" w:space="0"/>
            </w:tcBorders>
          </w:tcPr>
          <w:p w14:paraId="589371CB">
            <w:pPr>
              <w:rPr>
                <w:sz w:val="20"/>
                <w:szCs w:val="20"/>
              </w:rPr>
            </w:pPr>
          </w:p>
        </w:tc>
        <w:tc>
          <w:tcPr>
            <w:tcW w:w="366" w:type="pct"/>
            <w:tcBorders>
              <w:top w:val="single" w:color="auto" w:sz="4" w:space="0"/>
              <w:left w:val="single" w:color="auto" w:sz="4" w:space="0"/>
              <w:bottom w:val="single" w:color="auto" w:sz="4" w:space="0"/>
              <w:right w:val="single" w:color="auto" w:sz="4" w:space="0"/>
            </w:tcBorders>
            <w:shd w:val="clear" w:color="auto" w:fill="auto"/>
            <w:vAlign w:val="center"/>
          </w:tcPr>
          <w:p w14:paraId="2B816EAF">
            <w:pPr>
              <w:rPr>
                <w:sz w:val="20"/>
                <w:szCs w:val="20"/>
              </w:rPr>
            </w:pPr>
          </w:p>
        </w:tc>
      </w:tr>
      <w:tr w14:paraId="60B54015">
        <w:tblPrEx>
          <w:tblCellMar>
            <w:top w:w="0" w:type="dxa"/>
            <w:left w:w="108" w:type="dxa"/>
            <w:bottom w:w="0" w:type="dxa"/>
            <w:right w:w="108" w:type="dxa"/>
          </w:tblCellMar>
        </w:tblPrEx>
        <w:trPr>
          <w:trHeight w:val="397" w:hRule="atLeast"/>
        </w:trPr>
        <w:tc>
          <w:tcPr>
            <w:tcW w:w="5000" w:type="pct"/>
            <w:gridSpan w:val="11"/>
            <w:tcBorders>
              <w:top w:val="single" w:color="auto" w:sz="4" w:space="0"/>
            </w:tcBorders>
            <w:shd w:val="clear" w:color="auto" w:fill="auto"/>
            <w:vAlign w:val="center"/>
          </w:tcPr>
          <w:p w14:paraId="0D663FA6">
            <w:pPr>
              <w:tabs>
                <w:tab w:val="left" w:pos="6120"/>
              </w:tabs>
            </w:pPr>
          </w:p>
          <w:p w14:paraId="26A48492">
            <w:r>
              <w:t>Semnat:_______________ Numele, Prenumele:_____________________________ În calitate de: ________________</w:t>
            </w:r>
          </w:p>
          <w:p w14:paraId="107E9089">
            <w:pPr>
              <w:rPr>
                <w:bCs/>
                <w:iCs/>
              </w:rPr>
            </w:pPr>
            <w:r>
              <w:rPr>
                <w:bCs/>
                <w:iCs/>
              </w:rPr>
              <w:t>Ofertantul: _______________________ Adresa: __________________________</w:t>
            </w:r>
          </w:p>
          <w:tbl>
            <w:tblPr>
              <w:tblStyle w:val="11"/>
              <w:tblW w:w="15559" w:type="dxa"/>
              <w:tblInd w:w="0" w:type="dxa"/>
              <w:tblLayout w:type="autofit"/>
              <w:tblCellMar>
                <w:top w:w="0" w:type="dxa"/>
                <w:left w:w="108" w:type="dxa"/>
                <w:bottom w:w="0" w:type="dxa"/>
                <w:right w:w="108" w:type="dxa"/>
              </w:tblCellMar>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14:paraId="7848E2F1">
              <w:tblPrEx>
                <w:tblCellMar>
                  <w:top w:w="0" w:type="dxa"/>
                  <w:left w:w="108" w:type="dxa"/>
                  <w:bottom w:w="0" w:type="dxa"/>
                  <w:right w:w="108" w:type="dxa"/>
                </w:tblCellMar>
              </w:tblPrEx>
              <w:trPr>
                <w:gridAfter w:val="3"/>
                <w:wAfter w:w="512" w:type="dxa"/>
                <w:trHeight w:val="697" w:hRule="atLeast"/>
              </w:trPr>
              <w:tc>
                <w:tcPr>
                  <w:tcW w:w="13798" w:type="dxa"/>
                  <w:gridSpan w:val="15"/>
                  <w:shd w:val="clear" w:color="auto" w:fill="auto"/>
                  <w:vAlign w:val="center"/>
                </w:tcPr>
                <w:p w14:paraId="03D56A8B">
                  <w:pPr>
                    <w:jc w:val="right"/>
                    <w:rPr>
                      <w:lang w:val="it-IT"/>
                    </w:rPr>
                  </w:pPr>
                  <w:r>
                    <w:rPr>
                      <w:lang w:val="it-IT"/>
                    </w:rPr>
                    <w:br w:type="page"/>
                  </w:r>
                  <w:r>
                    <w:rPr>
                      <w:lang w:val="it-IT"/>
                    </w:rPr>
                    <w:br w:type="page"/>
                  </w:r>
                  <w:r>
                    <w:rPr>
                      <w:lang w:val="it-IT"/>
                    </w:rPr>
                    <w:br w:type="page"/>
                  </w:r>
                  <w:r>
                    <w:rPr>
                      <w:lang w:val="it-IT"/>
                    </w:rPr>
                    <w:br w:type="page"/>
                  </w:r>
                  <w:r>
                    <w:rPr>
                      <w:lang w:val="it-IT"/>
                    </w:rPr>
                    <w:br w:type="page"/>
                  </w:r>
                </w:p>
                <w:p w14:paraId="15E961E7">
                  <w:pPr>
                    <w:jc w:val="right"/>
                    <w:rPr>
                      <w:lang w:val="it-IT"/>
                    </w:rPr>
                  </w:pPr>
                </w:p>
                <w:p w14:paraId="0CC6F2E5">
                  <w:pPr>
                    <w:jc w:val="right"/>
                    <w:rPr>
                      <w:lang w:val="it-IT"/>
                    </w:rPr>
                  </w:pPr>
                </w:p>
                <w:p w14:paraId="62771B7D">
                  <w:pPr>
                    <w:jc w:val="right"/>
                    <w:rPr>
                      <w:lang w:val="it-IT"/>
                    </w:rPr>
                  </w:pPr>
                </w:p>
                <w:p w14:paraId="300EBE38">
                  <w:pPr>
                    <w:jc w:val="right"/>
                    <w:rPr>
                      <w:lang w:val="it-IT"/>
                    </w:rPr>
                  </w:pPr>
                  <w:r>
                    <w:rPr>
                      <w:lang w:val="it-IT"/>
                    </w:rPr>
                    <w:t xml:space="preserve">  Anexa nr.23</w:t>
                  </w:r>
                </w:p>
                <w:p w14:paraId="40A445AE">
                  <w:pPr>
                    <w:jc w:val="right"/>
                    <w:rPr>
                      <w:lang w:val="it-IT"/>
                    </w:rPr>
                  </w:pPr>
                  <w:r>
                    <w:rPr>
                      <w:lang w:val="it-IT"/>
                    </w:rPr>
                    <w:t xml:space="preserve">  la Documentația standard nr._____</w:t>
                  </w:r>
                </w:p>
                <w:p w14:paraId="79120E28">
                  <w:pPr>
                    <w:jc w:val="center"/>
                    <w:rPr>
                      <w:lang w:val="it-IT"/>
                    </w:rPr>
                  </w:pPr>
                  <w:r>
                    <w:rPr>
                      <w:lang w:val="it-IT"/>
                    </w:rPr>
                    <w:t xml:space="preserve">                                                                                                                                                                  din “____” ________ 20___</w:t>
                  </w:r>
                </w:p>
                <w:p w14:paraId="7E30C551">
                  <w:pPr>
                    <w:jc w:val="right"/>
                    <w:rPr>
                      <w:lang w:val="it-IT"/>
                    </w:rPr>
                  </w:pPr>
                </w:p>
                <w:p w14:paraId="18FE8BE1">
                  <w:pPr>
                    <w:pStyle w:val="4"/>
                    <w:rPr>
                      <w:sz w:val="24"/>
                      <w:lang w:val="it-IT"/>
                    </w:rPr>
                  </w:pPr>
                  <w:r>
                    <w:rPr>
                      <w:lang w:val="it-IT"/>
                    </w:rPr>
                    <w:t>Specificații de preț</w:t>
                  </w:r>
                </w:p>
              </w:tc>
              <w:tc>
                <w:tcPr>
                  <w:tcW w:w="1249" w:type="dxa"/>
                  <w:gridSpan w:val="3"/>
                </w:tcPr>
                <w:p w14:paraId="69B9429A">
                  <w:pPr>
                    <w:pStyle w:val="4"/>
                    <w:jc w:val="right"/>
                    <w:rPr>
                      <w:b w:val="0"/>
                      <w:sz w:val="20"/>
                      <w:szCs w:val="20"/>
                      <w:lang w:val="en-US"/>
                    </w:rPr>
                  </w:pPr>
                </w:p>
              </w:tc>
            </w:tr>
            <w:tr w14:paraId="1FCC75B3">
              <w:tblPrEx>
                <w:tblCellMar>
                  <w:top w:w="0" w:type="dxa"/>
                  <w:left w:w="108" w:type="dxa"/>
                  <w:bottom w:w="0" w:type="dxa"/>
                  <w:right w:w="108" w:type="dxa"/>
                </w:tblCellMar>
              </w:tblPrEx>
              <w:trPr>
                <w:gridAfter w:val="3"/>
                <w:wAfter w:w="512" w:type="dxa"/>
              </w:trPr>
              <w:tc>
                <w:tcPr>
                  <w:tcW w:w="13798" w:type="dxa"/>
                  <w:gridSpan w:val="15"/>
                  <w:tcBorders>
                    <w:bottom w:val="single" w:color="auto" w:sz="4" w:space="0"/>
                  </w:tcBorders>
                  <w:shd w:val="clear" w:color="auto" w:fill="auto"/>
                </w:tcPr>
                <w:p w14:paraId="1F373E33">
                  <w:pPr>
                    <w:jc w:val="both"/>
                    <w:rPr>
                      <w:sz w:val="22"/>
                      <w:szCs w:val="22"/>
                    </w:rPr>
                  </w:pPr>
                  <w:r>
                    <w:rPr>
                      <w:i/>
                      <w:iCs/>
                      <w:sz w:val="22"/>
                      <w:szCs w:val="22"/>
                    </w:rPr>
                    <w:t>[Acest tabel va fi completat de către ofertant în coloanele 5,6,7,8 și 11 la necesitate, iar de către autoritatea contractantă – în coloanele 1,2,3,4,9,10]</w:t>
                  </w:r>
                </w:p>
                <w:p w14:paraId="060242E1">
                  <w:pPr>
                    <w:jc w:val="center"/>
                  </w:pPr>
                </w:p>
              </w:tc>
              <w:tc>
                <w:tcPr>
                  <w:tcW w:w="1249" w:type="dxa"/>
                  <w:gridSpan w:val="3"/>
                  <w:tcBorders>
                    <w:bottom w:val="single" w:color="auto" w:sz="4" w:space="0"/>
                  </w:tcBorders>
                </w:tcPr>
                <w:p w14:paraId="5732468A">
                  <w:pPr>
                    <w:jc w:val="both"/>
                    <w:rPr>
                      <w:i/>
                      <w:iCs/>
                    </w:rPr>
                  </w:pPr>
                </w:p>
              </w:tc>
            </w:tr>
            <w:tr w14:paraId="0F95A002">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3DA2A4DE"/>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01CC2434">
                  <w:r>
                    <w:t>Numărul  procedurii de achiziție______________din_________</w:t>
                  </w:r>
                </w:p>
              </w:tc>
            </w:tr>
            <w:tr w14:paraId="6F853DC8">
              <w:tblPrEx>
                <w:tblCellMar>
                  <w:top w:w="0" w:type="dxa"/>
                  <w:left w:w="108" w:type="dxa"/>
                  <w:bottom w:w="0" w:type="dxa"/>
                  <w:right w:w="108" w:type="dxa"/>
                </w:tblCellMar>
              </w:tblPrEx>
              <w:trPr>
                <w:trHeight w:val="397" w:hRule="atLeast"/>
              </w:trPr>
              <w:tc>
                <w:tcPr>
                  <w:tcW w:w="1249" w:type="dxa"/>
                  <w:gridSpan w:val="2"/>
                  <w:tcBorders>
                    <w:top w:val="single" w:color="auto" w:sz="4" w:space="0"/>
                    <w:left w:val="single" w:color="auto" w:sz="4" w:space="0"/>
                    <w:bottom w:val="single" w:color="auto" w:sz="4" w:space="0"/>
                    <w:right w:val="single" w:color="auto" w:sz="4" w:space="0"/>
                  </w:tcBorders>
                </w:tcPr>
                <w:p w14:paraId="25328D12"/>
              </w:tc>
              <w:tc>
                <w:tcPr>
                  <w:tcW w:w="14310" w:type="dxa"/>
                  <w:gridSpan w:val="19"/>
                  <w:tcBorders>
                    <w:top w:val="single" w:color="auto" w:sz="4" w:space="0"/>
                    <w:left w:val="single" w:color="auto" w:sz="4" w:space="0"/>
                    <w:bottom w:val="single" w:color="auto" w:sz="4" w:space="0"/>
                    <w:right w:val="single" w:color="auto" w:sz="4" w:space="0"/>
                  </w:tcBorders>
                  <w:shd w:val="clear" w:color="auto" w:fill="auto"/>
                  <w:vAlign w:val="center"/>
                </w:tcPr>
                <w:p w14:paraId="7A281A48">
                  <w:r>
                    <w:t>Obiectul de achiziției:______________</w:t>
                  </w:r>
                </w:p>
              </w:tc>
            </w:tr>
            <w:tr w14:paraId="45FCF0E7">
              <w:tblPrEx>
                <w:tblCellMar>
                  <w:top w:w="0" w:type="dxa"/>
                  <w:left w:w="108" w:type="dxa"/>
                  <w:bottom w:w="0" w:type="dxa"/>
                  <w:right w:w="108" w:type="dxa"/>
                </w:tblCellMar>
              </w:tblPrEx>
              <w:trPr>
                <w:trHeight w:val="567" w:hRule="atLeast"/>
              </w:trPr>
              <w:tc>
                <w:tcPr>
                  <w:tcW w:w="12309" w:type="dxa"/>
                  <w:gridSpan w:val="11"/>
                  <w:shd w:val="clear" w:color="auto" w:fill="auto"/>
                </w:tcPr>
                <w:p w14:paraId="65A004C9"/>
              </w:tc>
              <w:tc>
                <w:tcPr>
                  <w:tcW w:w="1249" w:type="dxa"/>
                  <w:gridSpan w:val="3"/>
                </w:tcPr>
                <w:p w14:paraId="25A190B6"/>
              </w:tc>
              <w:tc>
                <w:tcPr>
                  <w:tcW w:w="2001" w:type="dxa"/>
                  <w:gridSpan w:val="7"/>
                </w:tcPr>
                <w:p w14:paraId="46E478D9"/>
              </w:tc>
            </w:tr>
            <w:tr w14:paraId="0669F17B">
              <w:tblPrEx>
                <w:tblCellMar>
                  <w:top w:w="0" w:type="dxa"/>
                  <w:left w:w="108" w:type="dxa"/>
                  <w:bottom w:w="0" w:type="dxa"/>
                  <w:right w:w="108" w:type="dxa"/>
                </w:tblCellMar>
              </w:tblPrEx>
              <w:trPr>
                <w:gridAfter w:val="2"/>
                <w:wAfter w:w="487" w:type="dxa"/>
                <w:trHeight w:val="104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B2A01E">
                  <w:pPr>
                    <w:jc w:val="center"/>
                    <w:rPr>
                      <w:b/>
                      <w:sz w:val="20"/>
                    </w:rPr>
                  </w:pPr>
                  <w:r>
                    <w:rPr>
                      <w:b/>
                      <w:sz w:val="20"/>
                    </w:rPr>
                    <w:t>Cod CPV</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tcPr>
                <w:p w14:paraId="46B55C57">
                  <w:pPr>
                    <w:jc w:val="center"/>
                    <w:rPr>
                      <w:b/>
                      <w:sz w:val="20"/>
                    </w:rPr>
                  </w:pPr>
                  <w:r>
                    <w:rPr>
                      <w:b/>
                      <w:sz w:val="20"/>
                    </w:rPr>
                    <w:t>Denumirea bunurilor/serviciilor</w:t>
                  </w:r>
                </w:p>
              </w:tc>
              <w:tc>
                <w:tcPr>
                  <w:tcW w:w="950" w:type="dxa"/>
                  <w:tcBorders>
                    <w:top w:val="single" w:color="auto" w:sz="4" w:space="0"/>
                    <w:left w:val="single" w:color="auto" w:sz="4" w:space="0"/>
                    <w:bottom w:val="single" w:color="auto" w:sz="4" w:space="0"/>
                    <w:right w:val="single" w:color="auto" w:sz="4" w:space="0"/>
                  </w:tcBorders>
                  <w:shd w:val="clear" w:color="auto" w:fill="auto"/>
                </w:tcPr>
                <w:p w14:paraId="36A44D59">
                  <w:pPr>
                    <w:jc w:val="center"/>
                    <w:rPr>
                      <w:b/>
                      <w:sz w:val="20"/>
                    </w:rPr>
                  </w:pPr>
                  <w:r>
                    <w:rPr>
                      <w:b/>
                      <w:sz w:val="20"/>
                    </w:rPr>
                    <w:t>Unitatea de măsură</w:t>
                  </w:r>
                </w:p>
              </w:tc>
              <w:tc>
                <w:tcPr>
                  <w:tcW w:w="929" w:type="dxa"/>
                  <w:tcBorders>
                    <w:top w:val="single" w:color="auto" w:sz="4" w:space="0"/>
                    <w:left w:val="single" w:color="auto" w:sz="4" w:space="0"/>
                    <w:right w:val="single" w:color="auto" w:sz="4" w:space="0"/>
                  </w:tcBorders>
                  <w:shd w:val="clear" w:color="auto" w:fill="auto"/>
                </w:tcPr>
                <w:p w14:paraId="58381DB5">
                  <w:pPr>
                    <w:jc w:val="center"/>
                    <w:rPr>
                      <w:b/>
                      <w:sz w:val="20"/>
                    </w:rPr>
                  </w:pPr>
                  <w:r>
                    <w:rPr>
                      <w:b/>
                      <w:sz w:val="20"/>
                    </w:rPr>
                    <w:t>Canti-tatea</w:t>
                  </w:r>
                </w:p>
              </w:tc>
              <w:tc>
                <w:tcPr>
                  <w:tcW w:w="1401" w:type="dxa"/>
                  <w:tcBorders>
                    <w:top w:val="single" w:color="auto" w:sz="4" w:space="0"/>
                    <w:left w:val="single" w:color="auto" w:sz="4" w:space="0"/>
                    <w:bottom w:val="single" w:color="auto" w:sz="4" w:space="0"/>
                    <w:right w:val="single" w:color="auto" w:sz="4" w:space="0"/>
                  </w:tcBorders>
                  <w:shd w:val="clear" w:color="auto" w:fill="auto"/>
                </w:tcPr>
                <w:p w14:paraId="7BD88271">
                  <w:pPr>
                    <w:jc w:val="center"/>
                    <w:rPr>
                      <w:b/>
                      <w:sz w:val="20"/>
                    </w:rPr>
                  </w:pPr>
                  <w:r>
                    <w:rPr>
                      <w:b/>
                      <w:sz w:val="20"/>
                    </w:rPr>
                    <w:t>Preţ unitar (fără TVA)</w:t>
                  </w:r>
                </w:p>
              </w:tc>
              <w:tc>
                <w:tcPr>
                  <w:tcW w:w="1172" w:type="dxa"/>
                  <w:tcBorders>
                    <w:top w:val="single" w:color="auto" w:sz="4" w:space="0"/>
                    <w:left w:val="single" w:color="auto" w:sz="4" w:space="0"/>
                    <w:bottom w:val="single" w:color="auto" w:sz="4" w:space="0"/>
                    <w:right w:val="single" w:color="auto" w:sz="4" w:space="0"/>
                  </w:tcBorders>
                  <w:shd w:val="clear" w:color="auto" w:fill="auto"/>
                </w:tcPr>
                <w:p w14:paraId="3C111326">
                  <w:pPr>
                    <w:jc w:val="center"/>
                    <w:rPr>
                      <w:b/>
                      <w:sz w:val="20"/>
                    </w:rPr>
                  </w:pPr>
                  <w:r>
                    <w:rPr>
                      <w:b/>
                      <w:sz w:val="20"/>
                    </w:rPr>
                    <w:t>Preţ unitar (cu TVA)</w:t>
                  </w:r>
                </w:p>
              </w:tc>
              <w:tc>
                <w:tcPr>
                  <w:tcW w:w="1478" w:type="dxa"/>
                  <w:tcBorders>
                    <w:top w:val="single" w:color="auto" w:sz="4" w:space="0"/>
                    <w:left w:val="single" w:color="auto" w:sz="4" w:space="0"/>
                    <w:bottom w:val="single" w:color="auto" w:sz="4" w:space="0"/>
                    <w:right w:val="single" w:color="auto" w:sz="4" w:space="0"/>
                  </w:tcBorders>
                  <w:shd w:val="clear" w:color="auto" w:fill="auto"/>
                </w:tcPr>
                <w:p w14:paraId="76187A6F">
                  <w:pPr>
                    <w:jc w:val="center"/>
                    <w:rPr>
                      <w:b/>
                      <w:sz w:val="20"/>
                    </w:rPr>
                  </w:pPr>
                  <w:r>
                    <w:rPr>
                      <w:b/>
                      <w:sz w:val="20"/>
                    </w:rPr>
                    <w:t>Suma</w:t>
                  </w:r>
                </w:p>
                <w:p w14:paraId="241DE82A">
                  <w:pPr>
                    <w:jc w:val="center"/>
                    <w:rPr>
                      <w:b/>
                      <w:sz w:val="20"/>
                    </w:rPr>
                  </w:pPr>
                  <w:r>
                    <w:rPr>
                      <w:b/>
                      <w:sz w:val="20"/>
                    </w:rPr>
                    <w:t>fără</w:t>
                  </w:r>
                </w:p>
                <w:p w14:paraId="2A606634">
                  <w:pPr>
                    <w:jc w:val="center"/>
                    <w:rPr>
                      <w:b/>
                      <w:sz w:val="20"/>
                    </w:rPr>
                  </w:pPr>
                  <w:r>
                    <w:rPr>
                      <w:b/>
                      <w:sz w:val="20"/>
                    </w:rPr>
                    <w:t>TVA</w:t>
                  </w:r>
                </w:p>
              </w:tc>
              <w:tc>
                <w:tcPr>
                  <w:tcW w:w="1166" w:type="dxa"/>
                  <w:tcBorders>
                    <w:top w:val="single" w:color="auto" w:sz="4" w:space="0"/>
                    <w:left w:val="single" w:color="auto" w:sz="4" w:space="0"/>
                    <w:bottom w:val="single" w:color="auto" w:sz="4" w:space="0"/>
                    <w:right w:val="single" w:color="auto" w:sz="4" w:space="0"/>
                  </w:tcBorders>
                  <w:shd w:val="clear" w:color="auto" w:fill="auto"/>
                </w:tcPr>
                <w:p w14:paraId="4F3DB5A7">
                  <w:pPr>
                    <w:jc w:val="center"/>
                    <w:rPr>
                      <w:b/>
                      <w:sz w:val="20"/>
                    </w:rPr>
                  </w:pPr>
                  <w:r>
                    <w:rPr>
                      <w:b/>
                      <w:sz w:val="20"/>
                    </w:rPr>
                    <w:t>Suma</w:t>
                  </w:r>
                </w:p>
                <w:p w14:paraId="0D6E9C91">
                  <w:pPr>
                    <w:jc w:val="center"/>
                    <w:rPr>
                      <w:b/>
                      <w:sz w:val="20"/>
                    </w:rPr>
                  </w:pPr>
                  <w:r>
                    <w:rPr>
                      <w:b/>
                      <w:sz w:val="20"/>
                    </w:rPr>
                    <w:t>cu TVA</w:t>
                  </w:r>
                </w:p>
              </w:tc>
              <w:tc>
                <w:tcPr>
                  <w:tcW w:w="1695" w:type="dxa"/>
                  <w:gridSpan w:val="3"/>
                  <w:tcBorders>
                    <w:top w:val="single" w:color="auto" w:sz="4" w:space="0"/>
                    <w:left w:val="single" w:color="auto" w:sz="4" w:space="0"/>
                    <w:bottom w:val="single" w:color="auto" w:sz="4" w:space="0"/>
                    <w:right w:val="single" w:color="auto" w:sz="4" w:space="0"/>
                  </w:tcBorders>
                </w:tcPr>
                <w:p w14:paraId="6779126F">
                  <w:pPr>
                    <w:jc w:val="center"/>
                    <w:rPr>
                      <w:b/>
                      <w:sz w:val="20"/>
                      <w:szCs w:val="28"/>
                    </w:rPr>
                  </w:pPr>
                  <w:r>
                    <w:rPr>
                      <w:b/>
                      <w:sz w:val="20"/>
                      <w:szCs w:val="28"/>
                    </w:rPr>
                    <w:t xml:space="preserve">Termenul de </w:t>
                  </w:r>
                </w:p>
                <w:p w14:paraId="2AC50929">
                  <w:pPr>
                    <w:jc w:val="center"/>
                    <w:rPr>
                      <w:b/>
                      <w:sz w:val="20"/>
                    </w:rPr>
                  </w:pPr>
                  <w:r>
                    <w:rPr>
                      <w:b/>
                      <w:sz w:val="20"/>
                      <w:szCs w:val="28"/>
                    </w:rPr>
                    <w:t xml:space="preserve">livrare/prestare </w:t>
                  </w:r>
                </w:p>
              </w:tc>
              <w:tc>
                <w:tcPr>
                  <w:tcW w:w="1249" w:type="dxa"/>
                  <w:gridSpan w:val="4"/>
                  <w:tcBorders>
                    <w:top w:val="single" w:color="auto" w:sz="4" w:space="0"/>
                    <w:left w:val="single" w:color="auto" w:sz="4" w:space="0"/>
                    <w:bottom w:val="single" w:color="auto" w:sz="4" w:space="0"/>
                    <w:right w:val="single" w:color="auto" w:sz="4" w:space="0"/>
                  </w:tcBorders>
                </w:tcPr>
                <w:p w14:paraId="63FD45C1">
                  <w:pPr>
                    <w:rPr>
                      <w:b/>
                      <w:sz w:val="20"/>
                      <w:szCs w:val="28"/>
                    </w:rPr>
                  </w:pPr>
                  <w:r>
                    <w:rPr>
                      <w:b/>
                      <w:sz w:val="20"/>
                      <w:szCs w:val="28"/>
                    </w:rPr>
                    <w:t>Clasificație bugetară (IBAN)</w:t>
                  </w:r>
                </w:p>
              </w:tc>
              <w:tc>
                <w:tcPr>
                  <w:tcW w:w="1249" w:type="dxa"/>
                  <w:gridSpan w:val="3"/>
                  <w:tcBorders>
                    <w:top w:val="single" w:color="auto" w:sz="4" w:space="0"/>
                    <w:left w:val="single" w:color="auto" w:sz="4" w:space="0"/>
                    <w:bottom w:val="single" w:color="auto" w:sz="4" w:space="0"/>
                    <w:right w:val="single" w:color="auto" w:sz="4" w:space="0"/>
                  </w:tcBorders>
                </w:tcPr>
                <w:p w14:paraId="4F51D2E5">
                  <w:pPr>
                    <w:jc w:val="center"/>
                    <w:rPr>
                      <w:b/>
                      <w:sz w:val="20"/>
                      <w:szCs w:val="28"/>
                    </w:rPr>
                  </w:pPr>
                  <w:r>
                    <w:rPr>
                      <w:b/>
                      <w:sz w:val="20"/>
                      <w:szCs w:val="28"/>
                    </w:rPr>
                    <w:t>Discount</w:t>
                  </w:r>
                </w:p>
                <w:p w14:paraId="2B27F9A0">
                  <w:pPr>
                    <w:jc w:val="center"/>
                    <w:rPr>
                      <w:b/>
                      <w:sz w:val="20"/>
                      <w:szCs w:val="28"/>
                    </w:rPr>
                  </w:pPr>
                  <w:r>
                    <w:rPr>
                      <w:b/>
                      <w:sz w:val="20"/>
                      <w:szCs w:val="28"/>
                    </w:rPr>
                    <w:t>%</w:t>
                  </w:r>
                </w:p>
              </w:tc>
            </w:tr>
            <w:tr w14:paraId="4256B2EE">
              <w:tblPrEx>
                <w:tblCellMar>
                  <w:top w:w="0" w:type="dxa"/>
                  <w:left w:w="108" w:type="dxa"/>
                  <w:bottom w:w="0" w:type="dxa"/>
                  <w:right w:w="108" w:type="dxa"/>
                </w:tblCellMar>
              </w:tblPrEx>
              <w:trPr>
                <w:gridAfter w:val="2"/>
                <w:wAfter w:w="487" w:type="dxa"/>
                <w:trHeight w:val="283"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2961B288">
                  <w:pPr>
                    <w:jc w:val="center"/>
                    <w:rPr>
                      <w:sz w:val="20"/>
                    </w:rPr>
                  </w:pPr>
                  <w:r>
                    <w:rPr>
                      <w:sz w:val="20"/>
                    </w:rPr>
                    <w:t>1</w:t>
                  </w: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240AE3C0">
                  <w:pPr>
                    <w:jc w:val="center"/>
                    <w:rPr>
                      <w:sz w:val="20"/>
                    </w:rPr>
                  </w:pPr>
                  <w:r>
                    <w:rPr>
                      <w:sz w:val="20"/>
                    </w:rPr>
                    <w:t>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0CFF625">
                  <w:pPr>
                    <w:jc w:val="center"/>
                    <w:rPr>
                      <w:sz w:val="20"/>
                    </w:rPr>
                  </w:pPr>
                  <w:r>
                    <w:rPr>
                      <w:sz w:val="20"/>
                    </w:rPr>
                    <w:t>3</w:t>
                  </w: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22C886">
                  <w:pPr>
                    <w:jc w:val="center"/>
                    <w:rPr>
                      <w:sz w:val="20"/>
                    </w:rPr>
                  </w:pPr>
                  <w:r>
                    <w:rPr>
                      <w:sz w:val="20"/>
                    </w:rPr>
                    <w:t>4</w:t>
                  </w: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273A9C7">
                  <w:pPr>
                    <w:jc w:val="center"/>
                    <w:rPr>
                      <w:sz w:val="20"/>
                    </w:rPr>
                  </w:pPr>
                  <w:r>
                    <w:rPr>
                      <w:sz w:val="20"/>
                    </w:rPr>
                    <w:t>5</w:t>
                  </w: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A44FCC1">
                  <w:pPr>
                    <w:jc w:val="center"/>
                    <w:rPr>
                      <w:sz w:val="20"/>
                    </w:rPr>
                  </w:pPr>
                  <w:r>
                    <w:rPr>
                      <w:sz w:val="20"/>
                    </w:rPr>
                    <w:t>6</w:t>
                  </w: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63A13A33">
                  <w:pPr>
                    <w:jc w:val="center"/>
                    <w:rPr>
                      <w:sz w:val="20"/>
                    </w:rPr>
                  </w:pPr>
                  <w:r>
                    <w:rPr>
                      <w:sz w:val="20"/>
                    </w:rPr>
                    <w:t>7</w:t>
                  </w: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3B42984F">
                  <w:pPr>
                    <w:jc w:val="center"/>
                    <w:rPr>
                      <w:sz w:val="20"/>
                    </w:rPr>
                  </w:pPr>
                  <w:r>
                    <w:rPr>
                      <w:sz w:val="20"/>
                    </w:rPr>
                    <w:t>8</w:t>
                  </w:r>
                </w:p>
              </w:tc>
              <w:tc>
                <w:tcPr>
                  <w:tcW w:w="1695" w:type="dxa"/>
                  <w:gridSpan w:val="3"/>
                  <w:tcBorders>
                    <w:top w:val="single" w:color="auto" w:sz="4" w:space="0"/>
                    <w:left w:val="single" w:color="auto" w:sz="4" w:space="0"/>
                    <w:bottom w:val="single" w:color="auto" w:sz="4" w:space="0"/>
                    <w:right w:val="single" w:color="auto" w:sz="4" w:space="0"/>
                  </w:tcBorders>
                </w:tcPr>
                <w:p w14:paraId="04D9EA1E">
                  <w:pPr>
                    <w:jc w:val="center"/>
                    <w:rPr>
                      <w:sz w:val="20"/>
                    </w:rPr>
                  </w:pPr>
                  <w:r>
                    <w:rPr>
                      <w:sz w:val="20"/>
                    </w:rPr>
                    <w:t>9</w:t>
                  </w:r>
                </w:p>
              </w:tc>
              <w:tc>
                <w:tcPr>
                  <w:tcW w:w="1249" w:type="dxa"/>
                  <w:gridSpan w:val="4"/>
                  <w:tcBorders>
                    <w:top w:val="single" w:color="auto" w:sz="4" w:space="0"/>
                    <w:left w:val="single" w:color="auto" w:sz="4" w:space="0"/>
                    <w:bottom w:val="single" w:color="auto" w:sz="4" w:space="0"/>
                    <w:right w:val="single" w:color="auto" w:sz="4" w:space="0"/>
                  </w:tcBorders>
                </w:tcPr>
                <w:p w14:paraId="36F72517">
                  <w:pPr>
                    <w:jc w:val="center"/>
                    <w:rPr>
                      <w:sz w:val="20"/>
                    </w:rPr>
                  </w:pPr>
                  <w:r>
                    <w:rPr>
                      <w:sz w:val="20"/>
                    </w:rPr>
                    <w:t>10</w:t>
                  </w:r>
                </w:p>
              </w:tc>
              <w:tc>
                <w:tcPr>
                  <w:tcW w:w="1249" w:type="dxa"/>
                  <w:gridSpan w:val="3"/>
                  <w:tcBorders>
                    <w:top w:val="single" w:color="auto" w:sz="4" w:space="0"/>
                    <w:left w:val="single" w:color="auto" w:sz="4" w:space="0"/>
                    <w:bottom w:val="single" w:color="auto" w:sz="4" w:space="0"/>
                    <w:right w:val="single" w:color="auto" w:sz="4" w:space="0"/>
                  </w:tcBorders>
                </w:tcPr>
                <w:p w14:paraId="17E8C243">
                  <w:pPr>
                    <w:jc w:val="center"/>
                    <w:rPr>
                      <w:sz w:val="20"/>
                    </w:rPr>
                  </w:pPr>
                  <w:r>
                    <w:rPr>
                      <w:sz w:val="20"/>
                    </w:rPr>
                    <w:t>11</w:t>
                  </w:r>
                </w:p>
              </w:tc>
            </w:tr>
            <w:tr w14:paraId="3CF9D0E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31B2A8E">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143C581D">
                  <w:pPr>
                    <w:rPr>
                      <w:b/>
                      <w:sz w:val="20"/>
                    </w:rPr>
                  </w:pPr>
                  <w:r>
                    <w:rPr>
                      <w:b/>
                      <w:sz w:val="20"/>
                    </w:rPr>
                    <w:t>Bunuri/servicii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6A0D11C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270A0F8">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5DC061D">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64E34CF7">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7F0C960A">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20E4F692">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0AD3F91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01087840">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0EF56A3">
                  <w:pPr>
                    <w:rPr>
                      <w:sz w:val="20"/>
                    </w:rPr>
                  </w:pPr>
                </w:p>
              </w:tc>
            </w:tr>
            <w:tr w14:paraId="62048E62">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56CFAA06">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7BA7C65">
                  <w:pPr>
                    <w:rPr>
                      <w:sz w:val="20"/>
                    </w:rPr>
                  </w:pPr>
                  <w:r>
                    <w:rPr>
                      <w:sz w:val="20"/>
                    </w:rPr>
                    <w:t>Lotul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48433530">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555C4E13">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512C0E5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22FC8F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E3EB5DB">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66D35684">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4AAFC7D">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3EA52EE3">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475E6956">
                  <w:pPr>
                    <w:rPr>
                      <w:sz w:val="20"/>
                    </w:rPr>
                  </w:pPr>
                </w:p>
              </w:tc>
            </w:tr>
            <w:tr w14:paraId="0A239778">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3D7303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5161E6C1">
                  <w:pPr>
                    <w:rPr>
                      <w:b/>
                      <w:sz w:val="20"/>
                    </w:rPr>
                  </w:pPr>
                  <w:r>
                    <w:rPr>
                      <w:i/>
                      <w:iCs/>
                      <w:sz w:val="20"/>
                    </w:rPr>
                    <w:t>[adăugaţi numărul de rînduri şi detalii conform numărului de articole individuale solicitate în cadrul lotului]</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33DE511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72DA4E39">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3BF7E39B">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2FE397BD">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4940ECC0">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5AC75957">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CBB456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276288B7">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5AA6DF95">
                  <w:pPr>
                    <w:rPr>
                      <w:sz w:val="20"/>
                    </w:rPr>
                  </w:pPr>
                </w:p>
              </w:tc>
            </w:tr>
            <w:tr w14:paraId="68D6B36F">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127698E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6AD4CC9A">
                  <w:pPr>
                    <w:rPr>
                      <w:b/>
                      <w:sz w:val="20"/>
                    </w:rPr>
                  </w:pPr>
                  <w:r>
                    <w:rPr>
                      <w:b/>
                      <w:sz w:val="20"/>
                    </w:rPr>
                    <w:t>Total lot 1</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00BA255D">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0038062E">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0051B855">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A193488">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4013AD2">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0E3A44BD">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6C6BADD8">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79F93798">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71DEF9C9">
                  <w:pPr>
                    <w:rPr>
                      <w:sz w:val="20"/>
                    </w:rPr>
                  </w:pPr>
                </w:p>
              </w:tc>
            </w:tr>
            <w:tr w14:paraId="7C00E261">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0FAE94D9">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7911569">
                  <w:pPr>
                    <w:rPr>
                      <w:b/>
                      <w:sz w:val="20"/>
                    </w:rPr>
                  </w:pPr>
                  <w:r>
                    <w:rPr>
                      <w:sz w:val="20"/>
                    </w:rPr>
                    <w:t>Lotul 2</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53EF290C">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19068B47">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2B19D512">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190FE8CF">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12631BCD">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7F2E4FB3">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2EB48A21">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5F23D074">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2D937CA1">
                  <w:pPr>
                    <w:rPr>
                      <w:sz w:val="20"/>
                    </w:rPr>
                  </w:pPr>
                </w:p>
              </w:tc>
            </w:tr>
            <w:tr w14:paraId="6951F015">
              <w:tblPrEx>
                <w:tblCellMar>
                  <w:top w:w="0" w:type="dxa"/>
                  <w:left w:w="108" w:type="dxa"/>
                  <w:bottom w:w="0" w:type="dxa"/>
                  <w:right w:w="108" w:type="dxa"/>
                </w:tblCellMar>
              </w:tblPrEx>
              <w:trPr>
                <w:gridAfter w:val="2"/>
                <w:wAfter w:w="487" w:type="dxa"/>
                <w:trHeight w:val="397" w:hRule="atLeast"/>
              </w:trPr>
              <w:tc>
                <w:tcPr>
                  <w:tcW w:w="951" w:type="dxa"/>
                  <w:tcBorders>
                    <w:top w:val="single" w:color="auto" w:sz="4" w:space="0"/>
                    <w:left w:val="single" w:color="auto" w:sz="4" w:space="0"/>
                    <w:bottom w:val="single" w:color="auto" w:sz="4" w:space="0"/>
                    <w:right w:val="single" w:color="auto" w:sz="4" w:space="0"/>
                  </w:tcBorders>
                  <w:shd w:val="clear" w:color="auto" w:fill="auto"/>
                  <w:vAlign w:val="center"/>
                </w:tcPr>
                <w:p w14:paraId="6D85808D">
                  <w:pPr>
                    <w:rPr>
                      <w:sz w:val="20"/>
                    </w:rPr>
                  </w:pPr>
                </w:p>
              </w:tc>
              <w:tc>
                <w:tcPr>
                  <w:tcW w:w="2832"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35A189AC">
                  <w:pPr>
                    <w:rPr>
                      <w:b/>
                      <w:sz w:val="20"/>
                    </w:rPr>
                  </w:pPr>
                  <w:r>
                    <w:rPr>
                      <w:b/>
                      <w:sz w:val="20"/>
                    </w:rPr>
                    <w:t>TOTAL</w:t>
                  </w:r>
                </w:p>
              </w:tc>
              <w:tc>
                <w:tcPr>
                  <w:tcW w:w="950" w:type="dxa"/>
                  <w:tcBorders>
                    <w:top w:val="single" w:color="auto" w:sz="4" w:space="0"/>
                    <w:left w:val="single" w:color="auto" w:sz="4" w:space="0"/>
                    <w:bottom w:val="single" w:color="auto" w:sz="4" w:space="0"/>
                    <w:right w:val="single" w:color="auto" w:sz="4" w:space="0"/>
                  </w:tcBorders>
                  <w:shd w:val="clear" w:color="auto" w:fill="auto"/>
                  <w:vAlign w:val="center"/>
                </w:tcPr>
                <w:p w14:paraId="112B6D6B">
                  <w:pPr>
                    <w:rPr>
                      <w:sz w:val="20"/>
                    </w:rPr>
                  </w:pPr>
                </w:p>
              </w:tc>
              <w:tc>
                <w:tcPr>
                  <w:tcW w:w="929" w:type="dxa"/>
                  <w:tcBorders>
                    <w:top w:val="single" w:color="auto" w:sz="4" w:space="0"/>
                    <w:left w:val="single" w:color="auto" w:sz="4" w:space="0"/>
                    <w:bottom w:val="single" w:color="auto" w:sz="4" w:space="0"/>
                    <w:right w:val="single" w:color="auto" w:sz="4" w:space="0"/>
                  </w:tcBorders>
                  <w:shd w:val="clear" w:color="auto" w:fill="auto"/>
                  <w:vAlign w:val="center"/>
                </w:tcPr>
                <w:p w14:paraId="4A1164DB">
                  <w:pPr>
                    <w:rPr>
                      <w:sz w:val="20"/>
                    </w:rPr>
                  </w:pPr>
                </w:p>
              </w:tc>
              <w:tc>
                <w:tcPr>
                  <w:tcW w:w="1401" w:type="dxa"/>
                  <w:tcBorders>
                    <w:top w:val="single" w:color="auto" w:sz="4" w:space="0"/>
                    <w:left w:val="single" w:color="auto" w:sz="4" w:space="0"/>
                    <w:bottom w:val="single" w:color="auto" w:sz="4" w:space="0"/>
                    <w:right w:val="single" w:color="auto" w:sz="4" w:space="0"/>
                  </w:tcBorders>
                  <w:shd w:val="clear" w:color="auto" w:fill="auto"/>
                  <w:vAlign w:val="center"/>
                </w:tcPr>
                <w:p w14:paraId="18570E3C">
                  <w:pPr>
                    <w:rPr>
                      <w:sz w:val="20"/>
                    </w:rPr>
                  </w:pPr>
                </w:p>
              </w:tc>
              <w:tc>
                <w:tcPr>
                  <w:tcW w:w="1172" w:type="dxa"/>
                  <w:tcBorders>
                    <w:top w:val="single" w:color="auto" w:sz="4" w:space="0"/>
                    <w:left w:val="single" w:color="auto" w:sz="4" w:space="0"/>
                    <w:bottom w:val="single" w:color="auto" w:sz="4" w:space="0"/>
                    <w:right w:val="single" w:color="auto" w:sz="4" w:space="0"/>
                  </w:tcBorders>
                  <w:shd w:val="clear" w:color="auto" w:fill="auto"/>
                  <w:vAlign w:val="center"/>
                </w:tcPr>
                <w:p w14:paraId="5EC9E41E">
                  <w:pPr>
                    <w:rPr>
                      <w:sz w:val="20"/>
                    </w:rPr>
                  </w:pPr>
                </w:p>
              </w:tc>
              <w:tc>
                <w:tcPr>
                  <w:tcW w:w="1478" w:type="dxa"/>
                  <w:tcBorders>
                    <w:top w:val="single" w:color="auto" w:sz="4" w:space="0"/>
                    <w:left w:val="single" w:color="auto" w:sz="4" w:space="0"/>
                    <w:bottom w:val="single" w:color="auto" w:sz="4" w:space="0"/>
                    <w:right w:val="single" w:color="auto" w:sz="4" w:space="0"/>
                  </w:tcBorders>
                  <w:shd w:val="clear" w:color="auto" w:fill="auto"/>
                  <w:vAlign w:val="center"/>
                </w:tcPr>
                <w:p w14:paraId="02414851">
                  <w:pPr>
                    <w:rPr>
                      <w:sz w:val="20"/>
                    </w:rPr>
                  </w:pPr>
                </w:p>
              </w:tc>
              <w:tc>
                <w:tcPr>
                  <w:tcW w:w="1166" w:type="dxa"/>
                  <w:tcBorders>
                    <w:top w:val="single" w:color="auto" w:sz="4" w:space="0"/>
                    <w:left w:val="single" w:color="auto" w:sz="4" w:space="0"/>
                    <w:bottom w:val="single" w:color="auto" w:sz="4" w:space="0"/>
                    <w:right w:val="single" w:color="auto" w:sz="4" w:space="0"/>
                  </w:tcBorders>
                  <w:shd w:val="clear" w:color="auto" w:fill="auto"/>
                  <w:vAlign w:val="center"/>
                </w:tcPr>
                <w:p w14:paraId="1D7FF0BE">
                  <w:pPr>
                    <w:rPr>
                      <w:sz w:val="20"/>
                    </w:rPr>
                  </w:pPr>
                </w:p>
              </w:tc>
              <w:tc>
                <w:tcPr>
                  <w:tcW w:w="1695" w:type="dxa"/>
                  <w:gridSpan w:val="3"/>
                  <w:tcBorders>
                    <w:top w:val="single" w:color="auto" w:sz="4" w:space="0"/>
                    <w:left w:val="single" w:color="auto" w:sz="4" w:space="0"/>
                    <w:bottom w:val="single" w:color="auto" w:sz="4" w:space="0"/>
                    <w:right w:val="single" w:color="auto" w:sz="4" w:space="0"/>
                  </w:tcBorders>
                </w:tcPr>
                <w:p w14:paraId="50436E09">
                  <w:pPr>
                    <w:rPr>
                      <w:sz w:val="20"/>
                    </w:rPr>
                  </w:pPr>
                </w:p>
              </w:tc>
              <w:tc>
                <w:tcPr>
                  <w:tcW w:w="1249" w:type="dxa"/>
                  <w:gridSpan w:val="4"/>
                  <w:tcBorders>
                    <w:top w:val="single" w:color="auto" w:sz="4" w:space="0"/>
                    <w:left w:val="single" w:color="auto" w:sz="4" w:space="0"/>
                    <w:bottom w:val="single" w:color="auto" w:sz="4" w:space="0"/>
                    <w:right w:val="single" w:color="auto" w:sz="4" w:space="0"/>
                  </w:tcBorders>
                </w:tcPr>
                <w:p w14:paraId="45E124EA">
                  <w:pPr>
                    <w:rPr>
                      <w:sz w:val="20"/>
                    </w:rPr>
                  </w:pPr>
                </w:p>
              </w:tc>
              <w:tc>
                <w:tcPr>
                  <w:tcW w:w="1249" w:type="dxa"/>
                  <w:gridSpan w:val="3"/>
                  <w:tcBorders>
                    <w:top w:val="single" w:color="auto" w:sz="4" w:space="0"/>
                    <w:left w:val="single" w:color="auto" w:sz="4" w:space="0"/>
                    <w:bottom w:val="single" w:color="auto" w:sz="4" w:space="0"/>
                    <w:right w:val="single" w:color="auto" w:sz="4" w:space="0"/>
                  </w:tcBorders>
                </w:tcPr>
                <w:p w14:paraId="3A9F9E10">
                  <w:pPr>
                    <w:rPr>
                      <w:sz w:val="20"/>
                    </w:rPr>
                  </w:pPr>
                </w:p>
              </w:tc>
            </w:tr>
            <w:tr w14:paraId="35BEFA5B">
              <w:tblPrEx>
                <w:tblCellMar>
                  <w:top w:w="0" w:type="dxa"/>
                  <w:left w:w="108" w:type="dxa"/>
                  <w:bottom w:w="0" w:type="dxa"/>
                  <w:right w:w="108" w:type="dxa"/>
                </w:tblCellMar>
              </w:tblPrEx>
              <w:trPr>
                <w:gridAfter w:val="1"/>
                <w:wAfter w:w="453" w:type="dxa"/>
                <w:trHeight w:val="397" w:hRule="atLeast"/>
              </w:trPr>
              <w:tc>
                <w:tcPr>
                  <w:tcW w:w="10933" w:type="dxa"/>
                  <w:gridSpan w:val="10"/>
                  <w:tcBorders>
                    <w:top w:val="single" w:color="auto" w:sz="4" w:space="0"/>
                  </w:tcBorders>
                  <w:shd w:val="clear" w:color="auto" w:fill="auto"/>
                  <w:vAlign w:val="center"/>
                </w:tcPr>
                <w:p w14:paraId="077455FC">
                  <w:pPr>
                    <w:tabs>
                      <w:tab w:val="left" w:pos="6120"/>
                    </w:tabs>
                    <w:rPr>
                      <w:sz w:val="20"/>
                    </w:rPr>
                  </w:pPr>
                </w:p>
                <w:p w14:paraId="15135DCC">
                  <w:pPr>
                    <w:rPr>
                      <w:sz w:val="20"/>
                    </w:rPr>
                  </w:pPr>
                  <w:r>
                    <w:rPr>
                      <w:sz w:val="20"/>
                    </w:rPr>
                    <w:t>Semnat:_______________ Numele, Prenumele:_____________________________ În calitate de: ______________</w:t>
                  </w:r>
                </w:p>
                <w:p w14:paraId="230205E5">
                  <w:pPr>
                    <w:rPr>
                      <w:sz w:val="20"/>
                    </w:rPr>
                  </w:pPr>
                </w:p>
                <w:p w14:paraId="1FA8F12B">
                  <w:pPr>
                    <w:rPr>
                      <w:iCs/>
                      <w:sz w:val="20"/>
                    </w:rPr>
                  </w:pPr>
                  <w:r>
                    <w:rPr>
                      <w:iCs/>
                      <w:sz w:val="20"/>
                    </w:rPr>
                    <w:t>Ofertantul: ___________________             Adresa: ________________________________________________________</w:t>
                  </w:r>
                </w:p>
              </w:tc>
              <w:tc>
                <w:tcPr>
                  <w:tcW w:w="1677" w:type="dxa"/>
                  <w:gridSpan w:val="3"/>
                  <w:tcBorders>
                    <w:top w:val="single" w:color="auto" w:sz="4" w:space="0"/>
                  </w:tcBorders>
                </w:tcPr>
                <w:p w14:paraId="2F38C355">
                  <w:pPr>
                    <w:tabs>
                      <w:tab w:val="left" w:pos="6120"/>
                    </w:tabs>
                    <w:rPr>
                      <w:sz w:val="20"/>
                    </w:rPr>
                  </w:pPr>
                </w:p>
              </w:tc>
              <w:tc>
                <w:tcPr>
                  <w:tcW w:w="1249" w:type="dxa"/>
                  <w:gridSpan w:val="4"/>
                  <w:tcBorders>
                    <w:top w:val="single" w:color="auto" w:sz="4" w:space="0"/>
                  </w:tcBorders>
                </w:tcPr>
                <w:p w14:paraId="71B583D9">
                  <w:pPr>
                    <w:tabs>
                      <w:tab w:val="left" w:pos="6120"/>
                    </w:tabs>
                    <w:rPr>
                      <w:sz w:val="20"/>
                    </w:rPr>
                  </w:pPr>
                </w:p>
              </w:tc>
              <w:tc>
                <w:tcPr>
                  <w:tcW w:w="1247" w:type="dxa"/>
                  <w:gridSpan w:val="3"/>
                  <w:tcBorders>
                    <w:top w:val="single" w:color="auto" w:sz="4" w:space="0"/>
                  </w:tcBorders>
                </w:tcPr>
                <w:p w14:paraId="2FAA5D03">
                  <w:pPr>
                    <w:tabs>
                      <w:tab w:val="left" w:pos="6120"/>
                    </w:tabs>
                    <w:rPr>
                      <w:sz w:val="20"/>
                    </w:rPr>
                  </w:pPr>
                </w:p>
              </w:tc>
            </w:tr>
          </w:tbl>
          <w:p w14:paraId="29814EB5">
            <w:pPr>
              <w:rPr>
                <w:bCs/>
                <w:iCs/>
              </w:rPr>
            </w:pPr>
          </w:p>
        </w:tc>
      </w:tr>
      <w:tr w14:paraId="2A524C69">
        <w:tblPrEx>
          <w:tblCellMar>
            <w:top w:w="0" w:type="dxa"/>
            <w:left w:w="108" w:type="dxa"/>
            <w:bottom w:w="0" w:type="dxa"/>
            <w:right w:w="108" w:type="dxa"/>
          </w:tblCellMar>
        </w:tblPrEx>
        <w:trPr>
          <w:gridAfter w:val="1"/>
          <w:wAfter w:w="26" w:type="pct"/>
          <w:trHeight w:val="397" w:hRule="atLeast"/>
        </w:trPr>
        <w:tc>
          <w:tcPr>
            <w:tcW w:w="628" w:type="pct"/>
            <w:tcBorders>
              <w:top w:val="single" w:color="auto" w:sz="4" w:space="0"/>
            </w:tcBorders>
          </w:tcPr>
          <w:p w14:paraId="246846AA">
            <w:pPr>
              <w:tabs>
                <w:tab w:val="left" w:pos="6120"/>
              </w:tabs>
            </w:pPr>
          </w:p>
        </w:tc>
        <w:tc>
          <w:tcPr>
            <w:tcW w:w="87" w:type="pct"/>
            <w:tcBorders>
              <w:top w:val="single" w:color="auto" w:sz="4" w:space="0"/>
            </w:tcBorders>
          </w:tcPr>
          <w:p w14:paraId="4F6BA3DA">
            <w:pPr>
              <w:tabs>
                <w:tab w:val="left" w:pos="6120"/>
              </w:tabs>
            </w:pPr>
          </w:p>
        </w:tc>
        <w:tc>
          <w:tcPr>
            <w:tcW w:w="4259" w:type="pct"/>
            <w:gridSpan w:val="8"/>
            <w:tcBorders>
              <w:top w:val="single" w:color="auto" w:sz="4" w:space="0"/>
            </w:tcBorders>
            <w:shd w:val="clear" w:color="auto" w:fill="auto"/>
            <w:vAlign w:val="center"/>
          </w:tcPr>
          <w:p w14:paraId="6F79AF98">
            <w:pPr>
              <w:rPr>
                <w:bCs/>
                <w:iCs/>
              </w:rPr>
            </w:pPr>
          </w:p>
        </w:tc>
      </w:tr>
    </w:tbl>
    <w:p w14:paraId="324A2B17">
      <w:pPr>
        <w:framePr w:h="9569" w:hRule="exact" w:wrap="auto" w:vAnchor="margin" w:hAnchor="text" w:y="-589"/>
        <w:jc w:val="center"/>
        <w:rPr>
          <w:b/>
        </w:rPr>
        <w:sectPr>
          <w:pgSz w:w="16838" w:h="11906" w:orient="landscape"/>
          <w:pgMar w:top="993" w:right="1440" w:bottom="1440" w:left="709" w:header="709" w:footer="709" w:gutter="0"/>
          <w:cols w:space="708" w:num="1"/>
          <w:docGrid w:linePitch="360" w:charSpace="0"/>
        </w:sectPr>
      </w:pPr>
    </w:p>
    <w:p w14:paraId="5ACEA017">
      <w:pPr>
        <w:jc w:val="right"/>
        <w:rPr>
          <w:sz w:val="22"/>
          <w:szCs w:val="22"/>
          <w:lang w:val="it-IT"/>
        </w:rPr>
      </w:pPr>
      <w:r>
        <w:rPr>
          <w:lang w:val="it-IT"/>
        </w:rPr>
        <w:t>Anexa nr. 24</w:t>
      </w:r>
    </w:p>
    <w:p w14:paraId="43E084EC">
      <w:pPr>
        <w:jc w:val="right"/>
        <w:rPr>
          <w:lang w:val="it-IT"/>
        </w:rPr>
      </w:pPr>
      <w:r>
        <w:rPr>
          <w:lang w:val="it-IT"/>
        </w:rPr>
        <w:t>la Documentația standard nr._____</w:t>
      </w:r>
    </w:p>
    <w:p w14:paraId="17582129">
      <w:pPr>
        <w:jc w:val="right"/>
        <w:rPr>
          <w:lang w:val="it-IT"/>
        </w:rPr>
      </w:pPr>
      <w:r>
        <w:rPr>
          <w:lang w:val="it-IT"/>
        </w:rPr>
        <w:t>din “____” ________ 20___</w:t>
      </w:r>
    </w:p>
    <w:p w14:paraId="2EB2C9CB">
      <w:pPr>
        <w:jc w:val="center"/>
        <w:rPr>
          <w:b/>
        </w:rPr>
      </w:pPr>
    </w:p>
    <w:p w14:paraId="1BF442DF">
      <w:pPr>
        <w:jc w:val="center"/>
        <w:rPr>
          <w:b/>
        </w:rPr>
      </w:pPr>
      <w:bookmarkStart w:id="114" w:name="_Hlk77771427"/>
      <w:r>
        <w:rPr>
          <w:b/>
        </w:rPr>
        <w:t>CONTRACT – MODEL</w:t>
      </w:r>
      <w:bookmarkEnd w:id="114"/>
      <w:r>
        <w:rPr>
          <w:b/>
        </w:rPr>
        <w:t xml:space="preserve"> </w:t>
      </w:r>
    </w:p>
    <w:p w14:paraId="04B61B7D">
      <w:pPr>
        <w:pStyle w:val="3"/>
        <w:numPr>
          <w:ilvl w:val="0"/>
          <w:numId w:val="0"/>
        </w:numPr>
        <w:ind w:right="-1"/>
        <w:rPr>
          <w:lang w:val="ro-RO"/>
        </w:rPr>
      </w:pPr>
    </w:p>
    <w:p w14:paraId="59493FE8">
      <w:pPr>
        <w:pStyle w:val="3"/>
        <w:numPr>
          <w:ilvl w:val="0"/>
          <w:numId w:val="0"/>
        </w:numPr>
        <w:ind w:right="-1"/>
        <w:rPr>
          <w:i/>
          <w:lang w:val="ro-RO"/>
        </w:rPr>
      </w:pPr>
    </w:p>
    <w:tbl>
      <w:tblPr>
        <w:tblStyle w:val="11"/>
        <w:tblW w:w="10173" w:type="dxa"/>
        <w:tblInd w:w="-426" w:type="dxa"/>
        <w:tblLayout w:type="fixed"/>
        <w:tblCellMar>
          <w:top w:w="0" w:type="dxa"/>
          <w:left w:w="108" w:type="dxa"/>
          <w:bottom w:w="0" w:type="dxa"/>
          <w:right w:w="108" w:type="dxa"/>
        </w:tblCellMar>
      </w:tblPr>
      <w:tblGrid>
        <w:gridCol w:w="10173"/>
      </w:tblGrid>
      <w:tr w14:paraId="5EF4713C">
        <w:tblPrEx>
          <w:tblCellMar>
            <w:top w:w="0" w:type="dxa"/>
            <w:left w:w="108" w:type="dxa"/>
            <w:bottom w:w="0" w:type="dxa"/>
            <w:right w:w="108" w:type="dxa"/>
          </w:tblCellMar>
        </w:tblPrEx>
        <w:trPr>
          <w:trHeight w:val="697" w:hRule="atLeast"/>
        </w:trPr>
        <w:tc>
          <w:tcPr>
            <w:tcW w:w="10173" w:type="dxa"/>
            <w:vAlign w:val="center"/>
          </w:tcPr>
          <w:p w14:paraId="6A259BA5">
            <w:pPr>
              <w:jc w:val="both"/>
            </w:pPr>
          </w:p>
          <w:p w14:paraId="3FD0E627">
            <w:pPr>
              <w:jc w:val="both"/>
              <w:rPr>
                <w:caps/>
                <w:sz w:val="28"/>
                <w:szCs w:val="28"/>
              </w:rPr>
            </w:pPr>
          </w:p>
          <w:p w14:paraId="4C1A3E82">
            <w:pPr>
              <w:jc w:val="center"/>
              <w:rPr>
                <w:sz w:val="28"/>
                <w:szCs w:val="28"/>
                <w:u w:val="single"/>
              </w:rPr>
            </w:pPr>
            <w:r>
              <w:rPr>
                <w:caps/>
                <w:sz w:val="28"/>
                <w:szCs w:val="28"/>
              </w:rPr>
              <w:t>Contract</w:t>
            </w:r>
            <w:r>
              <w:rPr>
                <w:sz w:val="28"/>
                <w:szCs w:val="28"/>
              </w:rPr>
              <w:t xml:space="preserve"> Nr.</w:t>
            </w:r>
          </w:p>
          <w:p w14:paraId="25DCE0FD">
            <w:pPr>
              <w:jc w:val="center"/>
            </w:pPr>
            <w:r>
              <w:t>privind achiziţia de</w:t>
            </w:r>
            <w:r>
              <w:softHyphen/>
            </w:r>
            <w:r>
              <w:softHyphen/>
            </w:r>
            <w:r>
              <w:softHyphen/>
            </w:r>
            <w:r>
              <w:t>________________</w:t>
            </w:r>
          </w:p>
          <w:p w14:paraId="25B002A2">
            <w:pPr>
              <w:jc w:val="center"/>
              <w:rPr>
                <w:i/>
              </w:rPr>
            </w:pPr>
          </w:p>
          <w:p w14:paraId="6C61C795">
            <w:pPr>
              <w:jc w:val="center"/>
              <w:rPr>
                <w:i/>
              </w:rPr>
            </w:pPr>
            <w:r>
              <w:rPr>
                <w:i/>
              </w:rPr>
              <w:t>I PARTEA GENERALĂ</w:t>
            </w:r>
          </w:p>
          <w:p w14:paraId="7E328AF2">
            <w:pPr>
              <w:jc w:val="center"/>
              <w:rPr>
                <w:i/>
              </w:rPr>
            </w:pPr>
            <w:r>
              <w:rPr>
                <w:i/>
              </w:rPr>
              <w:t>(OBLIGATORIU)</w:t>
            </w:r>
          </w:p>
          <w:p w14:paraId="740974CD">
            <w:pPr>
              <w:jc w:val="center"/>
              <w:rPr>
                <w:iCs/>
              </w:rPr>
            </w:pPr>
          </w:p>
          <w:p w14:paraId="29D2C54D">
            <w:pPr>
              <w:jc w:val="center"/>
              <w:rPr>
                <w:iCs/>
              </w:rPr>
            </w:pPr>
          </w:p>
          <w:p w14:paraId="15E7D2F2">
            <w:pPr>
              <w:jc w:val="center"/>
              <w:rPr>
                <w:iCs/>
              </w:rPr>
            </w:pPr>
          </w:p>
          <w:p w14:paraId="79945BB0">
            <w:pPr>
              <w:jc w:val="both"/>
              <w:rPr>
                <w:i/>
              </w:rPr>
            </w:pPr>
            <w:r>
              <w:rPr>
                <w:i/>
              </w:rPr>
              <w:t>Obiectul achiziției _____________________________________________________</w:t>
            </w:r>
          </w:p>
          <w:p w14:paraId="4B8E5D9B">
            <w:pPr>
              <w:jc w:val="both"/>
              <w:rPr>
                <w:i/>
              </w:rPr>
            </w:pPr>
            <w:r>
              <w:rPr>
                <w:i/>
              </w:rPr>
              <w:t>Cod CPV: ___________________________________________________________</w:t>
            </w:r>
          </w:p>
          <w:p w14:paraId="2FA9E817">
            <w:pPr>
              <w:jc w:val="both"/>
              <w:rPr>
                <w:i/>
              </w:rPr>
            </w:pPr>
          </w:p>
          <w:p w14:paraId="24397999">
            <w:pPr>
              <w:jc w:val="both"/>
              <w:rPr>
                <w:i/>
              </w:rPr>
            </w:pPr>
            <w:r>
              <w:rPr>
                <w:i/>
              </w:rPr>
              <w:t>“___”_________20__</w:t>
            </w:r>
            <w:r>
              <w:rPr>
                <w:i/>
              </w:rPr>
              <w:tab/>
            </w:r>
            <w:r>
              <w:rPr>
                <w:i/>
              </w:rPr>
              <w:t xml:space="preserve">                                                        __________________________</w:t>
            </w:r>
          </w:p>
          <w:p w14:paraId="4BFAA1BF">
            <w:pPr>
              <w:jc w:val="both"/>
              <w:rPr>
                <w:i/>
              </w:rPr>
            </w:pPr>
            <w:r>
              <w:rPr>
                <w:i/>
              </w:rPr>
              <w:t xml:space="preserve">                                                                                                                           (localitatea)</w:t>
            </w:r>
          </w:p>
          <w:p w14:paraId="691BFAF2">
            <w:pPr>
              <w:jc w:val="both"/>
              <w:rPr>
                <w:i/>
              </w:rPr>
            </w:pPr>
          </w:p>
          <w:p w14:paraId="7176F898">
            <w:pPr>
              <w:jc w:val="both"/>
              <w:rPr>
                <w:i/>
              </w:rPr>
            </w:pPr>
          </w:p>
          <w:tbl>
            <w:tblPr>
              <w:tblStyle w:val="11"/>
              <w:tblW w:w="9781" w:type="dxa"/>
              <w:tblInd w:w="0" w:type="dxa"/>
              <w:tblLayout w:type="fixed"/>
              <w:tblCellMar>
                <w:top w:w="0" w:type="dxa"/>
                <w:left w:w="108" w:type="dxa"/>
                <w:bottom w:w="0" w:type="dxa"/>
                <w:right w:w="108" w:type="dxa"/>
              </w:tblCellMar>
            </w:tblPr>
            <w:tblGrid>
              <w:gridCol w:w="4890"/>
              <w:gridCol w:w="4891"/>
            </w:tblGrid>
            <w:tr w14:paraId="260EAA5F">
              <w:tblPrEx>
                <w:tblCellMar>
                  <w:top w:w="0" w:type="dxa"/>
                  <w:left w:w="108" w:type="dxa"/>
                  <w:bottom w:w="0" w:type="dxa"/>
                  <w:right w:w="108" w:type="dxa"/>
                </w:tblCellMar>
              </w:tblPrEx>
              <w:trPr>
                <w:trHeight w:val="567" w:hRule="atLeast"/>
              </w:trPr>
              <w:tc>
                <w:tcPr>
                  <w:tcW w:w="4873" w:type="dxa"/>
                  <w:tcBorders>
                    <w:top w:val="single" w:color="auto" w:sz="4" w:space="0"/>
                    <w:left w:val="single" w:color="auto" w:sz="4" w:space="0"/>
                    <w:bottom w:val="single" w:color="auto" w:sz="4" w:space="0"/>
                    <w:right w:val="single" w:color="auto" w:sz="4" w:space="0"/>
                  </w:tcBorders>
                  <w:vAlign w:val="center"/>
                </w:tcPr>
                <w:p w14:paraId="7C2BC185">
                  <w:pPr>
                    <w:jc w:val="center"/>
                    <w:rPr>
                      <w:b/>
                      <w:caps/>
                      <w:sz w:val="40"/>
                    </w:rPr>
                  </w:pPr>
                  <w:r>
                    <w:rPr>
                      <w:b/>
                    </w:rPr>
                    <w:t>Furnizorul/Prestatorul de bunuri /servicii</w:t>
                  </w:r>
                </w:p>
              </w:tc>
              <w:tc>
                <w:tcPr>
                  <w:tcW w:w="4874" w:type="dxa"/>
                  <w:tcBorders>
                    <w:top w:val="single" w:color="auto" w:sz="4" w:space="0"/>
                    <w:left w:val="single" w:color="auto" w:sz="4" w:space="0"/>
                    <w:bottom w:val="single" w:color="auto" w:sz="4" w:space="0"/>
                    <w:right w:val="single" w:color="auto" w:sz="4" w:space="0"/>
                  </w:tcBorders>
                  <w:vAlign w:val="center"/>
                </w:tcPr>
                <w:p w14:paraId="35AC1782">
                  <w:pPr>
                    <w:jc w:val="center"/>
                    <w:rPr>
                      <w:b/>
                      <w:caps/>
                      <w:sz w:val="40"/>
                    </w:rPr>
                  </w:pPr>
                  <w:r>
                    <w:rPr>
                      <w:b/>
                      <w:bCs/>
                    </w:rPr>
                    <w:t>Autoritatea contractantă</w:t>
                  </w:r>
                </w:p>
              </w:tc>
            </w:tr>
            <w:tr w14:paraId="451062B0">
              <w:tblPrEx>
                <w:tblCellMar>
                  <w:top w:w="0" w:type="dxa"/>
                  <w:left w:w="108" w:type="dxa"/>
                  <w:bottom w:w="0" w:type="dxa"/>
                  <w:right w:w="108" w:type="dxa"/>
                </w:tblCellMar>
              </w:tblPrEx>
              <w:trPr>
                <w:trHeight w:val="2625" w:hRule="atLeast"/>
              </w:trPr>
              <w:tc>
                <w:tcPr>
                  <w:tcW w:w="4873" w:type="dxa"/>
                  <w:tcBorders>
                    <w:top w:val="single" w:color="auto" w:sz="4" w:space="0"/>
                    <w:left w:val="single" w:color="auto" w:sz="4" w:space="0"/>
                    <w:bottom w:val="single" w:color="auto" w:sz="4" w:space="0"/>
                    <w:right w:val="single" w:color="auto" w:sz="4" w:space="0"/>
                  </w:tcBorders>
                </w:tcPr>
                <w:p w14:paraId="1BAAD7AE">
                  <w:pPr>
                    <w:rPr>
                      <w:b/>
                    </w:rPr>
                  </w:pPr>
                </w:p>
                <w:p w14:paraId="0420E789">
                  <w:r>
                    <w:rPr>
                      <w:b/>
                    </w:rPr>
                    <w:t>______________________________________</w:t>
                  </w:r>
                  <w:r>
                    <w:t>,</w:t>
                  </w:r>
                </w:p>
                <w:p w14:paraId="7D5F2485">
                  <w:pPr>
                    <w:spacing w:line="360" w:lineRule="auto"/>
                    <w:rPr>
                      <w:i/>
                      <w:sz w:val="18"/>
                      <w:szCs w:val="18"/>
                    </w:rPr>
                  </w:pPr>
                  <w:r>
                    <w:rPr>
                      <w:i/>
                      <w:sz w:val="18"/>
                      <w:szCs w:val="18"/>
                    </w:rPr>
                    <w:t>(denumirea completă a întreprinderii, asociaţiei, organizaţiei)</w:t>
                  </w:r>
                </w:p>
                <w:p w14:paraId="4608F388">
                  <w:r>
                    <w:t xml:space="preserve">reprezentată prin </w:t>
                  </w:r>
                  <w:r>
                    <w:rPr>
                      <w:b/>
                    </w:rPr>
                    <w:t>________________________</w:t>
                  </w:r>
                  <w:r>
                    <w:t>,</w:t>
                  </w:r>
                </w:p>
                <w:p w14:paraId="607393ED">
                  <w:pPr>
                    <w:spacing w:line="360" w:lineRule="auto"/>
                    <w:ind w:firstLine="1701"/>
                    <w:jc w:val="center"/>
                    <w:rPr>
                      <w:i/>
                      <w:sz w:val="18"/>
                      <w:szCs w:val="18"/>
                    </w:rPr>
                  </w:pPr>
                  <w:r>
                    <w:rPr>
                      <w:i/>
                      <w:sz w:val="18"/>
                      <w:szCs w:val="18"/>
                    </w:rPr>
                    <w:t>(funcţia, numele, prenumele)</w:t>
                  </w:r>
                </w:p>
                <w:p w14:paraId="4CFEDE0A">
                  <w:r>
                    <w:t xml:space="preserve">care acţionează în baza </w:t>
                  </w:r>
                  <w:r>
                    <w:rPr>
                      <w:b/>
                    </w:rPr>
                    <w:t>___________________</w:t>
                  </w:r>
                  <w:r>
                    <w:t>,</w:t>
                  </w:r>
                </w:p>
                <w:p w14:paraId="6898F188">
                  <w:pPr>
                    <w:spacing w:line="360" w:lineRule="auto"/>
                    <w:ind w:firstLine="2198"/>
                    <w:rPr>
                      <w:i/>
                      <w:sz w:val="18"/>
                      <w:szCs w:val="18"/>
                    </w:rPr>
                  </w:pPr>
                  <w:r>
                    <w:rPr>
                      <w:i/>
                      <w:sz w:val="18"/>
                      <w:szCs w:val="18"/>
                    </w:rPr>
                    <w:t>(statut, regulament, hotărîre etc.)</w:t>
                  </w:r>
                </w:p>
                <w:p w14:paraId="4E76EEAF">
                  <w:pPr>
                    <w:spacing w:line="360" w:lineRule="auto"/>
                  </w:pPr>
                  <w:r>
                    <w:t xml:space="preserve">denumit(a) în continuare </w:t>
                  </w:r>
                  <w:r>
                    <w:rPr>
                      <w:i/>
                    </w:rPr>
                    <w:t>Furnizor/Prestator</w:t>
                  </w:r>
                </w:p>
                <w:p w14:paraId="43AF8837">
                  <w:r>
                    <w:rPr>
                      <w:b/>
                    </w:rPr>
                    <w:t>______________________________________</w:t>
                  </w:r>
                  <w:r>
                    <w:t>,</w:t>
                  </w:r>
                </w:p>
                <w:p w14:paraId="40097B40">
                  <w:pPr>
                    <w:spacing w:line="360" w:lineRule="auto"/>
                    <w:jc w:val="center"/>
                    <w:rPr>
                      <w:i/>
                      <w:sz w:val="18"/>
                      <w:szCs w:val="18"/>
                    </w:rPr>
                  </w:pPr>
                  <w:r>
                    <w:rPr>
                      <w:i/>
                      <w:sz w:val="18"/>
                      <w:szCs w:val="18"/>
                    </w:rPr>
                    <w:t>(se indică nr. şi data de înregistrare în Registrul de Stat)</w:t>
                  </w:r>
                </w:p>
                <w:p w14:paraId="46CA14DA">
                  <w:pPr>
                    <w:spacing w:line="360" w:lineRule="auto"/>
                    <w:rPr>
                      <w:b/>
                      <w:caps/>
                      <w:sz w:val="40"/>
                    </w:rPr>
                  </w:pPr>
                  <w:r>
                    <w:t>pe de o parte,</w:t>
                  </w:r>
                </w:p>
              </w:tc>
              <w:tc>
                <w:tcPr>
                  <w:tcW w:w="4874" w:type="dxa"/>
                  <w:tcBorders>
                    <w:top w:val="single" w:color="auto" w:sz="4" w:space="0"/>
                    <w:left w:val="single" w:color="auto" w:sz="4" w:space="0"/>
                    <w:bottom w:val="single" w:color="auto" w:sz="4" w:space="0"/>
                    <w:right w:val="single" w:color="auto" w:sz="4" w:space="0"/>
                  </w:tcBorders>
                </w:tcPr>
                <w:p w14:paraId="518EB76D">
                  <w:pPr>
                    <w:rPr>
                      <w:b/>
                    </w:rPr>
                  </w:pPr>
                </w:p>
                <w:p w14:paraId="6B1FAE55">
                  <w:r>
                    <w:rPr>
                      <w:b/>
                    </w:rPr>
                    <w:t>______________________________________</w:t>
                  </w:r>
                  <w:r>
                    <w:t>,</w:t>
                  </w:r>
                </w:p>
                <w:p w14:paraId="396FD5A3">
                  <w:pPr>
                    <w:spacing w:line="360" w:lineRule="auto"/>
                    <w:rPr>
                      <w:i/>
                      <w:sz w:val="18"/>
                      <w:szCs w:val="18"/>
                    </w:rPr>
                  </w:pPr>
                  <w:r>
                    <w:rPr>
                      <w:i/>
                      <w:sz w:val="18"/>
                      <w:szCs w:val="18"/>
                    </w:rPr>
                    <w:t>(denumirea completă a întreprinderii, asociaţiei, organizaţiei)</w:t>
                  </w:r>
                </w:p>
                <w:p w14:paraId="12639147">
                  <w:r>
                    <w:t xml:space="preserve">reprezentată prin </w:t>
                  </w:r>
                  <w:r>
                    <w:rPr>
                      <w:b/>
                    </w:rPr>
                    <w:t>________________________</w:t>
                  </w:r>
                  <w:r>
                    <w:t>,</w:t>
                  </w:r>
                </w:p>
                <w:p w14:paraId="10C91A13">
                  <w:pPr>
                    <w:spacing w:line="360" w:lineRule="auto"/>
                    <w:ind w:firstLine="1701"/>
                    <w:jc w:val="center"/>
                    <w:rPr>
                      <w:i/>
                      <w:sz w:val="18"/>
                      <w:szCs w:val="18"/>
                    </w:rPr>
                  </w:pPr>
                  <w:r>
                    <w:rPr>
                      <w:i/>
                      <w:sz w:val="18"/>
                      <w:szCs w:val="18"/>
                    </w:rPr>
                    <w:t>(funcţia, numele, prenumele)</w:t>
                  </w:r>
                </w:p>
                <w:p w14:paraId="0DFA171C">
                  <w:r>
                    <w:t xml:space="preserve">care acţionează în baza </w:t>
                  </w:r>
                  <w:r>
                    <w:rPr>
                      <w:b/>
                    </w:rPr>
                    <w:t>___________________</w:t>
                  </w:r>
                  <w:r>
                    <w:t>,</w:t>
                  </w:r>
                </w:p>
                <w:p w14:paraId="4E55363B">
                  <w:pPr>
                    <w:spacing w:line="360" w:lineRule="auto"/>
                    <w:ind w:firstLine="2198"/>
                    <w:rPr>
                      <w:i/>
                      <w:sz w:val="18"/>
                      <w:szCs w:val="18"/>
                    </w:rPr>
                  </w:pPr>
                  <w:r>
                    <w:rPr>
                      <w:i/>
                      <w:sz w:val="18"/>
                      <w:szCs w:val="18"/>
                    </w:rPr>
                    <w:t>(statut, regulament, hotărîre etc.)</w:t>
                  </w:r>
                </w:p>
                <w:p w14:paraId="360E63F4">
                  <w:pPr>
                    <w:spacing w:line="360" w:lineRule="auto"/>
                  </w:pPr>
                  <w:r>
                    <w:t xml:space="preserve">denumit(a) în continuare </w:t>
                  </w:r>
                  <w:r>
                    <w:rPr>
                      <w:i/>
                    </w:rPr>
                    <w:t>Cumpărător</w:t>
                  </w:r>
                  <w:r>
                    <w:t>/</w:t>
                  </w:r>
                  <w:r>
                    <w:rPr>
                      <w:i/>
                      <w:iCs/>
                    </w:rPr>
                    <w:t>Beneficiar</w:t>
                  </w:r>
                </w:p>
                <w:p w14:paraId="611D5E68">
                  <w:r>
                    <w:rPr>
                      <w:b/>
                    </w:rPr>
                    <w:t>_____________________________________</w:t>
                  </w:r>
                  <w:r>
                    <w:t>,</w:t>
                  </w:r>
                </w:p>
                <w:p w14:paraId="3EBBA2A8">
                  <w:pPr>
                    <w:spacing w:line="360" w:lineRule="auto"/>
                    <w:jc w:val="center"/>
                    <w:rPr>
                      <w:i/>
                      <w:sz w:val="18"/>
                      <w:szCs w:val="18"/>
                    </w:rPr>
                  </w:pPr>
                  <w:r>
                    <w:rPr>
                      <w:i/>
                      <w:sz w:val="18"/>
                      <w:szCs w:val="18"/>
                    </w:rPr>
                    <w:t>(se indică nr. şi data de înregistrare în Registrul de Stat)</w:t>
                  </w:r>
                </w:p>
                <w:p w14:paraId="3F5BEFEE">
                  <w:pPr>
                    <w:spacing w:line="360" w:lineRule="auto"/>
                    <w:rPr>
                      <w:b/>
                      <w:caps/>
                      <w:sz w:val="40"/>
                    </w:rPr>
                  </w:pPr>
                  <w:r>
                    <w:rPr>
                      <w:bCs/>
                    </w:rPr>
                    <w:t>pe de altă parte</w:t>
                  </w:r>
                  <w:r>
                    <w:t>,</w:t>
                  </w:r>
                </w:p>
              </w:tc>
            </w:tr>
          </w:tbl>
          <w:p w14:paraId="20A6E2FD">
            <w:pPr>
              <w:jc w:val="both"/>
              <w:rPr>
                <w:i/>
              </w:rPr>
            </w:pPr>
          </w:p>
          <w:p w14:paraId="3D5ED0B6">
            <w:pPr>
              <w:jc w:val="both"/>
              <w:rPr>
                <w:i/>
              </w:rPr>
            </w:pPr>
          </w:p>
          <w:p w14:paraId="7979B6EC">
            <w:pPr>
              <w:jc w:val="both"/>
              <w:rPr>
                <w:i/>
              </w:rPr>
            </w:pPr>
          </w:p>
          <w:p w14:paraId="4D6B6FA6">
            <w:pPr>
              <w:jc w:val="both"/>
              <w:rPr>
                <w:iCs/>
              </w:rPr>
            </w:pPr>
            <w:r>
              <w:rPr>
                <w:iCs/>
              </w:rPr>
              <w:t>ambii (denumiţi(te) în continuare Părţi), au încheiat prezentul Contract referitor la următoarele:</w:t>
            </w:r>
          </w:p>
          <w:p w14:paraId="2DA70D25">
            <w:pPr>
              <w:jc w:val="both"/>
              <w:rPr>
                <w:iCs/>
              </w:rPr>
            </w:pPr>
          </w:p>
          <w:p w14:paraId="7CB0161C">
            <w:pPr>
              <w:jc w:val="both"/>
              <w:rPr>
                <w:iCs/>
              </w:rPr>
            </w:pPr>
            <w:r>
              <w:rPr>
                <w:iCs/>
              </w:rPr>
              <w:t>a.</w:t>
            </w:r>
            <w:r>
              <w:rPr>
                <w:iCs/>
              </w:rPr>
              <w:tab/>
            </w:r>
            <w:r>
              <w:rPr>
                <w:iCs/>
              </w:rPr>
              <w:t>Achiziţionarea ______________________________________________________________,</w:t>
            </w:r>
          </w:p>
          <w:p w14:paraId="0A4D2FEE">
            <w:pPr>
              <w:jc w:val="center"/>
              <w:rPr>
                <w:i/>
                <w:sz w:val="20"/>
                <w:szCs w:val="20"/>
              </w:rPr>
            </w:pPr>
            <w:r>
              <w:rPr>
                <w:i/>
                <w:sz w:val="20"/>
                <w:szCs w:val="20"/>
              </w:rPr>
              <w:t>(denumirea bunului/serviciului)</w:t>
            </w:r>
          </w:p>
          <w:p w14:paraId="4E346566">
            <w:pPr>
              <w:jc w:val="both"/>
              <w:rPr>
                <w:iCs/>
              </w:rPr>
            </w:pPr>
            <w:r>
              <w:rPr>
                <w:iCs/>
              </w:rPr>
              <w:t>denumite în continuare Bunuri/Servicii, conform procedurii de achiziții publice de tip __________ nr._______ din_________________,</w:t>
            </w:r>
          </w:p>
          <w:p w14:paraId="4B22CCC6">
            <w:pPr>
              <w:jc w:val="both"/>
              <w:rPr>
                <w:iCs/>
              </w:rPr>
            </w:pPr>
            <w:r>
              <w:rPr>
                <w:iCs/>
              </w:rPr>
              <w:t>în baza deciziei grupului de lucru al Cumpărătorului/Beneficiaruluibdin „___” _____________20__.</w:t>
            </w:r>
          </w:p>
          <w:p w14:paraId="1116B627">
            <w:pPr>
              <w:jc w:val="both"/>
              <w:rPr>
                <w:iCs/>
              </w:rPr>
            </w:pPr>
          </w:p>
          <w:p w14:paraId="2F56B110">
            <w:pPr>
              <w:jc w:val="both"/>
              <w:rPr>
                <w:iCs/>
              </w:rPr>
            </w:pPr>
            <w:r>
              <w:rPr>
                <w:iCs/>
              </w:rPr>
              <w:t>b.</w:t>
            </w:r>
            <w:r>
              <w:rPr>
                <w:iCs/>
              </w:rPr>
              <w:tab/>
            </w:r>
            <w:r>
              <w:rPr>
                <w:iCs/>
              </w:rPr>
              <w:t>Următoarele documente vor fi considerate părţi componente ale Contractului:</w:t>
            </w:r>
          </w:p>
          <w:p w14:paraId="2BD383D0">
            <w:pPr>
              <w:jc w:val="both"/>
              <w:rPr>
                <w:iCs/>
              </w:rPr>
            </w:pPr>
          </w:p>
          <w:p w14:paraId="6C748399">
            <w:pPr>
              <w:jc w:val="both"/>
              <w:rPr>
                <w:iCs/>
              </w:rPr>
            </w:pPr>
            <w:r>
              <w:rPr>
                <w:iCs/>
              </w:rPr>
              <w:t>a)</w:t>
            </w:r>
            <w:r>
              <w:rPr>
                <w:iCs/>
              </w:rPr>
              <w:tab/>
            </w:r>
            <w:r>
              <w:rPr>
                <w:iCs/>
              </w:rPr>
              <w:t>Specificaţia tehnică;</w:t>
            </w:r>
          </w:p>
          <w:p w14:paraId="4CE977E5">
            <w:pPr>
              <w:jc w:val="both"/>
              <w:rPr>
                <w:iCs/>
              </w:rPr>
            </w:pPr>
            <w:r>
              <w:rPr>
                <w:iCs/>
              </w:rPr>
              <w:t>b)</w:t>
            </w:r>
            <w:r>
              <w:rPr>
                <w:iCs/>
              </w:rPr>
              <w:tab/>
            </w:r>
            <w:r>
              <w:rPr>
                <w:iCs/>
              </w:rPr>
              <w:t>Specificația de preț;</w:t>
            </w:r>
          </w:p>
          <w:p w14:paraId="33A97B03">
            <w:pPr>
              <w:jc w:val="both"/>
              <w:rPr>
                <w:iCs/>
              </w:rPr>
            </w:pPr>
            <w:r>
              <w:rPr>
                <w:iCs/>
              </w:rPr>
              <w:t>c)</w:t>
            </w:r>
            <w:r>
              <w:rPr>
                <w:iCs/>
              </w:rPr>
              <w:tab/>
            </w:r>
            <w:r>
              <w:rPr>
                <w:i/>
              </w:rPr>
              <w:t>alte documente componente conform necesităţii, de exemplu, desene, grafice, formulare, protocolul de recepţionare provizorie şi finală etc</w:t>
            </w:r>
            <w:r>
              <w:rPr>
                <w:iCs/>
              </w:rPr>
              <w:t>.</w:t>
            </w:r>
          </w:p>
          <w:p w14:paraId="07E0EE5F">
            <w:pPr>
              <w:jc w:val="both"/>
              <w:rPr>
                <w:iCs/>
              </w:rPr>
            </w:pPr>
          </w:p>
          <w:p w14:paraId="5B25628A">
            <w:pPr>
              <w:jc w:val="both"/>
              <w:rPr>
                <w:iCs/>
              </w:rPr>
            </w:pPr>
            <w:r>
              <w:rPr>
                <w:iCs/>
              </w:rPr>
              <w:t>c.</w:t>
            </w:r>
            <w:r>
              <w:rPr>
                <w:iCs/>
              </w:rPr>
              <w:tab/>
            </w:r>
            <w:r>
              <w:rPr>
                <w:iCs/>
              </w:rPr>
              <w:t>În cazul unor discrepanţe sau inconsecvenţe între documentele componente ale Contractului, documentele vor avea ordinea de prioritate enumerată mai sus.</w:t>
            </w:r>
          </w:p>
          <w:p w14:paraId="44423288">
            <w:pPr>
              <w:jc w:val="both"/>
              <w:rPr>
                <w:iCs/>
              </w:rPr>
            </w:pPr>
            <w:r>
              <w:rPr>
                <w:iCs/>
              </w:rPr>
              <w:t>d.</w:t>
            </w:r>
            <w:r>
              <w:rPr>
                <w:iCs/>
              </w:rPr>
              <w:tab/>
            </w:r>
            <w:r>
              <w:rPr>
                <w:iCs/>
              </w:rPr>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3A99628C">
            <w:pPr>
              <w:jc w:val="both"/>
              <w:rPr>
                <w:iCs/>
              </w:rPr>
            </w:pPr>
            <w:r>
              <w:rPr>
                <w:iCs/>
              </w:rPr>
              <w:t>e.</w:t>
            </w:r>
            <w:r>
              <w:rPr>
                <w:iCs/>
              </w:rPr>
              <w:tab/>
            </w:r>
            <w:r>
              <w:rPr>
                <w:iCs/>
              </w:rPr>
              <w:t>Cumpărătorul/Beneficiarul se obligă prin prezentul contract să plătească Furnizorului/Prestatorului, în calitate de contravaloare a livrării/prestării bunurilor/serviciilor,</w:t>
            </w:r>
            <w:r>
              <w:t xml:space="preserve"> </w:t>
            </w:r>
            <w:r>
              <w:rPr>
                <w:iCs/>
              </w:rPr>
              <w:t>prețul Contractului în termenele şi modalitatea stabilite de Contract.</w:t>
            </w:r>
          </w:p>
          <w:p w14:paraId="29667837">
            <w:pPr>
              <w:jc w:val="both"/>
              <w:rPr>
                <w:iCs/>
              </w:rPr>
            </w:pPr>
          </w:p>
          <w:p w14:paraId="5B1EAA46">
            <w:pPr>
              <w:jc w:val="both"/>
              <w:rPr>
                <w:b/>
                <w:bCs/>
                <w:iCs/>
              </w:rPr>
            </w:pPr>
            <w:r>
              <w:rPr>
                <w:b/>
                <w:bCs/>
                <w:iCs/>
              </w:rPr>
              <w:t>1.</w:t>
            </w:r>
            <w:r>
              <w:rPr>
                <w:b/>
                <w:bCs/>
                <w:iCs/>
              </w:rPr>
              <w:tab/>
            </w:r>
            <w:r>
              <w:rPr>
                <w:b/>
                <w:bCs/>
                <w:iCs/>
              </w:rPr>
              <w:t>Obiectul Contractului</w:t>
            </w:r>
          </w:p>
          <w:p w14:paraId="42772688">
            <w:pPr>
              <w:jc w:val="both"/>
              <w:rPr>
                <w:iCs/>
              </w:rPr>
            </w:pPr>
            <w:r>
              <w:rPr>
                <w:iCs/>
              </w:rPr>
              <w:t>1.1.</w:t>
            </w:r>
            <w:r>
              <w:rPr>
                <w:iCs/>
              </w:rPr>
              <w:tab/>
            </w:r>
            <w:r>
              <w:rPr>
                <w:iCs/>
              </w:rPr>
              <w:t xml:space="preserve">Furnizorul/Prestatorul îşi asumă obligaţia de a livra/presta Bunurile/Serviciile conform  Specificaţiei, care este parte integrantă a prezentului Contract. </w:t>
            </w:r>
          </w:p>
          <w:p w14:paraId="700E06D8">
            <w:pPr>
              <w:jc w:val="both"/>
              <w:rPr>
                <w:iCs/>
              </w:rPr>
            </w:pPr>
            <w:r>
              <w:rPr>
                <w:iCs/>
              </w:rPr>
              <w:t>1.2.</w:t>
            </w:r>
            <w:r>
              <w:rPr>
                <w:iCs/>
              </w:rPr>
              <w:tab/>
            </w:r>
            <w:r>
              <w:rPr>
                <w:iCs/>
              </w:rPr>
              <w:t xml:space="preserve">Cumpărătorul/Benificiarul se obligă, la rândul său, să achite şi să recepţioneze Bunurile/Serviciile livrate/prestate  de Furnizorul/Prestator. </w:t>
            </w:r>
          </w:p>
          <w:p w14:paraId="65298BB2">
            <w:pPr>
              <w:jc w:val="both"/>
              <w:rPr>
                <w:iCs/>
              </w:rPr>
            </w:pPr>
            <w:r>
              <w:rPr>
                <w:iCs/>
              </w:rPr>
              <w:t>1.3.</w:t>
            </w:r>
            <w:r>
              <w:rPr>
                <w:iCs/>
              </w:rPr>
              <w:tab/>
            </w:r>
            <w:r>
              <w:rPr>
                <w:iCs/>
              </w:rPr>
              <w:t xml:space="preserve">Calitatea Bunurilor se atestă prin certificatele de calitate indicate în Specificaţie. </w:t>
            </w:r>
          </w:p>
          <w:p w14:paraId="05E115FE">
            <w:pPr>
              <w:jc w:val="both"/>
              <w:rPr>
                <w:iCs/>
              </w:rPr>
            </w:pPr>
            <w:r>
              <w:rPr>
                <w:iCs/>
              </w:rPr>
              <w:t>1.4</w:t>
            </w:r>
            <w:r>
              <w:rPr>
                <w:iCs/>
              </w:rPr>
              <w:tab/>
            </w:r>
            <w:r>
              <w:rPr>
                <w:iCs/>
              </w:rPr>
              <w:t xml:space="preserve">Serviciile prestate în baza contractului vor respecta standardele indicate în Specificaţie </w:t>
            </w:r>
          </w:p>
          <w:p w14:paraId="27155B16">
            <w:pPr>
              <w:jc w:val="both"/>
              <w:rPr>
                <w:iCs/>
              </w:rPr>
            </w:pPr>
            <w:r>
              <w:rPr>
                <w:iCs/>
              </w:rPr>
              <w:t>1.5</w:t>
            </w:r>
            <w:r>
              <w:rPr>
                <w:iCs/>
              </w:rPr>
              <w:tab/>
            </w:r>
            <w:r>
              <w:rPr>
                <w:iCs/>
              </w:rPr>
              <w:t>Termenele de garanţie [</w:t>
            </w:r>
            <w:r>
              <w:rPr>
                <w:i/>
              </w:rPr>
              <w:t>valabilitate, după caz</w:t>
            </w:r>
            <w:r>
              <w:rPr>
                <w:iCs/>
              </w:rPr>
              <w:t>] a Bunurilor/Serviciilor sunt indicate în Anexa nr.22, Specificaţii tehnice.</w:t>
            </w:r>
          </w:p>
          <w:p w14:paraId="79541C1A">
            <w:pPr>
              <w:jc w:val="both"/>
              <w:rPr>
                <w:iCs/>
              </w:rPr>
            </w:pPr>
          </w:p>
          <w:p w14:paraId="2AC70BBB">
            <w:pPr>
              <w:jc w:val="both"/>
              <w:rPr>
                <w:b/>
                <w:bCs/>
                <w:iCs/>
              </w:rPr>
            </w:pPr>
            <w:r>
              <w:rPr>
                <w:b/>
                <w:bCs/>
                <w:iCs/>
              </w:rPr>
              <w:t>2.</w:t>
            </w:r>
            <w:r>
              <w:rPr>
                <w:b/>
                <w:bCs/>
                <w:iCs/>
              </w:rPr>
              <w:tab/>
            </w:r>
            <w:r>
              <w:rPr>
                <w:b/>
                <w:bCs/>
                <w:iCs/>
              </w:rPr>
              <w:t>Termeni şi condiţii de livrare/prestare</w:t>
            </w:r>
          </w:p>
          <w:p w14:paraId="3119C932">
            <w:pPr>
              <w:jc w:val="both"/>
              <w:rPr>
                <w:iCs/>
              </w:rPr>
            </w:pPr>
            <w:r>
              <w:rPr>
                <w:iCs/>
              </w:rPr>
              <w:t>2.1.</w:t>
            </w:r>
            <w:r>
              <w:rPr>
                <w:iCs/>
              </w:rPr>
              <w:tab/>
            </w:r>
            <w:r>
              <w:rPr>
                <w:iCs/>
              </w:rPr>
              <w:t>Livrarea/Prestarea Bunurilor/Serviciilor se efectuează de către Furnizor/Prestator în  termenele prevăzute de graficul de livrare/prestare.</w:t>
            </w:r>
          </w:p>
          <w:p w14:paraId="454848D9">
            <w:pPr>
              <w:jc w:val="both"/>
              <w:rPr>
                <w:iCs/>
              </w:rPr>
            </w:pPr>
            <w:r>
              <w:rPr>
                <w:iCs/>
              </w:rPr>
              <w:t>2.2.</w:t>
            </w:r>
            <w:r>
              <w:rPr>
                <w:iCs/>
              </w:rPr>
              <w:tab/>
            </w:r>
            <w:r>
              <w:rPr>
                <w:iCs/>
              </w:rPr>
              <w:t>Documentaţia de însoţire a Bunurilor/Serviciilor include:</w:t>
            </w:r>
          </w:p>
          <w:p w14:paraId="011F83D4">
            <w:pPr>
              <w:jc w:val="both"/>
              <w:rPr>
                <w:iCs/>
              </w:rPr>
            </w:pPr>
            <w:r>
              <w:rPr>
                <w:i/>
              </w:rPr>
              <w:t>Cerinţele de mai sus trebuie prevăzute de către autoritatea contractantă şi ajustate conform cerinţelor actuale.</w:t>
            </w:r>
          </w:p>
          <w:p w14:paraId="31110B12">
            <w:pPr>
              <w:jc w:val="both"/>
              <w:rPr>
                <w:iCs/>
              </w:rPr>
            </w:pPr>
            <w:r>
              <w:rPr>
                <w:iCs/>
              </w:rPr>
              <w:t>2.3.</w:t>
            </w:r>
            <w:r>
              <w:rPr>
                <w:iCs/>
              </w:rPr>
              <w:tab/>
            </w:r>
            <w:r>
              <w:rPr>
                <w:iCs/>
              </w:rPr>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75E28E13">
            <w:pPr>
              <w:jc w:val="both"/>
              <w:rPr>
                <w:iCs/>
              </w:rPr>
            </w:pPr>
          </w:p>
          <w:p w14:paraId="0F7160C2">
            <w:pPr>
              <w:jc w:val="both"/>
              <w:rPr>
                <w:iCs/>
              </w:rPr>
            </w:pPr>
            <w:r>
              <w:rPr>
                <w:b/>
                <w:bCs/>
                <w:iCs/>
              </w:rPr>
              <w:t>3.</w:t>
            </w:r>
            <w:r>
              <w:rPr>
                <w:b/>
                <w:bCs/>
                <w:iCs/>
              </w:rPr>
              <w:tab/>
            </w:r>
            <w:r>
              <w:rPr>
                <w:b/>
                <w:bCs/>
                <w:iCs/>
              </w:rPr>
              <w:t>Preţul şi condiţii de plată</w:t>
            </w:r>
          </w:p>
          <w:p w14:paraId="0B99B94A">
            <w:pPr>
              <w:jc w:val="both"/>
              <w:rPr>
                <w:iCs/>
              </w:rPr>
            </w:pPr>
            <w:r>
              <w:rPr>
                <w:iCs/>
              </w:rPr>
              <w:t>3.1.</w:t>
            </w:r>
            <w:r>
              <w:rPr>
                <w:iCs/>
              </w:rPr>
              <w:tab/>
            </w:r>
            <w:r>
              <w:rPr>
                <w:iCs/>
              </w:rPr>
              <w:t>Preţul Bunurilor/Serviciilor livrate/prestate conform prezentului Contract este stabilit în lei moldoveneşti, fiind indicat Specificaţia prezentului Contract.</w:t>
            </w:r>
          </w:p>
          <w:p w14:paraId="2365F1F3">
            <w:pPr>
              <w:jc w:val="both"/>
              <w:rPr>
                <w:iCs/>
              </w:rPr>
            </w:pPr>
            <w:r>
              <w:rPr>
                <w:iCs/>
              </w:rPr>
              <w:t>3.2.</w:t>
            </w:r>
            <w:r>
              <w:rPr>
                <w:iCs/>
              </w:rPr>
              <w:tab/>
            </w:r>
            <w:r>
              <w:rPr>
                <w:iCs/>
              </w:rPr>
              <w:t>Suma totală a prezentului Contract, inclusiv TVA, se stabileşte în lei moldoveneşti şi constituie: __________________________________lei MD.</w:t>
            </w:r>
          </w:p>
          <w:p w14:paraId="18FFB53F">
            <w:pPr>
              <w:jc w:val="both"/>
              <w:rPr>
                <w:i/>
                <w:sz w:val="20"/>
                <w:szCs w:val="20"/>
              </w:rPr>
            </w:pPr>
            <w:r>
              <w:rPr>
                <w:i/>
                <w:sz w:val="20"/>
                <w:szCs w:val="20"/>
              </w:rPr>
              <w:t xml:space="preserve">                     (suma cu cifre şi litere)</w:t>
            </w:r>
          </w:p>
          <w:p w14:paraId="24D8EDAE">
            <w:pPr>
              <w:jc w:val="both"/>
              <w:rPr>
                <w:iCs/>
              </w:rPr>
            </w:pPr>
            <w:r>
              <w:rPr>
                <w:iCs/>
              </w:rPr>
              <w:t>3.3.</w:t>
            </w:r>
            <w:r>
              <w:rPr>
                <w:iCs/>
              </w:rPr>
              <w:tab/>
            </w:r>
            <w:r>
              <w:rPr>
                <w:iCs/>
              </w:rPr>
              <w:t xml:space="preserve">Achitarea plăţilor pentru Bunurile/Serviciile livrate/prestate va efectua în lei moldoveneşti. </w:t>
            </w:r>
          </w:p>
          <w:p w14:paraId="3123041A">
            <w:pPr>
              <w:jc w:val="both"/>
              <w:rPr>
                <w:iCs/>
              </w:rPr>
            </w:pPr>
            <w:r>
              <w:rPr>
                <w:iCs/>
              </w:rPr>
              <w:t>3.4.</w:t>
            </w:r>
            <w:r>
              <w:rPr>
                <w:iCs/>
              </w:rPr>
              <w:tab/>
            </w:r>
            <w:r>
              <w:rPr>
                <w:iCs/>
              </w:rPr>
              <w:t xml:space="preserve">Metoda şi condiţiile de plată de către Cumpărător/Beneficiar vor fi: </w:t>
            </w:r>
          </w:p>
          <w:p w14:paraId="276135C2">
            <w:pPr>
              <w:jc w:val="both"/>
              <w:rPr>
                <w:iCs/>
              </w:rPr>
            </w:pPr>
            <w:r>
              <w:rPr>
                <w:i/>
              </w:rPr>
              <w:t>Cerinţele de mai sus trebuie revăzute de către autoritatea contractantă şi ajustate conform cerinţelor actuale</w:t>
            </w:r>
            <w:r>
              <w:rPr>
                <w:iCs/>
              </w:rPr>
              <w:t>.</w:t>
            </w:r>
          </w:p>
          <w:p w14:paraId="575824EC">
            <w:pPr>
              <w:jc w:val="both"/>
              <w:rPr>
                <w:iCs/>
              </w:rPr>
            </w:pPr>
            <w:r>
              <w:rPr>
                <w:iCs/>
              </w:rPr>
              <w:t>3.5.</w:t>
            </w:r>
            <w:r>
              <w:rPr>
                <w:iCs/>
              </w:rPr>
              <w:tab/>
            </w:r>
            <w:r>
              <w:rPr>
                <w:iCs/>
              </w:rPr>
              <w:t>Plăţile se vor efectua prin transfer bancar pe contul de decontare al Furnizorului/Prestatorului indicat în prezentul Contract.</w:t>
            </w:r>
          </w:p>
          <w:p w14:paraId="6B8D5C94">
            <w:pPr>
              <w:jc w:val="both"/>
              <w:rPr>
                <w:iCs/>
              </w:rPr>
            </w:pPr>
          </w:p>
          <w:p w14:paraId="29259AB8">
            <w:pPr>
              <w:jc w:val="both"/>
              <w:rPr>
                <w:b/>
                <w:bCs/>
                <w:iCs/>
              </w:rPr>
            </w:pPr>
            <w:r>
              <w:rPr>
                <w:b/>
                <w:bCs/>
                <w:iCs/>
              </w:rPr>
              <w:t>4.</w:t>
            </w:r>
            <w:r>
              <w:rPr>
                <w:b/>
                <w:bCs/>
                <w:iCs/>
              </w:rPr>
              <w:tab/>
            </w:r>
            <w:r>
              <w:rPr>
                <w:b/>
                <w:bCs/>
                <w:iCs/>
              </w:rPr>
              <w:t>Condiţii de predare-primire</w:t>
            </w:r>
          </w:p>
          <w:p w14:paraId="22AD4F8D">
            <w:pPr>
              <w:jc w:val="both"/>
              <w:rPr>
                <w:iCs/>
              </w:rPr>
            </w:pPr>
            <w:r>
              <w:rPr>
                <w:iCs/>
              </w:rPr>
              <w:t>4.1.</w:t>
            </w:r>
            <w:r>
              <w:rPr>
                <w:iCs/>
              </w:rPr>
              <w:tab/>
            </w:r>
            <w:r>
              <w:rPr>
                <w:iCs/>
              </w:rPr>
              <w:t>Bunurile/Serviciile se consideră predate de către Furnizor/Prestator şi recepţionate de către Cumpărător/Beneficiar [</w:t>
            </w:r>
            <w:r>
              <w:rPr>
                <w:i/>
              </w:rPr>
              <w:t>destinatar, după caz</w:t>
            </w:r>
            <w:r>
              <w:rPr>
                <w:iCs/>
              </w:rPr>
              <w:t>] dacă:</w:t>
            </w:r>
          </w:p>
          <w:p w14:paraId="6DD18B5E">
            <w:pPr>
              <w:jc w:val="both"/>
              <w:rPr>
                <w:iCs/>
              </w:rPr>
            </w:pPr>
            <w:r>
              <w:rPr>
                <w:iCs/>
              </w:rPr>
              <w:t>a)</w:t>
            </w:r>
            <w:r>
              <w:rPr>
                <w:iCs/>
              </w:rPr>
              <w:tab/>
            </w:r>
            <w:r>
              <w:rPr>
                <w:iCs/>
              </w:rPr>
              <w:t>cantitatea Bunurilor/Serviciilor corespunde informaţiei indicate în Lista bunurilor/serviciilor şi graficul livrării/prestării şi documentele de însoţire conform punctului 2.2 al prezentului Contract;</w:t>
            </w:r>
          </w:p>
          <w:p w14:paraId="1ADC895D">
            <w:pPr>
              <w:jc w:val="both"/>
              <w:rPr>
                <w:iCs/>
              </w:rPr>
            </w:pPr>
            <w:r>
              <w:rPr>
                <w:iCs/>
              </w:rPr>
              <w:t>b)</w:t>
            </w:r>
            <w:r>
              <w:rPr>
                <w:iCs/>
              </w:rPr>
              <w:tab/>
            </w:r>
            <w:r>
              <w:rPr>
                <w:iCs/>
              </w:rPr>
              <w:t>calitatea Bunurilor/Serviciilor corespunde informaţiei indicate în Specificaţie;</w:t>
            </w:r>
          </w:p>
          <w:p w14:paraId="198E8423">
            <w:pPr>
              <w:jc w:val="both"/>
              <w:rPr>
                <w:iCs/>
              </w:rPr>
            </w:pPr>
            <w:r>
              <w:rPr>
                <w:i/>
              </w:rPr>
              <w:t>c</w:t>
            </w:r>
            <w:r>
              <w:rPr>
                <w:iCs/>
              </w:rPr>
              <w:t>)</w:t>
            </w:r>
            <w:r>
              <w:rPr>
                <w:iCs/>
              </w:rPr>
              <w:tab/>
            </w:r>
            <w:r>
              <w:rPr>
                <w:iCs/>
              </w:rPr>
              <w:t>ambalajul şi integritatea Bunurilor corespunde informaţiei indicate în Specificaţie.</w:t>
            </w:r>
          </w:p>
          <w:p w14:paraId="0B6FF3E8">
            <w:pPr>
              <w:jc w:val="both"/>
              <w:rPr>
                <w:iCs/>
              </w:rPr>
            </w:pPr>
            <w:r>
              <w:rPr>
                <w:iCs/>
              </w:rPr>
              <w:t>4.2.</w:t>
            </w:r>
            <w:r>
              <w:rPr>
                <w:iCs/>
              </w:rPr>
              <w:tab/>
            </w:r>
            <w:r>
              <w:rPr>
                <w:iCs/>
              </w:rPr>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0ECBFCE">
            <w:pPr>
              <w:jc w:val="both"/>
              <w:rPr>
                <w:iCs/>
              </w:rPr>
            </w:pPr>
          </w:p>
          <w:p w14:paraId="75872856">
            <w:pPr>
              <w:jc w:val="both"/>
              <w:rPr>
                <w:b/>
                <w:bCs/>
                <w:iCs/>
              </w:rPr>
            </w:pPr>
            <w:r>
              <w:rPr>
                <w:b/>
                <w:bCs/>
                <w:iCs/>
              </w:rPr>
              <w:t>5.</w:t>
            </w:r>
            <w:r>
              <w:rPr>
                <w:b/>
                <w:bCs/>
                <w:iCs/>
              </w:rPr>
              <w:tab/>
            </w:r>
            <w:r>
              <w:rPr>
                <w:b/>
                <w:bCs/>
                <w:iCs/>
              </w:rPr>
              <w:t>Standarde</w:t>
            </w:r>
          </w:p>
          <w:p w14:paraId="5D2357A9">
            <w:pPr>
              <w:jc w:val="both"/>
              <w:rPr>
                <w:iCs/>
              </w:rPr>
            </w:pPr>
            <w:r>
              <w:rPr>
                <w:iCs/>
              </w:rPr>
              <w:t>5.1.</w:t>
            </w:r>
            <w:r>
              <w:rPr>
                <w:iCs/>
              </w:rPr>
              <w:tab/>
            </w:r>
            <w:r>
              <w:rPr>
                <w:iCs/>
              </w:rPr>
              <w:t>Bunurile/Serviciile furnizate/prestate în baza contractului vor respecta standardele prezentate de către furnizor în propunerea sa tehnică.</w:t>
            </w:r>
          </w:p>
          <w:p w14:paraId="2FE6E84E">
            <w:pPr>
              <w:jc w:val="both"/>
              <w:rPr>
                <w:iCs/>
              </w:rPr>
            </w:pPr>
            <w:r>
              <w:rPr>
                <w:iCs/>
              </w:rPr>
              <w:t>5.2.</w:t>
            </w:r>
            <w:r>
              <w:rPr>
                <w:iCs/>
              </w:rPr>
              <w:tab/>
            </w:r>
            <w:r>
              <w:rPr>
                <w:iCs/>
              </w:rPr>
              <w:t>Cînd nu este menţionat nici un standard sau reglementare aplicabilă se vor respecta standardele sau alte reglementări autorizate în ţara de origine a Bunurilor/Serviciilor.</w:t>
            </w:r>
          </w:p>
          <w:p w14:paraId="486AC01E">
            <w:pPr>
              <w:jc w:val="both"/>
              <w:rPr>
                <w:iCs/>
              </w:rPr>
            </w:pPr>
          </w:p>
          <w:p w14:paraId="42591930">
            <w:pPr>
              <w:jc w:val="both"/>
              <w:rPr>
                <w:b/>
                <w:bCs/>
                <w:iCs/>
              </w:rPr>
            </w:pPr>
            <w:r>
              <w:rPr>
                <w:b/>
                <w:bCs/>
                <w:iCs/>
              </w:rPr>
              <w:t>6.</w:t>
            </w:r>
            <w:r>
              <w:rPr>
                <w:b/>
                <w:bCs/>
                <w:iCs/>
              </w:rPr>
              <w:tab/>
            </w:r>
            <w:r>
              <w:rPr>
                <w:b/>
                <w:bCs/>
                <w:iCs/>
              </w:rPr>
              <w:t>Obligaţiile părţilor</w:t>
            </w:r>
          </w:p>
          <w:p w14:paraId="6F281B8E">
            <w:pPr>
              <w:jc w:val="both"/>
              <w:rPr>
                <w:iCs/>
              </w:rPr>
            </w:pPr>
            <w:r>
              <w:rPr>
                <w:iCs/>
              </w:rPr>
              <w:t>6.1.</w:t>
            </w:r>
            <w:r>
              <w:rPr>
                <w:iCs/>
              </w:rPr>
              <w:tab/>
            </w:r>
            <w:r>
              <w:rPr>
                <w:iCs/>
              </w:rPr>
              <w:t>În baza prezentului Contract, Furnizorul/Prestatorul se obligă:</w:t>
            </w:r>
          </w:p>
          <w:p w14:paraId="70B5FD9C">
            <w:pPr>
              <w:jc w:val="both"/>
              <w:rPr>
                <w:iCs/>
              </w:rPr>
            </w:pPr>
            <w:r>
              <w:rPr>
                <w:iCs/>
              </w:rPr>
              <w:t>a)</w:t>
            </w:r>
            <w:r>
              <w:rPr>
                <w:iCs/>
              </w:rPr>
              <w:tab/>
            </w:r>
            <w:r>
              <w:rPr>
                <w:iCs/>
              </w:rPr>
              <w:t>să livreze/presteze Bunurile/Serviciile în condiţiile prevăzute de prezentul Contract;</w:t>
            </w:r>
          </w:p>
          <w:p w14:paraId="10CF4096">
            <w:pPr>
              <w:jc w:val="both"/>
              <w:rPr>
                <w:iCs/>
              </w:rPr>
            </w:pPr>
            <w:r>
              <w:rPr>
                <w:iCs/>
              </w:rPr>
              <w:t>b)</w:t>
            </w:r>
            <w:r>
              <w:rPr>
                <w:iCs/>
              </w:rPr>
              <w:tab/>
            </w:r>
            <w:r>
              <w:rPr>
                <w:iCs/>
              </w:rPr>
              <w:t>să anunţe Cumpărătorul/Beneficiarul după semnarea prezentului Contract, în decurs de ____ zile calendaristice, prin telefon/fax sau mijloace electronice, despre disponibilitatea livrării/prestării Bunurilor/Serviciilor;</w:t>
            </w:r>
          </w:p>
          <w:p w14:paraId="79ED7828">
            <w:pPr>
              <w:jc w:val="both"/>
              <w:rPr>
                <w:iCs/>
              </w:rPr>
            </w:pPr>
            <w:r>
              <w:rPr>
                <w:iCs/>
              </w:rPr>
              <w:t>c)</w:t>
            </w:r>
            <w:r>
              <w:rPr>
                <w:iCs/>
              </w:rPr>
              <w:tab/>
            </w:r>
            <w:r>
              <w:rPr>
                <w:iCs/>
              </w:rPr>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2627832E">
            <w:pPr>
              <w:jc w:val="both"/>
              <w:rPr>
                <w:iCs/>
              </w:rPr>
            </w:pPr>
            <w:r>
              <w:rPr>
                <w:iCs/>
              </w:rPr>
              <w:t>d)</w:t>
            </w:r>
            <w:r>
              <w:rPr>
                <w:iCs/>
              </w:rPr>
              <w:tab/>
            </w:r>
            <w:r>
              <w:rPr>
                <w:iCs/>
              </w:rPr>
              <w:t>să asigure integritatea şi calitatea Bunurilor/Serviciilor pe toată perioada de până la recepţionarea lor de către Cumpărător/Beneficiar [</w:t>
            </w:r>
            <w:r>
              <w:rPr>
                <w:i/>
              </w:rPr>
              <w:t>destinatar, după caz</w:t>
            </w:r>
            <w:r>
              <w:rPr>
                <w:iCs/>
              </w:rPr>
              <w:t>].</w:t>
            </w:r>
          </w:p>
          <w:p w14:paraId="54E03DDF">
            <w:pPr>
              <w:jc w:val="both"/>
              <w:rPr>
                <w:iCs/>
              </w:rPr>
            </w:pPr>
            <w:r>
              <w:rPr>
                <w:iCs/>
              </w:rPr>
              <w:t>6.2.</w:t>
            </w:r>
            <w:r>
              <w:rPr>
                <w:iCs/>
              </w:rPr>
              <w:tab/>
            </w:r>
            <w:r>
              <w:rPr>
                <w:iCs/>
              </w:rPr>
              <w:t>În baza prezentului Contract, Cumpărătorul/Beneficiarul se obligă:</w:t>
            </w:r>
          </w:p>
          <w:p w14:paraId="39B27CC3">
            <w:pPr>
              <w:jc w:val="both"/>
              <w:rPr>
                <w:iCs/>
              </w:rPr>
            </w:pPr>
            <w:r>
              <w:rPr>
                <w:iCs/>
              </w:rPr>
              <w:t>a)</w:t>
            </w:r>
            <w:r>
              <w:rPr>
                <w:iCs/>
              </w:rPr>
              <w:tab/>
            </w:r>
            <w:r>
              <w:rPr>
                <w:iCs/>
              </w:rPr>
              <w:t>să întreprindă toate măsurile necesare pentru asigurarea recepţionării în termenul stabilit a Bunurilor/Serviciilor livrate/prestate în corespundere cu cerinţele prezentului Contract;</w:t>
            </w:r>
          </w:p>
          <w:p w14:paraId="0F691C22">
            <w:pPr>
              <w:jc w:val="both"/>
              <w:rPr>
                <w:iCs/>
              </w:rPr>
            </w:pPr>
            <w:r>
              <w:rPr>
                <w:iCs/>
              </w:rPr>
              <w:t>b)</w:t>
            </w:r>
            <w:r>
              <w:rPr>
                <w:iCs/>
              </w:rPr>
              <w:tab/>
            </w:r>
            <w:r>
              <w:rPr>
                <w:iCs/>
              </w:rPr>
              <w:t>să asigure achitarea Bunurilor/Serviciilor livrate/prestate, respectînd modalităţile şi termenele indicate în prezentul Contract.</w:t>
            </w:r>
          </w:p>
          <w:p w14:paraId="4E690F48">
            <w:pPr>
              <w:jc w:val="both"/>
              <w:rPr>
                <w:iCs/>
              </w:rPr>
            </w:pPr>
          </w:p>
          <w:p w14:paraId="2F7C0936">
            <w:pPr>
              <w:jc w:val="both"/>
              <w:rPr>
                <w:b/>
                <w:bCs/>
                <w:iCs/>
              </w:rPr>
            </w:pPr>
            <w:r>
              <w:rPr>
                <w:b/>
                <w:bCs/>
                <w:iCs/>
              </w:rPr>
              <w:t>7.</w:t>
            </w:r>
            <w:r>
              <w:rPr>
                <w:b/>
                <w:bCs/>
                <w:iCs/>
              </w:rPr>
              <w:tab/>
            </w:r>
            <w:r>
              <w:rPr>
                <w:b/>
                <w:bCs/>
                <w:iCs/>
              </w:rPr>
              <w:t>Circumstanțe care justifică neexecutarea contractului</w:t>
            </w:r>
          </w:p>
          <w:p w14:paraId="447A1E1B">
            <w:pPr>
              <w:jc w:val="both"/>
              <w:rPr>
                <w:iCs/>
              </w:rPr>
            </w:pPr>
            <w:r>
              <w:rPr>
                <w:iCs/>
              </w:rPr>
              <w:t>7.1.</w:t>
            </w:r>
            <w:r>
              <w:rPr>
                <w:iCs/>
              </w:rPr>
              <w:tab/>
            </w:r>
            <w:r>
              <w:rPr>
                <w:iCs/>
              </w:rPr>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BE1C236">
            <w:pPr>
              <w:jc w:val="both"/>
              <w:rPr>
                <w:iCs/>
              </w:rPr>
            </w:pPr>
            <w:r>
              <w:rPr>
                <w:iCs/>
              </w:rPr>
              <w:t>7.2.</w:t>
            </w:r>
            <w:r>
              <w:rPr>
                <w:iCs/>
              </w:rPr>
              <w:tab/>
            </w:r>
            <w:r>
              <w:rPr>
                <w:iCs/>
              </w:rPr>
              <w:t>Partea care invocă clauza circumstanțelor care justifică neexecutarea contractului este obligată să informeze imediat (dar nu mai tîrziu de 10 zile) cealaltă Parte despre survenirea circumstanţelor care justifică neexecutarea contractului.</w:t>
            </w:r>
          </w:p>
          <w:p w14:paraId="3EE44146">
            <w:pPr>
              <w:jc w:val="both"/>
              <w:rPr>
                <w:iCs/>
              </w:rPr>
            </w:pPr>
            <w:r>
              <w:rPr>
                <w:iCs/>
              </w:rPr>
              <w:t>7.3.</w:t>
            </w:r>
            <w:r>
              <w:rPr>
                <w:iCs/>
              </w:rPr>
              <w:tab/>
            </w:r>
            <w:r>
              <w:rPr>
                <w:iCs/>
              </w:rPr>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BDE0A68">
            <w:pPr>
              <w:jc w:val="both"/>
              <w:rPr>
                <w:iCs/>
              </w:rPr>
            </w:pPr>
            <w:r>
              <w:rPr>
                <w:iCs/>
              </w:rPr>
              <w:t xml:space="preserve">7.4      În cazul în care în  circumstanțele care justifică neexecutarea contractului, acesta se modifică prin acordul adițional, inclusiv modificarea termenilor de executare, în cazul unei executări ulterioare a contractului. </w:t>
            </w:r>
            <w:r>
              <w:rPr>
                <w:iCs/>
                <w:lang w:val="zh-CN"/>
              </w:rPr>
              <w:t>Când se execută  pct.7.1 și pct. 7.3, părțile modifică contractul prin acord - adițional, privind neîndeplinerea parțială sau integrală a obligațiunilor, inclusiv modificarea termenilor în cazul suspendării și executării ulterioare a contractului.</w:t>
            </w:r>
          </w:p>
          <w:p w14:paraId="4AF26C4B">
            <w:pPr>
              <w:jc w:val="both"/>
              <w:rPr>
                <w:iCs/>
              </w:rPr>
            </w:pPr>
          </w:p>
          <w:p w14:paraId="51315ABA">
            <w:pPr>
              <w:jc w:val="both"/>
              <w:rPr>
                <w:b/>
                <w:bCs/>
                <w:iCs/>
              </w:rPr>
            </w:pPr>
            <w:r>
              <w:rPr>
                <w:b/>
                <w:bCs/>
                <w:iCs/>
              </w:rPr>
              <w:t>8.</w:t>
            </w:r>
            <w:r>
              <w:rPr>
                <w:b/>
                <w:bCs/>
                <w:iCs/>
              </w:rPr>
              <w:tab/>
            </w:r>
            <w:r>
              <w:rPr>
                <w:b/>
                <w:bCs/>
                <w:iCs/>
              </w:rPr>
              <w:t>Rezoluțiunea</w:t>
            </w:r>
          </w:p>
          <w:p w14:paraId="6D727778">
            <w:pPr>
              <w:jc w:val="both"/>
              <w:rPr>
                <w:iCs/>
              </w:rPr>
            </w:pPr>
            <w:r>
              <w:rPr>
                <w:iCs/>
              </w:rPr>
              <w:t>8.1.</w:t>
            </w:r>
            <w:r>
              <w:rPr>
                <w:iCs/>
              </w:rPr>
              <w:tab/>
            </w:r>
            <w:r>
              <w:rPr>
                <w:iCs/>
              </w:rPr>
              <w:t>Rezoluțiunea Contractului se poate realiza cu acordul comun al Părţilor.</w:t>
            </w:r>
          </w:p>
          <w:p w14:paraId="5B5E37FE">
            <w:pPr>
              <w:jc w:val="both"/>
              <w:rPr>
                <w:iCs/>
              </w:rPr>
            </w:pPr>
            <w:r>
              <w:rPr>
                <w:iCs/>
              </w:rPr>
              <w:t>8.2.</w:t>
            </w:r>
            <w:r>
              <w:rPr>
                <w:iCs/>
              </w:rPr>
              <w:tab/>
            </w:r>
            <w:r>
              <w:rPr>
                <w:iCs/>
              </w:rPr>
              <w:t>Contractul poate fi rezolvit în mod unilateral de către:</w:t>
            </w:r>
          </w:p>
          <w:p w14:paraId="4896FFC9">
            <w:pPr>
              <w:jc w:val="both"/>
              <w:rPr>
                <w:iCs/>
              </w:rPr>
            </w:pPr>
            <w:r>
              <w:rPr>
                <w:iCs/>
              </w:rPr>
              <w:t>a)</w:t>
            </w:r>
            <w:r>
              <w:rPr>
                <w:iCs/>
              </w:rPr>
              <w:tab/>
            </w:r>
            <w:r>
              <w:rPr>
                <w:iCs/>
              </w:rPr>
              <w:t xml:space="preserve">Cumpărător/Beneficiar în caz de refuz al Furnizorului/Prestatorului de a livra/presta Bunurile/Serviciile prevăzute în prezentul Contract;         </w:t>
            </w:r>
          </w:p>
          <w:p w14:paraId="63DFAD2A">
            <w:pPr>
              <w:jc w:val="both"/>
              <w:rPr>
                <w:iCs/>
              </w:rPr>
            </w:pPr>
            <w:r>
              <w:rPr>
                <w:iCs/>
              </w:rPr>
              <w:t>b)</w:t>
            </w:r>
            <w:r>
              <w:rPr>
                <w:iCs/>
              </w:rPr>
              <w:tab/>
            </w:r>
            <w:r>
              <w:rPr>
                <w:iCs/>
              </w:rPr>
              <w:t>Cumpărător/Beneficiar în caz de nerespectare de către Furnizor/Prestator a termenelor de livrare/prestare stabilite;</w:t>
            </w:r>
          </w:p>
          <w:p w14:paraId="17031AB9">
            <w:pPr>
              <w:jc w:val="both"/>
              <w:rPr>
                <w:iCs/>
              </w:rPr>
            </w:pPr>
            <w:r>
              <w:rPr>
                <w:iCs/>
              </w:rPr>
              <w:t>c)</w:t>
            </w:r>
            <w:r>
              <w:rPr>
                <w:iCs/>
              </w:rPr>
              <w:tab/>
            </w:r>
            <w:r>
              <w:rPr>
                <w:iCs/>
              </w:rPr>
              <w:t>Furnizor/Prestator în caz de nerespectare de către Cumpărător/Beneficiar a termenelor de plată a Bunurilor/Serviciilor;</w:t>
            </w:r>
          </w:p>
          <w:p w14:paraId="6D24E559">
            <w:pPr>
              <w:jc w:val="both"/>
              <w:rPr>
                <w:iCs/>
              </w:rPr>
            </w:pPr>
            <w:r>
              <w:rPr>
                <w:iCs/>
              </w:rPr>
              <w:t>d)</w:t>
            </w:r>
            <w:r>
              <w:rPr>
                <w:iCs/>
              </w:rPr>
              <w:tab/>
            </w:r>
            <w:r>
              <w:rPr>
                <w:iCs/>
              </w:rPr>
              <w:t>Furnizor/Prestator sau Cumpărător/Beneficiar în caz de nesatisfacere de către una dintre Părţi a pretenţiilor înaintate conform prezentului Contract.</w:t>
            </w:r>
          </w:p>
          <w:p w14:paraId="11286193">
            <w:pPr>
              <w:jc w:val="both"/>
              <w:rPr>
                <w:iCs/>
              </w:rPr>
            </w:pPr>
            <w:r>
              <w:rPr>
                <w:iCs/>
              </w:rPr>
              <w:t>8.3      Cumpărător/Beneficiar are dreptul de a rezolvi unilateral contractul în perioada de valabilitate a acestuia în una dintre următoarele situaţii:</w:t>
            </w:r>
          </w:p>
          <w:p w14:paraId="09AE3396">
            <w:pPr>
              <w:jc w:val="both"/>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72B55885">
            <w:pPr>
              <w:jc w:val="both"/>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37618CA9">
            <w:pPr>
              <w:jc w:val="both"/>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pPr>
              <w:jc w:val="both"/>
              <w:rPr>
                <w:iCs/>
              </w:rPr>
            </w:pPr>
            <w:r>
              <w:rPr>
                <w:iCs/>
              </w:rPr>
              <w:t>8.4.</w:t>
            </w:r>
            <w:r>
              <w:rPr>
                <w:iCs/>
              </w:rPr>
              <w:tab/>
            </w:r>
            <w:r>
              <w:rPr>
                <w:iCs/>
              </w:rPr>
              <w:t>Partea iniţiatoare a rezoluțiunii Contractului este obligată să comunice în termen de ___ zile lucrătoare celeilalte Părţi despre intenţiile ei printr-o scrisoare motivată.</w:t>
            </w:r>
          </w:p>
          <w:p w14:paraId="263A679F">
            <w:pPr>
              <w:jc w:val="both"/>
              <w:rPr>
                <w:iCs/>
              </w:rPr>
            </w:pPr>
            <w:r>
              <w:rPr>
                <w:iCs/>
              </w:rPr>
              <w:t>8.5.</w:t>
            </w:r>
            <w:r>
              <w:rPr>
                <w:iCs/>
              </w:rPr>
              <w:tab/>
            </w:r>
            <w:r>
              <w:rPr>
                <w:iCs/>
              </w:rPr>
              <w:t>Partea înştiinţată este obligată să răspundă în decurs de ___ zile lucrătoare de la primirea notificării. În cazul în care litigiul nu este soluţionat în termenele stabilite, partea iniţiatoare va iniția rezoluțiunea.</w:t>
            </w:r>
          </w:p>
          <w:p w14:paraId="29A60EF0">
            <w:pPr>
              <w:jc w:val="both"/>
              <w:rPr>
                <w:iCs/>
              </w:rPr>
            </w:pPr>
          </w:p>
          <w:p w14:paraId="6297CE4C">
            <w:pPr>
              <w:jc w:val="both"/>
              <w:rPr>
                <w:b/>
                <w:bCs/>
                <w:iCs/>
              </w:rPr>
            </w:pPr>
            <w:r>
              <w:rPr>
                <w:b/>
                <w:bCs/>
                <w:iCs/>
              </w:rPr>
              <w:t>9.</w:t>
            </w:r>
            <w:r>
              <w:rPr>
                <w:b/>
                <w:bCs/>
                <w:iCs/>
              </w:rPr>
              <w:tab/>
            </w:r>
            <w:r>
              <w:rPr>
                <w:b/>
                <w:bCs/>
                <w:iCs/>
              </w:rPr>
              <w:t xml:space="preserve">Reclamaţii </w:t>
            </w:r>
          </w:p>
          <w:p w14:paraId="74D233E4">
            <w:pPr>
              <w:jc w:val="both"/>
              <w:rPr>
                <w:iCs/>
              </w:rPr>
            </w:pPr>
            <w:r>
              <w:rPr>
                <w:iCs/>
              </w:rPr>
              <w:t>9.1.</w:t>
            </w:r>
            <w:r>
              <w:rPr>
                <w:iCs/>
              </w:rPr>
              <w:tab/>
            </w:r>
            <w:r>
              <w:rPr>
                <w:iCs/>
              </w:rPr>
              <w:t>Reclamaţiile privind cantitatea Bunurilor/Serviciilor livrate/prestate sunt înaintate Furnizorului/Prestatorului la momentul recepţionării lor, fiind confirmate printr-un act întocmit în comun cu reprezentantul Furnizorului/Prestatorului.</w:t>
            </w:r>
          </w:p>
          <w:p w14:paraId="3F1D9C74">
            <w:pPr>
              <w:jc w:val="both"/>
              <w:rPr>
                <w:iCs/>
              </w:rPr>
            </w:pPr>
            <w:r>
              <w:rPr>
                <w:iCs/>
              </w:rPr>
              <w:t>9.2.</w:t>
            </w:r>
            <w:r>
              <w:rPr>
                <w:iCs/>
              </w:rPr>
              <w:tab/>
            </w:r>
            <w:r>
              <w:rPr>
                <w:iCs/>
              </w:rPr>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6E07D3E5">
            <w:pPr>
              <w:jc w:val="both"/>
              <w:rPr>
                <w:iCs/>
              </w:rPr>
            </w:pPr>
            <w:r>
              <w:rPr>
                <w:iCs/>
              </w:rPr>
              <w:t>9.3.</w:t>
            </w:r>
            <w:r>
              <w:rPr>
                <w:iCs/>
              </w:rPr>
              <w:tab/>
            </w:r>
            <w:r>
              <w:rPr>
                <w:iCs/>
              </w:rPr>
              <w:t>Furnizorul/Prestatorul este obligat să examineze pretenţiile înaintate în termen de ___ zile de la data primirii acestora şi să comunice Cumpărătorului/Beneficiarului despre decizia luată.</w:t>
            </w:r>
          </w:p>
          <w:p w14:paraId="3D58FC84">
            <w:pPr>
              <w:jc w:val="both"/>
              <w:rPr>
                <w:iCs/>
              </w:rPr>
            </w:pPr>
            <w:r>
              <w:rPr>
                <w:iCs/>
              </w:rPr>
              <w:t>9.4.</w:t>
            </w:r>
            <w:r>
              <w:rPr>
                <w:iCs/>
              </w:rPr>
              <w:tab/>
            </w:r>
            <w:r>
              <w:rPr>
                <w:iCs/>
              </w:rPr>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19DC2567">
            <w:pPr>
              <w:jc w:val="both"/>
              <w:rPr>
                <w:iCs/>
              </w:rPr>
            </w:pPr>
            <w:r>
              <w:rPr>
                <w:iCs/>
              </w:rPr>
              <w:t>9.5.</w:t>
            </w:r>
            <w:r>
              <w:rPr>
                <w:iCs/>
              </w:rPr>
              <w:tab/>
            </w:r>
            <w:r>
              <w:rPr>
                <w:iCs/>
              </w:rPr>
              <w:t>Furnizorul/Prestatorul poartă răspundere pentru calitatea Bunurilor/Serviciilor în limitele stabilite, inclusiv pentru viciile ascunse.</w:t>
            </w:r>
          </w:p>
          <w:p w14:paraId="2D93A4E7">
            <w:pPr>
              <w:jc w:val="both"/>
              <w:rPr>
                <w:iCs/>
              </w:rPr>
            </w:pPr>
            <w:r>
              <w:rPr>
                <w:iCs/>
              </w:rPr>
              <w:t>9.6.</w:t>
            </w:r>
            <w:r>
              <w:rPr>
                <w:iCs/>
              </w:rPr>
              <w:tab/>
            </w:r>
            <w:r>
              <w:rPr>
                <w:iCs/>
              </w:rPr>
              <w:t>În cazul devierii de la calitatea confirmată prin certificatul de calitate întocmit de organizaţia independentă neutră sau autorizată în acest sens, cheltuielile pentru staţionare sau întîrziere sunt suportate de partea vinovată.</w:t>
            </w:r>
          </w:p>
          <w:p w14:paraId="142A0C82">
            <w:pPr>
              <w:jc w:val="both"/>
              <w:rPr>
                <w:iCs/>
              </w:rPr>
            </w:pPr>
          </w:p>
          <w:p w14:paraId="2C2EA1DB">
            <w:pPr>
              <w:jc w:val="both"/>
              <w:rPr>
                <w:b/>
                <w:bCs/>
                <w:iCs/>
              </w:rPr>
            </w:pPr>
            <w:r>
              <w:rPr>
                <w:b/>
                <w:bCs/>
                <w:iCs/>
              </w:rPr>
              <w:t>10.</w:t>
            </w:r>
            <w:r>
              <w:rPr>
                <w:b/>
                <w:bCs/>
                <w:iCs/>
              </w:rPr>
              <w:tab/>
            </w:r>
            <w:r>
              <w:rPr>
                <w:b/>
                <w:bCs/>
                <w:iCs/>
              </w:rPr>
              <w:t>Sancţiuni</w:t>
            </w:r>
          </w:p>
          <w:p w14:paraId="1404251B">
            <w:pPr>
              <w:jc w:val="both"/>
              <w:rPr>
                <w:iCs/>
              </w:rPr>
            </w:pPr>
            <w:r>
              <w:rPr>
                <w:iCs/>
              </w:rPr>
              <w:t>10.1.</w:t>
            </w:r>
            <w:r>
              <w:rPr>
                <w:iCs/>
              </w:rPr>
              <w:tab/>
            </w:r>
            <w:r>
              <w:rPr>
                <w:iCs/>
              </w:rPr>
              <w:t xml:space="preserve">Forma de garanţie de bună executare a contractului agreată de Cumpărător/Beneficiar este ____________________________________________, în cuantum de __% din valoarea contractului. </w:t>
            </w:r>
          </w:p>
          <w:p w14:paraId="7E10286A">
            <w:pPr>
              <w:jc w:val="both"/>
              <w:rPr>
                <w:iCs/>
              </w:rPr>
            </w:pPr>
            <w:r>
              <w:rPr>
                <w:iCs/>
              </w:rPr>
              <w:t>10.2.</w:t>
            </w:r>
            <w:r>
              <w:rPr>
                <w:iCs/>
              </w:rPr>
              <w:tab/>
            </w:r>
            <w:r>
              <w:rPr>
                <w:iCs/>
              </w:rPr>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___% [</w:t>
            </w:r>
            <w:r>
              <w:rPr>
                <w:i/>
              </w:rPr>
              <w:t>indicați procentajul</w:t>
            </w:r>
            <w:r>
              <w:rPr>
                <w:iCs/>
              </w:rPr>
              <w:t>] din suma totală a contractului.</w:t>
            </w:r>
          </w:p>
          <w:p w14:paraId="4CEB5FC5">
            <w:pPr>
              <w:jc w:val="both"/>
              <w:rPr>
                <w:iCs/>
              </w:rPr>
            </w:pPr>
            <w:r>
              <w:rPr>
                <w:iCs/>
              </w:rPr>
              <w:t>10.3.</w:t>
            </w:r>
            <w:r>
              <w:rPr>
                <w:iCs/>
              </w:rPr>
              <w:tab/>
            </w:r>
            <w:r>
              <w:rPr>
                <w:iCs/>
              </w:rPr>
              <w:t>Pentru livrarea/prestarea cu întârziere a Bunurilor/Serviciilor, Furnizorul/Prestatorul poartă plata despăgubirei în valoare de ___% din suma Bunurilor/Serviciilor nelivrate/neprestate, pentru fiecare zi de întârziere, dar nu mai mult de ___ % [</w:t>
            </w:r>
            <w:r>
              <w:rPr>
                <w:i/>
              </w:rPr>
              <w:t>indicați procentajul</w:t>
            </w:r>
            <w:r>
              <w:rPr>
                <w:iCs/>
              </w:rPr>
              <w:t xml:space="preserve">]  din suma totală a prezentului Contract. </w:t>
            </w:r>
            <w:r>
              <w:t xml:space="preserve"> </w:t>
            </w:r>
            <w:r>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pPr>
              <w:jc w:val="both"/>
              <w:rPr>
                <w:iCs/>
              </w:rPr>
            </w:pPr>
            <w:r>
              <w:rPr>
                <w:iCs/>
              </w:rPr>
              <w:t>10.4.</w:t>
            </w:r>
            <w:r>
              <w:rPr>
                <w:iCs/>
              </w:rPr>
              <w:tab/>
            </w:r>
            <w:r>
              <w:rPr>
                <w:iCs/>
              </w:rPr>
              <w:t>Pentru achitarea cu întârziere, Cumpărătorul/Beneficiarul poartă plata despăgubirei în valoare de ___% [</w:t>
            </w:r>
            <w:r>
              <w:rPr>
                <w:i/>
              </w:rPr>
              <w:t>indicați procentajul</w:t>
            </w:r>
            <w:r>
              <w:rPr>
                <w:iCs/>
              </w:rPr>
              <w:t>]  din suma Bunurilor/Serviciilor neachitate, pentru fiecare zi de întârziere, dar nu mai mult de  ___% [</w:t>
            </w:r>
            <w:r>
              <w:rPr>
                <w:i/>
              </w:rPr>
              <w:t>indicați procentajul</w:t>
            </w:r>
            <w:r>
              <w:rPr>
                <w:iCs/>
              </w:rPr>
              <w:t>] din suma totală a prezentului contract.</w:t>
            </w:r>
          </w:p>
          <w:p w14:paraId="06A3966E">
            <w:pPr>
              <w:jc w:val="both"/>
              <w:rPr>
                <w:iCs/>
              </w:rPr>
            </w:pPr>
            <w:r>
              <w:rPr>
                <w:iCs/>
              </w:rPr>
              <w:t xml:space="preserve">10.5. Prima zi lucrătoare ulterioară datei ce constituie termenul limită de livrare/prestare, precum și, termenul limită de achitare se consideră zi lucrătoare de întârziere. </w:t>
            </w:r>
          </w:p>
          <w:p w14:paraId="71BAF330">
            <w:pPr>
              <w:jc w:val="both"/>
              <w:rPr>
                <w:iCs/>
              </w:rPr>
            </w:pPr>
            <w:r>
              <w:rPr>
                <w:iCs/>
              </w:rPr>
              <w:t>10.6. Suma penalităţii calculate Furnizorului/Prestatorului conform prezentului Contract poate fi dedusă (reţinută) de către Cumpărător/Beneficiar din suma plăţii pentru Bunurile/Serviciile livrate/prestate.</w:t>
            </w:r>
          </w:p>
          <w:p w14:paraId="2A5F5B91">
            <w:pPr>
              <w:jc w:val="both"/>
              <w:rPr>
                <w:iCs/>
              </w:rPr>
            </w:pPr>
          </w:p>
          <w:p w14:paraId="50182F9B">
            <w:pPr>
              <w:jc w:val="both"/>
              <w:rPr>
                <w:b/>
                <w:bCs/>
                <w:iCs/>
              </w:rPr>
            </w:pPr>
            <w:r>
              <w:rPr>
                <w:b/>
                <w:bCs/>
                <w:iCs/>
              </w:rPr>
              <w:t>11.</w:t>
            </w:r>
            <w:r>
              <w:rPr>
                <w:b/>
                <w:bCs/>
                <w:iCs/>
              </w:rPr>
              <w:tab/>
            </w:r>
            <w:r>
              <w:rPr>
                <w:b/>
                <w:bCs/>
                <w:iCs/>
              </w:rPr>
              <w:t>Drepturi de proprietate intelectuală</w:t>
            </w:r>
          </w:p>
          <w:p w14:paraId="4AE72D71">
            <w:pPr>
              <w:jc w:val="both"/>
              <w:rPr>
                <w:iCs/>
              </w:rPr>
            </w:pPr>
            <w:r>
              <w:rPr>
                <w:iCs/>
              </w:rPr>
              <w:t>11.1.</w:t>
            </w:r>
            <w:r>
              <w:rPr>
                <w:iCs/>
              </w:rPr>
              <w:tab/>
            </w:r>
            <w:r>
              <w:rPr>
                <w:iCs/>
              </w:rPr>
              <w:t>Furnizorul/Prestatorul are obligaţia să despăgubească achizitorul împotriva oricăror:</w:t>
            </w:r>
          </w:p>
          <w:p w14:paraId="21C7239E">
            <w:pPr>
              <w:jc w:val="both"/>
              <w:rPr>
                <w:iCs/>
              </w:rPr>
            </w:pPr>
            <w:r>
              <w:rPr>
                <w:iCs/>
              </w:rPr>
              <w:t>a)</w:t>
            </w:r>
            <w:r>
              <w:rPr>
                <w:iCs/>
              </w:rPr>
              <w:tab/>
            </w:r>
            <w:r>
              <w:rPr>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pPr>
              <w:jc w:val="both"/>
              <w:rPr>
                <w:iCs/>
              </w:rPr>
            </w:pPr>
            <w:r>
              <w:rPr>
                <w:iCs/>
              </w:rPr>
              <w:t>b)</w:t>
            </w:r>
            <w:r>
              <w:rPr>
                <w:iCs/>
              </w:rPr>
              <w:tab/>
            </w:r>
            <w:r>
              <w:rPr>
                <w:iCs/>
              </w:rPr>
              <w:t>daune-interese, costuri, taxe şi cheltuieli de orice natură, aferente, cu excepţia situaţiei în care o astfel de încălcare rezultă din respectarea Caietului de sarcini întocmit de către achizitor.</w:t>
            </w:r>
          </w:p>
          <w:p w14:paraId="04A30061">
            <w:pPr>
              <w:jc w:val="both"/>
              <w:rPr>
                <w:iCs/>
              </w:rPr>
            </w:pPr>
          </w:p>
          <w:p w14:paraId="7C5239B7">
            <w:pPr>
              <w:jc w:val="both"/>
              <w:rPr>
                <w:b/>
                <w:bCs/>
                <w:iCs/>
              </w:rPr>
            </w:pPr>
            <w:r>
              <w:rPr>
                <w:b/>
                <w:bCs/>
                <w:iCs/>
              </w:rPr>
              <w:t>12.</w:t>
            </w:r>
            <w:r>
              <w:rPr>
                <w:b/>
                <w:bCs/>
                <w:iCs/>
              </w:rPr>
              <w:tab/>
            </w:r>
            <w:r>
              <w:rPr>
                <w:b/>
                <w:bCs/>
                <w:iCs/>
              </w:rPr>
              <w:t>Dispoziţii finale</w:t>
            </w:r>
          </w:p>
          <w:p w14:paraId="797D0F52">
            <w:pPr>
              <w:jc w:val="both"/>
              <w:rPr>
                <w:iCs/>
              </w:rPr>
            </w:pPr>
            <w:r>
              <w:rPr>
                <w:iCs/>
              </w:rPr>
              <w:t>12.1.</w:t>
            </w:r>
            <w:r>
              <w:rPr>
                <w:iCs/>
              </w:rPr>
              <w:tab/>
            </w:r>
            <w:r>
              <w:rPr>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pPr>
              <w:jc w:val="both"/>
              <w:rPr>
                <w:iCs/>
              </w:rPr>
            </w:pPr>
            <w:r>
              <w:rPr>
                <w:iCs/>
              </w:rPr>
              <w:t>12.2.</w:t>
            </w:r>
            <w:r>
              <w:rPr>
                <w:iCs/>
              </w:rPr>
              <w:tab/>
            </w:r>
            <w:r>
              <w:rPr>
                <w:iCs/>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pPr>
              <w:jc w:val="both"/>
              <w:rPr>
                <w:iCs/>
              </w:rPr>
            </w:pPr>
            <w:r>
              <w:rPr>
                <w:iCs/>
              </w:rPr>
              <w:t>12.3.</w:t>
            </w:r>
            <w:r>
              <w:rPr>
                <w:iCs/>
              </w:rPr>
              <w:tab/>
            </w:r>
            <w:r>
              <w:rPr>
                <w:iCs/>
              </w:rPr>
              <w:t>Nici una dintre Părţi nu are dreptul să transmită obligaţiile şi drepturile sale stipulate în prezentul Contract unor terţe persoane fără acordul în scris al celeilalte părţi.</w:t>
            </w:r>
          </w:p>
          <w:p w14:paraId="3A5B2476">
            <w:pPr>
              <w:jc w:val="both"/>
              <w:rPr>
                <w:iCs/>
              </w:rPr>
            </w:pPr>
            <w:r>
              <w:rPr>
                <w:iCs/>
              </w:rPr>
              <w:t>12.4.</w:t>
            </w:r>
            <w:r>
              <w:rPr>
                <w:iCs/>
              </w:rPr>
              <w:tab/>
            </w:r>
            <w:r>
              <w:rPr>
                <w:iCs/>
              </w:rPr>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5929EE1">
            <w:pPr>
              <w:jc w:val="both"/>
              <w:rPr>
                <w:iCs/>
              </w:rPr>
            </w:pPr>
            <w:r>
              <w:rPr>
                <w:iCs/>
              </w:rPr>
              <w:t>12.5.</w:t>
            </w:r>
            <w:r>
              <w:rPr>
                <w:iCs/>
              </w:rPr>
              <w:tab/>
            </w:r>
            <w:r>
              <w:rPr>
                <w:iCs/>
              </w:rPr>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pPr>
              <w:jc w:val="both"/>
              <w:rPr>
                <w:iCs/>
              </w:rPr>
            </w:pPr>
            <w:r>
              <w:rPr>
                <w:iCs/>
              </w:rPr>
              <w:t>12.6.</w:t>
            </w:r>
            <w:r>
              <w:rPr>
                <w:iCs/>
              </w:rPr>
              <w:tab/>
            </w:r>
            <w:r>
              <w:rPr>
                <w:iCs/>
              </w:rPr>
              <w:t>Prezentul contract este valabil până la _______.</w:t>
            </w:r>
          </w:p>
          <w:p w14:paraId="35A836D1">
            <w:pPr>
              <w:jc w:val="both"/>
              <w:rPr>
                <w:iCs/>
              </w:rPr>
            </w:pPr>
            <w:r>
              <w:rPr>
                <w:iCs/>
              </w:rPr>
              <w:t>12.7.</w:t>
            </w:r>
            <w:r>
              <w:rPr>
                <w:iCs/>
              </w:rPr>
              <w:tab/>
            </w:r>
            <w:r>
              <w:rPr>
                <w:iCs/>
              </w:rPr>
              <w:t>Prezentul Contract reprezintă acordul de voinţă al  părţilor şi se consideră semnat la data aplicării ultimei semnături de către una din părți.</w:t>
            </w:r>
          </w:p>
          <w:p w14:paraId="114BC92B">
            <w:pPr>
              <w:jc w:val="both"/>
              <w:rPr>
                <w:iCs/>
              </w:rPr>
            </w:pPr>
            <w:r>
              <w:rPr>
                <w:iCs/>
              </w:rPr>
              <w:t>12.8.</w:t>
            </w:r>
            <w:r>
              <w:rPr>
                <w:iCs/>
              </w:rPr>
              <w:tab/>
            </w:r>
            <w:r>
              <w:rPr>
                <w:iCs/>
              </w:rPr>
              <w:t>Pentru confirmarea celor menţionate mai sus, Părţile au semnat prezentul Contract în conformitate cu legislaţia Republicii Moldova.</w:t>
            </w:r>
          </w:p>
          <w:p w14:paraId="237136E9">
            <w:pPr>
              <w:jc w:val="both"/>
              <w:rPr>
                <w:i/>
              </w:rPr>
            </w:pPr>
          </w:p>
          <w:p w14:paraId="49545CA4">
            <w:pPr>
              <w:jc w:val="both"/>
              <w:rPr>
                <w:b/>
                <w:bCs/>
                <w:iCs/>
              </w:rPr>
            </w:pPr>
          </w:p>
          <w:p w14:paraId="4472CACE">
            <w:pPr>
              <w:jc w:val="both"/>
              <w:rPr>
                <w:i/>
              </w:rPr>
            </w:pPr>
          </w:p>
          <w:p w14:paraId="02DB28C4">
            <w:pPr>
              <w:jc w:val="both"/>
              <w:rPr>
                <w:i/>
              </w:rPr>
            </w:pPr>
          </w:p>
          <w:p w14:paraId="2CB79835">
            <w:pPr>
              <w:jc w:val="both"/>
              <w:rPr>
                <w:i/>
              </w:rPr>
            </w:pPr>
          </w:p>
          <w:p w14:paraId="1A56FB28">
            <w:pPr>
              <w:jc w:val="both"/>
              <w:rPr>
                <w:i/>
              </w:rPr>
            </w:pPr>
          </w:p>
          <w:p w14:paraId="15EDE61B">
            <w:pPr>
              <w:jc w:val="both"/>
              <w:rPr>
                <w:i/>
              </w:rPr>
            </w:pPr>
          </w:p>
          <w:p w14:paraId="62A1529A">
            <w:pPr>
              <w:jc w:val="both"/>
              <w:rPr>
                <w:i/>
              </w:rPr>
            </w:pPr>
          </w:p>
          <w:p w14:paraId="61EAD202">
            <w:pPr>
              <w:jc w:val="both"/>
              <w:rPr>
                <w:iCs/>
              </w:rPr>
            </w:pPr>
          </w:p>
          <w:p w14:paraId="38604274">
            <w:pPr>
              <w:pStyle w:val="2"/>
              <w:numPr>
                <w:ilvl w:val="0"/>
                <w:numId w:val="19"/>
              </w:numPr>
              <w:tabs>
                <w:tab w:val="left" w:pos="2295"/>
              </w:tabs>
              <w:rPr>
                <w:lang w:val="it-IT"/>
              </w:rPr>
            </w:pPr>
            <w:r>
              <w:rPr>
                <w:lang w:val="it-IT"/>
              </w:rPr>
              <w:t xml:space="preserve">CONDIȚIILE </w:t>
            </w:r>
          </w:p>
          <w:p w14:paraId="5FE2403E">
            <w:pPr>
              <w:pStyle w:val="3"/>
              <w:numPr>
                <w:ilvl w:val="0"/>
                <w:numId w:val="0"/>
              </w:numPr>
              <w:tabs>
                <w:tab w:val="left" w:pos="2295"/>
              </w:tabs>
              <w:ind w:left="3240"/>
              <w:rPr>
                <w:lang w:val="it-IT"/>
              </w:rPr>
            </w:pPr>
            <w:r>
              <w:rPr>
                <w:b/>
                <w:lang w:val="it-IT"/>
              </w:rPr>
              <w:t>SPECIALE A CONTRACTULUI</w:t>
            </w:r>
          </w:p>
          <w:p w14:paraId="05C77E24">
            <w:pPr>
              <w:jc w:val="center"/>
            </w:pPr>
            <w:r>
              <w:t xml:space="preserve">             (</w:t>
            </w:r>
            <w:r>
              <w:rPr>
                <w:sz w:val="20"/>
                <w:szCs w:val="20"/>
              </w:rPr>
              <w:t>LA NECESITATE)</w:t>
            </w:r>
          </w:p>
          <w:p w14:paraId="513EE8F8">
            <w:pPr>
              <w:tabs>
                <w:tab w:val="left" w:pos="567"/>
                <w:tab w:val="left" w:pos="4005"/>
              </w:tabs>
              <w:jc w:val="both"/>
            </w:pPr>
          </w:p>
          <w:p w14:paraId="757C4D47">
            <w:pPr>
              <w:tabs>
                <w:tab w:val="left" w:pos="2295"/>
              </w:tabs>
              <w:jc w:val="both"/>
            </w:pPr>
          </w:p>
          <w:p w14:paraId="3CAD9F2B">
            <w:pPr>
              <w:tabs>
                <w:tab w:val="left" w:pos="2295"/>
              </w:tabs>
              <w:jc w:val="both"/>
            </w:pPr>
          </w:p>
          <w:p w14:paraId="6BC0108E">
            <w:pPr>
              <w:jc w:val="both"/>
            </w:pPr>
          </w:p>
          <w:p w14:paraId="424812EB">
            <w:pPr>
              <w:jc w:val="both"/>
            </w:pPr>
          </w:p>
          <w:p w14:paraId="620A9A9C">
            <w:pPr>
              <w:jc w:val="both"/>
            </w:pPr>
          </w:p>
          <w:p w14:paraId="4BDA3953">
            <w:pPr>
              <w:jc w:val="both"/>
            </w:pPr>
          </w:p>
          <w:p w14:paraId="0DD5F926">
            <w:pPr>
              <w:jc w:val="both"/>
            </w:pPr>
          </w:p>
          <w:p w14:paraId="64C3F208">
            <w:pPr>
              <w:jc w:val="both"/>
            </w:pPr>
          </w:p>
          <w:p w14:paraId="4C2904D5">
            <w:pPr>
              <w:jc w:val="both"/>
            </w:pPr>
          </w:p>
          <w:p w14:paraId="5CAB36BE">
            <w:pPr>
              <w:jc w:val="both"/>
            </w:pPr>
          </w:p>
          <w:p w14:paraId="2F600F49">
            <w:pPr>
              <w:jc w:val="both"/>
            </w:pPr>
          </w:p>
          <w:p w14:paraId="13372B74">
            <w:pPr>
              <w:jc w:val="both"/>
            </w:pPr>
          </w:p>
          <w:p w14:paraId="468AC301">
            <w:pPr>
              <w:jc w:val="both"/>
            </w:pPr>
          </w:p>
          <w:p w14:paraId="5467CA3D">
            <w:pPr>
              <w:jc w:val="both"/>
            </w:pPr>
          </w:p>
          <w:p w14:paraId="2CC66DF0">
            <w:pPr>
              <w:jc w:val="both"/>
            </w:pPr>
          </w:p>
          <w:p w14:paraId="5374599E">
            <w:pPr>
              <w:spacing w:line="276" w:lineRule="auto"/>
              <w:contextualSpacing/>
              <w:jc w:val="center"/>
            </w:pPr>
            <w:r>
              <w:rPr>
                <w:b/>
              </w:rPr>
              <w:t>RECHIZITELE JURIDICE, POŞTALE ŞI DE PLĂŢI ALE PĂRŢILOR</w:t>
            </w:r>
          </w:p>
          <w:p w14:paraId="319EDC8A">
            <w:pPr>
              <w:tabs>
                <w:tab w:val="left" w:pos="2685"/>
              </w:tabs>
              <w:jc w:val="both"/>
            </w:pPr>
            <w:r>
              <w:tab/>
            </w: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59CF71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jc w:val="center"/>
              </w:trPr>
              <w:tc>
                <w:tcPr>
                  <w:tcW w:w="5163" w:type="dxa"/>
                  <w:tcBorders>
                    <w:top w:val="nil"/>
                    <w:left w:val="nil"/>
                    <w:bottom w:val="nil"/>
                    <w:right w:val="nil"/>
                  </w:tcBorders>
                </w:tcPr>
                <w:p w14:paraId="367F6151">
                  <w:pPr>
                    <w:tabs>
                      <w:tab w:val="left" w:pos="3295"/>
                    </w:tabs>
                    <w:jc w:val="center"/>
                    <w:rPr>
                      <w:b/>
                    </w:rPr>
                  </w:pPr>
                  <w:r>
                    <w:rPr>
                      <w:b/>
                    </w:rPr>
                    <w:t>Furnizorul/Prestatorul de bunuri/servicii</w:t>
                  </w:r>
                </w:p>
              </w:tc>
              <w:tc>
                <w:tcPr>
                  <w:tcW w:w="4927" w:type="dxa"/>
                  <w:tcBorders>
                    <w:top w:val="nil"/>
                    <w:left w:val="nil"/>
                    <w:bottom w:val="nil"/>
                    <w:right w:val="nil"/>
                  </w:tcBorders>
                </w:tcPr>
                <w:p w14:paraId="4FC52955">
                  <w:pPr>
                    <w:tabs>
                      <w:tab w:val="left" w:pos="3295"/>
                    </w:tabs>
                    <w:jc w:val="center"/>
                  </w:pPr>
                  <w:r>
                    <w:rPr>
                      <w:b/>
                      <w:iCs/>
                    </w:rPr>
                    <w:t>Cumpărătorul/Beneficiarul</w:t>
                  </w:r>
                </w:p>
              </w:tc>
            </w:tr>
            <w:tr w14:paraId="0B4C1A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64604FA">
                  <w:pPr>
                    <w:tabs>
                      <w:tab w:val="left" w:pos="1134"/>
                      <w:tab w:val="left" w:pos="4680"/>
                      <w:tab w:val="left" w:pos="7020"/>
                    </w:tabs>
                    <w:suppressAutoHyphens/>
                    <w:ind w:firstLine="567"/>
                    <w:jc w:val="both"/>
                  </w:pPr>
                  <w:r>
                    <w:t>Adresa poştală:</w:t>
                  </w:r>
                </w:p>
              </w:tc>
              <w:tc>
                <w:tcPr>
                  <w:tcW w:w="4927" w:type="dxa"/>
                  <w:tcBorders>
                    <w:top w:val="nil"/>
                    <w:left w:val="nil"/>
                    <w:bottom w:val="nil"/>
                    <w:right w:val="nil"/>
                  </w:tcBorders>
                  <w:vAlign w:val="center"/>
                </w:tcPr>
                <w:p w14:paraId="4739B11A">
                  <w:pPr>
                    <w:tabs>
                      <w:tab w:val="left" w:pos="1134"/>
                      <w:tab w:val="left" w:pos="4680"/>
                      <w:tab w:val="left" w:pos="7020"/>
                    </w:tabs>
                    <w:suppressAutoHyphens/>
                    <w:ind w:firstLine="567"/>
                    <w:jc w:val="both"/>
                  </w:pPr>
                  <w:r>
                    <w:t>Adresa poştală:</w:t>
                  </w:r>
                </w:p>
              </w:tc>
            </w:tr>
            <w:tr w14:paraId="044248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1ADC51B">
                  <w:pPr>
                    <w:tabs>
                      <w:tab w:val="left" w:pos="1134"/>
                      <w:tab w:val="left" w:pos="4680"/>
                      <w:tab w:val="left" w:pos="7020"/>
                    </w:tabs>
                    <w:suppressAutoHyphens/>
                    <w:ind w:firstLine="567"/>
                    <w:jc w:val="both"/>
                  </w:pPr>
                  <w:r>
                    <w:t>Telefon:</w:t>
                  </w:r>
                </w:p>
              </w:tc>
              <w:tc>
                <w:tcPr>
                  <w:tcW w:w="4927" w:type="dxa"/>
                  <w:tcBorders>
                    <w:top w:val="nil"/>
                    <w:left w:val="nil"/>
                    <w:bottom w:val="nil"/>
                    <w:right w:val="nil"/>
                  </w:tcBorders>
                  <w:vAlign w:val="center"/>
                </w:tcPr>
                <w:p w14:paraId="026F55FC">
                  <w:pPr>
                    <w:tabs>
                      <w:tab w:val="left" w:pos="1134"/>
                      <w:tab w:val="left" w:pos="4680"/>
                      <w:tab w:val="left" w:pos="7020"/>
                    </w:tabs>
                    <w:suppressAutoHyphens/>
                    <w:ind w:firstLine="567"/>
                    <w:jc w:val="both"/>
                  </w:pPr>
                  <w:r>
                    <w:t>Telefon:</w:t>
                  </w:r>
                </w:p>
              </w:tc>
            </w:tr>
            <w:tr w14:paraId="1B6EBF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7DDF01E0">
                  <w:pPr>
                    <w:tabs>
                      <w:tab w:val="left" w:pos="1134"/>
                      <w:tab w:val="left" w:pos="4680"/>
                      <w:tab w:val="left" w:pos="7020"/>
                    </w:tabs>
                    <w:suppressAutoHyphens/>
                    <w:ind w:firstLine="567"/>
                    <w:jc w:val="both"/>
                  </w:pPr>
                  <w:r>
                    <w:t>Cod fiscal:</w:t>
                  </w:r>
                </w:p>
              </w:tc>
              <w:tc>
                <w:tcPr>
                  <w:tcW w:w="4927" w:type="dxa"/>
                  <w:tcBorders>
                    <w:top w:val="nil"/>
                    <w:left w:val="nil"/>
                    <w:bottom w:val="nil"/>
                    <w:right w:val="nil"/>
                  </w:tcBorders>
                  <w:vAlign w:val="center"/>
                </w:tcPr>
                <w:p w14:paraId="6F57EEBD">
                  <w:pPr>
                    <w:tabs>
                      <w:tab w:val="left" w:pos="1134"/>
                      <w:tab w:val="left" w:pos="4680"/>
                      <w:tab w:val="left" w:pos="7020"/>
                    </w:tabs>
                    <w:suppressAutoHyphens/>
                    <w:ind w:firstLine="567"/>
                    <w:jc w:val="both"/>
                  </w:pPr>
                  <w:r>
                    <w:t>Cod fiscal:</w:t>
                  </w:r>
                </w:p>
              </w:tc>
            </w:tr>
            <w:tr w14:paraId="1E891F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2ACA897">
                  <w:pPr>
                    <w:tabs>
                      <w:tab w:val="left" w:pos="1134"/>
                      <w:tab w:val="left" w:pos="4680"/>
                      <w:tab w:val="left" w:pos="7020"/>
                    </w:tabs>
                    <w:suppressAutoHyphens/>
                    <w:ind w:firstLine="567"/>
                    <w:jc w:val="both"/>
                  </w:pPr>
                  <w:r>
                    <w:t>Banca:</w:t>
                  </w:r>
                </w:p>
              </w:tc>
              <w:tc>
                <w:tcPr>
                  <w:tcW w:w="4927" w:type="dxa"/>
                  <w:tcBorders>
                    <w:top w:val="nil"/>
                    <w:left w:val="nil"/>
                    <w:bottom w:val="nil"/>
                    <w:right w:val="nil"/>
                  </w:tcBorders>
                  <w:vAlign w:val="center"/>
                </w:tcPr>
                <w:p w14:paraId="34CC5943">
                  <w:pPr>
                    <w:tabs>
                      <w:tab w:val="left" w:pos="1134"/>
                      <w:tab w:val="left" w:pos="4680"/>
                      <w:tab w:val="left" w:pos="7020"/>
                    </w:tabs>
                    <w:suppressAutoHyphens/>
                    <w:ind w:firstLine="567"/>
                    <w:jc w:val="both"/>
                  </w:pPr>
                  <w:r>
                    <w:t>Banca:</w:t>
                  </w:r>
                </w:p>
              </w:tc>
            </w:tr>
            <w:tr w14:paraId="502061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D97EE1A">
                  <w:pPr>
                    <w:tabs>
                      <w:tab w:val="left" w:pos="1134"/>
                      <w:tab w:val="left" w:pos="4680"/>
                      <w:tab w:val="left" w:pos="7020"/>
                    </w:tabs>
                    <w:suppressAutoHyphens/>
                    <w:ind w:firstLine="567"/>
                    <w:jc w:val="both"/>
                  </w:pPr>
                  <w:r>
                    <w:t>Cod:</w:t>
                  </w:r>
                </w:p>
              </w:tc>
              <w:tc>
                <w:tcPr>
                  <w:tcW w:w="4927" w:type="dxa"/>
                  <w:tcBorders>
                    <w:top w:val="nil"/>
                    <w:left w:val="nil"/>
                    <w:bottom w:val="nil"/>
                    <w:right w:val="nil"/>
                  </w:tcBorders>
                  <w:vAlign w:val="center"/>
                </w:tcPr>
                <w:p w14:paraId="1896113F">
                  <w:pPr>
                    <w:tabs>
                      <w:tab w:val="left" w:pos="1134"/>
                      <w:tab w:val="left" w:pos="4680"/>
                      <w:tab w:val="left" w:pos="7020"/>
                    </w:tabs>
                    <w:suppressAutoHyphens/>
                    <w:ind w:firstLine="567"/>
                    <w:jc w:val="both"/>
                  </w:pPr>
                  <w:r>
                    <w:t>Cod:</w:t>
                  </w:r>
                </w:p>
              </w:tc>
            </w:tr>
            <w:tr w14:paraId="53D185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5163" w:type="dxa"/>
                  <w:tcBorders>
                    <w:top w:val="nil"/>
                    <w:left w:val="nil"/>
                    <w:bottom w:val="nil"/>
                    <w:right w:val="nil"/>
                  </w:tcBorders>
                  <w:vAlign w:val="center"/>
                </w:tcPr>
                <w:p w14:paraId="054552C9">
                  <w:pPr>
                    <w:tabs>
                      <w:tab w:val="left" w:pos="1134"/>
                      <w:tab w:val="left" w:pos="4680"/>
                      <w:tab w:val="left" w:pos="7020"/>
                    </w:tabs>
                    <w:suppressAutoHyphens/>
                    <w:ind w:firstLine="567"/>
                    <w:jc w:val="both"/>
                  </w:pPr>
                  <w:r>
                    <w:t>IBAN</w:t>
                  </w:r>
                </w:p>
              </w:tc>
              <w:tc>
                <w:tcPr>
                  <w:tcW w:w="4927" w:type="dxa"/>
                  <w:tcBorders>
                    <w:top w:val="nil"/>
                    <w:left w:val="nil"/>
                    <w:bottom w:val="nil"/>
                    <w:right w:val="nil"/>
                  </w:tcBorders>
                  <w:vAlign w:val="center"/>
                </w:tcPr>
                <w:p w14:paraId="4F859C7F">
                  <w:pPr>
                    <w:tabs>
                      <w:tab w:val="left" w:pos="1134"/>
                      <w:tab w:val="left" w:pos="4680"/>
                      <w:tab w:val="left" w:pos="7020"/>
                    </w:tabs>
                    <w:suppressAutoHyphens/>
                    <w:ind w:firstLine="567"/>
                    <w:jc w:val="both"/>
                  </w:pPr>
                  <w:r>
                    <w:t>IBAN</w:t>
                  </w:r>
                </w:p>
              </w:tc>
            </w:tr>
            <w:tr w14:paraId="137B34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28072F97">
                  <w:pPr>
                    <w:tabs>
                      <w:tab w:val="left" w:pos="1134"/>
                      <w:tab w:val="left" w:pos="4680"/>
                      <w:tab w:val="left" w:pos="7020"/>
                    </w:tabs>
                    <w:suppressAutoHyphens/>
                    <w:jc w:val="both"/>
                  </w:pPr>
                </w:p>
                <w:p w14:paraId="36B98215">
                  <w:pPr>
                    <w:tabs>
                      <w:tab w:val="left" w:pos="1134"/>
                      <w:tab w:val="left" w:pos="4680"/>
                      <w:tab w:val="left" w:pos="7020"/>
                    </w:tabs>
                    <w:suppressAutoHyphens/>
                    <w:jc w:val="both"/>
                  </w:pPr>
                </w:p>
                <w:p w14:paraId="05C02B63">
                  <w:pPr>
                    <w:tabs>
                      <w:tab w:val="left" w:pos="1134"/>
                      <w:tab w:val="left" w:pos="4680"/>
                      <w:tab w:val="left" w:pos="7020"/>
                    </w:tabs>
                    <w:suppressAutoHyphens/>
                    <w:jc w:val="both"/>
                  </w:pPr>
                </w:p>
                <w:p w14:paraId="384D1A94">
                  <w:pPr>
                    <w:tabs>
                      <w:tab w:val="left" w:pos="1134"/>
                      <w:tab w:val="left" w:pos="4680"/>
                      <w:tab w:val="left" w:pos="7020"/>
                    </w:tabs>
                    <w:suppressAutoHyphens/>
                    <w:jc w:val="both"/>
                  </w:pPr>
                </w:p>
                <w:p w14:paraId="010180A7">
                  <w:pPr>
                    <w:tabs>
                      <w:tab w:val="left" w:pos="1134"/>
                      <w:tab w:val="left" w:pos="4680"/>
                      <w:tab w:val="left" w:pos="7020"/>
                    </w:tabs>
                    <w:suppressAutoHyphens/>
                    <w:jc w:val="both"/>
                  </w:pPr>
                </w:p>
                <w:p w14:paraId="31B134D3">
                  <w:pPr>
                    <w:tabs>
                      <w:tab w:val="left" w:pos="1134"/>
                      <w:tab w:val="left" w:pos="4680"/>
                      <w:tab w:val="left" w:pos="7020"/>
                    </w:tabs>
                    <w:suppressAutoHyphens/>
                    <w:jc w:val="both"/>
                  </w:pPr>
                </w:p>
                <w:p w14:paraId="7644584B">
                  <w:pPr>
                    <w:tabs>
                      <w:tab w:val="left" w:pos="1134"/>
                      <w:tab w:val="left" w:pos="4680"/>
                      <w:tab w:val="left" w:pos="7020"/>
                    </w:tabs>
                    <w:suppressAutoHyphens/>
                    <w:jc w:val="both"/>
                  </w:pPr>
                </w:p>
                <w:p w14:paraId="36FC3231">
                  <w:pPr>
                    <w:tabs>
                      <w:tab w:val="left" w:pos="1134"/>
                      <w:tab w:val="left" w:pos="4680"/>
                      <w:tab w:val="left" w:pos="7020"/>
                    </w:tabs>
                    <w:suppressAutoHyphens/>
                    <w:jc w:val="both"/>
                  </w:pPr>
                </w:p>
                <w:p w14:paraId="041E441E">
                  <w:pPr>
                    <w:tabs>
                      <w:tab w:val="left" w:pos="1134"/>
                      <w:tab w:val="left" w:pos="4680"/>
                      <w:tab w:val="left" w:pos="7020"/>
                    </w:tabs>
                    <w:suppressAutoHyphens/>
                    <w:jc w:val="both"/>
                  </w:pPr>
                </w:p>
                <w:p w14:paraId="1827DCD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pPr>
                    <w:tabs>
                      <w:tab w:val="left" w:pos="1134"/>
                      <w:tab w:val="left" w:pos="4680"/>
                      <w:tab w:val="left" w:pos="7020"/>
                    </w:tabs>
                    <w:suppressAutoHyphens/>
                    <w:ind w:firstLine="567"/>
                    <w:jc w:val="both"/>
                  </w:pPr>
                </w:p>
                <w:p w14:paraId="4EEEC622">
                  <w:pPr>
                    <w:tabs>
                      <w:tab w:val="left" w:pos="1134"/>
                      <w:tab w:val="left" w:pos="4680"/>
                      <w:tab w:val="left" w:pos="7020"/>
                    </w:tabs>
                    <w:suppressAutoHyphens/>
                    <w:ind w:firstLine="567"/>
                    <w:jc w:val="both"/>
                  </w:pPr>
                </w:p>
                <w:p w14:paraId="3933F1B9">
                  <w:pPr>
                    <w:tabs>
                      <w:tab w:val="left" w:pos="1134"/>
                      <w:tab w:val="left" w:pos="4680"/>
                      <w:tab w:val="left" w:pos="7020"/>
                    </w:tabs>
                    <w:suppressAutoHyphens/>
                    <w:ind w:firstLine="567"/>
                    <w:jc w:val="both"/>
                  </w:pPr>
                </w:p>
                <w:p w14:paraId="18CD2B37">
                  <w:pPr>
                    <w:tabs>
                      <w:tab w:val="left" w:pos="1134"/>
                      <w:tab w:val="left" w:pos="4680"/>
                      <w:tab w:val="left" w:pos="7020"/>
                    </w:tabs>
                    <w:suppressAutoHyphens/>
                    <w:ind w:firstLine="567"/>
                    <w:jc w:val="both"/>
                  </w:pPr>
                </w:p>
                <w:p w14:paraId="11FF8AC4">
                  <w:pPr>
                    <w:tabs>
                      <w:tab w:val="left" w:pos="1134"/>
                      <w:tab w:val="left" w:pos="4680"/>
                      <w:tab w:val="left" w:pos="7020"/>
                    </w:tabs>
                    <w:suppressAutoHyphens/>
                    <w:ind w:firstLine="567"/>
                    <w:jc w:val="both"/>
                  </w:pPr>
                </w:p>
              </w:tc>
            </w:tr>
          </w:tbl>
          <w:p w14:paraId="7886EA0B">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B34C082">
              <w:tblPrEx>
                <w:tblCellMar>
                  <w:top w:w="0" w:type="dxa"/>
                  <w:left w:w="108" w:type="dxa"/>
                  <w:bottom w:w="0" w:type="dxa"/>
                  <w:right w:w="108" w:type="dxa"/>
                </w:tblCellMar>
              </w:tblPrEx>
              <w:trPr>
                <w:trHeight w:val="357" w:hRule="atLeast"/>
                <w:jc w:val="center"/>
              </w:trPr>
              <w:tc>
                <w:tcPr>
                  <w:tcW w:w="5188" w:type="dxa"/>
                  <w:vAlign w:val="center"/>
                </w:tcPr>
                <w:p w14:paraId="6ACDA679">
                  <w:pPr>
                    <w:jc w:val="center"/>
                    <w:rPr>
                      <w:b/>
                    </w:rPr>
                  </w:pPr>
                  <w:r>
                    <w:rPr>
                      <w:b/>
                    </w:rPr>
                    <w:t>Furnizorul/Prestatorul de bunuri/servicii</w:t>
                  </w:r>
                </w:p>
              </w:tc>
              <w:tc>
                <w:tcPr>
                  <w:tcW w:w="4559" w:type="dxa"/>
                  <w:vAlign w:val="center"/>
                </w:tcPr>
                <w:p w14:paraId="6E78612C">
                  <w:pPr>
                    <w:jc w:val="center"/>
                    <w:rPr>
                      <w:b/>
                    </w:rPr>
                  </w:pPr>
                  <w:r>
                    <w:rPr>
                      <w:b/>
                    </w:rPr>
                    <w:t>Cumpărătorul/Beneficiarul</w:t>
                  </w:r>
                </w:p>
              </w:tc>
            </w:tr>
            <w:tr w14:paraId="393DCBB9">
              <w:tblPrEx>
                <w:tblCellMar>
                  <w:top w:w="0" w:type="dxa"/>
                  <w:left w:w="108" w:type="dxa"/>
                  <w:bottom w:w="0" w:type="dxa"/>
                  <w:right w:w="108" w:type="dxa"/>
                </w:tblCellMar>
              </w:tblPrEx>
              <w:trPr>
                <w:trHeight w:val="357" w:hRule="atLeast"/>
                <w:jc w:val="center"/>
              </w:trPr>
              <w:tc>
                <w:tcPr>
                  <w:tcW w:w="5188" w:type="dxa"/>
                  <w:vAlign w:val="center"/>
                </w:tcPr>
                <w:p w14:paraId="51CA07E1">
                  <w:pPr>
                    <w:jc w:val="both"/>
                    <w:rPr>
                      <w:b/>
                    </w:rPr>
                  </w:pPr>
                </w:p>
                <w:p w14:paraId="4E9D159C">
                  <w:pPr>
                    <w:jc w:val="both"/>
                    <w:rPr>
                      <w:b/>
                    </w:rPr>
                  </w:pPr>
                </w:p>
                <w:p w14:paraId="7B52D776">
                  <w:pPr>
                    <w:jc w:val="both"/>
                    <w:rPr>
                      <w:b/>
                    </w:rPr>
                  </w:pPr>
                  <w:r>
                    <w:rPr>
                      <w:b/>
                    </w:rPr>
                    <w:t>.</w:t>
                  </w:r>
                </w:p>
              </w:tc>
              <w:tc>
                <w:tcPr>
                  <w:tcW w:w="4559" w:type="dxa"/>
                  <w:vAlign w:val="center"/>
                </w:tcPr>
                <w:p w14:paraId="3420C93F">
                  <w:pPr>
                    <w:jc w:val="both"/>
                    <w:rPr>
                      <w:b/>
                    </w:rPr>
                  </w:pPr>
                </w:p>
                <w:p w14:paraId="68D547A2">
                  <w:pPr>
                    <w:jc w:val="both"/>
                    <w:rPr>
                      <w:b/>
                    </w:rPr>
                  </w:pPr>
                </w:p>
                <w:p w14:paraId="5929F235">
                  <w:pPr>
                    <w:jc w:val="both"/>
                    <w:rPr>
                      <w:b/>
                    </w:rPr>
                  </w:pPr>
                </w:p>
              </w:tc>
            </w:tr>
          </w:tbl>
          <w:p w14:paraId="12BD4456">
            <w:pPr>
              <w:jc w:val="both"/>
            </w:pPr>
          </w:p>
          <w:p w14:paraId="01F35FB4">
            <w:pPr>
              <w:jc w:val="both"/>
            </w:pPr>
          </w:p>
          <w:p w14:paraId="70AB224D">
            <w:pPr>
              <w:jc w:val="both"/>
            </w:pPr>
          </w:p>
          <w:p w14:paraId="704FE0BA">
            <w:pPr>
              <w:jc w:val="both"/>
            </w:pPr>
          </w:p>
          <w:p w14:paraId="436D40F9">
            <w:pPr>
              <w:jc w:val="both"/>
            </w:pPr>
          </w:p>
          <w:p w14:paraId="51625E9B">
            <w:pPr>
              <w:jc w:val="both"/>
            </w:pPr>
          </w:p>
          <w:p w14:paraId="45D44B75">
            <w:pPr>
              <w:jc w:val="both"/>
            </w:pPr>
          </w:p>
          <w:p w14:paraId="2FEE6D2F">
            <w:pPr>
              <w:tabs>
                <w:tab w:val="left" w:pos="2295"/>
              </w:tabs>
              <w:jc w:val="right"/>
            </w:pPr>
            <w:r>
              <w:t>Anexa nr. 1</w:t>
            </w:r>
          </w:p>
          <w:p w14:paraId="68DF6808">
            <w:pPr>
              <w:tabs>
                <w:tab w:val="left" w:pos="2295"/>
              </w:tabs>
              <w:jc w:val="right"/>
            </w:pPr>
            <w:r>
              <w:t>la contractul nr. ___________</w:t>
            </w:r>
          </w:p>
          <w:p w14:paraId="5DA6F171">
            <w:pPr>
              <w:tabs>
                <w:tab w:val="left" w:pos="2295"/>
              </w:tabs>
              <w:jc w:val="right"/>
            </w:pPr>
            <w:r>
              <w:t>Din „____”  _____ 20_______</w:t>
            </w:r>
          </w:p>
          <w:p w14:paraId="68896386">
            <w:pPr>
              <w:tabs>
                <w:tab w:val="left" w:pos="2295"/>
              </w:tabs>
              <w:jc w:val="both"/>
            </w:pPr>
          </w:p>
          <w:p w14:paraId="79BC05F6">
            <w:pPr>
              <w:tabs>
                <w:tab w:val="left" w:pos="2295"/>
              </w:tabs>
              <w:jc w:val="both"/>
            </w:pPr>
          </w:p>
          <w:p w14:paraId="3D3D98FE">
            <w:pPr>
              <w:tabs>
                <w:tab w:val="left" w:pos="2295"/>
              </w:tabs>
              <w:jc w:val="center"/>
            </w:pPr>
            <w:r>
              <w:t>SPECIFICAŢII TEHNICE - conform datelor din anexa nr. 22</w:t>
            </w:r>
          </w:p>
          <w:p w14:paraId="7F230E07">
            <w:pPr>
              <w:tabs>
                <w:tab w:val="left" w:pos="2295"/>
              </w:tabs>
              <w:jc w:val="both"/>
            </w:pPr>
          </w:p>
          <w:p w14:paraId="7EDE26DD">
            <w:pPr>
              <w:ind w:firstLine="567"/>
              <w:jc w:val="both"/>
              <w:rPr>
                <w:lang w:val="it-IT"/>
              </w:rPr>
            </w:pPr>
            <w:r>
              <w:rPr>
                <w:lang w:val="it-IT"/>
              </w:rPr>
              <w:t> </w:t>
            </w:r>
          </w:p>
          <w:p w14:paraId="2B85E419">
            <w:pPr>
              <w:ind w:firstLine="567"/>
              <w:jc w:val="both"/>
              <w:rPr>
                <w:lang w:val="it-IT"/>
              </w:rPr>
            </w:pPr>
          </w:p>
          <w:p w14:paraId="4A8C57A4">
            <w:pPr>
              <w:ind w:firstLine="567"/>
              <w:jc w:val="both"/>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2700C6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050B102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pPr>
                    <w:tabs>
                      <w:tab w:val="left" w:pos="1134"/>
                      <w:tab w:val="left" w:pos="4680"/>
                      <w:tab w:val="left" w:pos="7020"/>
                    </w:tabs>
                    <w:suppressAutoHyphens/>
                    <w:ind w:firstLine="567"/>
                    <w:jc w:val="both"/>
                  </w:pPr>
                </w:p>
                <w:p w14:paraId="2DDEC2A0">
                  <w:pPr>
                    <w:tabs>
                      <w:tab w:val="left" w:pos="1134"/>
                      <w:tab w:val="left" w:pos="4680"/>
                      <w:tab w:val="left" w:pos="7020"/>
                    </w:tabs>
                    <w:suppressAutoHyphens/>
                    <w:ind w:firstLine="567"/>
                    <w:jc w:val="both"/>
                  </w:pPr>
                </w:p>
                <w:p w14:paraId="55DD4293">
                  <w:pPr>
                    <w:tabs>
                      <w:tab w:val="left" w:pos="1134"/>
                      <w:tab w:val="left" w:pos="4680"/>
                      <w:tab w:val="left" w:pos="7020"/>
                    </w:tabs>
                    <w:suppressAutoHyphens/>
                    <w:ind w:firstLine="567"/>
                    <w:jc w:val="both"/>
                  </w:pPr>
                </w:p>
                <w:p w14:paraId="244FE210">
                  <w:pPr>
                    <w:tabs>
                      <w:tab w:val="left" w:pos="1134"/>
                      <w:tab w:val="left" w:pos="4680"/>
                      <w:tab w:val="left" w:pos="7020"/>
                    </w:tabs>
                    <w:suppressAutoHyphens/>
                    <w:ind w:firstLine="567"/>
                    <w:jc w:val="both"/>
                  </w:pPr>
                </w:p>
                <w:p w14:paraId="27A03F6E">
                  <w:pPr>
                    <w:tabs>
                      <w:tab w:val="left" w:pos="1134"/>
                      <w:tab w:val="left" w:pos="4680"/>
                      <w:tab w:val="left" w:pos="7020"/>
                    </w:tabs>
                    <w:suppressAutoHyphens/>
                    <w:ind w:firstLine="567"/>
                    <w:jc w:val="both"/>
                  </w:pPr>
                </w:p>
                <w:p w14:paraId="49AE1A9B">
                  <w:pPr>
                    <w:tabs>
                      <w:tab w:val="left" w:pos="1134"/>
                      <w:tab w:val="left" w:pos="4680"/>
                      <w:tab w:val="left" w:pos="7020"/>
                    </w:tabs>
                    <w:suppressAutoHyphens/>
                    <w:ind w:firstLine="567"/>
                    <w:jc w:val="both"/>
                  </w:pPr>
                </w:p>
                <w:p w14:paraId="373F7644">
                  <w:pPr>
                    <w:tabs>
                      <w:tab w:val="left" w:pos="1134"/>
                      <w:tab w:val="left" w:pos="4680"/>
                      <w:tab w:val="left" w:pos="7020"/>
                    </w:tabs>
                    <w:suppressAutoHyphens/>
                    <w:ind w:firstLine="567"/>
                    <w:jc w:val="both"/>
                  </w:pPr>
                </w:p>
                <w:p w14:paraId="18A8CCE5">
                  <w:pPr>
                    <w:tabs>
                      <w:tab w:val="left" w:pos="1134"/>
                      <w:tab w:val="left" w:pos="4680"/>
                      <w:tab w:val="left" w:pos="7020"/>
                    </w:tabs>
                    <w:suppressAutoHyphens/>
                    <w:ind w:firstLine="567"/>
                    <w:jc w:val="both"/>
                  </w:pPr>
                </w:p>
                <w:p w14:paraId="1EC93DE4">
                  <w:pPr>
                    <w:tabs>
                      <w:tab w:val="left" w:pos="1134"/>
                      <w:tab w:val="left" w:pos="4680"/>
                      <w:tab w:val="left" w:pos="7020"/>
                    </w:tabs>
                    <w:suppressAutoHyphens/>
                    <w:ind w:firstLine="567"/>
                    <w:jc w:val="both"/>
                  </w:pPr>
                </w:p>
                <w:p w14:paraId="29581F5C">
                  <w:pPr>
                    <w:tabs>
                      <w:tab w:val="left" w:pos="1134"/>
                      <w:tab w:val="left" w:pos="4680"/>
                      <w:tab w:val="left" w:pos="7020"/>
                    </w:tabs>
                    <w:suppressAutoHyphens/>
                    <w:ind w:firstLine="567"/>
                    <w:jc w:val="both"/>
                  </w:pPr>
                </w:p>
                <w:p w14:paraId="34B7C37F">
                  <w:pPr>
                    <w:tabs>
                      <w:tab w:val="left" w:pos="1134"/>
                      <w:tab w:val="left" w:pos="4680"/>
                      <w:tab w:val="left" w:pos="7020"/>
                    </w:tabs>
                    <w:suppressAutoHyphens/>
                    <w:ind w:firstLine="567"/>
                    <w:jc w:val="both"/>
                  </w:pPr>
                </w:p>
                <w:p w14:paraId="08D3A606">
                  <w:pPr>
                    <w:tabs>
                      <w:tab w:val="left" w:pos="1134"/>
                      <w:tab w:val="left" w:pos="4680"/>
                      <w:tab w:val="left" w:pos="7020"/>
                    </w:tabs>
                    <w:suppressAutoHyphens/>
                    <w:ind w:firstLine="567"/>
                    <w:jc w:val="both"/>
                  </w:pPr>
                </w:p>
                <w:p w14:paraId="3A94E136">
                  <w:pPr>
                    <w:tabs>
                      <w:tab w:val="left" w:pos="1134"/>
                      <w:tab w:val="left" w:pos="4680"/>
                      <w:tab w:val="left" w:pos="7020"/>
                    </w:tabs>
                    <w:suppressAutoHyphens/>
                    <w:ind w:firstLine="567"/>
                    <w:jc w:val="both"/>
                  </w:pPr>
                </w:p>
                <w:p w14:paraId="7C90B4D2">
                  <w:pPr>
                    <w:tabs>
                      <w:tab w:val="left" w:pos="1134"/>
                      <w:tab w:val="left" w:pos="4680"/>
                      <w:tab w:val="left" w:pos="7020"/>
                    </w:tabs>
                    <w:suppressAutoHyphens/>
                    <w:ind w:firstLine="567"/>
                    <w:jc w:val="both"/>
                  </w:pPr>
                </w:p>
                <w:p w14:paraId="5675E52F">
                  <w:pPr>
                    <w:tabs>
                      <w:tab w:val="left" w:pos="1134"/>
                      <w:tab w:val="left" w:pos="4680"/>
                      <w:tab w:val="left" w:pos="7020"/>
                    </w:tabs>
                    <w:suppressAutoHyphens/>
                    <w:ind w:firstLine="567"/>
                    <w:jc w:val="both"/>
                  </w:pPr>
                </w:p>
                <w:p w14:paraId="03E61086">
                  <w:pPr>
                    <w:tabs>
                      <w:tab w:val="left" w:pos="1134"/>
                      <w:tab w:val="left" w:pos="4680"/>
                      <w:tab w:val="left" w:pos="7020"/>
                    </w:tabs>
                    <w:suppressAutoHyphens/>
                    <w:ind w:firstLine="567"/>
                    <w:jc w:val="both"/>
                  </w:pPr>
                </w:p>
                <w:p w14:paraId="2C148CFE">
                  <w:pPr>
                    <w:tabs>
                      <w:tab w:val="left" w:pos="1134"/>
                      <w:tab w:val="left" w:pos="4680"/>
                      <w:tab w:val="left" w:pos="7020"/>
                    </w:tabs>
                    <w:suppressAutoHyphens/>
                    <w:ind w:firstLine="567"/>
                    <w:jc w:val="both"/>
                  </w:pPr>
                </w:p>
                <w:p w14:paraId="2B71BB79">
                  <w:pPr>
                    <w:tabs>
                      <w:tab w:val="left" w:pos="1134"/>
                      <w:tab w:val="left" w:pos="4680"/>
                      <w:tab w:val="left" w:pos="7020"/>
                    </w:tabs>
                    <w:suppressAutoHyphens/>
                    <w:ind w:firstLine="567"/>
                    <w:jc w:val="both"/>
                  </w:pPr>
                </w:p>
                <w:p w14:paraId="4531EA92">
                  <w:pPr>
                    <w:tabs>
                      <w:tab w:val="left" w:pos="1134"/>
                      <w:tab w:val="left" w:pos="4680"/>
                      <w:tab w:val="left" w:pos="7020"/>
                    </w:tabs>
                    <w:suppressAutoHyphens/>
                    <w:ind w:firstLine="567"/>
                    <w:jc w:val="both"/>
                  </w:pPr>
                </w:p>
              </w:tc>
            </w:tr>
          </w:tbl>
          <w:p w14:paraId="63BF455F">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1E755B26">
              <w:tblPrEx>
                <w:tblCellMar>
                  <w:top w:w="0" w:type="dxa"/>
                  <w:left w:w="108" w:type="dxa"/>
                  <w:bottom w:w="0" w:type="dxa"/>
                  <w:right w:w="108" w:type="dxa"/>
                </w:tblCellMar>
              </w:tblPrEx>
              <w:trPr>
                <w:trHeight w:val="357" w:hRule="atLeast"/>
                <w:jc w:val="center"/>
              </w:trPr>
              <w:tc>
                <w:tcPr>
                  <w:tcW w:w="5188" w:type="dxa"/>
                  <w:vAlign w:val="center"/>
                </w:tcPr>
                <w:p w14:paraId="3BD540FA">
                  <w:pPr>
                    <w:jc w:val="center"/>
                    <w:rPr>
                      <w:b/>
                    </w:rPr>
                  </w:pPr>
                  <w:r>
                    <w:rPr>
                      <w:b/>
                    </w:rPr>
                    <w:t>Furnizorul/Prestatorul de bunuri/servicii</w:t>
                  </w:r>
                </w:p>
              </w:tc>
              <w:tc>
                <w:tcPr>
                  <w:tcW w:w="4559" w:type="dxa"/>
                  <w:vAlign w:val="center"/>
                </w:tcPr>
                <w:p w14:paraId="7F2A8D22">
                  <w:pPr>
                    <w:jc w:val="center"/>
                    <w:rPr>
                      <w:b/>
                    </w:rPr>
                  </w:pPr>
                  <w:r>
                    <w:rPr>
                      <w:b/>
                    </w:rPr>
                    <w:t>Cumpărătorul/Beneficiarul</w:t>
                  </w:r>
                </w:p>
              </w:tc>
            </w:tr>
            <w:tr w14:paraId="15A5E685">
              <w:tblPrEx>
                <w:tblCellMar>
                  <w:top w:w="0" w:type="dxa"/>
                  <w:left w:w="108" w:type="dxa"/>
                  <w:bottom w:w="0" w:type="dxa"/>
                  <w:right w:w="108" w:type="dxa"/>
                </w:tblCellMar>
              </w:tblPrEx>
              <w:trPr>
                <w:trHeight w:val="357" w:hRule="atLeast"/>
                <w:jc w:val="center"/>
              </w:trPr>
              <w:tc>
                <w:tcPr>
                  <w:tcW w:w="5188" w:type="dxa"/>
                  <w:vAlign w:val="center"/>
                </w:tcPr>
                <w:p w14:paraId="173675C8">
                  <w:pPr>
                    <w:jc w:val="both"/>
                    <w:rPr>
                      <w:b/>
                    </w:rPr>
                  </w:pPr>
                </w:p>
                <w:p w14:paraId="1F513D3E">
                  <w:pPr>
                    <w:jc w:val="both"/>
                    <w:rPr>
                      <w:b/>
                    </w:rPr>
                  </w:pPr>
                </w:p>
                <w:p w14:paraId="0AA74739">
                  <w:pPr>
                    <w:jc w:val="both"/>
                    <w:rPr>
                      <w:b/>
                    </w:rPr>
                  </w:pPr>
                </w:p>
              </w:tc>
              <w:tc>
                <w:tcPr>
                  <w:tcW w:w="4559" w:type="dxa"/>
                  <w:vAlign w:val="center"/>
                </w:tcPr>
                <w:p w14:paraId="4E640510">
                  <w:pPr>
                    <w:jc w:val="both"/>
                    <w:rPr>
                      <w:b/>
                    </w:rPr>
                  </w:pPr>
                </w:p>
                <w:p w14:paraId="6E2308DB">
                  <w:pPr>
                    <w:jc w:val="both"/>
                    <w:rPr>
                      <w:b/>
                    </w:rPr>
                  </w:pPr>
                </w:p>
                <w:p w14:paraId="5117B5CA">
                  <w:pPr>
                    <w:jc w:val="both"/>
                    <w:rPr>
                      <w:b/>
                    </w:rPr>
                  </w:pPr>
                  <w:r>
                    <w:rPr>
                      <w:b/>
                    </w:rPr>
                    <w:t xml:space="preserve">  </w:t>
                  </w:r>
                </w:p>
              </w:tc>
            </w:tr>
          </w:tbl>
          <w:p w14:paraId="18893185">
            <w:pPr>
              <w:jc w:val="both"/>
            </w:pPr>
          </w:p>
          <w:p w14:paraId="623D6D71">
            <w:pPr>
              <w:ind w:firstLine="567"/>
              <w:jc w:val="both"/>
            </w:pPr>
          </w:p>
          <w:p w14:paraId="699C75BE">
            <w:pPr>
              <w:tabs>
                <w:tab w:val="left" w:pos="2295"/>
              </w:tabs>
              <w:jc w:val="both"/>
            </w:pPr>
          </w:p>
          <w:p w14:paraId="325DF73B">
            <w:pPr>
              <w:ind w:firstLine="567"/>
              <w:jc w:val="both"/>
            </w:pPr>
          </w:p>
          <w:p w14:paraId="59E259EA">
            <w:pPr>
              <w:ind w:firstLine="567"/>
              <w:jc w:val="both"/>
            </w:pPr>
          </w:p>
          <w:p w14:paraId="5BA04AC9">
            <w:pPr>
              <w:ind w:firstLine="567"/>
              <w:jc w:val="both"/>
            </w:pPr>
          </w:p>
          <w:p w14:paraId="2F61E6A0">
            <w:pPr>
              <w:ind w:firstLine="567"/>
              <w:jc w:val="both"/>
            </w:pPr>
          </w:p>
          <w:p w14:paraId="59D9474A">
            <w:pPr>
              <w:ind w:firstLine="567"/>
              <w:jc w:val="both"/>
            </w:pPr>
          </w:p>
          <w:p w14:paraId="7F90C070">
            <w:pPr>
              <w:ind w:firstLine="567"/>
              <w:jc w:val="both"/>
            </w:pPr>
          </w:p>
          <w:p w14:paraId="6F3391BB">
            <w:pPr>
              <w:ind w:firstLine="567"/>
              <w:jc w:val="both"/>
            </w:pPr>
          </w:p>
          <w:p w14:paraId="286A9551">
            <w:pPr>
              <w:ind w:firstLine="567"/>
              <w:jc w:val="both"/>
            </w:pPr>
          </w:p>
          <w:p w14:paraId="1BEF0AF0">
            <w:pPr>
              <w:ind w:firstLine="567"/>
              <w:jc w:val="both"/>
            </w:pPr>
          </w:p>
          <w:p w14:paraId="3C8349BE">
            <w:pPr>
              <w:ind w:firstLine="567"/>
              <w:jc w:val="both"/>
            </w:pPr>
          </w:p>
          <w:p w14:paraId="5DE8C41B">
            <w:pPr>
              <w:ind w:firstLine="567"/>
              <w:jc w:val="both"/>
            </w:pPr>
          </w:p>
          <w:p w14:paraId="449FB140">
            <w:pPr>
              <w:ind w:firstLine="567"/>
              <w:jc w:val="both"/>
            </w:pPr>
          </w:p>
          <w:p w14:paraId="13B0CC7A">
            <w:pPr>
              <w:ind w:firstLine="567"/>
              <w:jc w:val="both"/>
            </w:pPr>
          </w:p>
          <w:p w14:paraId="00A11E9E">
            <w:pPr>
              <w:ind w:firstLine="567"/>
              <w:jc w:val="both"/>
            </w:pPr>
          </w:p>
          <w:p w14:paraId="40205303">
            <w:pPr>
              <w:ind w:firstLine="567"/>
              <w:jc w:val="both"/>
            </w:pPr>
          </w:p>
          <w:p w14:paraId="50D02B09">
            <w:pPr>
              <w:jc w:val="right"/>
            </w:pPr>
            <w:r>
              <w:t>Anexa nr. 2</w:t>
            </w:r>
          </w:p>
          <w:p w14:paraId="5D0FDE9F">
            <w:pPr>
              <w:jc w:val="right"/>
              <w:rPr>
                <w:lang w:val="it-IT"/>
              </w:rPr>
            </w:pPr>
            <w:r>
              <w:rPr>
                <w:lang w:val="it-IT"/>
              </w:rPr>
              <w:t>la contractul nr.__________</w:t>
            </w:r>
          </w:p>
          <w:p w14:paraId="44DC583F">
            <w:pPr>
              <w:jc w:val="right"/>
              <w:rPr>
                <w:lang w:val="it-IT"/>
              </w:rPr>
            </w:pPr>
            <w:r>
              <w:rPr>
                <w:lang w:val="it-IT"/>
              </w:rPr>
              <w:t>din “____” ________ 20___</w:t>
            </w:r>
          </w:p>
          <w:p w14:paraId="54324499">
            <w:pPr>
              <w:keepNext/>
              <w:keepLines/>
              <w:spacing w:before="200"/>
              <w:ind w:firstLine="567"/>
              <w:jc w:val="both"/>
              <w:outlineLvl w:val="2"/>
              <w:rPr>
                <w:lang w:val="it-IT"/>
              </w:rPr>
            </w:pPr>
          </w:p>
          <w:p w14:paraId="277E8803">
            <w:pPr>
              <w:ind w:firstLine="567"/>
              <w:jc w:val="center"/>
              <w:rPr>
                <w:lang w:val="it-IT"/>
              </w:rPr>
            </w:pPr>
            <w:r>
              <w:rPr>
                <w:lang w:val="it-IT"/>
              </w:rPr>
              <w:t>SPECIFICAŢII DE PREŢ</w:t>
            </w:r>
            <w:r>
              <w:t xml:space="preserve"> - </w:t>
            </w:r>
            <w:r>
              <w:rPr>
                <w:lang w:val="it-IT"/>
              </w:rPr>
              <w:t>conform datelor din anexa nr. 23</w:t>
            </w:r>
          </w:p>
          <w:p w14:paraId="3C349A2E">
            <w:pPr>
              <w:keepNext/>
              <w:keepLines/>
              <w:spacing w:before="200"/>
              <w:ind w:firstLine="567"/>
              <w:jc w:val="both"/>
              <w:outlineLvl w:val="2"/>
              <w:rPr>
                <w:lang w:val="it-IT"/>
              </w:rPr>
            </w:pPr>
          </w:p>
          <w:p w14:paraId="490BAE4D">
            <w:pPr>
              <w:keepNext/>
              <w:keepLines/>
              <w:spacing w:before="200"/>
              <w:ind w:firstLine="567"/>
              <w:jc w:val="both"/>
              <w:outlineLvl w:val="2"/>
              <w:rPr>
                <w:lang w:val="it-IT"/>
              </w:rPr>
            </w:pPr>
          </w:p>
          <w:tbl>
            <w:tblPr>
              <w:tblStyle w:val="11"/>
              <w:tblW w:w="1009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63"/>
              <w:gridCol w:w="4927"/>
            </w:tblGrid>
            <w:tr w14:paraId="78C2E4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3" w:hRule="atLeast"/>
                <w:jc w:val="center"/>
              </w:trPr>
              <w:tc>
                <w:tcPr>
                  <w:tcW w:w="5163" w:type="dxa"/>
                  <w:tcBorders>
                    <w:top w:val="nil"/>
                    <w:left w:val="nil"/>
                    <w:bottom w:val="nil"/>
                    <w:right w:val="nil"/>
                  </w:tcBorders>
                  <w:vAlign w:val="center"/>
                </w:tcPr>
                <w:p w14:paraId="602AA6C6">
                  <w:pPr>
                    <w:tabs>
                      <w:tab w:val="left" w:pos="1134"/>
                      <w:tab w:val="left" w:pos="4680"/>
                      <w:tab w:val="left" w:pos="7020"/>
                    </w:tabs>
                    <w:suppressAutoHyphens/>
                    <w:jc w:val="both"/>
                  </w:pPr>
                </w:p>
                <w:p w14:paraId="5F4CDBDC">
                  <w:pPr>
                    <w:tabs>
                      <w:tab w:val="left" w:pos="1134"/>
                      <w:tab w:val="left" w:pos="4680"/>
                      <w:tab w:val="left" w:pos="7020"/>
                    </w:tabs>
                    <w:suppressAutoHyphens/>
                    <w:jc w:val="both"/>
                  </w:pPr>
                </w:p>
                <w:p w14:paraId="229B7046">
                  <w:pPr>
                    <w:tabs>
                      <w:tab w:val="left" w:pos="1134"/>
                      <w:tab w:val="left" w:pos="4680"/>
                      <w:tab w:val="left" w:pos="7020"/>
                    </w:tabs>
                    <w:suppressAutoHyphens/>
                    <w:jc w:val="both"/>
                  </w:pPr>
                </w:p>
                <w:p w14:paraId="402EEFBE">
                  <w:pPr>
                    <w:tabs>
                      <w:tab w:val="left" w:pos="1134"/>
                      <w:tab w:val="left" w:pos="4680"/>
                      <w:tab w:val="left" w:pos="7020"/>
                    </w:tabs>
                    <w:suppressAutoHyphens/>
                    <w:jc w:val="both"/>
                  </w:pPr>
                </w:p>
                <w:p w14:paraId="63B01C58">
                  <w:pPr>
                    <w:tabs>
                      <w:tab w:val="left" w:pos="1134"/>
                      <w:tab w:val="left" w:pos="4680"/>
                      <w:tab w:val="left" w:pos="7020"/>
                    </w:tabs>
                    <w:suppressAutoHyphens/>
                    <w:jc w:val="both"/>
                  </w:pPr>
                </w:p>
                <w:p w14:paraId="763C5161">
                  <w:pPr>
                    <w:tabs>
                      <w:tab w:val="left" w:pos="1134"/>
                      <w:tab w:val="left" w:pos="4680"/>
                      <w:tab w:val="left" w:pos="7020"/>
                    </w:tabs>
                    <w:suppressAutoHyphens/>
                    <w:jc w:val="both"/>
                  </w:pPr>
                </w:p>
                <w:p w14:paraId="030AE848">
                  <w:pPr>
                    <w:tabs>
                      <w:tab w:val="left" w:pos="1134"/>
                      <w:tab w:val="left" w:pos="4680"/>
                      <w:tab w:val="left" w:pos="7020"/>
                    </w:tabs>
                    <w:suppressAutoHyphens/>
                    <w:jc w:val="both"/>
                  </w:pPr>
                </w:p>
                <w:p w14:paraId="547DD750">
                  <w:pPr>
                    <w:tabs>
                      <w:tab w:val="left" w:pos="1134"/>
                      <w:tab w:val="left" w:pos="4680"/>
                      <w:tab w:val="left" w:pos="7020"/>
                    </w:tabs>
                    <w:suppressAutoHyphens/>
                    <w:jc w:val="both"/>
                  </w:pPr>
                </w:p>
                <w:p w14:paraId="7ABA0B00">
                  <w:pPr>
                    <w:tabs>
                      <w:tab w:val="left" w:pos="1134"/>
                      <w:tab w:val="left" w:pos="4680"/>
                      <w:tab w:val="left" w:pos="7020"/>
                    </w:tabs>
                    <w:suppressAutoHyphens/>
                    <w:jc w:val="both"/>
                  </w:pPr>
                </w:p>
                <w:p w14:paraId="4E450845">
                  <w:pPr>
                    <w:tabs>
                      <w:tab w:val="left" w:pos="1134"/>
                      <w:tab w:val="left" w:pos="4680"/>
                      <w:tab w:val="left" w:pos="7020"/>
                    </w:tabs>
                    <w:suppressAutoHyphens/>
                    <w:jc w:val="both"/>
                  </w:pPr>
                </w:p>
                <w:p w14:paraId="01C786F6">
                  <w:pPr>
                    <w:tabs>
                      <w:tab w:val="left" w:pos="1134"/>
                      <w:tab w:val="left" w:pos="4680"/>
                      <w:tab w:val="left" w:pos="7020"/>
                    </w:tabs>
                    <w:suppressAutoHyphens/>
                    <w:jc w:val="both"/>
                  </w:pPr>
                </w:p>
                <w:p w14:paraId="03C8E5CC">
                  <w:pPr>
                    <w:tabs>
                      <w:tab w:val="left" w:pos="1134"/>
                      <w:tab w:val="left" w:pos="4680"/>
                      <w:tab w:val="left" w:pos="7020"/>
                    </w:tabs>
                    <w:suppressAutoHyphens/>
                    <w:jc w:val="both"/>
                  </w:pPr>
                </w:p>
                <w:p w14:paraId="0884C596">
                  <w:pPr>
                    <w:tabs>
                      <w:tab w:val="left" w:pos="1134"/>
                      <w:tab w:val="left" w:pos="4680"/>
                      <w:tab w:val="left" w:pos="7020"/>
                    </w:tabs>
                    <w:suppressAutoHyphens/>
                    <w:jc w:val="both"/>
                  </w:pPr>
                </w:p>
                <w:p w14:paraId="5EF8518B">
                  <w:pPr>
                    <w:tabs>
                      <w:tab w:val="left" w:pos="1134"/>
                      <w:tab w:val="left" w:pos="4680"/>
                      <w:tab w:val="left" w:pos="7020"/>
                    </w:tabs>
                    <w:suppressAutoHyphens/>
                    <w:jc w:val="both"/>
                  </w:pPr>
                </w:p>
                <w:p w14:paraId="4A787DB5">
                  <w:pPr>
                    <w:tabs>
                      <w:tab w:val="left" w:pos="1134"/>
                      <w:tab w:val="left" w:pos="4680"/>
                      <w:tab w:val="left" w:pos="7020"/>
                    </w:tabs>
                    <w:suppressAutoHyphens/>
                    <w:jc w:val="both"/>
                  </w:pPr>
                </w:p>
                <w:p w14:paraId="1690BDC2">
                  <w:pPr>
                    <w:tabs>
                      <w:tab w:val="left" w:pos="1134"/>
                      <w:tab w:val="left" w:pos="4680"/>
                      <w:tab w:val="left" w:pos="7020"/>
                    </w:tabs>
                    <w:suppressAutoHyphens/>
                    <w:jc w:val="both"/>
                  </w:pPr>
                </w:p>
                <w:p w14:paraId="42DA9789">
                  <w:pPr>
                    <w:tabs>
                      <w:tab w:val="left" w:pos="1134"/>
                      <w:tab w:val="left" w:pos="4680"/>
                      <w:tab w:val="left" w:pos="7020"/>
                    </w:tabs>
                    <w:suppressAutoHyphens/>
                    <w:jc w:val="both"/>
                  </w:pPr>
                </w:p>
                <w:p w14:paraId="495B0FEA">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pPr>
                    <w:tabs>
                      <w:tab w:val="left" w:pos="1134"/>
                      <w:tab w:val="left" w:pos="4680"/>
                      <w:tab w:val="left" w:pos="7020"/>
                    </w:tabs>
                    <w:suppressAutoHyphens/>
                    <w:ind w:firstLine="567"/>
                    <w:jc w:val="both"/>
                  </w:pPr>
                </w:p>
                <w:p w14:paraId="1BD4C027">
                  <w:pPr>
                    <w:tabs>
                      <w:tab w:val="left" w:pos="1134"/>
                      <w:tab w:val="left" w:pos="4680"/>
                      <w:tab w:val="left" w:pos="7020"/>
                    </w:tabs>
                    <w:suppressAutoHyphens/>
                    <w:ind w:firstLine="567"/>
                    <w:jc w:val="both"/>
                  </w:pPr>
                </w:p>
                <w:p w14:paraId="4BDC5FCD">
                  <w:pPr>
                    <w:tabs>
                      <w:tab w:val="left" w:pos="1134"/>
                      <w:tab w:val="left" w:pos="4680"/>
                      <w:tab w:val="left" w:pos="7020"/>
                    </w:tabs>
                    <w:suppressAutoHyphens/>
                    <w:ind w:firstLine="567"/>
                    <w:jc w:val="both"/>
                  </w:pPr>
                </w:p>
                <w:p w14:paraId="605407D3">
                  <w:pPr>
                    <w:tabs>
                      <w:tab w:val="left" w:pos="1134"/>
                      <w:tab w:val="left" w:pos="4680"/>
                      <w:tab w:val="left" w:pos="7020"/>
                    </w:tabs>
                    <w:suppressAutoHyphens/>
                    <w:ind w:firstLine="567"/>
                    <w:jc w:val="both"/>
                  </w:pPr>
                </w:p>
                <w:p w14:paraId="7624B1AE">
                  <w:pPr>
                    <w:tabs>
                      <w:tab w:val="left" w:pos="1134"/>
                      <w:tab w:val="left" w:pos="4680"/>
                      <w:tab w:val="left" w:pos="7020"/>
                    </w:tabs>
                    <w:suppressAutoHyphens/>
                    <w:ind w:firstLine="567"/>
                    <w:jc w:val="both"/>
                  </w:pPr>
                </w:p>
                <w:p w14:paraId="3C3FEC9F">
                  <w:pPr>
                    <w:tabs>
                      <w:tab w:val="left" w:pos="1134"/>
                      <w:tab w:val="left" w:pos="4680"/>
                      <w:tab w:val="left" w:pos="7020"/>
                    </w:tabs>
                    <w:suppressAutoHyphens/>
                    <w:ind w:firstLine="567"/>
                    <w:jc w:val="both"/>
                  </w:pPr>
                </w:p>
                <w:p w14:paraId="7D827FC0">
                  <w:pPr>
                    <w:tabs>
                      <w:tab w:val="left" w:pos="1134"/>
                      <w:tab w:val="left" w:pos="4680"/>
                      <w:tab w:val="left" w:pos="7020"/>
                    </w:tabs>
                    <w:suppressAutoHyphens/>
                    <w:ind w:firstLine="567"/>
                    <w:jc w:val="both"/>
                  </w:pPr>
                </w:p>
                <w:p w14:paraId="50A6AC75">
                  <w:pPr>
                    <w:tabs>
                      <w:tab w:val="left" w:pos="1134"/>
                      <w:tab w:val="left" w:pos="4680"/>
                      <w:tab w:val="left" w:pos="7020"/>
                    </w:tabs>
                    <w:suppressAutoHyphens/>
                    <w:ind w:firstLine="567"/>
                    <w:jc w:val="both"/>
                  </w:pPr>
                </w:p>
                <w:p w14:paraId="2AE4CF04">
                  <w:pPr>
                    <w:tabs>
                      <w:tab w:val="left" w:pos="1134"/>
                      <w:tab w:val="left" w:pos="4680"/>
                      <w:tab w:val="left" w:pos="7020"/>
                    </w:tabs>
                    <w:suppressAutoHyphens/>
                    <w:ind w:firstLine="567"/>
                    <w:jc w:val="both"/>
                  </w:pPr>
                </w:p>
                <w:p w14:paraId="746A77C2">
                  <w:pPr>
                    <w:tabs>
                      <w:tab w:val="left" w:pos="1134"/>
                      <w:tab w:val="left" w:pos="4680"/>
                      <w:tab w:val="left" w:pos="7020"/>
                    </w:tabs>
                    <w:suppressAutoHyphens/>
                    <w:ind w:firstLine="567"/>
                    <w:jc w:val="both"/>
                  </w:pPr>
                </w:p>
                <w:p w14:paraId="12BD0704">
                  <w:pPr>
                    <w:tabs>
                      <w:tab w:val="left" w:pos="1134"/>
                      <w:tab w:val="left" w:pos="4680"/>
                      <w:tab w:val="left" w:pos="7020"/>
                    </w:tabs>
                    <w:suppressAutoHyphens/>
                    <w:ind w:firstLine="567"/>
                    <w:jc w:val="both"/>
                  </w:pPr>
                </w:p>
              </w:tc>
            </w:tr>
          </w:tbl>
          <w:p w14:paraId="67BFC1AA">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2D530142">
              <w:tblPrEx>
                <w:tblCellMar>
                  <w:top w:w="0" w:type="dxa"/>
                  <w:left w:w="108" w:type="dxa"/>
                  <w:bottom w:w="0" w:type="dxa"/>
                  <w:right w:w="108" w:type="dxa"/>
                </w:tblCellMar>
              </w:tblPrEx>
              <w:trPr>
                <w:trHeight w:val="357" w:hRule="atLeast"/>
                <w:jc w:val="center"/>
              </w:trPr>
              <w:tc>
                <w:tcPr>
                  <w:tcW w:w="5188" w:type="dxa"/>
                  <w:vAlign w:val="center"/>
                </w:tcPr>
                <w:p w14:paraId="42757697">
                  <w:pPr>
                    <w:jc w:val="center"/>
                    <w:rPr>
                      <w:b/>
                    </w:rPr>
                  </w:pPr>
                  <w:r>
                    <w:rPr>
                      <w:b/>
                    </w:rPr>
                    <w:t>Furnizorul/Prestatorul de bunuri/servicii</w:t>
                  </w:r>
                </w:p>
              </w:tc>
              <w:tc>
                <w:tcPr>
                  <w:tcW w:w="4559" w:type="dxa"/>
                  <w:vAlign w:val="center"/>
                </w:tcPr>
                <w:p w14:paraId="2F5364E9">
                  <w:pPr>
                    <w:jc w:val="center"/>
                    <w:rPr>
                      <w:b/>
                    </w:rPr>
                  </w:pPr>
                  <w:r>
                    <w:rPr>
                      <w:b/>
                    </w:rPr>
                    <w:t>Cumpărătorul/Beneficiarul</w:t>
                  </w:r>
                </w:p>
              </w:tc>
            </w:tr>
            <w:tr w14:paraId="71F26D8F">
              <w:tblPrEx>
                <w:tblCellMar>
                  <w:top w:w="0" w:type="dxa"/>
                  <w:left w:w="108" w:type="dxa"/>
                  <w:bottom w:w="0" w:type="dxa"/>
                  <w:right w:w="108" w:type="dxa"/>
                </w:tblCellMar>
              </w:tblPrEx>
              <w:trPr>
                <w:trHeight w:val="357" w:hRule="atLeast"/>
                <w:jc w:val="center"/>
              </w:trPr>
              <w:tc>
                <w:tcPr>
                  <w:tcW w:w="5188" w:type="dxa"/>
                  <w:vAlign w:val="center"/>
                </w:tcPr>
                <w:p w14:paraId="646406CF">
                  <w:pPr>
                    <w:jc w:val="both"/>
                    <w:rPr>
                      <w:b/>
                    </w:rPr>
                  </w:pPr>
                </w:p>
                <w:p w14:paraId="6C661820">
                  <w:pPr>
                    <w:jc w:val="both"/>
                    <w:rPr>
                      <w:b/>
                    </w:rPr>
                  </w:pPr>
                </w:p>
                <w:p w14:paraId="23B8772B">
                  <w:pPr>
                    <w:jc w:val="both"/>
                    <w:rPr>
                      <w:b/>
                    </w:rPr>
                  </w:pPr>
                </w:p>
              </w:tc>
              <w:tc>
                <w:tcPr>
                  <w:tcW w:w="4559" w:type="dxa"/>
                  <w:vAlign w:val="center"/>
                </w:tcPr>
                <w:p w14:paraId="76C063B1">
                  <w:pPr>
                    <w:jc w:val="both"/>
                    <w:rPr>
                      <w:b/>
                    </w:rPr>
                  </w:pPr>
                </w:p>
                <w:p w14:paraId="4DBD6A8C">
                  <w:pPr>
                    <w:jc w:val="both"/>
                    <w:rPr>
                      <w:b/>
                    </w:rPr>
                  </w:pPr>
                </w:p>
                <w:p w14:paraId="76AD5067">
                  <w:pPr>
                    <w:jc w:val="both"/>
                    <w:rPr>
                      <w:b/>
                    </w:rPr>
                  </w:pPr>
                </w:p>
              </w:tc>
            </w:tr>
          </w:tbl>
          <w:p w14:paraId="7C6207BF">
            <w:pPr>
              <w:jc w:val="both"/>
            </w:pPr>
          </w:p>
          <w:p w14:paraId="57D033E1">
            <w:pPr>
              <w:tabs>
                <w:tab w:val="left" w:pos="2295"/>
              </w:tabs>
              <w:jc w:val="both"/>
            </w:pPr>
          </w:p>
          <w:p w14:paraId="69632490">
            <w:pPr>
              <w:autoSpaceDE w:val="0"/>
              <w:autoSpaceDN w:val="0"/>
              <w:adjustRightInd w:val="0"/>
              <w:ind w:right="23"/>
              <w:jc w:val="center"/>
            </w:pPr>
          </w:p>
          <w:p w14:paraId="1B7EA2BF">
            <w:pPr>
              <w:autoSpaceDE w:val="0"/>
              <w:autoSpaceDN w:val="0"/>
              <w:adjustRightInd w:val="0"/>
              <w:ind w:right="23"/>
              <w:jc w:val="center"/>
              <w:rPr>
                <w:color w:val="000000"/>
                <w:w w:val="90"/>
              </w:rPr>
            </w:pPr>
          </w:p>
          <w:p w14:paraId="64364B95">
            <w:pPr>
              <w:autoSpaceDE w:val="0"/>
              <w:autoSpaceDN w:val="0"/>
              <w:adjustRightInd w:val="0"/>
              <w:ind w:right="23"/>
              <w:jc w:val="center"/>
              <w:rPr>
                <w:color w:val="000000"/>
                <w:w w:val="90"/>
              </w:rPr>
            </w:pPr>
          </w:p>
          <w:p w14:paraId="11FE76F0">
            <w:pPr>
              <w:autoSpaceDE w:val="0"/>
              <w:autoSpaceDN w:val="0"/>
              <w:adjustRightInd w:val="0"/>
              <w:ind w:right="23"/>
              <w:jc w:val="center"/>
              <w:rPr>
                <w:color w:val="000000"/>
                <w:w w:val="90"/>
              </w:rPr>
            </w:pPr>
          </w:p>
          <w:p w14:paraId="793E3BA1">
            <w:pPr>
              <w:jc w:val="right"/>
              <w:rPr>
                <w:lang w:val="it-IT"/>
              </w:rPr>
            </w:pPr>
          </w:p>
          <w:p w14:paraId="2236F1FB">
            <w:pPr>
              <w:jc w:val="right"/>
              <w:rPr>
                <w:lang w:val="it-IT"/>
              </w:rPr>
            </w:pPr>
          </w:p>
          <w:p w14:paraId="309F8B18">
            <w:pPr>
              <w:jc w:val="right"/>
              <w:rPr>
                <w:lang w:val="it-IT"/>
              </w:rPr>
            </w:pPr>
          </w:p>
          <w:p w14:paraId="0A24CC91">
            <w:pPr>
              <w:jc w:val="right"/>
              <w:rPr>
                <w:lang w:val="it-IT"/>
              </w:rPr>
            </w:pPr>
          </w:p>
          <w:p w14:paraId="6B6B292E">
            <w:pPr>
              <w:jc w:val="right"/>
              <w:rPr>
                <w:lang w:val="it-IT"/>
              </w:rPr>
            </w:pPr>
          </w:p>
          <w:p w14:paraId="6C0F5CC7">
            <w:pPr>
              <w:jc w:val="right"/>
              <w:rPr>
                <w:lang w:val="it-IT"/>
              </w:rPr>
            </w:pPr>
          </w:p>
          <w:p w14:paraId="234EF3EE">
            <w:pPr>
              <w:jc w:val="right"/>
              <w:rPr>
                <w:lang w:val="it-IT"/>
              </w:rPr>
            </w:pPr>
          </w:p>
          <w:p w14:paraId="7A8F6A5D">
            <w:pPr>
              <w:jc w:val="right"/>
              <w:rPr>
                <w:lang w:val="it-IT"/>
              </w:rPr>
            </w:pPr>
          </w:p>
          <w:p w14:paraId="232CC149">
            <w:pPr>
              <w:jc w:val="right"/>
              <w:rPr>
                <w:lang w:val="it-IT"/>
              </w:rPr>
            </w:pPr>
          </w:p>
          <w:p w14:paraId="1F8726B0">
            <w:pPr>
              <w:jc w:val="right"/>
              <w:rPr>
                <w:lang w:val="it-IT"/>
              </w:rPr>
            </w:pPr>
          </w:p>
          <w:p w14:paraId="27A1AD4D">
            <w:pPr>
              <w:jc w:val="right"/>
              <w:rPr>
                <w:lang w:val="it-IT"/>
              </w:rPr>
            </w:pPr>
          </w:p>
          <w:p w14:paraId="1E0AD8C1">
            <w:pPr>
              <w:jc w:val="right"/>
              <w:rPr>
                <w:lang w:val="it-IT"/>
              </w:rPr>
            </w:pPr>
          </w:p>
          <w:p w14:paraId="6BE55ED4">
            <w:pPr>
              <w:jc w:val="right"/>
              <w:rPr>
                <w:lang w:val="it-IT"/>
              </w:rPr>
            </w:pPr>
          </w:p>
          <w:p w14:paraId="4F40231F">
            <w:pPr>
              <w:jc w:val="right"/>
              <w:rPr>
                <w:lang w:val="it-IT"/>
              </w:rPr>
            </w:pPr>
          </w:p>
          <w:p w14:paraId="6D852922">
            <w:pPr>
              <w:jc w:val="right"/>
              <w:rPr>
                <w:sz w:val="22"/>
                <w:szCs w:val="22"/>
                <w:lang w:val="it-IT"/>
              </w:rPr>
            </w:pPr>
            <w:r>
              <w:rPr>
                <w:lang w:val="it-IT"/>
              </w:rPr>
              <w:t>Anexa nr. 25</w:t>
            </w:r>
          </w:p>
          <w:p w14:paraId="2887E44E">
            <w:pPr>
              <w:jc w:val="right"/>
              <w:rPr>
                <w:lang w:val="it-IT"/>
              </w:rPr>
            </w:pPr>
            <w:r>
              <w:rPr>
                <w:lang w:val="it-IT"/>
              </w:rPr>
              <w:t>la Documentația standard nr._____</w:t>
            </w:r>
          </w:p>
          <w:p w14:paraId="004E4DFF">
            <w:pPr>
              <w:jc w:val="right"/>
              <w:rPr>
                <w:lang w:val="it-IT"/>
              </w:rPr>
            </w:pPr>
            <w:r>
              <w:rPr>
                <w:lang w:val="it-IT"/>
              </w:rPr>
              <w:t>din “____” ________ 20___</w:t>
            </w:r>
          </w:p>
          <w:p w14:paraId="6A258690">
            <w:pPr>
              <w:autoSpaceDE w:val="0"/>
              <w:autoSpaceDN w:val="0"/>
              <w:adjustRightInd w:val="0"/>
              <w:ind w:right="23"/>
              <w:jc w:val="center"/>
              <w:rPr>
                <w:color w:val="000000"/>
                <w:w w:val="90"/>
              </w:rPr>
            </w:pPr>
          </w:p>
          <w:p w14:paraId="3CA8370D">
            <w:pPr>
              <w:autoSpaceDE w:val="0"/>
              <w:autoSpaceDN w:val="0"/>
              <w:adjustRightInd w:val="0"/>
              <w:ind w:right="23"/>
              <w:jc w:val="center"/>
              <w:rPr>
                <w:color w:val="000000"/>
                <w:w w:val="90"/>
              </w:rPr>
            </w:pPr>
          </w:p>
          <w:tbl>
            <w:tblPr>
              <w:tblStyle w:val="11"/>
              <w:tblW w:w="9747" w:type="dxa"/>
              <w:tblInd w:w="0" w:type="dxa"/>
              <w:tblLayout w:type="fixed"/>
              <w:tblCellMar>
                <w:top w:w="0" w:type="dxa"/>
                <w:left w:w="108" w:type="dxa"/>
                <w:bottom w:w="0" w:type="dxa"/>
                <w:right w:w="108" w:type="dxa"/>
              </w:tblCellMar>
            </w:tblPr>
            <w:tblGrid>
              <w:gridCol w:w="5179"/>
              <w:gridCol w:w="4568"/>
            </w:tblGrid>
            <w:tr w14:paraId="61F4B0F1">
              <w:tblPrEx>
                <w:tblCellMar>
                  <w:top w:w="0" w:type="dxa"/>
                  <w:left w:w="108" w:type="dxa"/>
                  <w:bottom w:w="0" w:type="dxa"/>
                  <w:right w:w="108" w:type="dxa"/>
                </w:tblCellMar>
              </w:tblPrEx>
              <w:tc>
                <w:tcPr>
                  <w:tcW w:w="9747" w:type="dxa"/>
                  <w:gridSpan w:val="2"/>
                </w:tcPr>
                <w:p w14:paraId="2D647B6B">
                  <w:pPr>
                    <w:jc w:val="center"/>
                    <w:rPr>
                      <w:b/>
                      <w:bCs/>
                    </w:rPr>
                  </w:pPr>
                  <w:bookmarkStart w:id="115" w:name="_Hlk77771456"/>
                  <w:r>
                    <w:rPr>
                      <w:b/>
                      <w:bCs/>
                      <w:caps/>
                    </w:rPr>
                    <w:t>ACORD ADIȚIONAL</w:t>
                  </w:r>
                  <w:r>
                    <w:rPr>
                      <w:b/>
                      <w:bCs/>
                    </w:rPr>
                    <w:t xml:space="preserve"> </w:t>
                  </w:r>
                  <w:bookmarkEnd w:id="115"/>
                  <w:r>
                    <w:rPr>
                      <w:b/>
                      <w:bCs/>
                    </w:rPr>
                    <w:t>Nr.______</w:t>
                  </w:r>
                </w:p>
                <w:p w14:paraId="02DF8427">
                  <w:pPr>
                    <w:jc w:val="center"/>
                  </w:pPr>
                </w:p>
                <w:p w14:paraId="53DD7C32">
                  <w:pPr>
                    <w:jc w:val="center"/>
                  </w:pPr>
                  <w:r>
                    <w:t>la contractul Nr.</w:t>
                  </w:r>
                  <w:r>
                    <w:rPr>
                      <w:rFonts w:eastAsia="Calibri"/>
                    </w:rPr>
                    <w:t>________</w:t>
                  </w:r>
                  <w:r>
                    <w:t>din ”__„_________ 20___</w:t>
                  </w:r>
                </w:p>
                <w:p w14:paraId="72F27490"/>
                <w:p w14:paraId="5A6EA675"/>
              </w:tc>
            </w:tr>
            <w:tr w14:paraId="1813E727">
              <w:tblPrEx>
                <w:tblCellMar>
                  <w:top w:w="0" w:type="dxa"/>
                  <w:left w:w="108" w:type="dxa"/>
                  <w:bottom w:w="0" w:type="dxa"/>
                  <w:right w:w="108" w:type="dxa"/>
                </w:tblCellMar>
              </w:tblPrEx>
              <w:tc>
                <w:tcPr>
                  <w:tcW w:w="9747" w:type="dxa"/>
                  <w:gridSpan w:val="2"/>
                </w:tcPr>
                <w:p w14:paraId="0334F09C">
                  <w:pPr>
                    <w:pStyle w:val="35"/>
                    <w:rPr>
                      <w:sz w:val="24"/>
                      <w:szCs w:val="24"/>
                    </w:rPr>
                  </w:pPr>
                  <w:r>
                    <w:rPr>
                      <w:sz w:val="24"/>
                      <w:szCs w:val="24"/>
                    </w:rPr>
                    <w:t>Prezentul acord este semnat astăzi ”___„ ________ 20__, între_____________, în persoana___________________</w:t>
                  </w:r>
                  <w:r>
                    <w:rPr>
                      <w:rFonts w:eastAsia="Calibri"/>
                      <w:sz w:val="24"/>
                      <w:szCs w:val="24"/>
                      <w:lang w:eastAsia="en-US"/>
                    </w:rPr>
                    <w:t>și</w:t>
                  </w:r>
                  <w:r>
                    <w:rPr>
                      <w:sz w:val="24"/>
                      <w:szCs w:val="24"/>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20FF4918">
                  <w:pPr>
                    <w:pStyle w:val="35"/>
                    <w:ind w:firstLine="0"/>
                    <w:rPr>
                      <w:sz w:val="24"/>
                      <w:szCs w:val="24"/>
                    </w:rPr>
                  </w:pPr>
                </w:p>
                <w:p w14:paraId="7CA3EEF1">
                  <w:pPr>
                    <w:pStyle w:val="35"/>
                    <w:ind w:firstLine="0"/>
                    <w:rPr>
                      <w:color w:val="FF0000"/>
                      <w:sz w:val="24"/>
                      <w:szCs w:val="24"/>
                      <w:u w:val="single"/>
                    </w:rPr>
                  </w:pPr>
                  <w:r>
                    <w:rPr>
                      <w:sz w:val="24"/>
                      <w:szCs w:val="24"/>
                    </w:rPr>
                    <w:t>Prezentul acord se încheie ca urmare a deciziei grupului de lucru pentru achiziții nr._____ din ______________  20____.</w:t>
                  </w:r>
                </w:p>
                <w:p w14:paraId="3812807F">
                  <w:pPr>
                    <w:pStyle w:val="35"/>
                    <w:ind w:firstLine="0"/>
                    <w:rPr>
                      <w:sz w:val="24"/>
                      <w:szCs w:val="24"/>
                    </w:rPr>
                  </w:pPr>
                </w:p>
                <w:p w14:paraId="38D8662C">
                  <w:pPr>
                    <w:pStyle w:val="35"/>
                    <w:ind w:firstLine="0"/>
                    <w:rPr>
                      <w:sz w:val="24"/>
                      <w:szCs w:val="24"/>
                    </w:rPr>
                  </w:pPr>
                  <w:r>
                    <w:rPr>
                      <w:sz w:val="24"/>
                      <w:szCs w:val="24"/>
                    </w:rPr>
                    <w:t>Orice modificare aplicată prin prezentul acord este obligatorie pentru fiecare parte din Contract, celelalte prevederi nemodificate rămânând obligatorii în continuare.</w:t>
                  </w:r>
                </w:p>
                <w:p w14:paraId="60D47E40">
                  <w:pPr>
                    <w:pStyle w:val="37"/>
                    <w:tabs>
                      <w:tab w:val="right" w:pos="10205"/>
                    </w:tabs>
                    <w:ind w:firstLine="0"/>
                    <w:jc w:val="left"/>
                    <w:rPr>
                      <w:lang w:val="ro-RO"/>
                    </w:rPr>
                  </w:pPr>
                </w:p>
                <w:p w14:paraId="52FC360A">
                  <w:pPr>
                    <w:pStyle w:val="35"/>
                    <w:ind w:right="-1" w:firstLine="0"/>
                    <w:rPr>
                      <w:sz w:val="24"/>
                      <w:szCs w:val="24"/>
                    </w:rPr>
                  </w:pPr>
                  <w:r>
                    <w:rPr>
                      <w:sz w:val="24"/>
                      <w:szCs w:val="24"/>
                    </w:rPr>
                    <w:t>Prin prezentul acord, în Contract se aplică următoarele modificări:</w:t>
                  </w:r>
                </w:p>
                <w:p w14:paraId="30B200D7">
                  <w:pPr>
                    <w:pStyle w:val="3"/>
                    <w:ind w:left="743"/>
                    <w:rPr>
                      <w:lang w:val="ro-RO"/>
                    </w:rPr>
                  </w:pPr>
                  <w:r>
                    <w:rPr>
                      <w:lang w:val="ro-RO"/>
                    </w:rPr>
                    <w:t>_________________________________________________________________________</w:t>
                  </w:r>
                </w:p>
                <w:p w14:paraId="37D6FE77">
                  <w:pPr>
                    <w:tabs>
                      <w:tab w:val="right" w:pos="10205"/>
                    </w:tabs>
                    <w:ind w:left="1134" w:right="-1"/>
                  </w:pPr>
                </w:p>
                <w:p w14:paraId="4DECE436">
                  <w:pPr>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13FBC250">
                  <w:pPr>
                    <w:pStyle w:val="4"/>
                    <w:rPr>
                      <w:rFonts w:ascii="Times New Roman" w:hAnsi="Times New Roman" w:cs="Times New Roman"/>
                      <w:b w:val="0"/>
                      <w:bCs w:val="0"/>
                      <w:szCs w:val="24"/>
                    </w:rPr>
                  </w:pPr>
                </w:p>
                <w:p w14:paraId="3C5A309C"/>
                <w:p w14:paraId="6B079754"/>
                <w:p w14:paraId="1D45565F"/>
                <w:p w14:paraId="080F40E0"/>
                <w:p w14:paraId="4C3873FE">
                  <w:pPr>
                    <w:pStyle w:val="3"/>
                    <w:numPr>
                      <w:ilvl w:val="0"/>
                      <w:numId w:val="0"/>
                    </w:numPr>
                    <w:tabs>
                      <w:tab w:val="left" w:pos="2685"/>
                      <w:tab w:val="clear" w:pos="1134"/>
                    </w:tabs>
                    <w:spacing w:line="276" w:lineRule="auto"/>
                    <w:contextualSpacing/>
                    <w:jc w:val="center"/>
                    <w:rPr>
                      <w:lang w:val="ro-RO"/>
                    </w:rPr>
                  </w:pPr>
                  <w:r>
                    <w:rPr>
                      <w:b/>
                      <w:lang w:val="ro-RO"/>
                    </w:rPr>
                    <w:t>SEMNĂTURILE PĂRŢILOR</w:t>
                  </w:r>
                </w:p>
                <w:tbl>
                  <w:tblPr>
                    <w:tblStyle w:val="11"/>
                    <w:tblW w:w="0" w:type="auto"/>
                    <w:jc w:val="center"/>
                    <w:tblLayout w:type="fixed"/>
                    <w:tblCellMar>
                      <w:top w:w="0" w:type="dxa"/>
                      <w:left w:w="108" w:type="dxa"/>
                      <w:bottom w:w="0" w:type="dxa"/>
                      <w:right w:w="108" w:type="dxa"/>
                    </w:tblCellMar>
                  </w:tblPr>
                  <w:tblGrid>
                    <w:gridCol w:w="5188"/>
                    <w:gridCol w:w="4559"/>
                  </w:tblGrid>
                  <w:tr w14:paraId="4CADA63C">
                    <w:tblPrEx>
                      <w:tblCellMar>
                        <w:top w:w="0" w:type="dxa"/>
                        <w:left w:w="108" w:type="dxa"/>
                        <w:bottom w:w="0" w:type="dxa"/>
                        <w:right w:w="108" w:type="dxa"/>
                      </w:tblCellMar>
                    </w:tblPrEx>
                    <w:trPr>
                      <w:trHeight w:val="357" w:hRule="atLeast"/>
                      <w:jc w:val="center"/>
                    </w:trPr>
                    <w:tc>
                      <w:tcPr>
                        <w:tcW w:w="5188" w:type="dxa"/>
                        <w:vAlign w:val="center"/>
                      </w:tcPr>
                      <w:p w14:paraId="2CC6ADF8">
                        <w:pPr>
                          <w:jc w:val="center"/>
                          <w:rPr>
                            <w:b/>
                          </w:rPr>
                        </w:pPr>
                        <w:r>
                          <w:rPr>
                            <w:b/>
                          </w:rPr>
                          <w:t>Furnizorul/Prestatorul de bunuri/servicii</w:t>
                        </w:r>
                      </w:p>
                    </w:tc>
                    <w:tc>
                      <w:tcPr>
                        <w:tcW w:w="4559" w:type="dxa"/>
                        <w:vAlign w:val="center"/>
                      </w:tcPr>
                      <w:p w14:paraId="5D0CBCA3">
                        <w:pPr>
                          <w:jc w:val="center"/>
                          <w:rPr>
                            <w:b/>
                          </w:rPr>
                        </w:pPr>
                        <w:r>
                          <w:rPr>
                            <w:b/>
                          </w:rPr>
                          <w:t>Cumpărătorul/Beneficiarul</w:t>
                        </w:r>
                      </w:p>
                    </w:tc>
                  </w:tr>
                  <w:tr w14:paraId="093B7BDF">
                    <w:tblPrEx>
                      <w:tblCellMar>
                        <w:top w:w="0" w:type="dxa"/>
                        <w:left w:w="108" w:type="dxa"/>
                        <w:bottom w:w="0" w:type="dxa"/>
                        <w:right w:w="108" w:type="dxa"/>
                      </w:tblCellMar>
                    </w:tblPrEx>
                    <w:trPr>
                      <w:trHeight w:val="357" w:hRule="atLeast"/>
                      <w:jc w:val="center"/>
                    </w:trPr>
                    <w:tc>
                      <w:tcPr>
                        <w:tcW w:w="5188" w:type="dxa"/>
                        <w:vAlign w:val="center"/>
                      </w:tcPr>
                      <w:p w14:paraId="3CCF30A7">
                        <w:pPr>
                          <w:jc w:val="both"/>
                          <w:rPr>
                            <w:b/>
                          </w:rPr>
                        </w:pPr>
                      </w:p>
                      <w:p w14:paraId="738A3CDF">
                        <w:pPr>
                          <w:jc w:val="both"/>
                          <w:rPr>
                            <w:b/>
                          </w:rPr>
                        </w:pPr>
                      </w:p>
                      <w:p w14:paraId="194E3EC9">
                        <w:pPr>
                          <w:jc w:val="both"/>
                          <w:rPr>
                            <w:b/>
                          </w:rPr>
                        </w:pPr>
                        <w:r>
                          <w:rPr>
                            <w:b/>
                          </w:rPr>
                          <w:t xml:space="preserve">    </w:t>
                        </w:r>
                      </w:p>
                    </w:tc>
                    <w:tc>
                      <w:tcPr>
                        <w:tcW w:w="4559" w:type="dxa"/>
                        <w:vAlign w:val="center"/>
                      </w:tcPr>
                      <w:p w14:paraId="69CB5D97">
                        <w:pPr>
                          <w:jc w:val="both"/>
                          <w:rPr>
                            <w:b/>
                          </w:rPr>
                        </w:pPr>
                      </w:p>
                      <w:p w14:paraId="39D24904">
                        <w:pPr>
                          <w:jc w:val="both"/>
                          <w:rPr>
                            <w:b/>
                          </w:rPr>
                        </w:pPr>
                      </w:p>
                      <w:p w14:paraId="5347EC27">
                        <w:pPr>
                          <w:jc w:val="both"/>
                          <w:rPr>
                            <w:b/>
                          </w:rPr>
                        </w:pPr>
                        <w:r>
                          <w:rPr>
                            <w:b/>
                          </w:rPr>
                          <w:t xml:space="preserve">  </w:t>
                        </w:r>
                      </w:p>
                    </w:tc>
                  </w:tr>
                </w:tbl>
                <w:p w14:paraId="4A0BDC79"/>
                <w:p w14:paraId="4415EC38"/>
              </w:tc>
            </w:tr>
            <w:tr w14:paraId="0D0B4305">
              <w:tblPrEx>
                <w:tblCellMar>
                  <w:top w:w="0" w:type="dxa"/>
                  <w:left w:w="108" w:type="dxa"/>
                  <w:bottom w:w="0" w:type="dxa"/>
                  <w:right w:w="108" w:type="dxa"/>
                </w:tblCellMar>
              </w:tblPrEx>
              <w:trPr>
                <w:trHeight w:val="357" w:hRule="atLeast"/>
              </w:trPr>
              <w:tc>
                <w:tcPr>
                  <w:tcW w:w="5179" w:type="dxa"/>
                </w:tcPr>
                <w:p w14:paraId="4E978F98">
                  <w:pPr>
                    <w:jc w:val="center"/>
                  </w:pPr>
                </w:p>
              </w:tc>
              <w:tc>
                <w:tcPr>
                  <w:tcW w:w="4568" w:type="dxa"/>
                </w:tcPr>
                <w:p w14:paraId="3CE50DAC">
                  <w:pPr>
                    <w:jc w:val="center"/>
                  </w:pPr>
                </w:p>
                <w:p w14:paraId="529C27F3">
                  <w:pPr>
                    <w:jc w:val="center"/>
                  </w:pPr>
                </w:p>
                <w:p w14:paraId="0E1AD98B">
                  <w:pPr>
                    <w:jc w:val="center"/>
                  </w:pPr>
                </w:p>
                <w:p w14:paraId="3D23A916">
                  <w:pPr>
                    <w:jc w:val="center"/>
                  </w:pPr>
                </w:p>
                <w:p w14:paraId="4024CC5F">
                  <w:pPr>
                    <w:jc w:val="center"/>
                  </w:pPr>
                </w:p>
                <w:p w14:paraId="350314E0">
                  <w:pPr>
                    <w:jc w:val="center"/>
                  </w:pPr>
                </w:p>
                <w:p w14:paraId="276C9E8D">
                  <w:pPr>
                    <w:jc w:val="center"/>
                  </w:pPr>
                </w:p>
              </w:tc>
            </w:tr>
            <w:tr w14:paraId="10E0F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9" w:hRule="atLeast"/>
              </w:trPr>
              <w:tc>
                <w:tcPr>
                  <w:tcW w:w="5179" w:type="dxa"/>
                  <w:tcBorders>
                    <w:top w:val="nil"/>
                    <w:left w:val="nil"/>
                    <w:bottom w:val="nil"/>
                    <w:right w:val="nil"/>
                  </w:tcBorders>
                </w:tcPr>
                <w:p w14:paraId="0416C859">
                  <w:pPr>
                    <w:jc w:val="center"/>
                  </w:pPr>
                </w:p>
              </w:tc>
              <w:tc>
                <w:tcPr>
                  <w:tcW w:w="4568" w:type="dxa"/>
                  <w:tcBorders>
                    <w:top w:val="nil"/>
                    <w:left w:val="nil"/>
                    <w:bottom w:val="nil"/>
                    <w:right w:val="nil"/>
                  </w:tcBorders>
                </w:tcPr>
                <w:p w14:paraId="4F78A09A">
                  <w:pPr>
                    <w:jc w:val="right"/>
                    <w:rPr>
                      <w:sz w:val="22"/>
                      <w:szCs w:val="22"/>
                      <w:lang w:val="it-IT"/>
                    </w:rPr>
                  </w:pPr>
                  <w:r>
                    <w:rPr>
                      <w:lang w:val="it-IT"/>
                    </w:rPr>
                    <w:t>Anexa nr. 26</w:t>
                  </w:r>
                </w:p>
                <w:p w14:paraId="61B61799">
                  <w:pPr>
                    <w:jc w:val="right"/>
                    <w:rPr>
                      <w:lang w:val="it-IT"/>
                    </w:rPr>
                  </w:pPr>
                  <w:r>
                    <w:rPr>
                      <w:lang w:val="it-IT"/>
                    </w:rPr>
                    <w:t>la Documentația standard nr._____</w:t>
                  </w:r>
                </w:p>
                <w:p w14:paraId="21B438C0">
                  <w:pPr>
                    <w:jc w:val="right"/>
                    <w:rPr>
                      <w:lang w:val="it-IT"/>
                    </w:rPr>
                  </w:pPr>
                  <w:r>
                    <w:rPr>
                      <w:lang w:val="it-IT"/>
                    </w:rPr>
                    <w:t>din “____” ________ 20___</w:t>
                  </w:r>
                </w:p>
                <w:p w14:paraId="7910B447">
                  <w:pPr>
                    <w:jc w:val="center"/>
                  </w:pPr>
                </w:p>
              </w:tc>
            </w:tr>
          </w:tbl>
          <w:p w14:paraId="6129CA31">
            <w:pPr>
              <w:autoSpaceDE w:val="0"/>
              <w:autoSpaceDN w:val="0"/>
              <w:adjustRightInd w:val="0"/>
              <w:ind w:right="23"/>
              <w:jc w:val="center"/>
              <w:rPr>
                <w:b/>
                <w:bCs/>
              </w:rPr>
            </w:pPr>
            <w:bookmarkStart w:id="116" w:name="_Hlk77771474"/>
            <w:r>
              <w:rPr>
                <w:b/>
                <w:bCs/>
              </w:rPr>
              <w:t>ACORD-CADRU</w:t>
            </w:r>
          </w:p>
          <w:bookmarkEnd w:id="116"/>
          <w:p w14:paraId="1B3EAA32">
            <w:pPr>
              <w:autoSpaceDE w:val="0"/>
              <w:autoSpaceDN w:val="0"/>
              <w:adjustRightInd w:val="0"/>
              <w:ind w:right="23"/>
              <w:jc w:val="center"/>
            </w:pPr>
            <w:r>
              <w:t>nr. ________ data ___________</w:t>
            </w:r>
          </w:p>
          <w:p w14:paraId="4E140553">
            <w:pPr>
              <w:autoSpaceDE w:val="0"/>
              <w:autoSpaceDN w:val="0"/>
              <w:adjustRightInd w:val="0"/>
              <w:ind w:right="23"/>
              <w:jc w:val="center"/>
            </w:pPr>
          </w:p>
          <w:p w14:paraId="711D0DBA">
            <w:pPr>
              <w:autoSpaceDE w:val="0"/>
              <w:autoSpaceDN w:val="0"/>
              <w:adjustRightInd w:val="0"/>
              <w:ind w:left="720" w:right="-540"/>
              <w:jc w:val="both"/>
              <w:rPr>
                <w:b/>
                <w:bCs/>
              </w:rPr>
            </w:pPr>
            <w:r>
              <w:rPr>
                <w:b/>
                <w:bCs/>
              </w:rPr>
              <w:t>1. Părţile acordului-cadru</w:t>
            </w:r>
          </w:p>
          <w:p w14:paraId="02A48AD7">
            <w:pPr>
              <w:autoSpaceDE w:val="0"/>
              <w:autoSpaceDN w:val="0"/>
              <w:adjustRightInd w:val="0"/>
              <w:ind w:left="1140" w:right="-540"/>
              <w:jc w:val="both"/>
            </w:pPr>
          </w:p>
          <w:p w14:paraId="7D6F0DBA">
            <w:pPr>
              <w:jc w:val="both"/>
            </w:pPr>
            <w:r>
              <w:tab/>
            </w:r>
            <w:r>
              <w:t>În temeiul Legii nr. 131/2015 privind achizițiile publice, cu modificările ulterioare, s-a încheiat prezentul acord-cadru,</w:t>
            </w:r>
          </w:p>
          <w:p w14:paraId="286E9E8C">
            <w:pPr>
              <w:autoSpaceDE w:val="0"/>
              <w:autoSpaceDN w:val="0"/>
              <w:adjustRightInd w:val="0"/>
              <w:jc w:val="both"/>
            </w:pPr>
          </w:p>
          <w:p w14:paraId="36C522B9">
            <w:pPr>
              <w:autoSpaceDE w:val="0"/>
              <w:autoSpaceDN w:val="0"/>
              <w:adjustRightInd w:val="0"/>
              <w:jc w:val="both"/>
            </w:pPr>
            <w:r>
              <w:t xml:space="preserve">    între</w:t>
            </w:r>
          </w:p>
          <w:p w14:paraId="43D1E015">
            <w:pPr>
              <w:autoSpaceDE w:val="0"/>
              <w:autoSpaceDN w:val="0"/>
              <w:adjustRightInd w:val="0"/>
              <w:jc w:val="both"/>
            </w:pPr>
          </w:p>
          <w:p w14:paraId="658E6D67">
            <w:pPr>
              <w:jc w:val="both"/>
              <w:rPr>
                <w:rStyle w:val="91"/>
                <w:b w:val="0"/>
                <w:bCs w:val="0"/>
              </w:rPr>
            </w:pPr>
            <w:r>
              <w:rPr>
                <w:rStyle w:val="92"/>
                <w:i/>
              </w:rPr>
              <w:t>(Denumirea autorităţii contractante)…………………………</w:t>
            </w:r>
            <w:r>
              <w:rPr>
                <w:rStyle w:val="92"/>
              </w:rPr>
              <w:t xml:space="preserve">,adresa completă:……………………….., telefon: …………………./fax: ………………….., </w:t>
            </w:r>
            <w:r>
              <w:t xml:space="preserve">cod fiscal …………… cont Trezorerie: …………, reprezentată prin domnul …………………………………….., </w:t>
            </w:r>
            <w:r>
              <w:rPr>
                <w:rStyle w:val="92"/>
              </w:rPr>
              <w:t xml:space="preserve">în calitate de </w:t>
            </w:r>
            <w:r>
              <w:rPr>
                <w:rStyle w:val="92"/>
                <w:b/>
                <w:bCs/>
              </w:rPr>
              <w:t>promitent-achizitor</w:t>
            </w:r>
            <w:r>
              <w:rPr>
                <w:rStyle w:val="92"/>
              </w:rPr>
              <w:t xml:space="preserve">, pe de o parte, </w:t>
            </w:r>
            <w:r>
              <w:rPr>
                <w:rStyle w:val="91"/>
                <w:b w:val="0"/>
                <w:bCs w:val="0"/>
              </w:rPr>
              <w:t>  </w:t>
            </w:r>
            <w:r>
              <w:rPr>
                <w:rStyle w:val="91"/>
                <w:b w:val="0"/>
                <w:bCs w:val="0"/>
              </w:rPr>
              <w:tab/>
            </w:r>
          </w:p>
          <w:p w14:paraId="2407F837">
            <w:pPr>
              <w:autoSpaceDE w:val="0"/>
              <w:autoSpaceDN w:val="0"/>
              <w:adjustRightInd w:val="0"/>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60CA09C1">
            <w:pPr>
              <w:autoSpaceDE w:val="0"/>
              <w:autoSpaceDN w:val="0"/>
              <w:adjustRightInd w:val="0"/>
              <w:jc w:val="both"/>
            </w:pPr>
          </w:p>
          <w:p w14:paraId="41E51EA9">
            <w:pPr>
              <w:autoSpaceDE w:val="0"/>
              <w:autoSpaceDN w:val="0"/>
              <w:adjustRightInd w:val="0"/>
              <w:ind w:left="710"/>
              <w:jc w:val="both"/>
              <w:rPr>
                <w:b/>
                <w:bCs/>
              </w:rPr>
            </w:pPr>
            <w:r>
              <w:rPr>
                <w:b/>
                <w:bCs/>
              </w:rPr>
              <w:t>2. Scopul acordului-cadru</w:t>
            </w:r>
          </w:p>
          <w:p w14:paraId="0DD6024E">
            <w:pPr>
              <w:autoSpaceDE w:val="0"/>
              <w:autoSpaceDN w:val="0"/>
              <w:adjustRightInd w:val="0"/>
              <w:jc w:val="both"/>
            </w:pPr>
          </w:p>
          <w:p w14:paraId="662313B2">
            <w:pPr>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pPr>
              <w:autoSpaceDE w:val="0"/>
              <w:autoSpaceDN w:val="0"/>
              <w:adjustRightInd w:val="0"/>
              <w:jc w:val="both"/>
            </w:pPr>
          </w:p>
          <w:p w14:paraId="1B77ADF3">
            <w:pPr>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pPr>
              <w:autoSpaceDE w:val="0"/>
              <w:autoSpaceDN w:val="0"/>
              <w:adjustRightInd w:val="0"/>
              <w:jc w:val="both"/>
            </w:pPr>
          </w:p>
          <w:p w14:paraId="472CC2B2">
            <w:pPr>
              <w:autoSpaceDE w:val="0"/>
              <w:autoSpaceDN w:val="0"/>
              <w:adjustRightInd w:val="0"/>
              <w:ind w:left="710"/>
              <w:jc w:val="both"/>
              <w:rPr>
                <w:b/>
                <w:bCs/>
              </w:rPr>
            </w:pPr>
            <w:r>
              <w:rPr>
                <w:b/>
                <w:bCs/>
              </w:rPr>
              <w:t>3. Durata acordului-cadru</w:t>
            </w:r>
          </w:p>
          <w:p w14:paraId="1B360633">
            <w:pPr>
              <w:autoSpaceDE w:val="0"/>
              <w:autoSpaceDN w:val="0"/>
              <w:adjustRightInd w:val="0"/>
              <w:jc w:val="both"/>
            </w:pPr>
          </w:p>
          <w:p w14:paraId="02989CB6">
            <w:pPr>
              <w:autoSpaceDE w:val="0"/>
              <w:autoSpaceDN w:val="0"/>
              <w:adjustRightInd w:val="0"/>
              <w:jc w:val="both"/>
            </w:pPr>
            <w:r>
              <w:t>3.1  Durata prezentului acord-cadru este de ....... ani şi ……………. de luni, începînd de la data semnării.</w:t>
            </w:r>
          </w:p>
          <w:p w14:paraId="33C09EDA">
            <w:pPr>
              <w:autoSpaceDE w:val="0"/>
              <w:autoSpaceDN w:val="0"/>
              <w:adjustRightInd w:val="0"/>
              <w:jc w:val="both"/>
            </w:pPr>
          </w:p>
          <w:p w14:paraId="7F9AD587">
            <w:pPr>
              <w:autoSpaceDE w:val="0"/>
              <w:autoSpaceDN w:val="0"/>
              <w:adjustRightInd w:val="0"/>
              <w:ind w:left="568"/>
              <w:jc w:val="both"/>
              <w:rPr>
                <w:b/>
                <w:bCs/>
              </w:rPr>
            </w:pPr>
            <w:r>
              <w:rPr>
                <w:b/>
                <w:bCs/>
              </w:rPr>
              <w:t>4.  Obligaţiile promitentului – furnizor/prestator</w:t>
            </w:r>
          </w:p>
          <w:p w14:paraId="71FEA60F">
            <w:pPr>
              <w:autoSpaceDE w:val="0"/>
              <w:autoSpaceDN w:val="0"/>
              <w:adjustRightInd w:val="0"/>
              <w:jc w:val="both"/>
              <w:rPr>
                <w:i/>
                <w:iCs/>
              </w:rPr>
            </w:pPr>
          </w:p>
          <w:p w14:paraId="51357DC4">
            <w:pPr>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0C26ACD6">
            <w:pPr>
              <w:jc w:val="both"/>
            </w:pPr>
            <w:r>
              <w:t>4.2 Promitenții furnizori/prestatori se obligă să nu transfere, nici total și nici parţial, obligaţiile asumate prin prezentul acord-cadru.</w:t>
            </w:r>
          </w:p>
          <w:p w14:paraId="42C13F0C">
            <w:pPr>
              <w:autoSpaceDE w:val="0"/>
              <w:autoSpaceDN w:val="0"/>
              <w:adjustRightInd w:val="0"/>
              <w:jc w:val="both"/>
              <w:rPr>
                <w:i/>
                <w:iCs/>
              </w:rPr>
            </w:pPr>
          </w:p>
          <w:p w14:paraId="0A9C76C5">
            <w:pPr>
              <w:autoSpaceDE w:val="0"/>
              <w:autoSpaceDN w:val="0"/>
              <w:adjustRightInd w:val="0"/>
              <w:ind w:left="568"/>
              <w:jc w:val="both"/>
              <w:rPr>
                <w:b/>
                <w:bCs/>
              </w:rPr>
            </w:pPr>
            <w:r>
              <w:rPr>
                <w:b/>
                <w:bCs/>
              </w:rPr>
              <w:t>5. Obligaţiile promitentului-achizitor</w:t>
            </w:r>
          </w:p>
          <w:p w14:paraId="2F851B04">
            <w:pPr>
              <w:autoSpaceDE w:val="0"/>
              <w:autoSpaceDN w:val="0"/>
              <w:adjustRightInd w:val="0"/>
              <w:jc w:val="both"/>
            </w:pPr>
          </w:p>
          <w:p w14:paraId="206A2BD1">
            <w:pPr>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41FAFB8">
            <w:pPr>
              <w:jc w:val="both"/>
            </w:pPr>
          </w:p>
          <w:p w14:paraId="6EA4E18F">
            <w:pPr>
              <w:ind w:left="426"/>
              <w:rPr>
                <w:b/>
                <w:bCs/>
              </w:rPr>
            </w:pPr>
            <w:r>
              <w:rPr>
                <w:b/>
                <w:bCs/>
              </w:rPr>
              <w:t xml:space="preserve"> 6. Rezoluțiune unilaterală</w:t>
            </w:r>
          </w:p>
          <w:p w14:paraId="466E223C">
            <w:pPr>
              <w:ind w:left="660"/>
              <w:jc w:val="both"/>
            </w:pPr>
          </w:p>
          <w:p w14:paraId="0A24383C">
            <w:pPr>
              <w:jc w:val="both"/>
            </w:pPr>
            <w:r>
              <w:t>6.1. Partea promitentă este în drept să rezoluționeze unilateral acordul – cadru ca urmare a neîndeplinirii sau îndeplinirii în mod necorespunzător a obligaţiilor asumate prin prezentul acord – cadru, de către cealaltă parte.</w:t>
            </w:r>
          </w:p>
          <w:p w14:paraId="2A8E0082">
            <w:pPr>
              <w:jc w:val="both"/>
            </w:pPr>
            <w:r>
              <w:t>6.2. Rezoluțiunea unilaterală determină încetarea efectelor juridice a acordului cadru cu condiția ca promitentul achizitor să anunţe în scris  promitentul – furnizor/prestator cu 10 zile înainte de data încetării acestuia.</w:t>
            </w:r>
          </w:p>
          <w:p w14:paraId="24B6433C">
            <w:pPr>
              <w:autoSpaceDE w:val="0"/>
              <w:autoSpaceDN w:val="0"/>
              <w:adjustRightInd w:val="0"/>
              <w:ind w:firstLine="720"/>
              <w:jc w:val="both"/>
            </w:pPr>
          </w:p>
          <w:p w14:paraId="7F3E1DA0">
            <w:pPr>
              <w:pStyle w:val="3"/>
              <w:numPr>
                <w:ilvl w:val="0"/>
                <w:numId w:val="20"/>
              </w:numPr>
              <w:tabs>
                <w:tab w:val="left" w:pos="739"/>
                <w:tab w:val="left" w:pos="1131"/>
                <w:tab w:val="left" w:pos="1326"/>
                <w:tab w:val="clear" w:pos="1134"/>
              </w:tabs>
              <w:autoSpaceDE w:val="0"/>
              <w:autoSpaceDN w:val="0"/>
              <w:adjustRightInd w:val="0"/>
              <w:ind w:firstLine="97"/>
              <w:rPr>
                <w:b/>
                <w:bCs/>
              </w:rPr>
            </w:pPr>
            <w:r>
              <w:rPr>
                <w:b/>
                <w:bCs/>
              </w:rPr>
              <w:t>Documentele acordului cadru:</w:t>
            </w:r>
          </w:p>
          <w:p w14:paraId="0D03723F">
            <w:pPr>
              <w:autoSpaceDE w:val="0"/>
              <w:autoSpaceDN w:val="0"/>
              <w:adjustRightInd w:val="0"/>
              <w:ind w:left="660"/>
              <w:jc w:val="both"/>
            </w:pPr>
          </w:p>
          <w:p w14:paraId="58429CBF">
            <w:pPr>
              <w:autoSpaceDE w:val="0"/>
              <w:autoSpaceDN w:val="0"/>
              <w:adjustRightInd w:val="0"/>
              <w:jc w:val="both"/>
              <w:rPr>
                <w:iCs/>
              </w:rPr>
            </w:pPr>
            <w:r>
              <w:rPr>
                <w:iCs/>
              </w:rPr>
              <w:t>a) propunerea tehnică;</w:t>
            </w:r>
          </w:p>
          <w:p w14:paraId="0E843EA1">
            <w:pPr>
              <w:jc w:val="both"/>
            </w:pPr>
            <w:r>
              <w:t>b) propunerea financiară;</w:t>
            </w:r>
          </w:p>
          <w:p w14:paraId="026367E8">
            <w:pPr>
              <w:jc w:val="both"/>
            </w:pPr>
            <w:r>
              <w:t>c) caietul de sarcini, după caz;</w:t>
            </w:r>
          </w:p>
          <w:p w14:paraId="3A95D259">
            <w:pPr>
              <w:autoSpaceDE w:val="0"/>
              <w:autoSpaceDN w:val="0"/>
              <w:adjustRightInd w:val="0"/>
              <w:jc w:val="both"/>
            </w:pPr>
            <w:r>
              <w:t>d) alte anexe, după caz.</w:t>
            </w:r>
          </w:p>
          <w:p w14:paraId="20B37A7A">
            <w:pPr>
              <w:autoSpaceDE w:val="0"/>
              <w:autoSpaceDN w:val="0"/>
              <w:adjustRightInd w:val="0"/>
              <w:jc w:val="both"/>
            </w:pPr>
          </w:p>
          <w:p w14:paraId="206E5225">
            <w:pPr>
              <w:ind w:left="426"/>
              <w:rPr>
                <w:b/>
                <w:bCs/>
              </w:rPr>
            </w:pPr>
            <w:r>
              <w:rPr>
                <w:b/>
                <w:bCs/>
              </w:rPr>
              <w:t>8. Încetarea acordului - cadru</w:t>
            </w:r>
          </w:p>
          <w:p w14:paraId="43521548">
            <w:pPr>
              <w:autoSpaceDE w:val="0"/>
              <w:autoSpaceDN w:val="0"/>
              <w:adjustRightInd w:val="0"/>
              <w:jc w:val="both"/>
              <w:rPr>
                <w:b/>
                <w:bCs/>
              </w:rPr>
            </w:pPr>
          </w:p>
          <w:p w14:paraId="3F073BB4">
            <w:pPr>
              <w:jc w:val="both"/>
            </w:pPr>
            <w:r>
              <w:t>8.1 - (1) Prezentul acord - cadru încetează de drept:</w:t>
            </w:r>
          </w:p>
          <w:p w14:paraId="138A4C59">
            <w:pPr>
              <w:jc w:val="both"/>
            </w:pPr>
            <w:r>
              <w:t>- prin ajungerea la termen;</w:t>
            </w:r>
          </w:p>
          <w:p w14:paraId="3B9FB1A6">
            <w:pPr>
              <w:jc w:val="both"/>
            </w:pPr>
            <w:r>
              <w:t xml:space="preserve">          (2)Acordul - cadru poate înceta şi în următoarele cazuri:</w:t>
            </w:r>
          </w:p>
          <w:p w14:paraId="786EF36F">
            <w:pPr>
              <w:jc w:val="both"/>
            </w:pPr>
            <w:r>
              <w:t>- prin acordul de voinţă al părţilor ;</w:t>
            </w:r>
          </w:p>
          <w:p w14:paraId="537DEA20">
            <w:pPr>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208BB0C2">
            <w:pPr>
              <w:autoSpaceDE w:val="0"/>
              <w:autoSpaceDN w:val="0"/>
              <w:adjustRightInd w:val="0"/>
              <w:jc w:val="both"/>
            </w:pPr>
          </w:p>
          <w:p w14:paraId="2A08C1DE">
            <w:pPr>
              <w:jc w:val="both"/>
            </w:pPr>
            <w:r>
              <w:t>CLAUZE APLICABILE CONTRACTELOR SUBSECVENTE</w:t>
            </w:r>
          </w:p>
          <w:p w14:paraId="2D022EC0">
            <w:pPr>
              <w:jc w:val="both"/>
            </w:pPr>
          </w:p>
          <w:p w14:paraId="47C85211">
            <w:pPr>
              <w:ind w:left="710"/>
              <w:jc w:val="both"/>
              <w:rPr>
                <w:b/>
                <w:bCs/>
              </w:rPr>
            </w:pPr>
            <w:r>
              <w:rPr>
                <w:b/>
                <w:bCs/>
              </w:rPr>
              <w:t xml:space="preserve">9. Executarea contractelor subsecvente </w:t>
            </w:r>
          </w:p>
          <w:p w14:paraId="6B01399A">
            <w:pPr>
              <w:ind w:left="710"/>
              <w:jc w:val="both"/>
              <w:rPr>
                <w:b/>
                <w:bCs/>
              </w:rPr>
            </w:pPr>
          </w:p>
          <w:p w14:paraId="290BCA93">
            <w:pPr>
              <w:jc w:val="both"/>
            </w:pPr>
            <w:r>
              <w:t>9.1 Executarea contractelor subsecvente va începe din momentul încheierii acestora.</w:t>
            </w:r>
          </w:p>
          <w:p w14:paraId="4467262B">
            <w:pPr>
              <w:jc w:val="both"/>
            </w:pPr>
            <w:r>
              <w:t>9.2 Furnizorul/Prestatorul are obligaţia de a începe livrarea bunurilor/prestarea serviciilor în timpul cel mai scurt rezonabil posibil de la primirea comenzii;</w:t>
            </w:r>
          </w:p>
          <w:p w14:paraId="44302560">
            <w:pPr>
              <w:jc w:val="both"/>
            </w:pPr>
          </w:p>
          <w:p w14:paraId="0616A0FB">
            <w:pPr>
              <w:ind w:left="710"/>
              <w:jc w:val="both"/>
              <w:rPr>
                <w:b/>
                <w:bCs/>
              </w:rPr>
            </w:pPr>
            <w:r>
              <w:rPr>
                <w:b/>
                <w:bCs/>
              </w:rPr>
              <w:t xml:space="preserve">10. Obligaţiile principale ale furnizorului/prestatorului după încheierea contractului subsecvent </w:t>
            </w:r>
          </w:p>
          <w:p w14:paraId="2D2A6D24">
            <w:pPr>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4FA9BB25">
            <w:pPr>
              <w:jc w:val="both"/>
            </w:pPr>
          </w:p>
          <w:p w14:paraId="3D7D55B4">
            <w:pPr>
              <w:ind w:left="710"/>
              <w:jc w:val="both"/>
              <w:rPr>
                <w:b/>
                <w:bCs/>
              </w:rPr>
            </w:pPr>
            <w:r>
              <w:rPr>
                <w:b/>
                <w:bCs/>
              </w:rPr>
              <w:t>11. Litigii</w:t>
            </w:r>
          </w:p>
          <w:p w14:paraId="0C4DBD60">
            <w:pPr>
              <w:ind w:left="710"/>
              <w:jc w:val="both"/>
              <w:rPr>
                <w:b/>
                <w:bCs/>
              </w:rPr>
            </w:pPr>
          </w:p>
          <w:p w14:paraId="1D66BD55">
            <w:pPr>
              <w:jc w:val="both"/>
            </w:pPr>
            <w:r>
              <w:t>11.1 Litigiile ce pot apărea ca urmare a aplicării şi interpretării prevederilor prezentului acord - cadru se vor soluţiona pe cale amiabilă.</w:t>
            </w:r>
          </w:p>
          <w:p w14:paraId="097A14DD">
            <w:pPr>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pPr>
              <w:jc w:val="both"/>
            </w:pPr>
            <w:r>
              <w:t>Părţile au încheiat astăzi, ________20__, prezentul acord-cadru, în ___ exemplare toate având aceeaşi putere juridică.</w:t>
            </w:r>
          </w:p>
          <w:p w14:paraId="44CED2E2">
            <w:pPr>
              <w:jc w:val="both"/>
            </w:pPr>
            <w:r>
              <w:t>Prezentul Acord – cadru  se consideră încheiat şi intră în vigoare la data semnării lui de către Părţi, fiind valabil până la „__” _______________ 20__.</w:t>
            </w:r>
          </w:p>
          <w:p w14:paraId="4D7D0636">
            <w:pPr>
              <w:jc w:val="both"/>
            </w:pPr>
          </w:p>
          <w:p w14:paraId="506424DA">
            <w:pPr>
              <w:jc w:val="both"/>
            </w:pPr>
          </w:p>
          <w:p w14:paraId="2CE693DE">
            <w:pPr>
              <w:jc w:val="both"/>
            </w:pPr>
          </w:p>
          <w:p w14:paraId="24C368DE">
            <w:pPr>
              <w:jc w:val="both"/>
            </w:pPr>
          </w:p>
          <w:p w14:paraId="779ACF7B">
            <w:pPr>
              <w:jc w:val="both"/>
            </w:pPr>
          </w:p>
          <w:p w14:paraId="0916A2CA">
            <w:pPr>
              <w:jc w:val="both"/>
            </w:pPr>
          </w:p>
          <w:p w14:paraId="446FD1A9">
            <w:pPr>
              <w:jc w:val="both"/>
            </w:pPr>
          </w:p>
          <w:p w14:paraId="10CB15AB">
            <w:pPr>
              <w:jc w:val="both"/>
            </w:pPr>
          </w:p>
          <w:p w14:paraId="5A0AE95B">
            <w:pPr>
              <w:jc w:val="both"/>
            </w:pPr>
            <w:r>
              <w:t>Promitent-achizitor,                                              Promitent-furnizor/prestator,</w:t>
            </w:r>
          </w:p>
          <w:p w14:paraId="6FA736A6">
            <w:pPr>
              <w:jc w:val="both"/>
            </w:pPr>
            <w:r>
              <w:t xml:space="preserve">              ...........................                                                     ..........................</w:t>
            </w:r>
          </w:p>
          <w:p w14:paraId="7CE88266">
            <w:pPr>
              <w:jc w:val="both"/>
            </w:pPr>
            <w:r>
              <w:t xml:space="preserve">                                                                                                                                                                 (semnatura autorizata)                                              (semnatura autorizata)</w:t>
            </w:r>
          </w:p>
          <w:p w14:paraId="7EDF8C3F">
            <w:pPr>
              <w:jc w:val="both"/>
            </w:pPr>
            <w:r>
              <w:t xml:space="preserve">                                                                                                   </w:t>
            </w:r>
          </w:p>
          <w:p w14:paraId="61143D34">
            <w:pPr>
              <w:jc w:val="both"/>
            </w:pPr>
          </w:p>
          <w:p w14:paraId="607CD885">
            <w:pPr>
              <w:jc w:val="both"/>
            </w:pPr>
          </w:p>
          <w:p w14:paraId="308B3DFC">
            <w:pPr>
              <w:jc w:val="both"/>
            </w:pPr>
          </w:p>
          <w:p w14:paraId="68D5B3F4">
            <w:pPr>
              <w:jc w:val="both"/>
            </w:pPr>
            <w:r>
              <w:t>Promitent-achizitor,                                              Promitent-furnizor /prestator,</w:t>
            </w:r>
          </w:p>
          <w:p w14:paraId="69657573">
            <w:pPr>
              <w:jc w:val="both"/>
            </w:pPr>
            <w:r>
              <w:t xml:space="preserve">              ...........................                                                     ...........................</w:t>
            </w:r>
          </w:p>
          <w:p w14:paraId="7457A680">
            <w:pPr>
              <w:jc w:val="both"/>
            </w:pPr>
          </w:p>
          <w:p w14:paraId="619B61A7">
            <w:pPr>
              <w:jc w:val="both"/>
            </w:pPr>
            <w:r>
              <w:t xml:space="preserve">                                                                                                                                                                 (semnatura autorizata)                                              (semnatura autorizata)</w:t>
            </w:r>
          </w:p>
          <w:p w14:paraId="20FE25E7">
            <w:pPr>
              <w:jc w:val="both"/>
            </w:pPr>
            <w:r>
              <w:t xml:space="preserve">                                                                                         </w:t>
            </w:r>
          </w:p>
          <w:p w14:paraId="5100C76A">
            <w:pPr>
              <w:jc w:val="both"/>
            </w:pPr>
          </w:p>
          <w:p w14:paraId="25EF05B3">
            <w:pPr>
              <w:jc w:val="both"/>
            </w:pPr>
          </w:p>
          <w:p w14:paraId="5DBA75D9">
            <w:pPr>
              <w:jc w:val="both"/>
            </w:pPr>
            <w:r>
              <w:t>Promitent-achizitor,                                              Promitent-furnizor /prestator,</w:t>
            </w:r>
          </w:p>
          <w:p w14:paraId="5547ED28">
            <w:pPr>
              <w:jc w:val="both"/>
            </w:pPr>
            <w:r>
              <w:t xml:space="preserve">              ...........................                                                     ...........................</w:t>
            </w:r>
          </w:p>
          <w:p w14:paraId="436203E1">
            <w:pPr>
              <w:jc w:val="both"/>
            </w:pPr>
          </w:p>
          <w:p w14:paraId="223B9B3E">
            <w:pPr>
              <w:jc w:val="both"/>
            </w:pPr>
            <w:r>
              <w:t xml:space="preserve">                                                                                                                                                                 (semnatura autorizata)                                              (semnatura autorizata)</w:t>
            </w:r>
          </w:p>
          <w:p w14:paraId="63BF5E75">
            <w:pPr>
              <w:jc w:val="both"/>
            </w:pPr>
            <w:r>
              <w:t xml:space="preserve">                                                                                                    </w:t>
            </w:r>
          </w:p>
          <w:p w14:paraId="3F978C8A">
            <w:pPr>
              <w:jc w:val="both"/>
              <w:rPr>
                <w:sz w:val="28"/>
                <w:szCs w:val="28"/>
              </w:rPr>
            </w:pPr>
          </w:p>
          <w:p w14:paraId="33F76266">
            <w:pPr>
              <w:jc w:val="both"/>
            </w:pPr>
          </w:p>
          <w:p w14:paraId="3486BBD9">
            <w:pPr>
              <w:jc w:val="both"/>
            </w:pPr>
          </w:p>
          <w:p w14:paraId="2FE130AD">
            <w:pPr>
              <w:jc w:val="both"/>
            </w:pPr>
          </w:p>
          <w:p w14:paraId="6D152334">
            <w:pPr>
              <w:jc w:val="both"/>
            </w:pPr>
          </w:p>
        </w:tc>
      </w:tr>
      <w:tr w14:paraId="03E51810">
        <w:tblPrEx>
          <w:tblCellMar>
            <w:top w:w="0" w:type="dxa"/>
            <w:left w:w="108" w:type="dxa"/>
            <w:bottom w:w="0" w:type="dxa"/>
            <w:right w:w="108" w:type="dxa"/>
          </w:tblCellMar>
        </w:tblPrEx>
        <w:trPr>
          <w:trHeight w:val="697" w:hRule="atLeast"/>
        </w:trPr>
        <w:tc>
          <w:tcPr>
            <w:tcW w:w="10173" w:type="dxa"/>
            <w:vAlign w:val="center"/>
          </w:tcPr>
          <w:p w14:paraId="00C02EC5">
            <w:pPr>
              <w:jc w:val="right"/>
            </w:pPr>
          </w:p>
          <w:p w14:paraId="0AEE7111">
            <w:pPr>
              <w:jc w:val="right"/>
            </w:pPr>
          </w:p>
          <w:p w14:paraId="20C7532E">
            <w:pPr>
              <w:jc w:val="right"/>
            </w:pPr>
          </w:p>
          <w:p w14:paraId="2BABE48F">
            <w:pPr>
              <w:jc w:val="right"/>
            </w:pPr>
          </w:p>
          <w:p w14:paraId="58B839F8">
            <w:pPr>
              <w:jc w:val="right"/>
            </w:pPr>
          </w:p>
          <w:p w14:paraId="1D955752">
            <w:pPr>
              <w:jc w:val="right"/>
            </w:pPr>
          </w:p>
          <w:p w14:paraId="11A1C76C">
            <w:pPr>
              <w:jc w:val="right"/>
            </w:pPr>
          </w:p>
          <w:p w14:paraId="02F3C4D3">
            <w:pPr>
              <w:jc w:val="right"/>
            </w:pPr>
          </w:p>
          <w:p w14:paraId="105CD51A">
            <w:pPr>
              <w:jc w:val="right"/>
            </w:pPr>
          </w:p>
          <w:p w14:paraId="340B42FC">
            <w:pPr>
              <w:jc w:val="right"/>
            </w:pPr>
          </w:p>
          <w:p w14:paraId="6940EF70">
            <w:pPr>
              <w:jc w:val="right"/>
            </w:pPr>
          </w:p>
          <w:p w14:paraId="235929B9">
            <w:pPr>
              <w:jc w:val="right"/>
            </w:pPr>
            <w:r>
              <w:t>Anexa nr. 2</w:t>
            </w:r>
          </w:p>
          <w:p w14:paraId="7AB4B838">
            <w:pPr>
              <w:jc w:val="right"/>
            </w:pPr>
            <w:r>
              <w:t>la Ordinul ministrului finanţelor</w:t>
            </w:r>
          </w:p>
          <w:p w14:paraId="5401AC58">
            <w:pPr>
              <w:jc w:val="right"/>
            </w:pPr>
            <w:r>
              <w:t>nr._________din “____” ________ 2021___</w:t>
            </w:r>
          </w:p>
          <w:p w14:paraId="62A8E1A3">
            <w:pPr>
              <w:jc w:val="both"/>
            </w:pPr>
          </w:p>
        </w:tc>
      </w:tr>
    </w:tbl>
    <w:p w14:paraId="43F48476">
      <w:pPr>
        <w:tabs>
          <w:tab w:val="left" w:pos="3900"/>
        </w:tabs>
        <w:jc w:val="center"/>
        <w:rPr>
          <w:b/>
          <w:bCs/>
        </w:rPr>
      </w:pPr>
    </w:p>
    <w:p w14:paraId="06D8DC3B">
      <w:pPr>
        <w:tabs>
          <w:tab w:val="left" w:pos="3900"/>
        </w:tabs>
        <w:jc w:val="center"/>
        <w:rPr>
          <w:b/>
          <w:bCs/>
        </w:rPr>
      </w:pPr>
      <w:r>
        <w:rPr>
          <w:b/>
          <w:bCs/>
        </w:rPr>
        <w:t>Lista ordinelor ministrului finanţelor care se abrogă</w:t>
      </w:r>
    </w:p>
    <w:p w14:paraId="488582AC">
      <w:pPr>
        <w:jc w:val="both"/>
      </w:pPr>
    </w:p>
    <w:p w14:paraId="44F2E603">
      <w:pPr>
        <w:jc w:val="both"/>
      </w:pPr>
    </w:p>
    <w:p w14:paraId="31177F21">
      <w:pPr>
        <w:pStyle w:val="3"/>
        <w:numPr>
          <w:ilvl w:val="0"/>
          <w:numId w:val="21"/>
        </w:numPr>
        <w:tabs>
          <w:tab w:val="left" w:pos="851"/>
          <w:tab w:val="clear" w:pos="1134"/>
        </w:tabs>
        <w:ind w:left="709" w:firstLine="11"/>
      </w:pPr>
      <w: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27A5F6D9">
      <w:pPr>
        <w:pStyle w:val="3"/>
        <w:numPr>
          <w:ilvl w:val="0"/>
          <w:numId w:val="0"/>
        </w:numPr>
        <w:ind w:left="720"/>
      </w:pPr>
    </w:p>
    <w:p w14:paraId="6A6BF96A">
      <w:pPr>
        <w:pStyle w:val="3"/>
        <w:numPr>
          <w:ilvl w:val="0"/>
          <w:numId w:val="21"/>
        </w:numPr>
        <w:tabs>
          <w:tab w:val="left" w:pos="851"/>
          <w:tab w:val="clear" w:pos="1134"/>
        </w:tabs>
        <w:ind w:left="709" w:firstLine="11"/>
      </w:pPr>
      <w: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1A592465"/>
    <w:p w14:paraId="44415B52">
      <w:pPr>
        <w:pStyle w:val="3"/>
        <w:numPr>
          <w:ilvl w:val="0"/>
          <w:numId w:val="21"/>
        </w:numPr>
        <w:tabs>
          <w:tab w:val="left" w:pos="851"/>
          <w:tab w:val="clear" w:pos="1134"/>
        </w:tabs>
        <w:ind w:left="709" w:firstLine="11"/>
      </w:pPr>
      <w:r>
        <w:t>Ordinul ministrului finanțelor nr. 175/2018 cu privire la aprobarea Documentației standard pentru realizarea achizițiilor publice de bunuri și servicii prin cererea ofertleor de prețuri (Monitorul Oficial al Republicii Moldova, 2018, nr. 396-397, art. 1523), înregistrat la Ministerul Justiției cu nr. 1368 din 10 octombrie 2018.</w:t>
      </w:r>
    </w:p>
    <w:p w14:paraId="67D84BC9">
      <w:pPr>
        <w:pStyle w:val="3"/>
        <w:numPr>
          <w:ilvl w:val="0"/>
          <w:numId w:val="0"/>
        </w:numPr>
        <w:ind w:left="720"/>
      </w:pPr>
    </w:p>
    <w:p w14:paraId="356EDFA6">
      <w:pPr>
        <w:pStyle w:val="3"/>
        <w:numPr>
          <w:ilvl w:val="0"/>
          <w:numId w:val="0"/>
        </w:numPr>
        <w:ind w:left="720"/>
      </w:pPr>
      <w:r>
        <w:t xml:space="preserve">   </w:t>
      </w:r>
    </w:p>
    <w:p w14:paraId="7986C5FB">
      <w:pPr>
        <w:jc w:val="both"/>
      </w:pPr>
    </w:p>
    <w:p w14:paraId="426636DA">
      <w:pPr>
        <w:jc w:val="both"/>
      </w:pPr>
    </w:p>
    <w:p w14:paraId="66532F05">
      <w:pPr>
        <w:jc w:val="both"/>
      </w:pPr>
    </w:p>
    <w:p w14:paraId="203FCD40">
      <w:pPr>
        <w:jc w:val="both"/>
      </w:pPr>
    </w:p>
    <w:p w14:paraId="4AB1E272">
      <w:pPr>
        <w:jc w:val="both"/>
      </w:pPr>
    </w:p>
    <w:p w14:paraId="25491338">
      <w:pPr>
        <w:jc w:val="both"/>
      </w:pPr>
    </w:p>
    <w:p w14:paraId="15832B08">
      <w:pPr>
        <w:jc w:val="both"/>
      </w:pPr>
    </w:p>
    <w:p w14:paraId="64169E1B">
      <w:pPr>
        <w:jc w:val="both"/>
      </w:pPr>
    </w:p>
    <w:p w14:paraId="52BC6798">
      <w:pPr>
        <w:jc w:val="both"/>
      </w:pPr>
    </w:p>
    <w:sectPr>
      <w:pgSz w:w="11906" w:h="16838"/>
      <w:pgMar w:top="709"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libri Light">
    <w:panose1 w:val="020F0302020204030204"/>
    <w:charset w:val="CC"/>
    <w:family w:val="swiss"/>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Baltica RR">
    <w:altName w:val="Times New Roman"/>
    <w:panose1 w:val="00000000000000000000"/>
    <w:charset w:val="00"/>
    <w:family w:val="auto"/>
    <w:pitch w:val="default"/>
    <w:sig w:usb0="00000000" w:usb1="00000000" w:usb2="00000000" w:usb3="00000000" w:csb0="00000001" w:csb1="00000000"/>
  </w:font>
  <w:font w:name="Cambria">
    <w:panose1 w:val="02040503050406030204"/>
    <w:charset w:val="CC"/>
    <w:family w:val="roman"/>
    <w:pitch w:val="default"/>
    <w:sig w:usb0="E00006FF" w:usb1="420024FF" w:usb2="02000000" w:usb3="00000000" w:csb0="2000019F" w:csb1="00000000"/>
  </w:font>
  <w:font w:name="Tahoma">
    <w:panose1 w:val="020B0604030504040204"/>
    <w:charset w:val="CC"/>
    <w:family w:val="swiss"/>
    <w:pitch w:val="default"/>
    <w:sig w:usb0="E1002EFF" w:usb1="C000605B" w:usb2="00000029" w:usb3="00000000" w:csb0="200101FF" w:csb1="20280000"/>
  </w:font>
  <w:font w:name="Consolas">
    <w:panose1 w:val="020B0609020204030204"/>
    <w:charset w:val="CC"/>
    <w:family w:val="modern"/>
    <w:pitch w:val="default"/>
    <w:sig w:usb0="E00006FF" w:usb1="0000FCFF" w:usb2="00000001" w:usb3="00000000" w:csb0="6000019F" w:csb1="DFD70000"/>
  </w:font>
  <w:font w:name="Tms Rmn">
    <w:altName w:val="Segoe Print"/>
    <w:panose1 w:val="02020603040505020304"/>
    <w:charset w:val="00"/>
    <w:family w:val="roman"/>
    <w:pitch w:val="default"/>
    <w:sig w:usb0="00000000" w:usb1="00000000" w:usb2="00000000" w:usb3="00000000" w:csb0="00000001" w:csb1="00000000"/>
  </w:font>
  <w:font w:name="PMingLiU">
    <w:altName w:val="Microsoft JhengHei UI"/>
    <w:panose1 w:val="02010601000101010101"/>
    <w:charset w:val="88"/>
    <w:family w:val="roman"/>
    <w:pitch w:val="default"/>
    <w:sig w:usb0="00000000" w:usb1="00000000" w:usb2="00000016" w:usb3="00000000" w:csb0="00100001" w:csb1="00000000"/>
  </w:font>
  <w:font w:name="EUAlbertina">
    <w:altName w:val="Times New Roman"/>
    <w:panose1 w:val="00000000000000000000"/>
    <w:charset w:val="00"/>
    <w:family w:val="roman"/>
    <w:pitch w:val="default"/>
    <w:sig w:usb0="00000000" w:usb1="00000000" w:usb2="00000000" w:usb3="00000000" w:csb0="00000001" w:csb1="00000000"/>
  </w:font>
  <w:font w:name="Cambria Math">
    <w:panose1 w:val="02040503050406030204"/>
    <w:charset w:val="CC"/>
    <w:family w:val="roman"/>
    <w:pitch w:val="default"/>
    <w:sig w:usb0="E00006FF" w:usb1="420024FF" w:usb2="02000000" w:usb3="00000000" w:csb0="2000019F" w:csb1="00000000"/>
  </w:font>
  <w:font w:name="Symbol">
    <w:panose1 w:val="05050102010706020507"/>
    <w:charset w:val="02"/>
    <w:family w:val="roman"/>
    <w:pitch w:val="default"/>
    <w:sig w:usb0="00000000" w:usb1="00000000" w:usb2="00000000" w:usb3="00000000" w:csb0="80000000" w:csb1="00000000"/>
  </w:font>
  <w:font w:name="MS Mincho">
    <w:altName w:val="Yu Gothic UI"/>
    <w:panose1 w:val="02020609040205080304"/>
    <w:charset w:val="80"/>
    <w:family w:val="modern"/>
    <w:pitch w:val="default"/>
    <w:sig w:usb0="00000000" w:usb1="00000000" w:usb2="08000012" w:usb3="00000000" w:csb0="0002009F" w:csb1="00000000"/>
  </w:font>
  <w:font w:name="Calibri Light">
    <w:panose1 w:val="020F0302020204030204"/>
    <w:charset w:val="00"/>
    <w:family w:val="auto"/>
    <w:pitch w:val="default"/>
    <w:sig w:usb0="E4002EFF" w:usb1="C200247B" w:usb2="00000009" w:usb3="00000000" w:csb0="200001FF" w:csb1="00000000"/>
  </w:font>
  <w:font w:name="Segoe Print">
    <w:panose1 w:val="02000600000000000000"/>
    <w:charset w:val="00"/>
    <w:family w:val="auto"/>
    <w:pitch w:val="default"/>
    <w:sig w:usb0="0000028F" w:usb1="00000000" w:usb2="00000000" w:usb3="00000000" w:csb0="2000009F" w:csb1="47010000"/>
  </w:font>
  <w:font w:name="Microsoft JhengHei UI">
    <w:panose1 w:val="020B0604030504040204"/>
    <w:charset w:val="88"/>
    <w:family w:val="auto"/>
    <w:pitch w:val="default"/>
    <w:sig w:usb0="000002A7" w:usb1="28CF4400" w:usb2="00000016" w:usb3="00000000" w:csb0="00100009" w:csb1="00000000"/>
  </w:font>
  <w:font w:name="Yu Gothic UI">
    <w:panose1 w:val="020B0500000000000000"/>
    <w:charset w:val="80"/>
    <w:family w:val="auto"/>
    <w:pitch w:val="default"/>
    <w:sig w:usb0="E00002FF" w:usb1="2AC7FDFF" w:usb2="00000016" w:usb3="00000000" w:csb0="2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9436328"/>
      <w:docPartObj>
        <w:docPartGallery w:val="autotext"/>
      </w:docPartObj>
    </w:sdtPr>
    <w:sdtContent>
      <w:p w14:paraId="533F2A3D">
        <w:pPr>
          <w:pStyle w:val="36"/>
          <w:jc w:val="right"/>
        </w:pPr>
        <w:r>
          <w:fldChar w:fldCharType="begin"/>
        </w:r>
        <w:r>
          <w:instrText xml:space="preserve"> PAGE   \* MERGEFORMAT </w:instrText>
        </w:r>
        <w:r>
          <w:fldChar w:fldCharType="separate"/>
        </w:r>
        <w:r>
          <w:t>32</w:t>
        </w:r>
        <w:r>
          <w:fldChar w:fldCharType="end"/>
        </w:r>
      </w:p>
    </w:sdtContent>
  </w:sdt>
  <w:p w14:paraId="394448D7">
    <w:pPr>
      <w:pStyle w:val="3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CFB3802"/>
    <w:multiLevelType w:val="multilevel"/>
    <w:tmpl w:val="0CFB3802"/>
    <w:lvl w:ilvl="0" w:tentative="0">
      <w:start w:val="1"/>
      <w:numFmt w:val="decimal"/>
      <w:lvlText w:val="%1."/>
      <w:lvlJc w:val="left"/>
      <w:pPr>
        <w:ind w:left="644" w:hanging="360"/>
      </w:pPr>
      <w:rPr>
        <w:rFonts w:hint="default"/>
      </w:rPr>
    </w:lvl>
    <w:lvl w:ilvl="1" w:tentative="0">
      <w:start w:val="1"/>
      <w:numFmt w:val="lowerLetter"/>
      <w:lvlText w:val="%2."/>
      <w:lvlJc w:val="left"/>
      <w:pPr>
        <w:ind w:left="1364" w:hanging="360"/>
      </w:pPr>
    </w:lvl>
    <w:lvl w:ilvl="2" w:tentative="0">
      <w:start w:val="1"/>
      <w:numFmt w:val="lowerRoman"/>
      <w:lvlText w:val="%3."/>
      <w:lvlJc w:val="right"/>
      <w:pPr>
        <w:ind w:left="2084" w:hanging="180"/>
      </w:pPr>
    </w:lvl>
    <w:lvl w:ilvl="3" w:tentative="0">
      <w:start w:val="1"/>
      <w:numFmt w:val="decimal"/>
      <w:lvlText w:val="%4."/>
      <w:lvlJc w:val="left"/>
      <w:pPr>
        <w:ind w:left="2804" w:hanging="360"/>
      </w:pPr>
    </w:lvl>
    <w:lvl w:ilvl="4" w:tentative="0">
      <w:start w:val="1"/>
      <w:numFmt w:val="lowerLetter"/>
      <w:lvlText w:val="%5."/>
      <w:lvlJc w:val="left"/>
      <w:pPr>
        <w:ind w:left="3524" w:hanging="360"/>
      </w:pPr>
    </w:lvl>
    <w:lvl w:ilvl="5" w:tentative="0">
      <w:start w:val="1"/>
      <w:numFmt w:val="lowerRoman"/>
      <w:lvlText w:val="%6."/>
      <w:lvlJc w:val="right"/>
      <w:pPr>
        <w:ind w:left="4244" w:hanging="180"/>
      </w:pPr>
    </w:lvl>
    <w:lvl w:ilvl="6" w:tentative="0">
      <w:start w:val="1"/>
      <w:numFmt w:val="decimal"/>
      <w:lvlText w:val="%7."/>
      <w:lvlJc w:val="left"/>
      <w:pPr>
        <w:ind w:left="4964" w:hanging="360"/>
      </w:pPr>
    </w:lvl>
    <w:lvl w:ilvl="7" w:tentative="0">
      <w:start w:val="1"/>
      <w:numFmt w:val="lowerLetter"/>
      <w:lvlText w:val="%8."/>
      <w:lvlJc w:val="left"/>
      <w:pPr>
        <w:ind w:left="5684" w:hanging="360"/>
      </w:pPr>
    </w:lvl>
    <w:lvl w:ilvl="8" w:tentative="0">
      <w:start w:val="1"/>
      <w:numFmt w:val="lowerRoman"/>
      <w:lvlText w:val="%9."/>
      <w:lvlJc w:val="right"/>
      <w:pPr>
        <w:ind w:left="6404" w:hanging="180"/>
      </w:pPr>
    </w:lvl>
  </w:abstractNum>
  <w:abstractNum w:abstractNumId="1">
    <w:nsid w:val="104D07C4"/>
    <w:multiLevelType w:val="multilevel"/>
    <w:tmpl w:val="104D07C4"/>
    <w:lvl w:ilvl="0" w:tentative="0">
      <w:start w:val="1"/>
      <w:numFmt w:val="upperRoman"/>
      <w:lvlText w:val="%1."/>
      <w:lvlJc w:val="left"/>
      <w:pPr>
        <w:ind w:left="1080" w:hanging="72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105B37AA"/>
    <w:multiLevelType w:val="multilevel"/>
    <w:tmpl w:val="105B37AA"/>
    <w:lvl w:ilvl="0" w:tentative="0">
      <w:start w:val="1"/>
      <w:numFmt w:val="decimal"/>
      <w:lvlText w:val="%1."/>
      <w:lvlJc w:val="left"/>
      <w:pPr>
        <w:ind w:left="644" w:hanging="360"/>
      </w:pPr>
      <w:rPr>
        <w:rFonts w:hint="default"/>
        <w:b/>
      </w:rPr>
    </w:lvl>
    <w:lvl w:ilvl="1" w:tentative="0">
      <w:start w:val="1"/>
      <w:numFmt w:val="lowerLetter"/>
      <w:lvlText w:val="%2."/>
      <w:lvlJc w:val="left"/>
      <w:pPr>
        <w:ind w:left="1276" w:hanging="360"/>
      </w:pPr>
    </w:lvl>
    <w:lvl w:ilvl="2" w:tentative="0">
      <w:start w:val="1"/>
      <w:numFmt w:val="lowerRoman"/>
      <w:lvlText w:val="%3."/>
      <w:lvlJc w:val="right"/>
      <w:pPr>
        <w:ind w:left="1996" w:hanging="180"/>
      </w:pPr>
    </w:lvl>
    <w:lvl w:ilvl="3" w:tentative="0">
      <w:start w:val="1"/>
      <w:numFmt w:val="decimal"/>
      <w:lvlText w:val="%4."/>
      <w:lvlJc w:val="left"/>
      <w:pPr>
        <w:ind w:left="2716" w:hanging="360"/>
      </w:pPr>
    </w:lvl>
    <w:lvl w:ilvl="4" w:tentative="0">
      <w:start w:val="1"/>
      <w:numFmt w:val="lowerLetter"/>
      <w:lvlText w:val="%5."/>
      <w:lvlJc w:val="left"/>
      <w:pPr>
        <w:ind w:left="3436" w:hanging="360"/>
      </w:pPr>
    </w:lvl>
    <w:lvl w:ilvl="5" w:tentative="0">
      <w:start w:val="1"/>
      <w:numFmt w:val="lowerRoman"/>
      <w:lvlText w:val="%6."/>
      <w:lvlJc w:val="right"/>
      <w:pPr>
        <w:ind w:left="4156" w:hanging="180"/>
      </w:pPr>
    </w:lvl>
    <w:lvl w:ilvl="6" w:tentative="0">
      <w:start w:val="1"/>
      <w:numFmt w:val="decimal"/>
      <w:lvlText w:val="%7."/>
      <w:lvlJc w:val="left"/>
      <w:pPr>
        <w:ind w:left="4876" w:hanging="360"/>
      </w:pPr>
    </w:lvl>
    <w:lvl w:ilvl="7" w:tentative="0">
      <w:start w:val="1"/>
      <w:numFmt w:val="lowerLetter"/>
      <w:lvlText w:val="%8."/>
      <w:lvlJc w:val="left"/>
      <w:pPr>
        <w:ind w:left="5596" w:hanging="360"/>
      </w:pPr>
    </w:lvl>
    <w:lvl w:ilvl="8" w:tentative="0">
      <w:start w:val="1"/>
      <w:numFmt w:val="lowerRoman"/>
      <w:lvlText w:val="%9."/>
      <w:lvlJc w:val="right"/>
      <w:pPr>
        <w:ind w:left="6316" w:hanging="180"/>
      </w:pPr>
    </w:lvl>
  </w:abstractNum>
  <w:abstractNum w:abstractNumId="3">
    <w:nsid w:val="117D27EE"/>
    <w:multiLevelType w:val="multilevel"/>
    <w:tmpl w:val="117D27EE"/>
    <w:lvl w:ilvl="0" w:tentative="0">
      <w:start w:val="1"/>
      <w:numFmt w:val="decimal"/>
      <w:lvlText w:val="%1)"/>
      <w:lvlJc w:val="left"/>
      <w:pPr>
        <w:ind w:left="360" w:hanging="360"/>
      </w:pPr>
      <w:rPr>
        <w:rFonts w:hint="default"/>
      </w:r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4">
    <w:nsid w:val="119B25A2"/>
    <w:multiLevelType w:val="multilevel"/>
    <w:tmpl w:val="119B25A2"/>
    <w:lvl w:ilvl="0" w:tentative="0">
      <w:start w:val="1"/>
      <w:numFmt w:val="decimal"/>
      <w:lvlText w:val="%1."/>
      <w:lvlJc w:val="left"/>
      <w:pPr>
        <w:ind w:left="720" w:hanging="720"/>
      </w:pPr>
      <w:rPr>
        <w:rFonts w:hint="default"/>
        <w:b/>
        <w:color w:val="000000" w:themeColor="text1"/>
        <w14:textFill>
          <w14:solidFill>
            <w14:schemeClr w14:val="tx1"/>
          </w14:solidFill>
        </w14:textFill>
      </w:rPr>
    </w:lvl>
    <w:lvl w:ilvl="1" w:tentative="0">
      <w:start w:val="1"/>
      <w:numFmt w:val="decimal"/>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5">
    <w:nsid w:val="15965B41"/>
    <w:multiLevelType w:val="multilevel"/>
    <w:tmpl w:val="15965B41"/>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6">
    <w:nsid w:val="1B9F6340"/>
    <w:multiLevelType w:val="multilevel"/>
    <w:tmpl w:val="1B9F6340"/>
    <w:lvl w:ilvl="0" w:tentative="0">
      <w:start w:val="1"/>
      <w:numFmt w:val="decimal"/>
      <w:lvlText w:val="%1."/>
      <w:lvlJc w:val="left"/>
      <w:pPr>
        <w:ind w:left="1069" w:hanging="360"/>
      </w:pPr>
      <w:rPr>
        <w:rFonts w:hint="default" w:cs="Times New Roman"/>
      </w:rPr>
    </w:lvl>
    <w:lvl w:ilvl="1" w:tentative="0">
      <w:start w:val="1"/>
      <w:numFmt w:val="lowerLetter"/>
      <w:lvlText w:val="%2."/>
      <w:lvlJc w:val="left"/>
      <w:pPr>
        <w:ind w:left="1789" w:hanging="360"/>
      </w:pPr>
      <w:rPr>
        <w:rFonts w:cs="Times New Roman"/>
      </w:rPr>
    </w:lvl>
    <w:lvl w:ilvl="2" w:tentative="0">
      <w:start w:val="1"/>
      <w:numFmt w:val="lowerRoman"/>
      <w:lvlText w:val="%3."/>
      <w:lvlJc w:val="right"/>
      <w:pPr>
        <w:ind w:left="2509" w:hanging="180"/>
      </w:pPr>
      <w:rPr>
        <w:rFonts w:cs="Times New Roman"/>
      </w:rPr>
    </w:lvl>
    <w:lvl w:ilvl="3" w:tentative="0">
      <w:start w:val="1"/>
      <w:numFmt w:val="decimal"/>
      <w:lvlText w:val="%4."/>
      <w:lvlJc w:val="left"/>
      <w:pPr>
        <w:ind w:left="3229" w:hanging="360"/>
      </w:pPr>
      <w:rPr>
        <w:rFonts w:cs="Times New Roman"/>
      </w:rPr>
    </w:lvl>
    <w:lvl w:ilvl="4" w:tentative="0">
      <w:start w:val="1"/>
      <w:numFmt w:val="lowerLetter"/>
      <w:lvlText w:val="%5."/>
      <w:lvlJc w:val="left"/>
      <w:pPr>
        <w:ind w:left="3949" w:hanging="360"/>
      </w:pPr>
      <w:rPr>
        <w:rFonts w:cs="Times New Roman"/>
      </w:rPr>
    </w:lvl>
    <w:lvl w:ilvl="5" w:tentative="0">
      <w:start w:val="1"/>
      <w:numFmt w:val="lowerRoman"/>
      <w:lvlText w:val="%6."/>
      <w:lvlJc w:val="right"/>
      <w:pPr>
        <w:ind w:left="4669" w:hanging="180"/>
      </w:pPr>
      <w:rPr>
        <w:rFonts w:cs="Times New Roman"/>
      </w:rPr>
    </w:lvl>
    <w:lvl w:ilvl="6" w:tentative="0">
      <w:start w:val="1"/>
      <w:numFmt w:val="decimal"/>
      <w:lvlText w:val="%7."/>
      <w:lvlJc w:val="left"/>
      <w:pPr>
        <w:ind w:left="5389" w:hanging="360"/>
      </w:pPr>
      <w:rPr>
        <w:rFonts w:cs="Times New Roman"/>
      </w:rPr>
    </w:lvl>
    <w:lvl w:ilvl="7" w:tentative="0">
      <w:start w:val="1"/>
      <w:numFmt w:val="lowerLetter"/>
      <w:lvlText w:val="%8."/>
      <w:lvlJc w:val="left"/>
      <w:pPr>
        <w:ind w:left="6109" w:hanging="360"/>
      </w:pPr>
      <w:rPr>
        <w:rFonts w:cs="Times New Roman"/>
      </w:rPr>
    </w:lvl>
    <w:lvl w:ilvl="8" w:tentative="0">
      <w:start w:val="1"/>
      <w:numFmt w:val="lowerRoman"/>
      <w:lvlText w:val="%9."/>
      <w:lvlJc w:val="right"/>
      <w:pPr>
        <w:ind w:left="6829" w:hanging="180"/>
      </w:pPr>
      <w:rPr>
        <w:rFonts w:cs="Times New Roman"/>
      </w:rPr>
    </w:lvl>
  </w:abstractNum>
  <w:abstractNum w:abstractNumId="7">
    <w:nsid w:val="1F303250"/>
    <w:multiLevelType w:val="multilevel"/>
    <w:tmpl w:val="1F303250"/>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8">
    <w:nsid w:val="2316291C"/>
    <w:multiLevelType w:val="multilevel"/>
    <w:tmpl w:val="2316291C"/>
    <w:lvl w:ilvl="0" w:tentative="0">
      <w:start w:val="1"/>
      <w:numFmt w:val="lowerLetter"/>
      <w:lvlText w:val="%1)"/>
      <w:lvlJc w:val="left"/>
      <w:pPr>
        <w:tabs>
          <w:tab w:val="left" w:pos="1069"/>
        </w:tabs>
        <w:ind w:left="1069" w:hanging="360"/>
      </w:pPr>
      <w:rPr>
        <w:rFonts w:cs="Times New Roman"/>
      </w:rPr>
    </w:lvl>
    <w:lvl w:ilvl="1" w:tentative="0">
      <w:start w:val="1"/>
      <w:numFmt w:val="lowerLetter"/>
      <w:lvlText w:val="%2."/>
      <w:lvlJc w:val="left"/>
      <w:pPr>
        <w:tabs>
          <w:tab w:val="left" w:pos="1789"/>
        </w:tabs>
        <w:ind w:left="1789" w:hanging="360"/>
      </w:pPr>
      <w:rPr>
        <w:rFonts w:cs="Times New Roman"/>
      </w:rPr>
    </w:lvl>
    <w:lvl w:ilvl="2" w:tentative="0">
      <w:start w:val="1"/>
      <w:numFmt w:val="lowerRoman"/>
      <w:lvlText w:val="%3."/>
      <w:lvlJc w:val="right"/>
      <w:pPr>
        <w:tabs>
          <w:tab w:val="left" w:pos="2509"/>
        </w:tabs>
        <w:ind w:left="2509" w:hanging="180"/>
      </w:pPr>
      <w:rPr>
        <w:rFonts w:cs="Times New Roman"/>
      </w:rPr>
    </w:lvl>
    <w:lvl w:ilvl="3" w:tentative="0">
      <w:start w:val="1"/>
      <w:numFmt w:val="decimal"/>
      <w:lvlText w:val="%4."/>
      <w:lvlJc w:val="left"/>
      <w:pPr>
        <w:tabs>
          <w:tab w:val="left" w:pos="3229"/>
        </w:tabs>
        <w:ind w:left="3229" w:hanging="360"/>
      </w:pPr>
      <w:rPr>
        <w:rFonts w:cs="Times New Roman"/>
      </w:rPr>
    </w:lvl>
    <w:lvl w:ilvl="4" w:tentative="0">
      <w:start w:val="1"/>
      <w:numFmt w:val="lowerLetter"/>
      <w:lvlText w:val="%5."/>
      <w:lvlJc w:val="left"/>
      <w:pPr>
        <w:tabs>
          <w:tab w:val="left" w:pos="3949"/>
        </w:tabs>
        <w:ind w:left="3949" w:hanging="360"/>
      </w:pPr>
      <w:rPr>
        <w:rFonts w:cs="Times New Roman"/>
      </w:rPr>
    </w:lvl>
    <w:lvl w:ilvl="5" w:tentative="0">
      <w:start w:val="1"/>
      <w:numFmt w:val="lowerRoman"/>
      <w:lvlText w:val="%6."/>
      <w:lvlJc w:val="right"/>
      <w:pPr>
        <w:tabs>
          <w:tab w:val="left" w:pos="4669"/>
        </w:tabs>
        <w:ind w:left="4669" w:hanging="180"/>
      </w:pPr>
      <w:rPr>
        <w:rFonts w:cs="Times New Roman"/>
      </w:rPr>
    </w:lvl>
    <w:lvl w:ilvl="6" w:tentative="0">
      <w:start w:val="1"/>
      <w:numFmt w:val="decimal"/>
      <w:lvlText w:val="%7."/>
      <w:lvlJc w:val="left"/>
      <w:pPr>
        <w:tabs>
          <w:tab w:val="left" w:pos="5389"/>
        </w:tabs>
        <w:ind w:left="5389" w:hanging="360"/>
      </w:pPr>
      <w:rPr>
        <w:rFonts w:cs="Times New Roman"/>
      </w:rPr>
    </w:lvl>
    <w:lvl w:ilvl="7" w:tentative="0">
      <w:start w:val="1"/>
      <w:numFmt w:val="lowerLetter"/>
      <w:lvlText w:val="%8."/>
      <w:lvlJc w:val="left"/>
      <w:pPr>
        <w:tabs>
          <w:tab w:val="left" w:pos="6109"/>
        </w:tabs>
        <w:ind w:left="6109" w:hanging="360"/>
      </w:pPr>
      <w:rPr>
        <w:rFonts w:cs="Times New Roman"/>
      </w:rPr>
    </w:lvl>
    <w:lvl w:ilvl="8" w:tentative="0">
      <w:start w:val="1"/>
      <w:numFmt w:val="lowerRoman"/>
      <w:lvlText w:val="%9."/>
      <w:lvlJc w:val="right"/>
      <w:pPr>
        <w:tabs>
          <w:tab w:val="left" w:pos="6829"/>
        </w:tabs>
        <w:ind w:left="6829" w:hanging="180"/>
      </w:pPr>
      <w:rPr>
        <w:rFonts w:cs="Times New Roman"/>
      </w:rPr>
    </w:lvl>
  </w:abstractNum>
  <w:abstractNum w:abstractNumId="9">
    <w:nsid w:val="29F26097"/>
    <w:multiLevelType w:val="multilevel"/>
    <w:tmpl w:val="29F26097"/>
    <w:lvl w:ilvl="0" w:tentative="0">
      <w:start w:val="1"/>
      <w:numFmt w:val="upperRoman"/>
      <w:lvlText w:val="%1."/>
      <w:lvlJc w:val="left"/>
      <w:pPr>
        <w:ind w:left="1080" w:hanging="72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0">
    <w:nsid w:val="353F681F"/>
    <w:multiLevelType w:val="multilevel"/>
    <w:tmpl w:val="353F681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1">
    <w:nsid w:val="3E3D6768"/>
    <w:multiLevelType w:val="multilevel"/>
    <w:tmpl w:val="3E3D6768"/>
    <w:lvl w:ilvl="0" w:tentative="0">
      <w:start w:val="1"/>
      <w:numFmt w:val="decimal"/>
      <w:lvlText w:val="%1."/>
      <w:lvlJc w:val="left"/>
      <w:pPr>
        <w:ind w:left="644" w:hanging="360"/>
      </w:pPr>
      <w:rPr>
        <w:rFonts w:hint="default"/>
        <w:b/>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2">
    <w:nsid w:val="43096FFF"/>
    <w:multiLevelType w:val="multilevel"/>
    <w:tmpl w:val="43096FFF"/>
    <w:lvl w:ilvl="0" w:tentative="0">
      <w:start w:val="3"/>
      <w:numFmt w:val="decimal"/>
      <w:lvlText w:val="%1."/>
      <w:lvlJc w:val="left"/>
      <w:pPr>
        <w:ind w:left="1069" w:hanging="360"/>
      </w:pPr>
      <w:rPr>
        <w:rFonts w:hint="default"/>
      </w:rPr>
    </w:lvl>
    <w:lvl w:ilvl="1" w:tentative="0">
      <w:start w:val="1"/>
      <w:numFmt w:val="lowerLetter"/>
      <w:lvlText w:val="%2."/>
      <w:lvlJc w:val="left"/>
      <w:pPr>
        <w:ind w:left="1789" w:hanging="360"/>
      </w:pPr>
    </w:lvl>
    <w:lvl w:ilvl="2" w:tentative="0">
      <w:start w:val="1"/>
      <w:numFmt w:val="lowerRoman"/>
      <w:lvlText w:val="%3."/>
      <w:lvlJc w:val="right"/>
      <w:pPr>
        <w:ind w:left="2509" w:hanging="180"/>
      </w:pPr>
    </w:lvl>
    <w:lvl w:ilvl="3" w:tentative="0">
      <w:start w:val="1"/>
      <w:numFmt w:val="decimal"/>
      <w:lvlText w:val="%4."/>
      <w:lvlJc w:val="left"/>
      <w:pPr>
        <w:ind w:left="3229" w:hanging="360"/>
      </w:pPr>
    </w:lvl>
    <w:lvl w:ilvl="4" w:tentative="0">
      <w:start w:val="1"/>
      <w:numFmt w:val="lowerLetter"/>
      <w:lvlText w:val="%5."/>
      <w:lvlJc w:val="left"/>
      <w:pPr>
        <w:ind w:left="3949" w:hanging="360"/>
      </w:pPr>
    </w:lvl>
    <w:lvl w:ilvl="5" w:tentative="0">
      <w:start w:val="1"/>
      <w:numFmt w:val="lowerRoman"/>
      <w:lvlText w:val="%6."/>
      <w:lvlJc w:val="right"/>
      <w:pPr>
        <w:ind w:left="4669" w:hanging="180"/>
      </w:pPr>
    </w:lvl>
    <w:lvl w:ilvl="6" w:tentative="0">
      <w:start w:val="1"/>
      <w:numFmt w:val="decimal"/>
      <w:lvlText w:val="%7."/>
      <w:lvlJc w:val="left"/>
      <w:pPr>
        <w:ind w:left="5389" w:hanging="360"/>
      </w:pPr>
    </w:lvl>
    <w:lvl w:ilvl="7" w:tentative="0">
      <w:start w:val="1"/>
      <w:numFmt w:val="lowerLetter"/>
      <w:lvlText w:val="%8."/>
      <w:lvlJc w:val="left"/>
      <w:pPr>
        <w:ind w:left="6109" w:hanging="360"/>
      </w:pPr>
    </w:lvl>
    <w:lvl w:ilvl="8" w:tentative="0">
      <w:start w:val="1"/>
      <w:numFmt w:val="lowerRoman"/>
      <w:lvlText w:val="%9."/>
      <w:lvlJc w:val="right"/>
      <w:pPr>
        <w:ind w:left="6829" w:hanging="180"/>
      </w:pPr>
    </w:lvl>
  </w:abstractNum>
  <w:abstractNum w:abstractNumId="13">
    <w:nsid w:val="502F6DEF"/>
    <w:multiLevelType w:val="multilevel"/>
    <w:tmpl w:val="502F6DEF"/>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647" w:hanging="360"/>
      </w:pPr>
    </w:lvl>
    <w:lvl w:ilvl="2" w:tentative="0">
      <w:start w:val="1"/>
      <w:numFmt w:val="lowerRoman"/>
      <w:lvlText w:val="%3."/>
      <w:lvlJc w:val="right"/>
      <w:pPr>
        <w:ind w:left="2367" w:hanging="180"/>
      </w:pPr>
    </w:lvl>
    <w:lvl w:ilvl="3" w:tentative="0">
      <w:start w:val="1"/>
      <w:numFmt w:val="decimal"/>
      <w:lvlText w:val="%4."/>
      <w:lvlJc w:val="left"/>
      <w:pPr>
        <w:ind w:left="3087" w:hanging="360"/>
      </w:pPr>
    </w:lvl>
    <w:lvl w:ilvl="4" w:tentative="0">
      <w:start w:val="1"/>
      <w:numFmt w:val="lowerLetter"/>
      <w:lvlText w:val="%5."/>
      <w:lvlJc w:val="left"/>
      <w:pPr>
        <w:ind w:left="3807" w:hanging="360"/>
      </w:pPr>
    </w:lvl>
    <w:lvl w:ilvl="5" w:tentative="0">
      <w:start w:val="1"/>
      <w:numFmt w:val="lowerRoman"/>
      <w:lvlText w:val="%6."/>
      <w:lvlJc w:val="right"/>
      <w:pPr>
        <w:ind w:left="4527" w:hanging="180"/>
      </w:pPr>
    </w:lvl>
    <w:lvl w:ilvl="6" w:tentative="0">
      <w:start w:val="1"/>
      <w:numFmt w:val="decimal"/>
      <w:lvlText w:val="%7."/>
      <w:lvlJc w:val="left"/>
      <w:pPr>
        <w:ind w:left="5247" w:hanging="360"/>
      </w:pPr>
    </w:lvl>
    <w:lvl w:ilvl="7" w:tentative="0">
      <w:start w:val="1"/>
      <w:numFmt w:val="lowerLetter"/>
      <w:lvlText w:val="%8."/>
      <w:lvlJc w:val="left"/>
      <w:pPr>
        <w:ind w:left="5967" w:hanging="360"/>
      </w:pPr>
    </w:lvl>
    <w:lvl w:ilvl="8" w:tentative="0">
      <w:start w:val="1"/>
      <w:numFmt w:val="lowerRoman"/>
      <w:lvlText w:val="%9."/>
      <w:lvlJc w:val="right"/>
      <w:pPr>
        <w:ind w:left="6687" w:hanging="180"/>
      </w:pPr>
    </w:lvl>
  </w:abstractNum>
  <w:abstractNum w:abstractNumId="14">
    <w:nsid w:val="57B6277E"/>
    <w:multiLevelType w:val="multilevel"/>
    <w:tmpl w:val="57B6277E"/>
    <w:lvl w:ilvl="0" w:tentative="0">
      <w:start w:val="1"/>
      <w:numFmt w:val="lowerLetter"/>
      <w:lvlText w:val="%1)"/>
      <w:lvlJc w:val="left"/>
      <w:pPr>
        <w:ind w:left="786" w:hanging="360"/>
      </w:pPr>
      <w:rPr>
        <w:rFonts w:hint="default" w:eastAsiaTheme="majorEastAsia"/>
        <w:b/>
      </w:rPr>
    </w:lvl>
    <w:lvl w:ilvl="1" w:tentative="0">
      <w:start w:val="1"/>
      <w:numFmt w:val="lowerLetter"/>
      <w:lvlText w:val="%2."/>
      <w:lvlJc w:val="left"/>
      <w:pPr>
        <w:ind w:left="1506" w:hanging="360"/>
      </w:pPr>
    </w:lvl>
    <w:lvl w:ilvl="2" w:tentative="0">
      <w:start w:val="1"/>
      <w:numFmt w:val="lowerRoman"/>
      <w:lvlText w:val="%3."/>
      <w:lvlJc w:val="right"/>
      <w:pPr>
        <w:ind w:left="2226" w:hanging="180"/>
      </w:pPr>
    </w:lvl>
    <w:lvl w:ilvl="3" w:tentative="0">
      <w:start w:val="1"/>
      <w:numFmt w:val="decimal"/>
      <w:lvlText w:val="%4."/>
      <w:lvlJc w:val="left"/>
      <w:pPr>
        <w:ind w:left="2946" w:hanging="360"/>
      </w:pPr>
    </w:lvl>
    <w:lvl w:ilvl="4" w:tentative="0">
      <w:start w:val="1"/>
      <w:numFmt w:val="lowerLetter"/>
      <w:lvlText w:val="%5."/>
      <w:lvlJc w:val="left"/>
      <w:pPr>
        <w:ind w:left="3666" w:hanging="360"/>
      </w:pPr>
    </w:lvl>
    <w:lvl w:ilvl="5" w:tentative="0">
      <w:start w:val="1"/>
      <w:numFmt w:val="lowerRoman"/>
      <w:lvlText w:val="%6."/>
      <w:lvlJc w:val="right"/>
      <w:pPr>
        <w:ind w:left="4386" w:hanging="180"/>
      </w:pPr>
    </w:lvl>
    <w:lvl w:ilvl="6" w:tentative="0">
      <w:start w:val="1"/>
      <w:numFmt w:val="decimal"/>
      <w:lvlText w:val="%7."/>
      <w:lvlJc w:val="left"/>
      <w:pPr>
        <w:ind w:left="5106" w:hanging="360"/>
      </w:pPr>
    </w:lvl>
    <w:lvl w:ilvl="7" w:tentative="0">
      <w:start w:val="1"/>
      <w:numFmt w:val="lowerLetter"/>
      <w:lvlText w:val="%8."/>
      <w:lvlJc w:val="left"/>
      <w:pPr>
        <w:ind w:left="5826" w:hanging="360"/>
      </w:pPr>
    </w:lvl>
    <w:lvl w:ilvl="8" w:tentative="0">
      <w:start w:val="1"/>
      <w:numFmt w:val="lowerRoman"/>
      <w:lvlText w:val="%9."/>
      <w:lvlJc w:val="right"/>
      <w:pPr>
        <w:ind w:left="6546" w:hanging="180"/>
      </w:pPr>
    </w:lvl>
  </w:abstractNum>
  <w:abstractNum w:abstractNumId="15">
    <w:nsid w:val="58575BB3"/>
    <w:multiLevelType w:val="multilevel"/>
    <w:tmpl w:val="58575BB3"/>
    <w:lvl w:ilvl="0" w:tentative="0">
      <w:start w:val="1"/>
      <w:numFmt w:val="decimal"/>
      <w:lvlText w:val="%1)"/>
      <w:lvlJc w:val="left"/>
      <w:pPr>
        <w:ind w:left="502" w:hanging="360"/>
      </w:pPr>
      <w:rPr>
        <w:rFonts w:hint="default"/>
      </w:rPr>
    </w:lvl>
    <w:lvl w:ilvl="1" w:tentative="0">
      <w:start w:val="1"/>
      <w:numFmt w:val="lowerLetter"/>
      <w:lvlText w:val="%2."/>
      <w:lvlJc w:val="left"/>
      <w:pPr>
        <w:ind w:left="1222" w:hanging="360"/>
      </w:pPr>
    </w:lvl>
    <w:lvl w:ilvl="2" w:tentative="0">
      <w:start w:val="1"/>
      <w:numFmt w:val="lowerRoman"/>
      <w:lvlText w:val="%3."/>
      <w:lvlJc w:val="right"/>
      <w:pPr>
        <w:ind w:left="1942" w:hanging="180"/>
      </w:pPr>
    </w:lvl>
    <w:lvl w:ilvl="3" w:tentative="0">
      <w:start w:val="1"/>
      <w:numFmt w:val="decimal"/>
      <w:lvlText w:val="%4."/>
      <w:lvlJc w:val="left"/>
      <w:pPr>
        <w:ind w:left="2662" w:hanging="360"/>
      </w:pPr>
    </w:lvl>
    <w:lvl w:ilvl="4" w:tentative="0">
      <w:start w:val="1"/>
      <w:numFmt w:val="lowerLetter"/>
      <w:lvlText w:val="%5."/>
      <w:lvlJc w:val="left"/>
      <w:pPr>
        <w:ind w:left="3382" w:hanging="360"/>
      </w:pPr>
    </w:lvl>
    <w:lvl w:ilvl="5" w:tentative="0">
      <w:start w:val="1"/>
      <w:numFmt w:val="lowerRoman"/>
      <w:lvlText w:val="%6."/>
      <w:lvlJc w:val="right"/>
      <w:pPr>
        <w:ind w:left="4102" w:hanging="180"/>
      </w:pPr>
    </w:lvl>
    <w:lvl w:ilvl="6" w:tentative="0">
      <w:start w:val="1"/>
      <w:numFmt w:val="decimal"/>
      <w:lvlText w:val="%7."/>
      <w:lvlJc w:val="left"/>
      <w:pPr>
        <w:ind w:left="4822" w:hanging="360"/>
      </w:pPr>
    </w:lvl>
    <w:lvl w:ilvl="7" w:tentative="0">
      <w:start w:val="1"/>
      <w:numFmt w:val="lowerLetter"/>
      <w:lvlText w:val="%8."/>
      <w:lvlJc w:val="left"/>
      <w:pPr>
        <w:ind w:left="5542" w:hanging="360"/>
      </w:pPr>
    </w:lvl>
    <w:lvl w:ilvl="8" w:tentative="0">
      <w:start w:val="1"/>
      <w:numFmt w:val="lowerRoman"/>
      <w:lvlText w:val="%9."/>
      <w:lvlJc w:val="right"/>
      <w:pPr>
        <w:ind w:left="6262" w:hanging="180"/>
      </w:pPr>
    </w:lvl>
  </w:abstractNum>
  <w:abstractNum w:abstractNumId="16">
    <w:nsid w:val="62897BAE"/>
    <w:multiLevelType w:val="multilevel"/>
    <w:tmpl w:val="62897BAE"/>
    <w:lvl w:ilvl="0" w:tentative="0">
      <w:start w:val="1"/>
      <w:numFmt w:val="upperRoman"/>
      <w:pStyle w:val="2"/>
      <w:lvlText w:val="%1."/>
      <w:lvlJc w:val="right"/>
      <w:pPr>
        <w:ind w:left="720" w:hanging="360"/>
      </w:pPr>
    </w:lvl>
    <w:lvl w:ilvl="1" w:tentative="0">
      <w:start w:val="1"/>
      <w:numFmt w:val="decimal"/>
      <w:lvlText w:val="%2."/>
      <w:lvlJc w:val="left"/>
      <w:pPr>
        <w:ind w:left="360" w:hanging="360"/>
      </w:pPr>
      <w:rPr>
        <w:rFonts w:hint="default"/>
        <w:b w:val="0"/>
      </w:r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69B91E2C"/>
    <w:multiLevelType w:val="multilevel"/>
    <w:tmpl w:val="69B91E2C"/>
    <w:lvl w:ilvl="0" w:tentative="0">
      <w:start w:val="5"/>
      <w:numFmt w:val="bullet"/>
      <w:lvlText w:val="-"/>
      <w:lvlJc w:val="left"/>
      <w:pPr>
        <w:ind w:left="720" w:hanging="360"/>
      </w:pPr>
      <w:rPr>
        <w:rFonts w:hint="default" w:ascii="Times New Roman" w:hAnsi="Times New Roman" w:eastAsia="Times New Roman" w:cs="Times New Roman"/>
        <w:i/>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7F507C5D"/>
    <w:multiLevelType w:val="multilevel"/>
    <w:tmpl w:val="7F507C5D"/>
    <w:lvl w:ilvl="0" w:tentative="0">
      <w:start w:val="1"/>
      <w:numFmt w:val="decimal"/>
      <w:pStyle w:val="3"/>
      <w:lvlText w:val="%1."/>
      <w:lvlJc w:val="left"/>
      <w:pPr>
        <w:ind w:left="360" w:hanging="360"/>
      </w:pPr>
      <w:rPr>
        <w:b/>
      </w:rPr>
    </w:lvl>
    <w:lvl w:ilvl="1" w:tentative="0">
      <w:start w:val="1"/>
      <w:numFmt w:val="decimal"/>
      <w:lvlText w:val="%2."/>
      <w:lvlJc w:val="left"/>
      <w:pPr>
        <w:ind w:left="1080" w:hanging="360"/>
      </w:pPr>
    </w:lvl>
    <w:lvl w:ilvl="2" w:tentative="0">
      <w:start w:val="1"/>
      <w:numFmt w:val="lowerLetter"/>
      <w:lvlText w:val="%3)"/>
      <w:lvlJc w:val="left"/>
      <w:pPr>
        <w:ind w:left="1980" w:hanging="360"/>
      </w:pPr>
      <w:rPr>
        <w:rFonts w:hint="default"/>
      </w:r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num w:numId="1">
    <w:abstractNumId w:val="16"/>
  </w:num>
  <w:num w:numId="2">
    <w:abstractNumId w:val="18"/>
  </w:num>
  <w:num w:numId="3">
    <w:abstractNumId w:val="2"/>
  </w:num>
  <w:num w:numId="4">
    <w:abstractNumId w:val="15"/>
  </w:num>
  <w:num w:numId="5">
    <w:abstractNumId w:val="3"/>
  </w:num>
  <w:num w:numId="6">
    <w:abstractNumId w:val="13"/>
  </w:num>
  <w:num w:numId="7">
    <w:abstractNumId w:val="10"/>
  </w:num>
  <w:num w:numId="8">
    <w:abstractNumId w:val="14"/>
  </w:num>
  <w:num w:numId="9">
    <w:abstractNumId w:val="9"/>
  </w:num>
  <w:num w:numId="10">
    <w:abstractNumId w:val="11"/>
  </w:num>
  <w:num w:numId="11">
    <w:abstractNumId w:val="17"/>
  </w:num>
  <w:num w:numId="12">
    <w:abstractNumId w:val="0"/>
  </w:num>
  <w:num w:numId="13">
    <w:abstractNumId w:val="4"/>
  </w:num>
  <w:num w:numId="14">
    <w:abstractNumId w:val="1"/>
  </w:num>
  <w:num w:numId="15">
    <w:abstractNumId w:val="6"/>
  </w:num>
  <w:num w:numId="16">
    <w:abstractNumId w:val="5"/>
  </w:num>
  <w:num w:numId="17">
    <w:abstractNumId w:val="8"/>
  </w:num>
  <w:num w:numId="18">
    <w:abstractNumId w:val="12"/>
  </w:num>
  <w:num w:numId="19">
    <w:abstractNumId w:val="16"/>
    <w:lvlOverride w:ilvl="0">
      <w:startOverride w:val="2"/>
    </w:lvlOverride>
  </w:num>
  <w:num w:numId="20">
    <w:abstractNumId w:val="18"/>
    <w:lvlOverride w:ilvl="0">
      <w:startOverride w:val="7"/>
    </w:lvlOverride>
  </w:num>
  <w:num w:numId="2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80"/>
  <w:hideSpellingErrors/>
  <w:documentProtection w:enforcement="0"/>
  <w:defaultTabStop w:val="720"/>
  <w:hyphenationZone w:val="283"/>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478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5EF5"/>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6B5"/>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6F8"/>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1A0F"/>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690"/>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568"/>
    <w:rsid w:val="001F1E25"/>
    <w:rsid w:val="001F2101"/>
    <w:rsid w:val="001F24FD"/>
    <w:rsid w:val="001F309E"/>
    <w:rsid w:val="001F489D"/>
    <w:rsid w:val="001F6E5A"/>
    <w:rsid w:val="00200047"/>
    <w:rsid w:val="00200D35"/>
    <w:rsid w:val="00201387"/>
    <w:rsid w:val="00202B93"/>
    <w:rsid w:val="00202DF1"/>
    <w:rsid w:val="00203009"/>
    <w:rsid w:val="00204F07"/>
    <w:rsid w:val="0020506F"/>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01F"/>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023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8AE"/>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696"/>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27E97"/>
    <w:rsid w:val="0033109C"/>
    <w:rsid w:val="003317BE"/>
    <w:rsid w:val="0033294B"/>
    <w:rsid w:val="00332F8E"/>
    <w:rsid w:val="003353C8"/>
    <w:rsid w:val="00341210"/>
    <w:rsid w:val="00341BDF"/>
    <w:rsid w:val="00341C8C"/>
    <w:rsid w:val="003427FE"/>
    <w:rsid w:val="0034315B"/>
    <w:rsid w:val="00350122"/>
    <w:rsid w:val="003506C9"/>
    <w:rsid w:val="00350BEC"/>
    <w:rsid w:val="00351DB6"/>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354"/>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BF1"/>
    <w:rsid w:val="003D5FF1"/>
    <w:rsid w:val="003D62DB"/>
    <w:rsid w:val="003E13A7"/>
    <w:rsid w:val="003E3C2E"/>
    <w:rsid w:val="003F06E8"/>
    <w:rsid w:val="003F0C88"/>
    <w:rsid w:val="003F2E01"/>
    <w:rsid w:val="003F3D59"/>
    <w:rsid w:val="003F4185"/>
    <w:rsid w:val="003F4302"/>
    <w:rsid w:val="003F49BD"/>
    <w:rsid w:val="003F6B9C"/>
    <w:rsid w:val="003F6EE2"/>
    <w:rsid w:val="003F7B94"/>
    <w:rsid w:val="00401E90"/>
    <w:rsid w:val="00404C0D"/>
    <w:rsid w:val="00404DE0"/>
    <w:rsid w:val="004056C7"/>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5399"/>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27BC"/>
    <w:rsid w:val="00473CA9"/>
    <w:rsid w:val="00474497"/>
    <w:rsid w:val="00475726"/>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931"/>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8BB"/>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E23"/>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53A"/>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6A0C"/>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2066"/>
    <w:rsid w:val="007230BF"/>
    <w:rsid w:val="00724566"/>
    <w:rsid w:val="00730A78"/>
    <w:rsid w:val="007323B6"/>
    <w:rsid w:val="00734AAD"/>
    <w:rsid w:val="00736134"/>
    <w:rsid w:val="00736B8F"/>
    <w:rsid w:val="00740BE4"/>
    <w:rsid w:val="0074397A"/>
    <w:rsid w:val="00746AE9"/>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211"/>
    <w:rsid w:val="007E3D0D"/>
    <w:rsid w:val="007E44C3"/>
    <w:rsid w:val="007E45A2"/>
    <w:rsid w:val="007E533B"/>
    <w:rsid w:val="007E5578"/>
    <w:rsid w:val="007E6935"/>
    <w:rsid w:val="007E6990"/>
    <w:rsid w:val="007E79C1"/>
    <w:rsid w:val="007F137E"/>
    <w:rsid w:val="007F3964"/>
    <w:rsid w:val="007F3D6F"/>
    <w:rsid w:val="007F5848"/>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B96"/>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000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A0D"/>
    <w:rsid w:val="00A73BAF"/>
    <w:rsid w:val="00A75527"/>
    <w:rsid w:val="00A763EB"/>
    <w:rsid w:val="00A76842"/>
    <w:rsid w:val="00A76B48"/>
    <w:rsid w:val="00A77C4F"/>
    <w:rsid w:val="00A84B21"/>
    <w:rsid w:val="00A85592"/>
    <w:rsid w:val="00A85C06"/>
    <w:rsid w:val="00A875CF"/>
    <w:rsid w:val="00A900BE"/>
    <w:rsid w:val="00A905A1"/>
    <w:rsid w:val="00A93C8E"/>
    <w:rsid w:val="00A946E0"/>
    <w:rsid w:val="00A953D2"/>
    <w:rsid w:val="00A96BD5"/>
    <w:rsid w:val="00A96FA9"/>
    <w:rsid w:val="00A973C8"/>
    <w:rsid w:val="00AA1372"/>
    <w:rsid w:val="00AA3E12"/>
    <w:rsid w:val="00AA5B15"/>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E8F"/>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1163"/>
    <w:rsid w:val="00B720FE"/>
    <w:rsid w:val="00B73964"/>
    <w:rsid w:val="00B74898"/>
    <w:rsid w:val="00B75A38"/>
    <w:rsid w:val="00B764B7"/>
    <w:rsid w:val="00B76D90"/>
    <w:rsid w:val="00B77248"/>
    <w:rsid w:val="00B777DC"/>
    <w:rsid w:val="00B77CD1"/>
    <w:rsid w:val="00B81043"/>
    <w:rsid w:val="00B90D94"/>
    <w:rsid w:val="00B90E02"/>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2CFB"/>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48C3"/>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039"/>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497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16E"/>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70C"/>
    <w:rsid w:val="00F94BAD"/>
    <w:rsid w:val="00F954EF"/>
    <w:rsid w:val="00F95D2A"/>
    <w:rsid w:val="00FA1DBA"/>
    <w:rsid w:val="00FA2018"/>
    <w:rsid w:val="00FA2293"/>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C7FF3"/>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 w:val="15FC674D"/>
    <w:rsid w:val="18A023AF"/>
    <w:rsid w:val="3E06231D"/>
    <w:rsid w:val="44AF79BE"/>
    <w:rsid w:val="46E00C06"/>
    <w:rsid w:val="787D3848"/>
    <w:rsid w:val="7BA7562E"/>
    <w:rsid w:val="7CEF2413"/>
  </w:rsids>
  <m:mathPr>
    <m:mathFont m:val="Cambria Math"/>
    <m:brkBin m:val="before"/>
    <m:brkBinSub m:val="--"/>
    <m:smallFrac m:val="1"/>
    <m:dispDef/>
    <m:lMargin m:val="0"/>
    <m:rMargin m:val="0"/>
    <m:defJc m:val="centerGroup"/>
    <m:wrapIndent m:val="1440"/>
    <m:intLim m:val="subSup"/>
    <m:naryLim m:val="undOvr"/>
  </m:mathPr>
  <w:themeFontLang w:val="it-IT"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SimSun"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nhideWhenUsed="0" w:uiPriority="0" w:semiHidden="0" w:name="heading 4"/>
    <w:lsdException w:qFormat="1" w:unhideWhenUsed="0" w:uiPriority="0" w:semiHidden="0" w:name="heading 5"/>
    <w:lsdException w:qFormat="1" w:uiPriority="9" w:name="heading 6"/>
    <w:lsdException w:qFormat="1" w:uiPriority="9" w:name="heading 7"/>
    <w:lsdException w:qFormat="1" w:uiPriority="0" w:name="heading 8"/>
    <w:lsdException w:qFormat="1" w:uiPriority="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qFormat="1" w:unhideWhenUsed="0" w:uiPriority="0" w:semiHidden="0" w:name="footnote reference"/>
    <w:lsdException w:qFormat="1" w:unhideWhenUsed="0"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39" w:semiHidden="0" w:name="Table Grid"/>
    <w:lsdException w:uiPriority="99" w:name="Table Theme"/>
    <w:lsdException w:qFormat="1" w:unhideWhenUsed="0" w:uiPriority="99" w:name="Placeholder Text"/>
    <w:lsdException w:qFormat="1" w:unhideWhenUsed="0" w:uiPriority="34" w:semiHidden="0" w:name="List Paragraph"/>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ro-RO" w:eastAsia="en-US" w:bidi="ar-SA"/>
    </w:rPr>
  </w:style>
  <w:style w:type="paragraph" w:styleId="2">
    <w:name w:val="heading 1"/>
    <w:basedOn w:val="3"/>
    <w:next w:val="1"/>
    <w:link w:val="42"/>
    <w:qFormat/>
    <w:uiPriority w:val="0"/>
    <w:pPr>
      <w:numPr>
        <w:ilvl w:val="0"/>
        <w:numId w:val="1"/>
      </w:numPr>
      <w:tabs>
        <w:tab w:val="left" w:pos="1134"/>
      </w:tabs>
      <w:jc w:val="center"/>
      <w:outlineLvl w:val="0"/>
    </w:pPr>
    <w:rPr>
      <w:b/>
    </w:rPr>
  </w:style>
  <w:style w:type="paragraph" w:styleId="4">
    <w:name w:val="heading 2"/>
    <w:basedOn w:val="1"/>
    <w:next w:val="1"/>
    <w:link w:val="43"/>
    <w:unhideWhenUsed/>
    <w:qFormat/>
    <w:uiPriority w:val="0"/>
    <w:pPr>
      <w:keepNext/>
      <w:keepLines/>
      <w:spacing w:before="200"/>
      <w:outlineLvl w:val="1"/>
    </w:pPr>
    <w:rPr>
      <w:rFonts w:asciiTheme="majorHAnsi" w:hAnsiTheme="majorHAnsi" w:eastAsiaTheme="majorEastAsia" w:cstheme="majorBidi"/>
      <w:b/>
      <w:bCs/>
      <w:color w:val="5B9BD5" w:themeColor="accent1"/>
      <w:sz w:val="26"/>
      <w:szCs w:val="26"/>
      <w14:textFill>
        <w14:solidFill>
          <w14:schemeClr w14:val="accent1"/>
        </w14:solidFill>
      </w14:textFill>
    </w:rPr>
  </w:style>
  <w:style w:type="paragraph" w:styleId="5">
    <w:name w:val="heading 3"/>
    <w:basedOn w:val="1"/>
    <w:next w:val="1"/>
    <w:link w:val="44"/>
    <w:unhideWhenUsed/>
    <w:qFormat/>
    <w:uiPriority w:val="0"/>
    <w:pPr>
      <w:keepNext/>
      <w:keepLines/>
      <w:spacing w:before="200"/>
      <w:outlineLvl w:val="2"/>
    </w:pPr>
    <w:rPr>
      <w:rFonts w:asciiTheme="majorHAnsi" w:hAnsiTheme="majorHAnsi" w:eastAsiaTheme="majorEastAsia" w:cstheme="majorBidi"/>
      <w:b/>
      <w:bCs/>
      <w:color w:val="5B9BD5" w:themeColor="accent1"/>
      <w14:textFill>
        <w14:solidFill>
          <w14:schemeClr w14:val="accent1"/>
        </w14:solidFill>
      </w14:textFill>
    </w:rPr>
  </w:style>
  <w:style w:type="paragraph" w:styleId="6">
    <w:name w:val="heading 4"/>
    <w:basedOn w:val="1"/>
    <w:next w:val="1"/>
    <w:link w:val="45"/>
    <w:qFormat/>
    <w:uiPriority w:val="0"/>
    <w:pPr>
      <w:keepNext/>
      <w:outlineLvl w:val="3"/>
    </w:pPr>
    <w:rPr>
      <w:rFonts w:ascii="Baltica RR" w:hAnsi="Baltica RR"/>
      <w:b/>
      <w:szCs w:val="20"/>
      <w:lang w:eastAsia="ru-RU"/>
    </w:rPr>
  </w:style>
  <w:style w:type="paragraph" w:styleId="7">
    <w:name w:val="heading 5"/>
    <w:basedOn w:val="1"/>
    <w:next w:val="1"/>
    <w:link w:val="46"/>
    <w:qFormat/>
    <w:uiPriority w:val="0"/>
    <w:pPr>
      <w:keepNext/>
      <w:ind w:firstLine="6804"/>
      <w:outlineLvl w:val="4"/>
    </w:pPr>
    <w:rPr>
      <w:sz w:val="28"/>
      <w:szCs w:val="20"/>
      <w:lang w:eastAsia="ru-RU"/>
    </w:rPr>
  </w:style>
  <w:style w:type="paragraph" w:styleId="8">
    <w:name w:val="heading 8"/>
    <w:basedOn w:val="1"/>
    <w:next w:val="1"/>
    <w:link w:val="47"/>
    <w:semiHidden/>
    <w:unhideWhenUsed/>
    <w:qFormat/>
    <w:uiPriority w:val="0"/>
    <w:pPr>
      <w:spacing w:before="240" w:after="60"/>
      <w:outlineLvl w:val="7"/>
    </w:pPr>
    <w:rPr>
      <w:rFonts w:ascii="Calibri" w:hAnsi="Calibri"/>
      <w:i/>
      <w:iCs/>
    </w:rPr>
  </w:style>
  <w:style w:type="paragraph" w:styleId="9">
    <w:name w:val="heading 9"/>
    <w:basedOn w:val="1"/>
    <w:next w:val="1"/>
    <w:link w:val="48"/>
    <w:semiHidden/>
    <w:unhideWhenUsed/>
    <w:qFormat/>
    <w:uiPriority w:val="0"/>
    <w:pPr>
      <w:spacing w:before="240" w:after="60"/>
      <w:outlineLvl w:val="8"/>
    </w:pPr>
    <w:rPr>
      <w:rFonts w:ascii="Cambria" w:hAnsi="Cambria"/>
      <w:sz w:val="22"/>
      <w:szCs w:val="22"/>
    </w:rPr>
  </w:style>
  <w:style w:type="character" w:default="1" w:styleId="10">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link w:val="94"/>
    <w:qFormat/>
    <w:uiPriority w:val="34"/>
    <w:pPr>
      <w:numPr>
        <w:ilvl w:val="0"/>
        <w:numId w:val="2"/>
      </w:numPr>
      <w:tabs>
        <w:tab w:val="left" w:pos="1134"/>
      </w:tabs>
      <w:jc w:val="both"/>
    </w:pPr>
    <w:rPr>
      <w:lang w:val="en-US"/>
    </w:rPr>
  </w:style>
  <w:style w:type="character" w:styleId="12">
    <w:name w:val="footnote reference"/>
    <w:qFormat/>
    <w:uiPriority w:val="0"/>
    <w:rPr>
      <w:vertAlign w:val="superscript"/>
    </w:rPr>
  </w:style>
  <w:style w:type="character" w:styleId="13">
    <w:name w:val="annotation reference"/>
    <w:qFormat/>
    <w:uiPriority w:val="99"/>
    <w:rPr>
      <w:sz w:val="16"/>
      <w:szCs w:val="16"/>
    </w:rPr>
  </w:style>
  <w:style w:type="character" w:styleId="14">
    <w:name w:val="Hyperlink"/>
    <w:qFormat/>
    <w:uiPriority w:val="99"/>
    <w:rPr>
      <w:color w:val="0000FF"/>
      <w:u w:val="single"/>
    </w:rPr>
  </w:style>
  <w:style w:type="character" w:styleId="15">
    <w:name w:val="page number"/>
    <w:basedOn w:val="10"/>
    <w:qFormat/>
    <w:uiPriority w:val="0"/>
  </w:style>
  <w:style w:type="character" w:styleId="16">
    <w:name w:val="Strong"/>
    <w:basedOn w:val="10"/>
    <w:qFormat/>
    <w:uiPriority w:val="22"/>
    <w:rPr>
      <w:b/>
      <w:bCs/>
    </w:rPr>
  </w:style>
  <w:style w:type="paragraph" w:styleId="17">
    <w:name w:val="Balloon Text"/>
    <w:basedOn w:val="1"/>
    <w:link w:val="56"/>
    <w:semiHidden/>
    <w:qFormat/>
    <w:uiPriority w:val="0"/>
    <w:rPr>
      <w:rFonts w:ascii="Tahoma" w:hAnsi="Tahoma" w:cs="Tahoma"/>
      <w:sz w:val="16"/>
      <w:szCs w:val="16"/>
      <w:lang w:val="ru-RU" w:eastAsia="ru-RU"/>
    </w:rPr>
  </w:style>
  <w:style w:type="paragraph" w:styleId="18">
    <w:name w:val="Body Text 2"/>
    <w:basedOn w:val="1"/>
    <w:link w:val="55"/>
    <w:qFormat/>
    <w:uiPriority w:val="0"/>
    <w:pPr>
      <w:tabs>
        <w:tab w:val="left" w:pos="426"/>
      </w:tabs>
      <w:jc w:val="both"/>
    </w:pPr>
    <w:rPr>
      <w:rFonts w:ascii="Baltica RR" w:hAnsi="Baltica RR"/>
      <w:szCs w:val="20"/>
      <w:lang w:eastAsia="ru-RU"/>
    </w:rPr>
  </w:style>
  <w:style w:type="paragraph" w:styleId="19">
    <w:name w:val="Body Text Indent 3"/>
    <w:basedOn w:val="1"/>
    <w:link w:val="59"/>
    <w:qFormat/>
    <w:uiPriority w:val="0"/>
    <w:pPr>
      <w:spacing w:after="120"/>
      <w:ind w:left="283"/>
    </w:pPr>
    <w:rPr>
      <w:sz w:val="16"/>
      <w:szCs w:val="16"/>
    </w:rPr>
  </w:style>
  <w:style w:type="paragraph" w:styleId="20">
    <w:name w:val="caption"/>
    <w:basedOn w:val="1"/>
    <w:qFormat/>
    <w:uiPriority w:val="0"/>
    <w:pPr>
      <w:spacing w:before="240" w:after="60"/>
      <w:jc w:val="center"/>
    </w:pPr>
    <w:rPr>
      <w:rFonts w:ascii="Arial" w:hAnsi="Arial"/>
      <w:b/>
      <w:kern w:val="28"/>
      <w:sz w:val="32"/>
      <w:szCs w:val="20"/>
      <w:lang w:val="ru-RU" w:eastAsia="ru-RU"/>
    </w:rPr>
  </w:style>
  <w:style w:type="paragraph" w:styleId="21">
    <w:name w:val="annotation text"/>
    <w:basedOn w:val="1"/>
    <w:link w:val="69"/>
    <w:qFormat/>
    <w:uiPriority w:val="99"/>
    <w:rPr>
      <w:sz w:val="20"/>
      <w:szCs w:val="20"/>
      <w:lang w:val="ru-RU" w:eastAsia="ru-RU"/>
    </w:rPr>
  </w:style>
  <w:style w:type="paragraph" w:styleId="22">
    <w:name w:val="annotation subject"/>
    <w:basedOn w:val="21"/>
    <w:next w:val="21"/>
    <w:link w:val="70"/>
    <w:qFormat/>
    <w:uiPriority w:val="0"/>
    <w:rPr>
      <w:b/>
      <w:bCs/>
    </w:rPr>
  </w:style>
  <w:style w:type="paragraph" w:styleId="23">
    <w:name w:val="footnote text"/>
    <w:basedOn w:val="1"/>
    <w:link w:val="68"/>
    <w:qFormat/>
    <w:uiPriority w:val="0"/>
    <w:pPr>
      <w:jc w:val="both"/>
    </w:pPr>
    <w:rPr>
      <w:sz w:val="20"/>
      <w:szCs w:val="20"/>
      <w:lang w:val="en-US"/>
    </w:rPr>
  </w:style>
  <w:style w:type="paragraph" w:styleId="24">
    <w:name w:val="toc 8"/>
    <w:basedOn w:val="1"/>
    <w:next w:val="1"/>
    <w:autoRedefine/>
    <w:unhideWhenUsed/>
    <w:qFormat/>
    <w:uiPriority w:val="39"/>
    <w:pPr>
      <w:spacing w:after="100" w:line="276" w:lineRule="auto"/>
      <w:ind w:left="1540"/>
    </w:pPr>
    <w:rPr>
      <w:rFonts w:ascii="Calibri" w:hAnsi="Calibri"/>
      <w:sz w:val="22"/>
      <w:szCs w:val="22"/>
      <w:lang w:val="en-US"/>
    </w:rPr>
  </w:style>
  <w:style w:type="paragraph" w:styleId="25">
    <w:name w:val="header"/>
    <w:basedOn w:val="1"/>
    <w:link w:val="51"/>
    <w:qFormat/>
    <w:uiPriority w:val="0"/>
    <w:pPr>
      <w:tabs>
        <w:tab w:val="center" w:pos="4703"/>
        <w:tab w:val="right" w:pos="9406"/>
      </w:tabs>
    </w:pPr>
    <w:rPr>
      <w:sz w:val="20"/>
      <w:szCs w:val="20"/>
      <w:lang w:val="ru-RU" w:eastAsia="ru-RU"/>
    </w:rPr>
  </w:style>
  <w:style w:type="paragraph" w:styleId="26">
    <w:name w:val="toc 9"/>
    <w:basedOn w:val="1"/>
    <w:next w:val="1"/>
    <w:autoRedefine/>
    <w:unhideWhenUsed/>
    <w:qFormat/>
    <w:uiPriority w:val="39"/>
    <w:pPr>
      <w:spacing w:after="100" w:line="276" w:lineRule="auto"/>
      <w:ind w:left="1760"/>
    </w:pPr>
    <w:rPr>
      <w:rFonts w:ascii="Calibri" w:hAnsi="Calibri"/>
      <w:sz w:val="22"/>
      <w:szCs w:val="22"/>
      <w:lang w:val="en-US"/>
    </w:rPr>
  </w:style>
  <w:style w:type="paragraph" w:styleId="27">
    <w:name w:val="toc 7"/>
    <w:basedOn w:val="1"/>
    <w:next w:val="1"/>
    <w:autoRedefine/>
    <w:unhideWhenUsed/>
    <w:qFormat/>
    <w:uiPriority w:val="39"/>
    <w:pPr>
      <w:spacing w:after="100" w:line="276" w:lineRule="auto"/>
      <w:ind w:left="1320"/>
    </w:pPr>
    <w:rPr>
      <w:rFonts w:ascii="Calibri" w:hAnsi="Calibri"/>
      <w:sz w:val="22"/>
      <w:szCs w:val="22"/>
      <w:lang w:val="en-US"/>
    </w:rPr>
  </w:style>
  <w:style w:type="paragraph" w:styleId="28">
    <w:name w:val="Body Text"/>
    <w:basedOn w:val="1"/>
    <w:link w:val="50"/>
    <w:qFormat/>
    <w:uiPriority w:val="0"/>
    <w:rPr>
      <w:rFonts w:ascii="Baltica RR" w:hAnsi="Baltica RR"/>
      <w:szCs w:val="20"/>
    </w:rPr>
  </w:style>
  <w:style w:type="paragraph" w:styleId="29">
    <w:name w:val="toc 1"/>
    <w:basedOn w:val="1"/>
    <w:next w:val="1"/>
    <w:autoRedefine/>
    <w:unhideWhenUsed/>
    <w:qFormat/>
    <w:uiPriority w:val="39"/>
    <w:pPr>
      <w:tabs>
        <w:tab w:val="right" w:leader="dot" w:pos="9638"/>
      </w:tabs>
      <w:spacing w:after="100" w:line="259" w:lineRule="auto"/>
    </w:pPr>
    <w:rPr>
      <w:rFonts w:eastAsia="SimSun"/>
      <w:b/>
      <w:lang w:val="en-US"/>
    </w:rPr>
  </w:style>
  <w:style w:type="paragraph" w:styleId="30">
    <w:name w:val="toc 6"/>
    <w:basedOn w:val="1"/>
    <w:next w:val="1"/>
    <w:autoRedefine/>
    <w:unhideWhenUsed/>
    <w:qFormat/>
    <w:uiPriority w:val="39"/>
    <w:pPr>
      <w:spacing w:after="100" w:line="276" w:lineRule="auto"/>
      <w:ind w:left="1100"/>
    </w:pPr>
    <w:rPr>
      <w:rFonts w:ascii="Calibri" w:hAnsi="Calibri"/>
      <w:sz w:val="22"/>
      <w:szCs w:val="22"/>
      <w:lang w:val="en-US"/>
    </w:rPr>
  </w:style>
  <w:style w:type="paragraph" w:styleId="31">
    <w:name w:val="toc 3"/>
    <w:basedOn w:val="1"/>
    <w:next w:val="1"/>
    <w:autoRedefine/>
    <w:unhideWhenUsed/>
    <w:qFormat/>
    <w:uiPriority w:val="39"/>
    <w:pPr>
      <w:spacing w:after="100" w:line="259" w:lineRule="auto"/>
      <w:ind w:left="440"/>
    </w:pPr>
    <w:rPr>
      <w:rFonts w:ascii="Calibri" w:hAnsi="Calibri" w:eastAsia="SimSun"/>
      <w:sz w:val="22"/>
      <w:szCs w:val="22"/>
      <w:lang w:val="en-US"/>
    </w:rPr>
  </w:style>
  <w:style w:type="paragraph" w:styleId="32">
    <w:name w:val="toc 2"/>
    <w:basedOn w:val="1"/>
    <w:next w:val="1"/>
    <w:autoRedefine/>
    <w:unhideWhenUsed/>
    <w:qFormat/>
    <w:uiPriority w:val="39"/>
    <w:pPr>
      <w:tabs>
        <w:tab w:val="left" w:pos="660"/>
        <w:tab w:val="right" w:leader="dot" w:pos="9628"/>
      </w:tabs>
      <w:spacing w:after="100" w:line="259" w:lineRule="auto"/>
      <w:ind w:left="220"/>
    </w:pPr>
    <w:rPr>
      <w:rFonts w:eastAsia="SimSun"/>
      <w:b/>
      <w:lang w:val="en-US"/>
    </w:rPr>
  </w:style>
  <w:style w:type="paragraph" w:styleId="33">
    <w:name w:val="toc 4"/>
    <w:basedOn w:val="1"/>
    <w:next w:val="1"/>
    <w:autoRedefine/>
    <w:unhideWhenUsed/>
    <w:qFormat/>
    <w:uiPriority w:val="39"/>
    <w:pPr>
      <w:spacing w:after="100" w:line="276" w:lineRule="auto"/>
      <w:ind w:left="660"/>
    </w:pPr>
    <w:rPr>
      <w:rFonts w:ascii="Calibri" w:hAnsi="Calibri"/>
      <w:sz w:val="22"/>
      <w:szCs w:val="22"/>
      <w:lang w:val="en-US"/>
    </w:rPr>
  </w:style>
  <w:style w:type="paragraph" w:styleId="34">
    <w:name w:val="toc 5"/>
    <w:basedOn w:val="1"/>
    <w:next w:val="1"/>
    <w:autoRedefine/>
    <w:unhideWhenUsed/>
    <w:qFormat/>
    <w:uiPriority w:val="39"/>
    <w:pPr>
      <w:spacing w:after="100" w:line="276" w:lineRule="auto"/>
      <w:ind w:left="880"/>
    </w:pPr>
    <w:rPr>
      <w:rFonts w:ascii="Calibri" w:hAnsi="Calibri"/>
      <w:sz w:val="22"/>
      <w:szCs w:val="22"/>
      <w:lang w:val="en-US"/>
    </w:rPr>
  </w:style>
  <w:style w:type="paragraph" w:styleId="35">
    <w:name w:val="Body Text Indent"/>
    <w:basedOn w:val="1"/>
    <w:link w:val="53"/>
    <w:qFormat/>
    <w:uiPriority w:val="0"/>
    <w:pPr>
      <w:ind w:firstLine="720"/>
      <w:jc w:val="both"/>
    </w:pPr>
    <w:rPr>
      <w:sz w:val="20"/>
      <w:szCs w:val="20"/>
      <w:lang w:eastAsia="ru-RU"/>
    </w:rPr>
  </w:style>
  <w:style w:type="paragraph" w:styleId="36">
    <w:name w:val="footer"/>
    <w:basedOn w:val="1"/>
    <w:link w:val="49"/>
    <w:qFormat/>
    <w:uiPriority w:val="99"/>
    <w:pPr>
      <w:tabs>
        <w:tab w:val="center" w:pos="4536"/>
        <w:tab w:val="right" w:pos="9072"/>
      </w:tabs>
    </w:pPr>
  </w:style>
  <w:style w:type="paragraph" w:styleId="37">
    <w:name w:val="Normal (Web)"/>
    <w:basedOn w:val="1"/>
    <w:unhideWhenUsed/>
    <w:qFormat/>
    <w:uiPriority w:val="99"/>
    <w:pPr>
      <w:ind w:firstLine="567"/>
      <w:jc w:val="both"/>
    </w:pPr>
    <w:rPr>
      <w:lang w:val="ru-RU" w:eastAsia="ru-RU"/>
    </w:rPr>
  </w:style>
  <w:style w:type="paragraph" w:styleId="38">
    <w:name w:val="Body Text Indent 2"/>
    <w:basedOn w:val="1"/>
    <w:link w:val="54"/>
    <w:qFormat/>
    <w:uiPriority w:val="0"/>
    <w:pPr>
      <w:ind w:firstLine="567"/>
    </w:pPr>
    <w:rPr>
      <w:rFonts w:ascii="Baltica RR" w:hAnsi="Baltica RR"/>
      <w:szCs w:val="20"/>
      <w:lang w:eastAsia="ru-RU"/>
    </w:rPr>
  </w:style>
  <w:style w:type="paragraph" w:styleId="39">
    <w:name w:val="Subtitle"/>
    <w:basedOn w:val="1"/>
    <w:link w:val="52"/>
    <w:qFormat/>
    <w:uiPriority w:val="0"/>
    <w:pPr>
      <w:jc w:val="center"/>
    </w:pPr>
    <w:rPr>
      <w:b/>
      <w:sz w:val="32"/>
      <w:szCs w:val="20"/>
      <w:lang w:val="en-US" w:eastAsia="ru-RU"/>
    </w:rPr>
  </w:style>
  <w:style w:type="paragraph" w:styleId="40">
    <w:name w:val="HTML Preformatted"/>
    <w:basedOn w:val="1"/>
    <w:link w:val="80"/>
    <w:semiHidden/>
    <w:unhideWhenUsed/>
    <w:qFormat/>
    <w:uiPriority w:val="99"/>
    <w:rPr>
      <w:rFonts w:ascii="Consolas" w:hAnsi="Consolas"/>
      <w:sz w:val="20"/>
      <w:szCs w:val="20"/>
    </w:rPr>
  </w:style>
  <w:style w:type="table" w:styleId="41">
    <w:name w:val="Table Grid"/>
    <w:basedOn w:val="11"/>
    <w:qFormat/>
    <w:uiPriority w:val="39"/>
    <w:pPr>
      <w:spacing w:after="0" w:line="240" w:lineRule="auto"/>
    </w:pPr>
    <w:rPr>
      <w:rFonts w:ascii="Times New Roman" w:hAnsi="Times New Roman" w:eastAsia="Times New Roman" w:cs="Times New Roman"/>
      <w:sz w:val="20"/>
      <w:szCs w:val="20"/>
      <w:lang w:val="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42">
    <w:name w:val="Заголовок 1 Знак"/>
    <w:basedOn w:val="10"/>
    <w:link w:val="2"/>
    <w:qFormat/>
    <w:uiPriority w:val="0"/>
    <w:rPr>
      <w:rFonts w:ascii="Times New Roman" w:hAnsi="Times New Roman" w:eastAsia="Times New Roman" w:cs="Times New Roman"/>
      <w:b/>
      <w:sz w:val="24"/>
      <w:szCs w:val="24"/>
      <w:lang w:val="en-US"/>
    </w:rPr>
  </w:style>
  <w:style w:type="character" w:customStyle="1" w:styleId="43">
    <w:name w:val="Заголовок 2 Знак"/>
    <w:basedOn w:val="10"/>
    <w:link w:val="4"/>
    <w:qFormat/>
    <w:uiPriority w:val="0"/>
    <w:rPr>
      <w:rFonts w:asciiTheme="majorHAnsi" w:hAnsiTheme="majorHAnsi" w:eastAsiaTheme="majorEastAsia" w:cstheme="majorBidi"/>
      <w:b/>
      <w:bCs/>
      <w:color w:val="5B9BD5" w:themeColor="accent1"/>
      <w:sz w:val="26"/>
      <w:szCs w:val="26"/>
      <w:lang w:val="ro-RO"/>
      <w14:textFill>
        <w14:solidFill>
          <w14:schemeClr w14:val="accent1"/>
        </w14:solidFill>
      </w14:textFill>
    </w:rPr>
  </w:style>
  <w:style w:type="character" w:customStyle="1" w:styleId="44">
    <w:name w:val="Заголовок 3 Знак"/>
    <w:basedOn w:val="10"/>
    <w:link w:val="5"/>
    <w:qFormat/>
    <w:uiPriority w:val="0"/>
    <w:rPr>
      <w:rFonts w:asciiTheme="majorHAnsi" w:hAnsiTheme="majorHAnsi" w:eastAsiaTheme="majorEastAsia" w:cstheme="majorBidi"/>
      <w:b/>
      <w:bCs/>
      <w:color w:val="5B9BD5" w:themeColor="accent1"/>
      <w:sz w:val="24"/>
      <w:szCs w:val="24"/>
      <w:lang w:val="ro-RO"/>
      <w14:textFill>
        <w14:solidFill>
          <w14:schemeClr w14:val="accent1"/>
        </w14:solidFill>
      </w14:textFill>
    </w:rPr>
  </w:style>
  <w:style w:type="character" w:customStyle="1" w:styleId="45">
    <w:name w:val="Заголовок 4 Знак"/>
    <w:basedOn w:val="10"/>
    <w:link w:val="6"/>
    <w:qFormat/>
    <w:uiPriority w:val="0"/>
    <w:rPr>
      <w:rFonts w:ascii="Baltica RR" w:hAnsi="Baltica RR" w:eastAsia="Times New Roman" w:cs="Times New Roman"/>
      <w:b/>
      <w:sz w:val="24"/>
      <w:szCs w:val="20"/>
      <w:lang w:val="ro-RO" w:eastAsia="ru-RU"/>
    </w:rPr>
  </w:style>
  <w:style w:type="character" w:customStyle="1" w:styleId="46">
    <w:name w:val="Заголовок 5 Знак"/>
    <w:basedOn w:val="10"/>
    <w:link w:val="7"/>
    <w:qFormat/>
    <w:uiPriority w:val="0"/>
    <w:rPr>
      <w:rFonts w:ascii="Times New Roman" w:hAnsi="Times New Roman" w:eastAsia="Times New Roman" w:cs="Times New Roman"/>
      <w:sz w:val="28"/>
      <w:szCs w:val="20"/>
      <w:lang w:val="ro-RO" w:eastAsia="ru-RU"/>
    </w:rPr>
  </w:style>
  <w:style w:type="character" w:customStyle="1" w:styleId="47">
    <w:name w:val="Заголовок 8 Знак"/>
    <w:basedOn w:val="10"/>
    <w:link w:val="8"/>
    <w:semiHidden/>
    <w:qFormat/>
    <w:uiPriority w:val="0"/>
    <w:rPr>
      <w:rFonts w:ascii="Calibri" w:hAnsi="Calibri" w:eastAsia="Times New Roman" w:cs="Times New Roman"/>
      <w:i/>
      <w:iCs/>
      <w:sz w:val="24"/>
      <w:szCs w:val="24"/>
      <w:lang w:val="ro-RO"/>
    </w:rPr>
  </w:style>
  <w:style w:type="character" w:customStyle="1" w:styleId="48">
    <w:name w:val="Заголовок 9 Знак"/>
    <w:basedOn w:val="10"/>
    <w:link w:val="9"/>
    <w:semiHidden/>
    <w:qFormat/>
    <w:uiPriority w:val="0"/>
    <w:rPr>
      <w:rFonts w:ascii="Cambria" w:hAnsi="Cambria" w:eastAsia="Times New Roman" w:cs="Times New Roman"/>
      <w:lang w:val="ro-RO"/>
    </w:rPr>
  </w:style>
  <w:style w:type="character" w:customStyle="1" w:styleId="49">
    <w:name w:val="Нижний колонтитул Знак"/>
    <w:basedOn w:val="10"/>
    <w:link w:val="36"/>
    <w:qFormat/>
    <w:uiPriority w:val="99"/>
    <w:rPr>
      <w:rFonts w:ascii="Times New Roman" w:hAnsi="Times New Roman" w:eastAsia="Times New Roman" w:cs="Times New Roman"/>
      <w:sz w:val="24"/>
      <w:szCs w:val="24"/>
      <w:lang w:val="ro-RO"/>
    </w:rPr>
  </w:style>
  <w:style w:type="character" w:customStyle="1" w:styleId="50">
    <w:name w:val="Основной текст Знак"/>
    <w:basedOn w:val="10"/>
    <w:link w:val="28"/>
    <w:qFormat/>
    <w:uiPriority w:val="0"/>
    <w:rPr>
      <w:rFonts w:ascii="Baltica RR" w:hAnsi="Baltica RR" w:eastAsia="Times New Roman" w:cs="Times New Roman"/>
      <w:sz w:val="24"/>
      <w:szCs w:val="20"/>
      <w:lang w:val="ro-RO"/>
    </w:rPr>
  </w:style>
  <w:style w:type="character" w:customStyle="1" w:styleId="51">
    <w:name w:val="Верхний колонтитул Знак"/>
    <w:basedOn w:val="10"/>
    <w:link w:val="25"/>
    <w:qFormat/>
    <w:uiPriority w:val="0"/>
    <w:rPr>
      <w:rFonts w:ascii="Times New Roman" w:hAnsi="Times New Roman" w:eastAsia="Times New Roman" w:cs="Times New Roman"/>
      <w:sz w:val="20"/>
      <w:szCs w:val="20"/>
      <w:lang w:val="ru-RU" w:eastAsia="ru-RU"/>
    </w:rPr>
  </w:style>
  <w:style w:type="character" w:customStyle="1" w:styleId="52">
    <w:name w:val="Подзаголовок Знак"/>
    <w:basedOn w:val="10"/>
    <w:link w:val="39"/>
    <w:qFormat/>
    <w:uiPriority w:val="0"/>
    <w:rPr>
      <w:rFonts w:ascii="Times New Roman" w:hAnsi="Times New Roman" w:eastAsia="Times New Roman" w:cs="Times New Roman"/>
      <w:b/>
      <w:sz w:val="32"/>
      <w:szCs w:val="20"/>
      <w:lang w:val="en-US" w:eastAsia="ru-RU"/>
    </w:rPr>
  </w:style>
  <w:style w:type="character" w:customStyle="1" w:styleId="53">
    <w:name w:val="Основной текст с отступом Знак"/>
    <w:basedOn w:val="10"/>
    <w:link w:val="35"/>
    <w:qFormat/>
    <w:uiPriority w:val="0"/>
    <w:rPr>
      <w:rFonts w:ascii="Times New Roman" w:hAnsi="Times New Roman" w:eastAsia="Times New Roman" w:cs="Times New Roman"/>
      <w:sz w:val="20"/>
      <w:szCs w:val="20"/>
      <w:lang w:val="ro-RO" w:eastAsia="ru-RU"/>
    </w:rPr>
  </w:style>
  <w:style w:type="character" w:customStyle="1" w:styleId="54">
    <w:name w:val="Основной текст с отступом 2 Знак"/>
    <w:basedOn w:val="10"/>
    <w:link w:val="38"/>
    <w:qFormat/>
    <w:uiPriority w:val="0"/>
    <w:rPr>
      <w:rFonts w:ascii="Baltica RR" w:hAnsi="Baltica RR" w:eastAsia="Times New Roman" w:cs="Times New Roman"/>
      <w:sz w:val="24"/>
      <w:szCs w:val="20"/>
      <w:lang w:val="ro-RO" w:eastAsia="ru-RU"/>
    </w:rPr>
  </w:style>
  <w:style w:type="character" w:customStyle="1" w:styleId="55">
    <w:name w:val="Основной текст 2 Знак"/>
    <w:basedOn w:val="10"/>
    <w:link w:val="18"/>
    <w:qFormat/>
    <w:uiPriority w:val="0"/>
    <w:rPr>
      <w:rFonts w:ascii="Baltica RR" w:hAnsi="Baltica RR" w:eastAsia="Times New Roman" w:cs="Times New Roman"/>
      <w:sz w:val="24"/>
      <w:szCs w:val="20"/>
      <w:lang w:val="ro-RO" w:eastAsia="ru-RU"/>
    </w:rPr>
  </w:style>
  <w:style w:type="character" w:customStyle="1" w:styleId="56">
    <w:name w:val="Текст выноски Знак"/>
    <w:basedOn w:val="10"/>
    <w:link w:val="17"/>
    <w:semiHidden/>
    <w:qFormat/>
    <w:uiPriority w:val="0"/>
    <w:rPr>
      <w:rFonts w:ascii="Tahoma" w:hAnsi="Tahoma" w:eastAsia="Times New Roman" w:cs="Tahoma"/>
      <w:sz w:val="16"/>
      <w:szCs w:val="16"/>
      <w:lang w:val="ru-RU" w:eastAsia="ru-RU"/>
    </w:rPr>
  </w:style>
  <w:style w:type="paragraph" w:customStyle="1" w:styleId="57">
    <w:name w:val="cn"/>
    <w:basedOn w:val="1"/>
    <w:qFormat/>
    <w:uiPriority w:val="0"/>
    <w:pPr>
      <w:jc w:val="center"/>
    </w:pPr>
    <w:rPr>
      <w:lang w:val="ru-RU" w:eastAsia="ru-RU"/>
    </w:rPr>
  </w:style>
  <w:style w:type="paragraph" w:customStyle="1" w:styleId="58">
    <w:name w:val="cb"/>
    <w:basedOn w:val="1"/>
    <w:qFormat/>
    <w:uiPriority w:val="0"/>
    <w:pPr>
      <w:jc w:val="center"/>
    </w:pPr>
    <w:rPr>
      <w:b/>
      <w:bCs/>
      <w:lang w:val="ru-RU" w:eastAsia="ru-RU"/>
    </w:rPr>
  </w:style>
  <w:style w:type="character" w:customStyle="1" w:styleId="59">
    <w:name w:val="Основной текст с отступом 3 Знак"/>
    <w:basedOn w:val="10"/>
    <w:link w:val="19"/>
    <w:qFormat/>
    <w:uiPriority w:val="0"/>
    <w:rPr>
      <w:rFonts w:ascii="Times New Roman" w:hAnsi="Times New Roman" w:eastAsia="Times New Roman" w:cs="Times New Roman"/>
      <w:sz w:val="16"/>
      <w:szCs w:val="16"/>
      <w:lang w:val="ro-RO"/>
    </w:rPr>
  </w:style>
  <w:style w:type="paragraph" w:customStyle="1" w:styleId="60">
    <w:name w:val="cp"/>
    <w:basedOn w:val="1"/>
    <w:qFormat/>
    <w:uiPriority w:val="0"/>
    <w:pPr>
      <w:jc w:val="center"/>
    </w:pPr>
    <w:rPr>
      <w:b/>
      <w:bCs/>
      <w:lang w:eastAsia="ru-RU"/>
    </w:rPr>
  </w:style>
  <w:style w:type="paragraph" w:customStyle="1" w:styleId="61">
    <w:name w:val="rg"/>
    <w:basedOn w:val="1"/>
    <w:qFormat/>
    <w:uiPriority w:val="0"/>
    <w:pPr>
      <w:jc w:val="right"/>
    </w:pPr>
    <w:rPr>
      <w:lang w:val="ru-RU" w:eastAsia="ru-RU"/>
    </w:rPr>
  </w:style>
  <w:style w:type="paragraph" w:customStyle="1" w:styleId="62">
    <w:name w:val="Listă paragraf1"/>
    <w:basedOn w:val="1"/>
    <w:qFormat/>
    <w:uiPriority w:val="0"/>
    <w:pPr>
      <w:ind w:left="708"/>
    </w:pPr>
    <w:rPr>
      <w:lang w:eastAsia="ru-RU"/>
    </w:rPr>
  </w:style>
  <w:style w:type="paragraph" w:customStyle="1" w:styleId="63">
    <w:name w:val="Sub-Clause Text"/>
    <w:basedOn w:val="1"/>
    <w:qFormat/>
    <w:uiPriority w:val="0"/>
    <w:pPr>
      <w:spacing w:before="120" w:after="120"/>
      <w:jc w:val="both"/>
    </w:pPr>
    <w:rPr>
      <w:spacing w:val="-4"/>
      <w:szCs w:val="20"/>
      <w:lang w:val="en-US"/>
    </w:rPr>
  </w:style>
  <w:style w:type="paragraph" w:customStyle="1" w:styleId="64">
    <w:name w:val="(i)"/>
    <w:basedOn w:val="1"/>
    <w:qFormat/>
    <w:uiPriority w:val="0"/>
    <w:pPr>
      <w:suppressAutoHyphens/>
      <w:jc w:val="both"/>
    </w:pPr>
    <w:rPr>
      <w:rFonts w:ascii="Tms Rmn" w:hAnsi="Tms Rmn"/>
      <w:szCs w:val="20"/>
      <w:lang w:val="en-US"/>
    </w:rPr>
  </w:style>
  <w:style w:type="paragraph" w:customStyle="1" w:styleId="65">
    <w:name w:val="List Paragraph1"/>
    <w:basedOn w:val="1"/>
    <w:qFormat/>
    <w:uiPriority w:val="0"/>
    <w:pPr>
      <w:spacing w:after="200" w:line="276" w:lineRule="auto"/>
      <w:ind w:left="720"/>
      <w:contextualSpacing/>
    </w:pPr>
    <w:rPr>
      <w:rFonts w:ascii="Calibri" w:hAnsi="Calibri" w:eastAsia="PMingLiU"/>
      <w:sz w:val="22"/>
      <w:szCs w:val="22"/>
      <w:lang w:val="en-US" w:eastAsia="zh-CN"/>
    </w:rPr>
  </w:style>
  <w:style w:type="paragraph" w:customStyle="1" w:styleId="66">
    <w:name w:val="BankNormal"/>
    <w:basedOn w:val="1"/>
    <w:qFormat/>
    <w:uiPriority w:val="0"/>
    <w:pPr>
      <w:spacing w:after="240"/>
    </w:pPr>
    <w:rPr>
      <w:szCs w:val="20"/>
      <w:lang w:val="en-US"/>
    </w:rPr>
  </w:style>
  <w:style w:type="paragraph" w:customStyle="1" w:styleId="67">
    <w:name w:val="TOC Heading"/>
    <w:basedOn w:val="2"/>
    <w:next w:val="1"/>
    <w:unhideWhenUsed/>
    <w:qFormat/>
    <w:uiPriority w:val="39"/>
    <w:pPr>
      <w:keepNext/>
      <w:keepLines/>
      <w:numPr>
        <w:numId w:val="0"/>
      </w:numPr>
      <w:tabs>
        <w:tab w:val="clear" w:pos="1134"/>
      </w:tabs>
      <w:spacing w:before="240" w:line="259" w:lineRule="auto"/>
      <w:jc w:val="left"/>
      <w:outlineLvl w:val="9"/>
    </w:pPr>
    <w:rPr>
      <w:rFonts w:ascii="Calibri Light" w:hAnsi="Calibri Light" w:eastAsia="SimSun"/>
      <w:b w:val="0"/>
      <w:color w:val="2E74B5"/>
      <w:sz w:val="32"/>
      <w:szCs w:val="32"/>
    </w:rPr>
  </w:style>
  <w:style w:type="character" w:customStyle="1" w:styleId="68">
    <w:name w:val="Текст сноски Знак"/>
    <w:basedOn w:val="10"/>
    <w:link w:val="23"/>
    <w:uiPriority w:val="0"/>
    <w:rPr>
      <w:rFonts w:ascii="Times New Roman" w:hAnsi="Times New Roman" w:eastAsia="Times New Roman" w:cs="Times New Roman"/>
      <w:sz w:val="20"/>
      <w:szCs w:val="20"/>
      <w:lang w:val="en-US"/>
    </w:rPr>
  </w:style>
  <w:style w:type="character" w:customStyle="1" w:styleId="69">
    <w:name w:val="Текст примечания Знак"/>
    <w:basedOn w:val="10"/>
    <w:link w:val="21"/>
    <w:qFormat/>
    <w:uiPriority w:val="99"/>
    <w:rPr>
      <w:rFonts w:ascii="Times New Roman" w:hAnsi="Times New Roman" w:eastAsia="Times New Roman" w:cs="Times New Roman"/>
      <w:sz w:val="20"/>
      <w:szCs w:val="20"/>
      <w:lang w:val="ru-RU" w:eastAsia="ru-RU"/>
    </w:rPr>
  </w:style>
  <w:style w:type="character" w:customStyle="1" w:styleId="70">
    <w:name w:val="Тема примечания Знак"/>
    <w:basedOn w:val="69"/>
    <w:link w:val="22"/>
    <w:qFormat/>
    <w:uiPriority w:val="0"/>
    <w:rPr>
      <w:rFonts w:ascii="Times New Roman" w:hAnsi="Times New Roman" w:eastAsia="Times New Roman" w:cs="Times New Roman"/>
      <w:b/>
      <w:bCs/>
      <w:sz w:val="20"/>
      <w:szCs w:val="20"/>
      <w:lang w:val="ru-RU" w:eastAsia="ru-RU"/>
    </w:rPr>
  </w:style>
  <w:style w:type="paragraph" w:customStyle="1" w:styleId="71">
    <w:name w:val="Default"/>
    <w:uiPriority w:val="99"/>
    <w:pPr>
      <w:autoSpaceDE w:val="0"/>
      <w:autoSpaceDN w:val="0"/>
      <w:adjustRightInd w:val="0"/>
      <w:spacing w:after="0" w:line="240" w:lineRule="auto"/>
    </w:pPr>
    <w:rPr>
      <w:rFonts w:ascii="EUAlbertina" w:hAnsi="EUAlbertina" w:eastAsia="PMingLiU" w:cs="EUAlbertina"/>
      <w:color w:val="000000"/>
      <w:sz w:val="24"/>
      <w:szCs w:val="24"/>
      <w:lang w:val="en-US" w:eastAsia="zh-CN" w:bidi="ar-SA"/>
    </w:rPr>
  </w:style>
  <w:style w:type="paragraph" w:customStyle="1" w:styleId="72">
    <w:name w:val="Standard"/>
    <w:qFormat/>
    <w:uiPriority w:val="0"/>
    <w:pPr>
      <w:suppressAutoHyphens/>
      <w:autoSpaceDN w:val="0"/>
      <w:spacing w:after="200" w:line="276" w:lineRule="auto"/>
    </w:pPr>
    <w:rPr>
      <w:rFonts w:ascii="Calibri" w:hAnsi="Calibri" w:eastAsia="Calibri" w:cs="Calibri"/>
      <w:kern w:val="3"/>
      <w:sz w:val="22"/>
      <w:szCs w:val="22"/>
      <w:lang w:val="en-US" w:eastAsia="en-US" w:bidi="ar-SA"/>
    </w:rPr>
  </w:style>
  <w:style w:type="character" w:customStyle="1" w:styleId="73">
    <w:name w:val="apple-converted-space"/>
    <w:qFormat/>
    <w:uiPriority w:val="0"/>
  </w:style>
  <w:style w:type="paragraph" w:customStyle="1" w:styleId="74">
    <w:name w:val="Style3"/>
    <w:basedOn w:val="5"/>
    <w:link w:val="75"/>
    <w:qFormat/>
    <w:uiPriority w:val="0"/>
    <w:pPr>
      <w:keepNext w:val="0"/>
      <w:keepLines w:val="0"/>
      <w:tabs>
        <w:tab w:val="left" w:pos="360"/>
      </w:tabs>
      <w:spacing w:before="100" w:beforeAutospacing="1" w:after="120"/>
      <w:ind w:left="1338" w:hanging="870"/>
    </w:pPr>
    <w:rPr>
      <w:rFonts w:ascii="Times New Roman" w:hAnsi="Times New Roman" w:eastAsia="Times New Roman" w:cs="Times New Roman"/>
      <w:bCs w:val="0"/>
      <w:color w:val="auto"/>
      <w:lang w:val="en-US" w:eastAsia="ru-RU"/>
    </w:rPr>
  </w:style>
  <w:style w:type="character" w:customStyle="1" w:styleId="75">
    <w:name w:val="Style3 Char"/>
    <w:link w:val="74"/>
    <w:qFormat/>
    <w:uiPriority w:val="0"/>
    <w:rPr>
      <w:rFonts w:ascii="Times New Roman" w:hAnsi="Times New Roman" w:eastAsia="Times New Roman" w:cs="Times New Roman"/>
      <w:b/>
      <w:sz w:val="24"/>
      <w:szCs w:val="24"/>
      <w:lang w:val="en-US" w:eastAsia="ru-RU"/>
    </w:rPr>
  </w:style>
  <w:style w:type="paragraph" w:customStyle="1" w:styleId="76">
    <w:name w:val="Style153"/>
    <w:basedOn w:val="1"/>
    <w:qFormat/>
    <w:uiPriority w:val="99"/>
    <w:pPr>
      <w:widowControl w:val="0"/>
      <w:autoSpaceDE w:val="0"/>
      <w:autoSpaceDN w:val="0"/>
      <w:adjustRightInd w:val="0"/>
      <w:spacing w:line="317" w:lineRule="exact"/>
      <w:jc w:val="both"/>
    </w:pPr>
    <w:rPr>
      <w:lang w:eastAsia="ro-RO"/>
    </w:rPr>
  </w:style>
  <w:style w:type="character" w:customStyle="1" w:styleId="77">
    <w:name w:val="Font Style195"/>
    <w:uiPriority w:val="99"/>
    <w:rPr>
      <w:rFonts w:ascii="Times New Roman" w:hAnsi="Times New Roman" w:cs="Times New Roman"/>
      <w:b/>
      <w:bCs/>
      <w:i/>
      <w:iCs/>
      <w:sz w:val="22"/>
      <w:szCs w:val="22"/>
    </w:rPr>
  </w:style>
  <w:style w:type="paragraph" w:customStyle="1" w:styleId="78">
    <w:name w:val="Style73"/>
    <w:basedOn w:val="1"/>
    <w:qFormat/>
    <w:uiPriority w:val="99"/>
    <w:pPr>
      <w:widowControl w:val="0"/>
      <w:autoSpaceDE w:val="0"/>
      <w:autoSpaceDN w:val="0"/>
      <w:adjustRightInd w:val="0"/>
      <w:spacing w:line="314" w:lineRule="exact"/>
      <w:jc w:val="both"/>
    </w:pPr>
    <w:rPr>
      <w:lang w:eastAsia="ro-RO"/>
    </w:rPr>
  </w:style>
  <w:style w:type="character" w:customStyle="1" w:styleId="79">
    <w:name w:val="Font Style197"/>
    <w:qFormat/>
    <w:uiPriority w:val="99"/>
    <w:rPr>
      <w:rFonts w:ascii="Times New Roman" w:hAnsi="Times New Roman" w:cs="Times New Roman"/>
      <w:sz w:val="22"/>
      <w:szCs w:val="22"/>
    </w:rPr>
  </w:style>
  <w:style w:type="character" w:customStyle="1" w:styleId="80">
    <w:name w:val="Стандартный HTML Знак"/>
    <w:basedOn w:val="10"/>
    <w:link w:val="40"/>
    <w:semiHidden/>
    <w:uiPriority w:val="99"/>
    <w:rPr>
      <w:rFonts w:ascii="Consolas" w:hAnsi="Consolas" w:eastAsia="Times New Roman" w:cs="Times New Roman"/>
      <w:sz w:val="20"/>
      <w:szCs w:val="20"/>
      <w:lang w:val="ro-RO"/>
    </w:rPr>
  </w:style>
  <w:style w:type="character" w:customStyle="1" w:styleId="81">
    <w:name w:val="Style4 Char"/>
    <w:basedOn w:val="75"/>
    <w:locked/>
    <w:uiPriority w:val="0"/>
    <w:rPr>
      <w:rFonts w:ascii="Times New Roman" w:hAnsi="Times New Roman" w:eastAsia="Calibri" w:cs="Times New Roman"/>
      <w:sz w:val="24"/>
      <w:szCs w:val="24"/>
      <w:lang w:val="ru-RU" w:eastAsia="ru-RU" w:bidi="ar-SA"/>
    </w:rPr>
  </w:style>
  <w:style w:type="character" w:customStyle="1" w:styleId="82">
    <w:name w:val="short_text"/>
    <w:qFormat/>
    <w:uiPriority w:val="0"/>
  </w:style>
  <w:style w:type="character" w:customStyle="1" w:styleId="83">
    <w:name w:val="Основной текст + Курсив"/>
    <w:qFormat/>
    <w:uiPriority w:val="0"/>
    <w:rPr>
      <w:rFonts w:ascii="Times New Roman" w:hAnsi="Times New Roman"/>
      <w:i/>
      <w:color w:val="000000"/>
      <w:spacing w:val="0"/>
      <w:w w:val="100"/>
      <w:position w:val="0"/>
      <w:sz w:val="22"/>
      <w:u w:val="none"/>
      <w:lang w:val="ro-RO" w:eastAsia="ro-RO"/>
    </w:rPr>
  </w:style>
  <w:style w:type="paragraph" w:customStyle="1" w:styleId="84">
    <w:name w:val="Revision"/>
    <w:hidden/>
    <w:semiHidden/>
    <w:uiPriority w:val="99"/>
    <w:pPr>
      <w:spacing w:after="0" w:line="240" w:lineRule="auto"/>
    </w:pPr>
    <w:rPr>
      <w:rFonts w:ascii="Times New Roman" w:hAnsi="Times New Roman" w:eastAsia="Times New Roman" w:cs="Times New Roman"/>
      <w:sz w:val="24"/>
      <w:szCs w:val="24"/>
      <w:lang w:val="ro-RO" w:eastAsia="en-US" w:bidi="ar-SA"/>
    </w:rPr>
  </w:style>
  <w:style w:type="table" w:customStyle="1" w:styleId="85">
    <w:name w:val="Griglia tabella1"/>
    <w:basedOn w:val="11"/>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6">
    <w:name w:val="Griglia tabella2"/>
    <w:basedOn w:val="11"/>
    <w:qFormat/>
    <w:uiPriority w:val="39"/>
    <w:pPr>
      <w:spacing w:after="0" w:line="240" w:lineRule="auto"/>
    </w:pPr>
    <w:rPr>
      <w:lang w:val="ro-RO" w:eastAsia="zh-C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7">
    <w:name w:val="Griglia tabella3"/>
    <w:basedOn w:val="11"/>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8">
    <w:name w:val="Table Grid2"/>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customStyle="1" w:styleId="89">
    <w:name w:val="Griglia tabella4"/>
    <w:basedOn w:val="11"/>
    <w:uiPriority w:val="3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
    <w:name w:val="Placeholder Text"/>
    <w:basedOn w:val="10"/>
    <w:semiHidden/>
    <w:qFormat/>
    <w:uiPriority w:val="99"/>
    <w:rPr>
      <w:color w:val="808080"/>
    </w:rPr>
  </w:style>
  <w:style w:type="character" w:customStyle="1" w:styleId="91">
    <w:name w:val="ln2paragraf1"/>
    <w:uiPriority w:val="0"/>
    <w:rPr>
      <w:b/>
      <w:bCs/>
    </w:rPr>
  </w:style>
  <w:style w:type="character" w:customStyle="1" w:styleId="92">
    <w:name w:val="ln2tparagraf"/>
    <w:uiPriority w:val="0"/>
  </w:style>
  <w:style w:type="character" w:customStyle="1" w:styleId="93">
    <w:name w:val="ln2tpunct"/>
    <w:qFormat/>
    <w:uiPriority w:val="0"/>
  </w:style>
  <w:style w:type="character" w:customStyle="1" w:styleId="94">
    <w:name w:val="Абзац списка Знак"/>
    <w:link w:val="3"/>
    <w:qFormat/>
    <w:locked/>
    <w:uiPriority w:val="34"/>
    <w:rPr>
      <w:rFonts w:ascii="Times New Roman" w:hAnsi="Times New Roman" w:eastAsia="Times New Roman" w:cs="Times New Roman"/>
      <w:sz w:val="24"/>
      <w:szCs w:val="24"/>
      <w:lang w:val="en-US"/>
    </w:rPr>
  </w:style>
  <w:style w:type="character" w:customStyle="1" w:styleId="95">
    <w:name w:val="Unresolved Mention1"/>
    <w:basedOn w:val="10"/>
    <w:semiHidden/>
    <w:unhideWhenUsed/>
    <w:qFormat/>
    <w:uiPriority w:val="99"/>
    <w:rPr>
      <w:color w:val="605E5C"/>
      <w:shd w:val="clear" w:color="auto" w:fill="E1DFDD"/>
    </w:rPr>
  </w:style>
  <w:style w:type="character" w:customStyle="1" w:styleId="96">
    <w:name w:val="Unresolved Mention2"/>
    <w:basedOn w:val="10"/>
    <w:semiHidden/>
    <w:unhideWhenUsed/>
    <w:uiPriority w:val="99"/>
    <w:rPr>
      <w:color w:val="605E5C"/>
      <w:shd w:val="clear" w:color="auto" w:fill="E1DFDD"/>
    </w:rPr>
  </w:style>
  <w:style w:type="character" w:customStyle="1" w:styleId="97">
    <w:name w:val="tax1"/>
    <w:uiPriority w:val="0"/>
    <w:rPr>
      <w:b/>
      <w:bCs/>
      <w:sz w:val="26"/>
      <w:szCs w:val="26"/>
    </w:rPr>
  </w:style>
  <w:style w:type="paragraph" w:customStyle="1" w:styleId="98">
    <w:name w:val="Default Text"/>
    <w:basedOn w:val="1"/>
    <w:link w:val="99"/>
    <w:qFormat/>
    <w:uiPriority w:val="99"/>
    <w:rPr>
      <w:szCs w:val="20"/>
      <w:lang w:val="en-US"/>
    </w:rPr>
  </w:style>
  <w:style w:type="character" w:customStyle="1" w:styleId="99">
    <w:name w:val="Default Text Char"/>
    <w:link w:val="98"/>
    <w:qFormat/>
    <w:locked/>
    <w:uiPriority w:val="99"/>
    <w:rPr>
      <w:rFonts w:ascii="Times New Roman" w:hAnsi="Times New Roman" w:eastAsia="Times New Roman" w:cs="Times New Roman"/>
      <w:sz w:val="24"/>
      <w:szCs w:val="20"/>
      <w:lang w:val="en-US"/>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D164F7-BAE8-49B5-BA66-ED9B4D6370CB}">
  <ds:schemaRefs/>
</ds:datastoreItem>
</file>

<file path=docProps/app.xml><?xml version="1.0" encoding="utf-8"?>
<Properties xmlns="http://schemas.openxmlformats.org/officeDocument/2006/extended-properties" xmlns:vt="http://schemas.openxmlformats.org/officeDocument/2006/docPropsVTypes">
  <Template>Normal</Template>
  <Company>Hewlett-Packard Company</Company>
  <Pages>62</Pages>
  <Words>22782</Words>
  <Characters>129864</Characters>
  <Lines>1082</Lines>
  <Paragraphs>304</Paragraphs>
  <TotalTime>6</TotalTime>
  <ScaleCrop>false</ScaleCrop>
  <LinksUpToDate>false</LinksUpToDate>
  <CharactersWithSpaces>152342</CharactersWithSpaces>
  <Application>WPS Office_12.2.0.23196_F1E327BC-269C-435d-A152-05C5408002CA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2021-04-23T08:53:00Z</dcterms:created>
  <dc:creator>student001 student001</dc:creator>
  <cp:lastModifiedBy>user</cp:lastModifiedBy>
  <cp:lastPrinted>2021-03-10T08:12:00Z</cp:lastPrinted>
  <dcterms:modified xsi:type="dcterms:W3CDTF">2026-01-09T08:33:31Z</dcterms:modified>
  <cp:revision>155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1049-12.2.0.23196</vt:lpwstr>
  </property>
  <property fmtid="{D5CDD505-2E9C-101B-9397-08002B2CF9AE}" pid="3" name="ICV">
    <vt:lpwstr>4155FA33AA984822B68DE1D562CD35E0_12</vt:lpwstr>
  </property>
</Properties>
</file>