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6D8F088" w:rsidR="00E74DFF" w:rsidRPr="00C00499" w:rsidRDefault="00E74DFF" w:rsidP="00E74DFF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8F5EBB">
              <w:t xml:space="preserve"> </w:t>
            </w:r>
            <w:r w:rsidR="008F5EBB" w:rsidRPr="008F5EBB">
              <w:rPr>
                <w:b/>
                <w:i/>
                <w:u w:val="single"/>
              </w:rPr>
              <w:t>Apă potabilă (0,5 L; 1,5 L)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452639" w:rsidRDefault="00452639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2916BBF2" w:rsidR="00452639" w:rsidRDefault="00452639" w:rsidP="008F5EBB">
            <w:pPr>
              <w:tabs>
                <w:tab w:val="left" w:pos="6276"/>
              </w:tabs>
              <w:rPr>
                <w:sz w:val="20"/>
                <w:szCs w:val="20"/>
                <w:lang w:val="ro-MD"/>
              </w:rPr>
            </w:pPr>
          </w:p>
          <w:p w14:paraId="408FC58D" w14:textId="6203CE36" w:rsidR="001D4C9C" w:rsidRPr="0065496F" w:rsidRDefault="001D4C9C" w:rsidP="008F5EBB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</w:tc>
      </w:tr>
      <w:tr w:rsidR="008F5EBB" w:rsidRPr="00C00499" w14:paraId="204DEAF9" w14:textId="77777777" w:rsidTr="008F5EBB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1A2701" w14:textId="77777777" w:rsidR="008F5EBB" w:rsidRPr="00A42721" w:rsidRDefault="008F5EBB" w:rsidP="008F5EBB">
            <w:pPr>
              <w:rPr>
                <w:lang w:val="en-US"/>
              </w:rPr>
            </w:pPr>
          </w:p>
          <w:p w14:paraId="50067A17" w14:textId="2E5735B2" w:rsidR="008F5EBB" w:rsidRPr="005A143A" w:rsidRDefault="008F5EBB" w:rsidP="008F5EBB">
            <w:pPr>
              <w:ind w:left="360" w:hanging="360"/>
              <w:rPr>
                <w:b/>
                <w:sz w:val="20"/>
                <w:szCs w:val="20"/>
              </w:rPr>
            </w:pPr>
            <w:r w:rsidRPr="00A42721">
              <w:rPr>
                <w:lang w:val="en-US"/>
              </w:rPr>
              <w:t>Apă minerală carbogazoasă 1,5L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9774" w14:textId="31E632EA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0179" w14:textId="63D2ECB3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71F9" w14:textId="77777777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B8050" w14:textId="77777777" w:rsidR="008F5EBB" w:rsidRPr="00A42721" w:rsidRDefault="008F5EBB" w:rsidP="008F5EBB">
            <w:pPr>
              <w:jc w:val="both"/>
              <w:rPr>
                <w:lang w:val="en-US"/>
              </w:rPr>
            </w:pPr>
          </w:p>
          <w:p w14:paraId="1BC6776C" w14:textId="77777777" w:rsidR="008F5EBB" w:rsidRPr="00A42721" w:rsidRDefault="008F5EBB" w:rsidP="008F5EBB">
            <w:pPr>
              <w:jc w:val="both"/>
              <w:rPr>
                <w:lang w:val="en-US"/>
              </w:rPr>
            </w:pPr>
            <w:r w:rsidRPr="00A42721">
              <w:rPr>
                <w:lang w:val="en-US"/>
              </w:rPr>
              <w:t>Apă minerală carbogazoasa, îmbuteliată în sticle de plastic cu volum de 1,5 litri</w:t>
            </w:r>
          </w:p>
          <w:p w14:paraId="27E0358A" w14:textId="77777777" w:rsidR="008F5EBB" w:rsidRPr="00A42721" w:rsidRDefault="008F5EBB" w:rsidP="008F5EBB">
            <w:pPr>
              <w:jc w:val="both"/>
              <w:rPr>
                <w:lang w:val="en-US"/>
              </w:rPr>
            </w:pPr>
          </w:p>
          <w:p w14:paraId="4F78059B" w14:textId="62A75C3A" w:rsidR="008F5EBB" w:rsidRPr="0016228D" w:rsidRDefault="008F5EBB" w:rsidP="008F5EBB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28DB" w14:textId="77777777" w:rsidR="008F5EBB" w:rsidRDefault="008F5EBB" w:rsidP="008F5EBB">
            <w:pPr>
              <w:rPr>
                <w:sz w:val="20"/>
                <w:szCs w:val="20"/>
              </w:rPr>
            </w:pPr>
          </w:p>
          <w:p w14:paraId="58EE254A" w14:textId="77777777" w:rsidR="008F5EBB" w:rsidRDefault="008F5EBB" w:rsidP="008F5EBB">
            <w:pPr>
              <w:rPr>
                <w:sz w:val="20"/>
                <w:szCs w:val="20"/>
              </w:rPr>
            </w:pPr>
          </w:p>
          <w:p w14:paraId="42D1DBD6" w14:textId="77777777" w:rsidR="008F5EBB" w:rsidRDefault="008F5EBB" w:rsidP="008F5EBB">
            <w:pPr>
              <w:rPr>
                <w:sz w:val="20"/>
                <w:szCs w:val="20"/>
              </w:rPr>
            </w:pPr>
          </w:p>
          <w:p w14:paraId="4A7BDD6E" w14:textId="43197608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</w:tr>
      <w:tr w:rsidR="008F5EBB" w:rsidRPr="00C00499" w14:paraId="535CA40A" w14:textId="77777777" w:rsidTr="008F5EBB">
        <w:trPr>
          <w:trHeight w:val="97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AC091A" w14:textId="62B3A974" w:rsidR="008F5EBB" w:rsidRPr="005A143A" w:rsidRDefault="008F5EBB" w:rsidP="008F5EBB">
            <w:pPr>
              <w:ind w:left="360" w:hanging="360"/>
              <w:rPr>
                <w:b/>
                <w:sz w:val="20"/>
                <w:szCs w:val="20"/>
              </w:rPr>
            </w:pPr>
            <w:r w:rsidRPr="008F5EBB">
              <w:t xml:space="preserve">Apă potabilă, fără gaz  0,5L 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F599" w14:textId="77777777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CF89" w14:textId="77777777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BCC6" w14:textId="77777777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7B11A" w14:textId="5F72B7A9" w:rsidR="008F5EBB" w:rsidRPr="008F5EBB" w:rsidRDefault="008F5EBB" w:rsidP="008F5EBB">
            <w:pPr>
              <w:spacing w:after="160" w:line="259" w:lineRule="auto"/>
              <w:rPr>
                <w:rFonts w:eastAsia="Calibri"/>
                <w:noProof w:val="0"/>
                <w:sz w:val="20"/>
                <w:szCs w:val="20"/>
              </w:rPr>
            </w:pPr>
            <w:r w:rsidRPr="004B3B36">
              <w:rPr>
                <w:lang w:val="en-US"/>
              </w:rPr>
              <w:t>Apă</w:t>
            </w:r>
            <w:r>
              <w:rPr>
                <w:lang w:val="en-US"/>
              </w:rPr>
              <w:t xml:space="preserve"> </w:t>
            </w:r>
            <w:r w:rsidRPr="004B3B36">
              <w:rPr>
                <w:lang w:val="en-US"/>
              </w:rPr>
              <w:t>potabilă</w:t>
            </w:r>
            <w:r>
              <w:rPr>
                <w:lang w:val="en-US"/>
              </w:rPr>
              <w:t>,</w:t>
            </w:r>
            <w:r w:rsidRPr="004B3B36">
              <w:rPr>
                <w:lang w:val="en-US"/>
              </w:rPr>
              <w:t xml:space="preserve"> fără gaz, îmbuteliată în sticle de plastic cu volum de </w:t>
            </w:r>
            <w:r>
              <w:rPr>
                <w:lang w:val="en-US"/>
              </w:rPr>
              <w:t>0</w:t>
            </w:r>
            <w:r w:rsidRPr="004B3B36">
              <w:rPr>
                <w:lang w:val="en-US"/>
              </w:rPr>
              <w:t>,5 litri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FCA1" w14:textId="77777777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5939" w14:textId="77777777" w:rsidR="008F5EBB" w:rsidRPr="0065496F" w:rsidRDefault="008F5EBB" w:rsidP="008F5EBB">
            <w:pPr>
              <w:rPr>
                <w:sz w:val="20"/>
                <w:szCs w:val="20"/>
              </w:rPr>
            </w:pPr>
          </w:p>
        </w:tc>
      </w:tr>
      <w:tr w:rsidR="005A143A" w:rsidRPr="00C00499" w14:paraId="2E87B2B0" w14:textId="77777777" w:rsidTr="008F5EB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A143A" w:rsidRPr="001D4C9C" w:rsidRDefault="005A143A" w:rsidP="005A14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  <w:bookmarkStart w:id="4" w:name="_GoBack"/>
      <w:bookmarkEnd w:id="4"/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4F386" w14:textId="77777777" w:rsidR="008A639B" w:rsidRDefault="008A639B" w:rsidP="00A20ACF">
      <w:r>
        <w:separator/>
      </w:r>
    </w:p>
  </w:endnote>
  <w:endnote w:type="continuationSeparator" w:id="0">
    <w:p w14:paraId="66B37525" w14:textId="77777777" w:rsidR="008A639B" w:rsidRDefault="008A639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EC38B" w14:textId="77777777" w:rsidR="008A639B" w:rsidRDefault="008A639B" w:rsidP="00A20ACF">
      <w:r>
        <w:separator/>
      </w:r>
    </w:p>
  </w:footnote>
  <w:footnote w:type="continuationSeparator" w:id="0">
    <w:p w14:paraId="10A8869F" w14:textId="77777777" w:rsidR="008A639B" w:rsidRDefault="008A639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39B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5EBB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53B02-121D-4C25-AE45-795953046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10</cp:revision>
  <cp:lastPrinted>2021-03-10T08:12:00Z</cp:lastPrinted>
  <dcterms:created xsi:type="dcterms:W3CDTF">2021-11-11T06:18:00Z</dcterms:created>
  <dcterms:modified xsi:type="dcterms:W3CDTF">2022-06-14T06:53:00Z</dcterms:modified>
</cp:coreProperties>
</file>