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AF5" w:rsidRPr="00B42AF5" w:rsidRDefault="00B42AF5" w:rsidP="00B42AF5">
      <w:pPr>
        <w:ind w:right="567"/>
        <w:jc w:val="right"/>
        <w:rPr>
          <w:rFonts w:eastAsia="MS Mincho"/>
          <w:sz w:val="22"/>
          <w:szCs w:val="22"/>
          <w:lang w:val="en-US" w:eastAsia="ja-JP"/>
        </w:rPr>
      </w:pPr>
      <w:bookmarkStart w:id="0" w:name="_GoBack"/>
      <w:bookmarkEnd w:id="0"/>
      <w:r w:rsidRPr="00B42AF5">
        <w:rPr>
          <w:rFonts w:eastAsia="MS Mincho"/>
          <w:sz w:val="22"/>
          <w:szCs w:val="22"/>
          <w:lang w:val="en-US" w:eastAsia="ja-JP"/>
        </w:rPr>
        <w:t>Formular Nr.5</w:t>
      </w:r>
    </w:p>
    <w:p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tblPrEx>
          <w:tblCellMar>
            <w:top w:w="0" w:type="dxa"/>
            <w:bottom w:w="0" w:type="dxa"/>
          </w:tblCellMar>
        </w:tblPrEx>
        <w:trPr>
          <w:trHeight w:val="329"/>
        </w:trPr>
        <w:tc>
          <w:tcPr>
            <w:tcW w:w="5670" w:type="dxa"/>
            <w:tcBorders>
              <w:bottom w:val="single" w:sz="4" w:space="0" w:color="auto"/>
            </w:tcBorders>
          </w:tcPr>
          <w:p w:rsidR="00B42AF5" w:rsidRPr="00B42AF5" w:rsidRDefault="00B42AF5" w:rsidP="00B42AF5">
            <w:pPr>
              <w:rPr>
                <w:rFonts w:eastAsia="MS Mincho"/>
                <w:b/>
                <w:bCs/>
                <w:sz w:val="26"/>
                <w:szCs w:val="26"/>
                <w:lang w:eastAsia="ja-JP"/>
              </w:rPr>
            </w:pPr>
            <w:r w:rsidRPr="00B42AF5">
              <w:rPr>
                <w:rFonts w:eastAsia="MS Mincho"/>
                <w:b/>
                <w:bCs/>
                <w:sz w:val="26"/>
                <w:szCs w:val="26"/>
                <w:lang w:val="en-US" w:eastAsia="ja-JP"/>
              </w:rPr>
              <w:t xml:space="preserve">Obiect </w:t>
            </w:r>
            <w:r w:rsidRPr="00CF03EF">
              <w:rPr>
                <w:rFonts w:eastAsia="MS Mincho"/>
                <w:b/>
                <w:bCs/>
                <w:sz w:val="26"/>
                <w:szCs w:val="26"/>
                <w:lang w:val="en-GB" w:eastAsia="ja-JP"/>
              </w:rPr>
              <w:t xml:space="preserve">Extinderea relelor de alimentare cu apa  in satul Selemet, r-nul Cimislia. </w:t>
            </w:r>
            <w:r w:rsidRPr="00B42AF5">
              <w:rPr>
                <w:rFonts w:eastAsia="MS Mincho"/>
                <w:b/>
                <w:bCs/>
                <w:sz w:val="26"/>
                <w:szCs w:val="26"/>
                <w:lang w:eastAsia="ja-JP"/>
              </w:rPr>
              <w:t>N01/23-AE.SU</w:t>
            </w:r>
          </w:p>
        </w:tc>
        <w:tc>
          <w:tcPr>
            <w:tcW w:w="4926" w:type="dxa"/>
            <w:tcBorders>
              <w:bottom w:val="single" w:sz="4" w:space="0" w:color="auto"/>
            </w:tcBorders>
          </w:tcPr>
          <w:p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p>
        </w:tc>
      </w:tr>
    </w:tbl>
    <w:p w:rsidR="00B42AF5" w:rsidRPr="00B42AF5" w:rsidRDefault="00B42AF5" w:rsidP="00B42AF5">
      <w:pPr>
        <w:rPr>
          <w:rFonts w:eastAsia="MS Mincho"/>
          <w:lang w:eastAsia="ja-JP"/>
        </w:rPr>
      </w:pPr>
    </w:p>
    <w:p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rsidR="009258B6" w:rsidRDefault="009258B6" w:rsidP="009258B6">
      <w:pPr>
        <w:jc w:val="center"/>
        <w:rPr>
          <w:b/>
          <w:bCs/>
          <w:sz w:val="28"/>
          <w:szCs w:val="28"/>
        </w:rPr>
      </w:pPr>
      <w:r>
        <w:rPr>
          <w:b/>
          <w:bCs/>
          <w:sz w:val="28"/>
          <w:szCs w:val="28"/>
        </w:rPr>
        <w:t>Sistemul de alimentare cu apa</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rsidR="00F700F1" w:rsidRDefault="00F700F1" w:rsidP="00B42AF5">
            <w:pPr>
              <w:jc w:val="center"/>
              <w:rPr>
                <w:rFonts w:eastAsia="MS Mincho"/>
              </w:rPr>
            </w:pPr>
            <w:r>
              <w:rPr>
                <w:rFonts w:eastAsia="MS Mincho"/>
              </w:rPr>
              <w:t>—————</w:t>
            </w:r>
          </w:p>
          <w:p w:rsidR="00F700F1" w:rsidRDefault="00F700F1" w:rsidP="00B42AF5">
            <w:pPr>
              <w:jc w:val="center"/>
              <w:rPr>
                <w:rFonts w:eastAsia="MS Mincho"/>
              </w:rPr>
            </w:pPr>
            <w:r>
              <w:rPr>
                <w:rFonts w:eastAsia="MS Mincho"/>
              </w:rPr>
              <w:t>incl. salariu</w:t>
            </w:r>
          </w:p>
          <w:p w:rsidR="00B42AF5" w:rsidRPr="00B42AF5" w:rsidRDefault="00B42AF5" w:rsidP="00B42AF5">
            <w:pPr>
              <w:jc w:val="center"/>
              <w:rPr>
                <w:rFonts w:eastAsia="MS Mincho"/>
                <w:sz w:val="2"/>
                <w:szCs w:val="2"/>
                <w:lang w:val="en-US" w:eastAsia="ja-JP"/>
              </w:rPr>
            </w:pPr>
          </w:p>
        </w:tc>
      </w:tr>
    </w:tbl>
    <w:p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Lucrari de constructie</w:t>
            </w:r>
          </w:p>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Lucrari terasamente</w:t>
            </w:r>
          </w:p>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TsC02B1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CF03EF">
              <w:rPr>
                <w:rFonts w:eastAsia="MS Mincho"/>
                <w:sz w:val="18"/>
                <w:szCs w:val="18"/>
                <w:lang w:val="en-GB" w:eastAsia="ja-JP"/>
              </w:rPr>
              <w:t xml:space="preserve">Sapatura mecanica cu excavator pe pneuri de 0,21-0,39 mc, cu comanda hidraulica, in pamint cu umiditate naturala descarcare in depozit teren catg. </w:t>
            </w:r>
            <w:r w:rsidRPr="00B42AF5">
              <w:rPr>
                <w:rFonts w:eastAsia="MS Mincho"/>
                <w:sz w:val="18"/>
                <w:szCs w:val="18"/>
                <w:lang w:eastAsia="ja-JP"/>
              </w:rPr>
              <w:t>II.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2952260003521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Excavator pe pneuri cu motor termic de 0,21-0,39 mc buldoex</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4,3900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TsA20B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Sapatura manuala de pamint, in taluzuri, la deblee sapate cu excavator sau screper, pentru completarea sapaturii la profilul taluzului, in teren mijlociu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TsA16E1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Sapatura manuala de pamint, in spatii limitate, in transe de pina la 4 m adincime, pentru cabluri electrice de inalta tensiune, in pamint cu umiditate naturala cu sprijiniri latime &lt; 1 m, adincime 1,51-3 m , teren mijlociu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TsC03F1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CF03EF">
              <w:rPr>
                <w:rFonts w:eastAsia="MS Mincho"/>
                <w:sz w:val="18"/>
                <w:szCs w:val="18"/>
                <w:lang w:val="en-GB"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(Grund deplasat)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Excavator pe senile cu o cupa cu motor termic, 0,40-0,70 mc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Transportarea pamintului cu autobasculanta de 5 t la distanta de 2 km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Lucrari la descarcarea pamintului in depozit, teren categoria II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h-util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TsD02A1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Imprastierea pamintului afinat provenit din teren categoria I sau II, executata cu buldozer pe tractor cu senile de 65-80 CP, in straturi cu grosimea de 15-20 cm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Buldozer pe senile pina la 65-80 CP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h-util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TsD05B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Compactarea cu maiul mecanic de 150-200 kg a umpluturilor in straturi succesive de 20-30 cm grosime, exclusiv udarea fiecarui strat in parte, umpluturile executindu-se din pamint coeziv</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Mai mecanic de 150-200 kg cu motor termic 6 cp (4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 Conducte si accesorii</w:t>
            </w:r>
          </w:p>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AcA10A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Montarea in pamint a tevilor din polietilena de presiune, de inalta densitate, destinate alimentarilor cu apa, asamblate prin sudura </w:t>
            </w:r>
            <w:r w:rsidRPr="00CF03EF">
              <w:rPr>
                <w:rFonts w:eastAsia="MS Mincho"/>
                <w:sz w:val="18"/>
                <w:szCs w:val="18"/>
                <w:lang w:val="en-GB" w:eastAsia="ja-JP"/>
              </w:rPr>
              <w:lastRenderedPageBreak/>
              <w:t>cap la cap, Conducta PEHD RC SDR 17 PE100 PN10 d90mm triplustrat (A1)</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2521216701130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Conducta PEHD RC SDR 17 PE100 PN10 d90mm triplustrat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2010102901170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Bile, manele D=15-18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Masina de sudura PE cu toate accesoriile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AcA10A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in pamint a tevilor din polietilena de presiune, de inalta densitate, destinate alimentarilor cu apa, asamblate prin sudura cap la cap, PEHD RC PE100 PN10 SDR17 d75mm (A1)</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2521216711075</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Teava polietilena  PEHD RC  PE100 PN10 d75mm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2010102901170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Bile, manele D=15-18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Masina de sudura PE cu toate accesoriile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Teava din polietilena, pentru conducte de alimentare cu apa montata in sant,  Conducta PEHD RC SDR 17 PE100 PN10 d63mm triplustrat (A1)</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2521216701137</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Conducta PEHD RC SDR 17 PE100 PN10 d63mm triplustrat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3410440005604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Tractor pe pneuri U 650 de 48 kw (65 cp)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2952160007253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Teava din polietilena, pentru conducte de alimentare cu apa montata in sant,  Conducta PEHD RC SDR 17 PE100 PN10 d50mm triplustrat (A1)</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2521216701139</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Conducta PEHD RC SDR 17 PE100 PN10 d50mm triplustrat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3410440005604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Tractor pe pneuri U 650 de 48 kw (65 cp)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2952160007253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Banda de avertizare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2513206621501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Banda de avertizare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AcF11C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Spalarea tevilor din PVC, fonta, azbociment, polietilena etc 20-75 mm, de apa potabila dupa montarea si imbinarea, inaintea receptiei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Autocisterna 5-8 t cu dispozitive de stropire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AcF11D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Spalarea tevilor din PVC, fonta, azbociment, polietilena etc 80-110 mm, de apa potabila dupa montarea si imbinarea, inaintea receptiei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Autocisterna 5-8 t cu dispozitive de stropire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AcF12A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Proba de presiune a conductelor din polietilena montate in transee pentru retelele de alimentare cu apa si canalizare, cu diametru  pina la 100 mm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28752774100000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Compresor 5m3/min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CA03G</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Beton armat turnat cu mijloace clasice,  in fundatii, socluri, ziduri de sprijin, pereti sub cota zero, preparat cu centrala de betoane sau beton marfa conform. art. CA01, turnare cu mijloace clasice, beton armat clasa B20 (Pentru sprijine coturi- f.26 )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266310210035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 В20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Apa pentru mortare si betoane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IC44D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Confectionarea, montarea si cimentarea tevii de protectie la trecerea conductelor prin ziduri,Tub de protectie L=200mm PVC SN8 d200mm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272210331012</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Tub de protectie L=200mm PVC SN8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Carbura de calciu tehnica (carbid) S102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2430116103294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Vopsea miniu plumb v.351-3 NTR 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Ciment portland P 40 saci S388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1421202206000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0,0-7,0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Imbinarea cu flanse a pieselor de legatura, flanselor, inclusiv a flanselor oarbe si a armaturilor,  Cruce fonta cu flanse ductila  PN10 d65/65mm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2875274110480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Cruce fonta cu flanse ductila PN10 d65/65mm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Imbinarea cu flanse a pieselor de legatura, flanselor, inclusiv a flanselor oarbe si a armaturilor,  Teu fonta cu flanse PN10 d80/80mm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2875274110489</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Teu fonta cu flanse PN10  d80/80mm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Imbinarea cu flanse a pieselor de legatura, flanselor, inclusiv a flanselor oarbe si a armaturilor,  Teu fonta cu flanse PN10 d80/65mm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287527411047</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Teu fonta cu flanse PN10  d80/65mm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Imbinarea cu flanse a pieselor de legatura, flanselor, inclusiv a flanselor oarbe si a armaturilor, Teu fonta cu flanse ductila PN10 d80/50mm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2875274110501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 Teu fonta cu flanse ductila PN10 d80/50mm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Imbinarea cu flanse a pieselor de legatura, flanselor, inclusiv a flanselor oarbe si a armaturilor, Teu fonta cu flanse ductila PN10 d65/65mm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2875274110503</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 Teu fonta cu flanse ductila PN10 d65/65mm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Imbinarea cu flanse a pieselor de legatura, flanselor, inclusiv a flanselor oarbe si a armaturilor, Teu fonta cu flanse ductila PN10 d65/50mm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2875274110504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 Teu fonta cu flanse ductila PN10 d65/50mm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Imbinarea cu flanse a pieselor de legatura, flanselor, inclusiv a flanselor oarbe si a armaturilor, Teu fonta cu flanse ductila PN10 d50/50mm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287527411311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 Teu fonta cu flanse ductila PN10 d50/50mm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armaturilor cu actionare manuala sau mecanica (vane, robinete, ventile), la conductele de alimentare cu apa sau de canalizare, Vana sertar cauciucat PN10 d80mm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2874117300153</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Vana sertar cauciucat PN10 d80mm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Montarea armaturilor cu actionare manuala sau mecanica (vane, robinete, ventile), la </w:t>
            </w:r>
            <w:r w:rsidRPr="00CF03EF">
              <w:rPr>
                <w:rFonts w:eastAsia="MS Mincho"/>
                <w:sz w:val="18"/>
                <w:szCs w:val="18"/>
                <w:lang w:val="en-GB" w:eastAsia="ja-JP"/>
              </w:rPr>
              <w:lastRenderedPageBreak/>
              <w:t>conductele de alimentare cu apa sau de canalizare, Vana sertar cauciucat din fonta  d65mm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28741173065</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Vana sertar cauciucat din fonta 65mm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armaturilor cu actionare manuala sau mecanica (vane, robinete, ventile), la conductele de alimentare cu apa sau de canalizare, Vana sertar cauciucat din fonta PN10 d50mm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2874117300154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Vana sertar cauciucat din fonta PN10d50mm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Imbinarea cu flanse a pieselor de legatura, flanselor, inclusiv a flanselor oarbe si a armaturilor, Reductia concentrica  cu flanse fonta ductila PN10 d80/65mm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287527411602</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 Reductia concentrica  cu flanse fonta ductila PN10 d80/65mm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Imbinarea cu flanse a pieselor de legatura, flanselor, inclusiv a flanselor oarbe si a armaturilor, Reductia concentrica  cu flanse fonta ductila PN10 d80/50mm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287527411603</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Reductia concentrica  cu flanse fonta ductila PN10 d90/50mm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Imbinarea cu flanse a pieselor de legatura, flanselor, inclusiv a flanselor oarbe si a armaturilor, Reductia concentrica  cu flanse fonta ductila PN10 d65/50mm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287527411604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Reductia concentrica  cu flanse fonta ductila PN10 d65/50mm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fitingurilor mecanic (insurubare). Imbinare mecanica intre teava si fiting (mufe, teu, cot) din polietilena, Capat flansa  PEHD RC PE100 d90mm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252315671378</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Capat flansa  PEHD RC PE100 d90mm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fitingurilor mecanic (insurubare). Imbinare mecanica intre teava si fiting (mufe, teu, cot) din polietilena, Capat flansa PEHD RC PE100 d75 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2523156712185</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Capat flansa PEHD RC PE100 d75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fitingurilor mecanic (insurubare). Imbinare mecanica intre teava si fiting (mufe, teu, cot) din polietilena, Capat flansa  PEHD RC PE100 d63mm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252315671379</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Capat flansa  PEHD RC PE100 d63mm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Imbinarea cu flanse libere a tuburilor, pieselor de legatura si armaturilor, la conducte din poliesteri, Flansa libera din otel zincat 90mm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28752744289</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Flansa libera din otel zincat d90mm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Suruburi hexagonale cu piulite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Imbinarea cu flanse a pieselor de legatura, flanselor, inclusiv a flanselor oarbe si a armaturilor, Flansa libera din otel zincat d75mm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28752741175</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Flansa libera din otel zincat d75mm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Suruburi cap hexagonal cu piulite M-16x240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Imbinarea cu flanse libere a tuburilor, pieselor de legatura si armaturilor, la conducte din poliesteri, Flansa libera din otel zincat 63mm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28752744290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Flansa libera din otel zincat d63mm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Suruburi hexagonale cu piulite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fitingurilor prin electrofuziune. Imbinarea prin sudura de tip electrofuziune intre teava si fiting (mufe, teu, cot) din polietilena, Mufa electrosudabil PE100 d63/50mm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252315671475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Mufa electrosudabil PE100 d63mm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Aparat de sudura PE metoda electrofuziune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Grup electrogen mobil de 39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fitingurilor prin electrofuziune. Imbinarea prin sudura de tip electrofuziune intre teava si fiting (mufe, teu, cot) din polietilena, Mufa electrosudabil PE100 d63mm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252315671476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Mufa electrosudabil PE100 d63mm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Aparat de sudura PE metoda electrofuziune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Grup electrogen mobil de 39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fitingurilor prin electrofuziune. Imbinarea prin sudura de tip electrofuziune intre teava si fiting (mufe, teu, cot) din polietilena, Mufa electrosudabila PE100 SDR11 50mm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252315671478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Mufa electrosudabila PE100 d50mm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Aparat de sudura PE metoda electrofuziune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Grup electrogen mobil de 39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fitingurilor prin electrofuziune. Imbinarea prin sudura de tip electrofuziune intre teava si fiting (mufe, teu, cot) din polietilena, Dop electrosudabil PE100 SDR11 50mm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25231567138206</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Dop electrosudabil PE100 SDR11 d50mm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Aparat de sudura PE metoda electrofuziune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Grup electrogen mobil de 39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fitingurilor prin electrofuziune. Imbinarea prin sudura de tip electrofuziune intre teava si fiting (mufe, teu, cot) din polietilena, Cot electrosudabil 90* PE100 d50mm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25231567138212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Cot electrosudabil 90* PE100 d50mm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Aparat de sudura PE metoda electrofuziune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Grup electrogen mobil de 39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fitingurilor prin electrofuziune. Imbinarea prin sudura de tip electrofuziune intre teava si fiting (mufe, teu, cot) din polietilena, Cot electrosudabil 45* PE100 d50mm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25231567138215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Cot electrosudabil 45* PE100 d50mm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Aparat de sudura PE metoda electrofuziune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Grup electrogen mobil de 39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fitingurilor prin electrofuziune. Imbinarea prin sudura de tip electrofuziune intre teava si fiting (mufe, teu, cot) din polietilena, Cot electrosudabil 45* PE100 d63mm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25231567138218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Cot electrosudabil 45* PE100 d63mm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Aparat de sudura PE metoda electrofuziune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Grup electrogen mobil de 39 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45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fitingurilor mecanic (insurubare). Imbinare mecanica intre teava si fiting (mufe, teu, cot) din polietilena, Cot 90* PEHD RC PE100 d90</w:t>
            </w:r>
            <w:r w:rsidRPr="00B42AF5">
              <w:rPr>
                <w:rFonts w:eastAsia="MS Mincho"/>
                <w:sz w:val="18"/>
                <w:szCs w:val="18"/>
                <w:lang w:eastAsia="ja-JP"/>
              </w:rPr>
              <w:t>мм</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2523156715571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Cot 90* PЕHD RC PE100 д90мм</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fitingurilor mecanic (insurubare). Imbinare mecanica intre teava si fiting (mufe, teu, cot) din polietilena, Cot 60* PEID RC PE100 d90</w:t>
            </w:r>
            <w:r w:rsidRPr="00B42AF5">
              <w:rPr>
                <w:rFonts w:eastAsia="MS Mincho"/>
                <w:sz w:val="18"/>
                <w:szCs w:val="18"/>
                <w:lang w:eastAsia="ja-JP"/>
              </w:rPr>
              <w:t>мм</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25231567155715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Cot 60* PЕHD RC PE100 д90мм</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fitingurilor mecanic (insurubare). Imbinare mecanica intre teava si fiting (mufe, teu, cot) din polietilena, Cot 45* P</w:t>
            </w:r>
            <w:r w:rsidRPr="00B42AF5">
              <w:rPr>
                <w:rFonts w:eastAsia="MS Mincho"/>
                <w:sz w:val="18"/>
                <w:szCs w:val="18"/>
                <w:lang w:eastAsia="ja-JP"/>
              </w:rPr>
              <w:t>Е</w:t>
            </w:r>
            <w:r w:rsidRPr="00CF03EF">
              <w:rPr>
                <w:rFonts w:eastAsia="MS Mincho"/>
                <w:sz w:val="18"/>
                <w:szCs w:val="18"/>
                <w:lang w:val="en-GB" w:eastAsia="ja-JP"/>
              </w:rPr>
              <w:t xml:space="preserve">HD RC PE100 </w:t>
            </w:r>
            <w:r w:rsidRPr="00B42AF5">
              <w:rPr>
                <w:rFonts w:eastAsia="MS Mincho"/>
                <w:sz w:val="18"/>
                <w:szCs w:val="18"/>
                <w:lang w:eastAsia="ja-JP"/>
              </w:rPr>
              <w:t>д</w:t>
            </w:r>
            <w:r w:rsidRPr="00CF03EF">
              <w:rPr>
                <w:rFonts w:eastAsia="MS Mincho"/>
                <w:sz w:val="18"/>
                <w:szCs w:val="18"/>
                <w:lang w:val="en-GB" w:eastAsia="ja-JP"/>
              </w:rPr>
              <w:t>90</w:t>
            </w:r>
            <w:r w:rsidRPr="00B42AF5">
              <w:rPr>
                <w:rFonts w:eastAsia="MS Mincho"/>
                <w:sz w:val="18"/>
                <w:szCs w:val="18"/>
                <w:lang w:eastAsia="ja-JP"/>
              </w:rPr>
              <w:t>мм</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2523156715594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Cot 30* P</w:t>
            </w:r>
            <w:r w:rsidRPr="00B42AF5">
              <w:rPr>
                <w:rFonts w:eastAsia="MS Mincho"/>
                <w:sz w:val="16"/>
                <w:szCs w:val="16"/>
                <w:lang w:eastAsia="ja-JP"/>
              </w:rPr>
              <w:t>Е</w:t>
            </w:r>
            <w:r w:rsidRPr="00CF03EF">
              <w:rPr>
                <w:rFonts w:eastAsia="MS Mincho"/>
                <w:sz w:val="16"/>
                <w:szCs w:val="16"/>
                <w:lang w:val="en-GB" w:eastAsia="ja-JP"/>
              </w:rPr>
              <w:t>HD RC PE100 d90</w:t>
            </w:r>
            <w:r w:rsidRPr="00B42AF5">
              <w:rPr>
                <w:rFonts w:eastAsia="MS Mincho"/>
                <w:sz w:val="16"/>
                <w:szCs w:val="16"/>
                <w:lang w:eastAsia="ja-JP"/>
              </w:rPr>
              <w:t>мм</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fitingurilor mecanic (insurubare). Imbinare mecanica intre teava si fiting (mufe, teu, cot) din polietilena, Cot 30* P</w:t>
            </w:r>
            <w:r w:rsidRPr="00B42AF5">
              <w:rPr>
                <w:rFonts w:eastAsia="MS Mincho"/>
                <w:sz w:val="18"/>
                <w:szCs w:val="18"/>
                <w:lang w:eastAsia="ja-JP"/>
              </w:rPr>
              <w:t>Е</w:t>
            </w:r>
            <w:r w:rsidRPr="00CF03EF">
              <w:rPr>
                <w:rFonts w:eastAsia="MS Mincho"/>
                <w:sz w:val="18"/>
                <w:szCs w:val="18"/>
                <w:lang w:val="en-GB" w:eastAsia="ja-JP"/>
              </w:rPr>
              <w:t xml:space="preserve">HD RC PE100 </w:t>
            </w:r>
            <w:r w:rsidRPr="00B42AF5">
              <w:rPr>
                <w:rFonts w:eastAsia="MS Mincho"/>
                <w:sz w:val="18"/>
                <w:szCs w:val="18"/>
                <w:lang w:eastAsia="ja-JP"/>
              </w:rPr>
              <w:t>д</w:t>
            </w:r>
            <w:r w:rsidRPr="00CF03EF">
              <w:rPr>
                <w:rFonts w:eastAsia="MS Mincho"/>
                <w:sz w:val="18"/>
                <w:szCs w:val="18"/>
                <w:lang w:val="en-GB" w:eastAsia="ja-JP"/>
              </w:rPr>
              <w:t>90</w:t>
            </w:r>
            <w:r w:rsidRPr="00B42AF5">
              <w:rPr>
                <w:rFonts w:eastAsia="MS Mincho"/>
                <w:sz w:val="18"/>
                <w:szCs w:val="18"/>
                <w:lang w:eastAsia="ja-JP"/>
              </w:rPr>
              <w:t>мм</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2523156715594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Cot 30* P</w:t>
            </w:r>
            <w:r w:rsidRPr="00B42AF5">
              <w:rPr>
                <w:rFonts w:eastAsia="MS Mincho"/>
                <w:sz w:val="16"/>
                <w:szCs w:val="16"/>
                <w:lang w:eastAsia="ja-JP"/>
              </w:rPr>
              <w:t>Е</w:t>
            </w:r>
            <w:r w:rsidRPr="00CF03EF">
              <w:rPr>
                <w:rFonts w:eastAsia="MS Mincho"/>
                <w:sz w:val="16"/>
                <w:szCs w:val="16"/>
                <w:lang w:val="en-GB" w:eastAsia="ja-JP"/>
              </w:rPr>
              <w:t>HD RC PE100 d90</w:t>
            </w:r>
            <w:r w:rsidRPr="00B42AF5">
              <w:rPr>
                <w:rFonts w:eastAsia="MS Mincho"/>
                <w:sz w:val="16"/>
                <w:szCs w:val="16"/>
                <w:lang w:eastAsia="ja-JP"/>
              </w:rPr>
              <w:t>мм</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Montarea fitingurilor mecanic (insurubare). Imbinare mecanica intre teava si fiting (mufe, teu, cot) din polietilena, Cot 11* P</w:t>
            </w:r>
            <w:r w:rsidRPr="00B42AF5">
              <w:rPr>
                <w:rFonts w:eastAsia="MS Mincho"/>
                <w:sz w:val="18"/>
                <w:szCs w:val="18"/>
                <w:lang w:eastAsia="ja-JP"/>
              </w:rPr>
              <w:t>Е</w:t>
            </w:r>
            <w:r w:rsidRPr="00CF03EF">
              <w:rPr>
                <w:rFonts w:eastAsia="MS Mincho"/>
                <w:sz w:val="18"/>
                <w:szCs w:val="18"/>
                <w:lang w:val="en-GB" w:eastAsia="ja-JP"/>
              </w:rPr>
              <w:t xml:space="preserve">HD RC PE100 </w:t>
            </w:r>
            <w:r w:rsidRPr="00B42AF5">
              <w:rPr>
                <w:rFonts w:eastAsia="MS Mincho"/>
                <w:sz w:val="18"/>
                <w:szCs w:val="18"/>
                <w:lang w:eastAsia="ja-JP"/>
              </w:rPr>
              <w:t>д</w:t>
            </w:r>
            <w:r w:rsidRPr="00CF03EF">
              <w:rPr>
                <w:rFonts w:eastAsia="MS Mincho"/>
                <w:sz w:val="18"/>
                <w:szCs w:val="18"/>
                <w:lang w:val="en-GB" w:eastAsia="ja-JP"/>
              </w:rPr>
              <w:t>90</w:t>
            </w:r>
            <w:r w:rsidRPr="00B42AF5">
              <w:rPr>
                <w:rFonts w:eastAsia="MS Mincho"/>
                <w:sz w:val="18"/>
                <w:szCs w:val="18"/>
                <w:lang w:eastAsia="ja-JP"/>
              </w:rPr>
              <w:t>мм</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2523156715596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Cot 11* PЕHD RC PE100 д90мм</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CF03EF">
              <w:rPr>
                <w:rFonts w:eastAsia="MS Mincho"/>
                <w:sz w:val="18"/>
                <w:szCs w:val="18"/>
                <w:lang w:val="en-GB" w:eastAsia="ja-JP"/>
              </w:rPr>
              <w:t xml:space="preserve">Montarea fitingurilor mecanic (insurubare). Imbinare mecanica intre teava si fiting (mufe, teu, cot) din polietilena . </w:t>
            </w:r>
            <w:r w:rsidRPr="00B42AF5">
              <w:rPr>
                <w:rFonts w:eastAsia="MS Mincho"/>
                <w:sz w:val="18"/>
                <w:szCs w:val="18"/>
                <w:lang w:eastAsia="ja-JP"/>
              </w:rPr>
              <w:t>Cot 90* PEHD RC PE100 d75mm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25231567138522</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Cot 90* PEHD RC PE100 d75mm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CF03EF">
              <w:rPr>
                <w:rFonts w:eastAsia="MS Mincho"/>
                <w:sz w:val="18"/>
                <w:szCs w:val="18"/>
                <w:lang w:val="en-GB" w:eastAsia="ja-JP"/>
              </w:rPr>
              <w:t xml:space="preserve">Montarea fitingurilor mecanic (insurubare). Imbinare mecanica intre teava si fiting (mufe, teu, cot) din polietilena . </w:t>
            </w:r>
            <w:r w:rsidRPr="00B42AF5">
              <w:rPr>
                <w:rFonts w:eastAsia="MS Mincho"/>
                <w:sz w:val="18"/>
                <w:szCs w:val="18"/>
                <w:lang w:eastAsia="ja-JP"/>
              </w:rPr>
              <w:t>Cot 60* PEHD RC PE100 d75mm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25231567138531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Cot 60* PEHD RC PE100 d75mm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CF03EF">
              <w:rPr>
                <w:rFonts w:eastAsia="MS Mincho"/>
                <w:sz w:val="18"/>
                <w:szCs w:val="18"/>
                <w:lang w:val="en-GB" w:eastAsia="ja-JP"/>
              </w:rPr>
              <w:t xml:space="preserve">Montarea fitingurilor mecanic (insurubare). Imbinare mecanica intre teava si fiting (mufe, teu, cot) din polietilena . </w:t>
            </w:r>
            <w:r w:rsidRPr="00B42AF5">
              <w:rPr>
                <w:rFonts w:eastAsia="MS Mincho"/>
                <w:sz w:val="18"/>
                <w:szCs w:val="18"/>
                <w:lang w:eastAsia="ja-JP"/>
              </w:rPr>
              <w:t>Cot 45* PEHD RC PE100 d75mm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25231567138532</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Cot 45* PEHD RC PE100 d75mm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CF03EF">
              <w:rPr>
                <w:rFonts w:eastAsia="MS Mincho"/>
                <w:sz w:val="18"/>
                <w:szCs w:val="18"/>
                <w:lang w:val="en-GB" w:eastAsia="ja-JP"/>
              </w:rPr>
              <w:t xml:space="preserve">Montarea fitingurilor mecanic (insurubare). Imbinare mecanica intre teava si fiting (mufe, teu, cot) din polietilena . </w:t>
            </w:r>
            <w:r w:rsidRPr="00B42AF5">
              <w:rPr>
                <w:rFonts w:eastAsia="MS Mincho"/>
                <w:sz w:val="18"/>
                <w:szCs w:val="18"/>
                <w:lang w:eastAsia="ja-JP"/>
              </w:rPr>
              <w:t>Cot 30* PEHD RC PE100 d75mm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25231567138533</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Cot 30* PEHD RC PE100 d75mm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CF03E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CF03EF">
              <w:rPr>
                <w:rFonts w:eastAsia="MS Mincho"/>
                <w:b/>
                <w:bCs/>
                <w:sz w:val="22"/>
                <w:szCs w:val="22"/>
                <w:lang w:val="en-GB" w:eastAsia="ja-JP"/>
              </w:rPr>
              <w:t>1.3. Tub de protectie prin metoda inchisa (foraj orizontal dirijat)</w:t>
            </w:r>
          </w:p>
          <w:p w:rsidR="00B42AF5" w:rsidRPr="00CF03EF" w:rsidRDefault="00B42AF5" w:rsidP="00B42AF5">
            <w:pPr>
              <w:rPr>
                <w:rFonts w:eastAsia="MS Mincho"/>
                <w:lang w:val="en-GB" w:eastAsia="ja-JP"/>
              </w:rPr>
            </w:pPr>
          </w:p>
        </w:tc>
        <w:tc>
          <w:tcPr>
            <w:tcW w:w="1134" w:type="dxa"/>
            <w:tcBorders>
              <w:top w:val="single" w:sz="4" w:space="0" w:color="auto"/>
              <w:bottom w:val="single" w:sz="4" w:space="0" w:color="auto"/>
            </w:tcBorders>
          </w:tcPr>
          <w:p w:rsidR="00B42AF5" w:rsidRPr="00CF03EF" w:rsidRDefault="00B42AF5" w:rsidP="00B42AF5">
            <w:pPr>
              <w:rPr>
                <w:rFonts w:eastAsia="MS Mincho"/>
                <w:lang w:val="en-GB" w:eastAsia="ja-JP"/>
              </w:rPr>
            </w:pPr>
          </w:p>
        </w:tc>
        <w:tc>
          <w:tcPr>
            <w:tcW w:w="1134" w:type="dxa"/>
            <w:tcBorders>
              <w:top w:val="single" w:sz="4" w:space="0" w:color="auto"/>
              <w:bottom w:val="single" w:sz="4" w:space="0" w:color="auto"/>
            </w:tcBorders>
          </w:tcPr>
          <w:p w:rsidR="00B42AF5" w:rsidRPr="00CF03EF" w:rsidRDefault="00B42AF5" w:rsidP="00B42AF5">
            <w:pPr>
              <w:rPr>
                <w:rFonts w:eastAsia="MS Mincho"/>
                <w:lang w:val="en-GB" w:eastAsia="ja-JP"/>
              </w:rPr>
            </w:pPr>
          </w:p>
        </w:tc>
        <w:tc>
          <w:tcPr>
            <w:tcW w:w="1133" w:type="dxa"/>
            <w:tcBorders>
              <w:top w:val="single" w:sz="4" w:space="0" w:color="auto"/>
              <w:bottom w:val="single" w:sz="4" w:space="0" w:color="auto"/>
              <w:right w:val="single" w:sz="4" w:space="0" w:color="auto"/>
            </w:tcBorders>
          </w:tcPr>
          <w:p w:rsidR="00B42AF5" w:rsidRPr="00CF03EF" w:rsidRDefault="00B42AF5" w:rsidP="00B42AF5">
            <w:pPr>
              <w:rPr>
                <w:rFonts w:eastAsia="MS Mincho"/>
                <w:lang w:val="en-GB" w:eastAsia="ja-JP"/>
              </w:rPr>
            </w:pPr>
          </w:p>
        </w:tc>
        <w:tc>
          <w:tcPr>
            <w:tcW w:w="1418" w:type="dxa"/>
            <w:tcBorders>
              <w:top w:val="single" w:sz="4" w:space="0" w:color="auto"/>
              <w:bottom w:val="single" w:sz="4" w:space="0" w:color="auto"/>
            </w:tcBorders>
          </w:tcPr>
          <w:p w:rsidR="00B42AF5" w:rsidRPr="00CF03EF" w:rsidRDefault="00B42AF5" w:rsidP="00B42AF5">
            <w:pPr>
              <w:rPr>
                <w:rFonts w:eastAsia="MS Mincho"/>
                <w:lang w:val="en-GB"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GD59C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Pozarea conductei de protectie, prin foraj orizontal dirijat (FOD), executat in teren normal, pentru conducte avind diametrul  161-250 mm  (Tub de protectie PEID PE100 SDR17 PN10 d160mm)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8113100070200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Sondor mecanic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4214340026831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Mecanic exploatare utilaje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252121671602160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Tub de protectie PEID PE100 SDR17 PN10 d160mm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1422102205642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CF03EF">
              <w:rPr>
                <w:rFonts w:eastAsia="MS Mincho"/>
                <w:sz w:val="16"/>
                <w:szCs w:val="16"/>
                <w:lang w:val="en-GB" w:eastAsia="ja-JP"/>
              </w:rPr>
              <w:t xml:space="preserve">Trasgel (bentonita activa pt.fluid de foraj cal. </w:t>
            </w:r>
            <w:r w:rsidRPr="00B42AF5">
              <w:rPr>
                <w:rFonts w:eastAsia="MS Mincho"/>
                <w:sz w:val="16"/>
                <w:szCs w:val="16"/>
                <w:lang w:eastAsia="ja-JP"/>
              </w:rPr>
              <w: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2952270001813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Instalatie foraj orizontal dirijat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Inel distantier PA 2-36</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12071216236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Inel distantier PA 2-36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56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GD59C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Pozarea conductei de protectie, prin foraj orizontal dirijat (FOD), executat in teren normal, pentru conducte avind diametrul  161-250 mm  (Tub de protectie PEID PE100 SDR17 PN10 d160mm)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8113100070200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Sondor mecanic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4214340026831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Mecanic exploatare utilaje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252121671602160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Tub de protectie PEID PE100 SDR17 PN10 d160mm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1422102205642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CF03EF">
              <w:rPr>
                <w:rFonts w:eastAsia="MS Mincho"/>
                <w:sz w:val="16"/>
                <w:szCs w:val="16"/>
                <w:lang w:val="en-GB" w:eastAsia="ja-JP"/>
              </w:rPr>
              <w:t xml:space="preserve">Trasgel (bentonita activa pt.fluid de foraj cal. </w:t>
            </w:r>
            <w:r w:rsidRPr="00B42AF5">
              <w:rPr>
                <w:rFonts w:eastAsia="MS Mincho"/>
                <w:sz w:val="16"/>
                <w:szCs w:val="16"/>
                <w:lang w:eastAsia="ja-JP"/>
              </w:rPr>
              <w: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2952270001813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Instalatie foraj orizontal dirijat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Inel distantier PA 2-36</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12071216236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Inel distantier PA 2-36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GD59C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Pozarea conductei de protectie, prin foraj orizontal dirijat (FOD), executat in teren normal, pentru conducte avind diametrul  161-250 mm  Tub de protectie PEID PE100 SDR17 PN10 d200mm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8113100070200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Sondor mecanic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4214340026831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Mecanic exploatare utilaje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2521216716002</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Tub de protectie PEID PE100 SDR17 PN10 d200mm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1422102205642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CF03EF">
              <w:rPr>
                <w:rFonts w:eastAsia="MS Mincho"/>
                <w:sz w:val="16"/>
                <w:szCs w:val="16"/>
                <w:lang w:val="en-GB" w:eastAsia="ja-JP"/>
              </w:rPr>
              <w:t xml:space="preserve">Trasgel (bentonita activa pt.fluid de foraj cal. </w:t>
            </w:r>
            <w:r w:rsidRPr="00B42AF5">
              <w:rPr>
                <w:rFonts w:eastAsia="MS Mincho"/>
                <w:sz w:val="16"/>
                <w:szCs w:val="16"/>
                <w:lang w:eastAsia="ja-JP"/>
              </w:rPr>
              <w: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2952270001813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Instalatie foraj orizontal dirijat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Inel distantier PA 2,5-48</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1207121612548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Inel distantier PA 2,5-48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 Camine circulare</w:t>
            </w:r>
          </w:p>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Executarea caminelor de vane din elemente de beton armat prefabricat, pentru alimentare cu apa circulare (inelare) cu diametrul 1,5 m, in teren cu apa subterana (Beton M100 pentru masiv ancoraj=2,30m3)</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2663102100933</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Beton de ciment  clasa C7,5/5 (BC7,5/B100)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2663102100945</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Beton de ciment  clasa B12,5/M150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2010102915572</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Cofraje din scindura 40 mm grosime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2320322600036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Bitum pt. hidroizolatii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40,9600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1714227322926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Fringhie de cinepa gudronata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2320156200901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Motorina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1111000100010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Mixtura asfaltica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29,2300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2664102101126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2874145893787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Cuie de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2010102906951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Bara de lemn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2952270004030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400 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AcE12B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Executarea caminelor de vane din elemente de beton armat prefabricat, pentru alimentare cu apa circulare (inelare) cu diametrul 2,0 m, in teren cu apa subterana.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2663102100957</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Beton de ciment  clasa B15/M200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2663102100919</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Beton de ciment (Bc 3,5/B 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2010102915572</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Cofraje din scindura 40 mm grosime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2320322600036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Bitum pt. hidroizolatii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42,7900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1714227322926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Fringhie de cinepa gudronata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2320156200901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Motorina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1111000100010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Mixtura asfaltica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2664102101126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2874145893787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Cuie de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2010102906951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Bara de lemn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2952270004030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400 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Placi prefabricate pt. camine  </w:t>
            </w:r>
            <w:r w:rsidRPr="00B42AF5">
              <w:rPr>
                <w:rFonts w:eastAsia="MS Mincho"/>
                <w:sz w:val="18"/>
                <w:szCs w:val="18"/>
                <w:lang w:eastAsia="ja-JP"/>
              </w:rPr>
              <w:t>КЦД</w:t>
            </w:r>
            <w:r w:rsidRPr="00CF03EF">
              <w:rPr>
                <w:rFonts w:eastAsia="MS Mincho"/>
                <w:sz w:val="18"/>
                <w:szCs w:val="18"/>
                <w:lang w:val="en-GB" w:eastAsia="ja-JP"/>
              </w:rPr>
              <w:t>-15 (0,38 m3)</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266112643315</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Placi prefabricate pt. camine  </w:t>
            </w:r>
            <w:r w:rsidRPr="00B42AF5">
              <w:rPr>
                <w:rFonts w:eastAsia="MS Mincho"/>
                <w:sz w:val="16"/>
                <w:szCs w:val="16"/>
                <w:lang w:eastAsia="ja-JP"/>
              </w:rPr>
              <w:t>КЦД</w:t>
            </w:r>
            <w:r w:rsidRPr="00CF03EF">
              <w:rPr>
                <w:rFonts w:eastAsia="MS Mincho"/>
                <w:sz w:val="16"/>
                <w:szCs w:val="16"/>
                <w:lang w:val="en-GB" w:eastAsia="ja-JP"/>
              </w:rPr>
              <w:t>-15 (0,38 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Placi prefabricate pt. camine  </w:t>
            </w:r>
            <w:r w:rsidRPr="00B42AF5">
              <w:rPr>
                <w:rFonts w:eastAsia="MS Mincho"/>
                <w:sz w:val="18"/>
                <w:szCs w:val="18"/>
                <w:lang w:eastAsia="ja-JP"/>
              </w:rPr>
              <w:t>КЦД</w:t>
            </w:r>
            <w:r w:rsidRPr="00CF03EF">
              <w:rPr>
                <w:rFonts w:eastAsia="MS Mincho"/>
                <w:sz w:val="18"/>
                <w:szCs w:val="18"/>
                <w:lang w:val="en-GB" w:eastAsia="ja-JP"/>
              </w:rPr>
              <w:t xml:space="preserve">-20 (0,59 </w:t>
            </w:r>
            <w:r w:rsidRPr="00CF03EF">
              <w:rPr>
                <w:rFonts w:eastAsia="MS Mincho"/>
                <w:sz w:val="18"/>
                <w:szCs w:val="18"/>
                <w:lang w:val="en-GB" w:eastAsia="ja-JP"/>
              </w:rPr>
              <w:lastRenderedPageBreak/>
              <w:t>m3)</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266112643320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Placi prefabricate pt. camine  </w:t>
            </w:r>
            <w:r w:rsidRPr="00B42AF5">
              <w:rPr>
                <w:rFonts w:eastAsia="MS Mincho"/>
                <w:sz w:val="16"/>
                <w:szCs w:val="16"/>
                <w:lang w:eastAsia="ja-JP"/>
              </w:rPr>
              <w:t>КЦД</w:t>
            </w:r>
            <w:r w:rsidRPr="00CF03EF">
              <w:rPr>
                <w:rFonts w:eastAsia="MS Mincho"/>
                <w:sz w:val="16"/>
                <w:szCs w:val="16"/>
                <w:lang w:val="en-GB" w:eastAsia="ja-JP"/>
              </w:rPr>
              <w:t>-20 (0,59 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Inel prefabricat pt. camine  </w:t>
            </w:r>
            <w:r w:rsidRPr="00B42AF5">
              <w:rPr>
                <w:rFonts w:eastAsia="MS Mincho"/>
                <w:sz w:val="18"/>
                <w:szCs w:val="18"/>
                <w:lang w:eastAsia="ja-JP"/>
              </w:rPr>
              <w:t>КЦ</w:t>
            </w:r>
            <w:r w:rsidRPr="00CF03EF">
              <w:rPr>
                <w:rFonts w:eastAsia="MS Mincho"/>
                <w:sz w:val="18"/>
                <w:szCs w:val="18"/>
                <w:lang w:val="en-GB" w:eastAsia="ja-JP"/>
              </w:rPr>
              <w:t>-15-9 (0,4 m3)</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2661126433159</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Inel prefabricat  pt. camine  </w:t>
            </w:r>
            <w:r w:rsidRPr="00B42AF5">
              <w:rPr>
                <w:rFonts w:eastAsia="MS Mincho"/>
                <w:sz w:val="16"/>
                <w:szCs w:val="16"/>
                <w:lang w:eastAsia="ja-JP"/>
              </w:rPr>
              <w:t>КЦ</w:t>
            </w:r>
            <w:r w:rsidRPr="00CF03EF">
              <w:rPr>
                <w:rFonts w:eastAsia="MS Mincho"/>
                <w:sz w:val="16"/>
                <w:szCs w:val="16"/>
                <w:lang w:val="en-GB" w:eastAsia="ja-JP"/>
              </w:rPr>
              <w:t>-15-9 (0,4 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Inel prefabricat pt. camine  </w:t>
            </w:r>
            <w:r w:rsidRPr="00B42AF5">
              <w:rPr>
                <w:rFonts w:eastAsia="MS Mincho"/>
                <w:sz w:val="18"/>
                <w:szCs w:val="18"/>
                <w:lang w:eastAsia="ja-JP"/>
              </w:rPr>
              <w:t>КЦ</w:t>
            </w:r>
            <w:r w:rsidRPr="00CF03EF">
              <w:rPr>
                <w:rFonts w:eastAsia="MS Mincho"/>
                <w:sz w:val="18"/>
                <w:szCs w:val="18"/>
                <w:lang w:val="en-GB" w:eastAsia="ja-JP"/>
              </w:rPr>
              <w:t>-15-9a (0,4 m3)</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26611264331591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Inel prefabricat  pt. camine  </w:t>
            </w:r>
            <w:r w:rsidRPr="00B42AF5">
              <w:rPr>
                <w:rFonts w:eastAsia="MS Mincho"/>
                <w:sz w:val="16"/>
                <w:szCs w:val="16"/>
                <w:lang w:eastAsia="ja-JP"/>
              </w:rPr>
              <w:t>КЦ</w:t>
            </w:r>
            <w:r w:rsidRPr="00CF03EF">
              <w:rPr>
                <w:rFonts w:eastAsia="MS Mincho"/>
                <w:sz w:val="16"/>
                <w:szCs w:val="16"/>
                <w:lang w:val="en-GB" w:eastAsia="ja-JP"/>
              </w:rPr>
              <w:t>-15-9a (0,4 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Inel prefabricat pt. camine  </w:t>
            </w:r>
            <w:r w:rsidRPr="00B42AF5">
              <w:rPr>
                <w:rFonts w:eastAsia="MS Mincho"/>
                <w:sz w:val="18"/>
                <w:szCs w:val="18"/>
                <w:lang w:eastAsia="ja-JP"/>
              </w:rPr>
              <w:t>КЦ</w:t>
            </w:r>
            <w:r w:rsidRPr="00CF03EF">
              <w:rPr>
                <w:rFonts w:eastAsia="MS Mincho"/>
                <w:sz w:val="18"/>
                <w:szCs w:val="18"/>
                <w:lang w:val="en-GB" w:eastAsia="ja-JP"/>
              </w:rPr>
              <w:t>-20-9 (0,59 m3)</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2661126433209</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Inel prefabricat pt. camine  </w:t>
            </w:r>
            <w:r w:rsidRPr="00B42AF5">
              <w:rPr>
                <w:rFonts w:eastAsia="MS Mincho"/>
                <w:sz w:val="16"/>
                <w:szCs w:val="16"/>
                <w:lang w:eastAsia="ja-JP"/>
              </w:rPr>
              <w:t>КЦ</w:t>
            </w:r>
            <w:r w:rsidRPr="00CF03EF">
              <w:rPr>
                <w:rFonts w:eastAsia="MS Mincho"/>
                <w:sz w:val="16"/>
                <w:szCs w:val="16"/>
                <w:lang w:val="en-GB" w:eastAsia="ja-JP"/>
              </w:rPr>
              <w:t>-20-9 (0,59 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Inel prefabricat pt. camine  </w:t>
            </w:r>
            <w:r w:rsidRPr="00B42AF5">
              <w:rPr>
                <w:rFonts w:eastAsia="MS Mincho"/>
                <w:sz w:val="18"/>
                <w:szCs w:val="18"/>
                <w:lang w:eastAsia="ja-JP"/>
              </w:rPr>
              <w:t>КЦ</w:t>
            </w:r>
            <w:r w:rsidRPr="00CF03EF">
              <w:rPr>
                <w:rFonts w:eastAsia="MS Mincho"/>
                <w:sz w:val="18"/>
                <w:szCs w:val="18"/>
                <w:lang w:val="en-GB" w:eastAsia="ja-JP"/>
              </w:rPr>
              <w:t>-20-9a (0,59 m3)</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26611264332091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Inel prefabricat pt. camine  </w:t>
            </w:r>
            <w:r w:rsidRPr="00B42AF5">
              <w:rPr>
                <w:rFonts w:eastAsia="MS Mincho"/>
                <w:sz w:val="16"/>
                <w:szCs w:val="16"/>
                <w:lang w:eastAsia="ja-JP"/>
              </w:rPr>
              <w:t>КЦ</w:t>
            </w:r>
            <w:r w:rsidRPr="00CF03EF">
              <w:rPr>
                <w:rFonts w:eastAsia="MS Mincho"/>
                <w:sz w:val="16"/>
                <w:szCs w:val="16"/>
                <w:lang w:val="en-GB" w:eastAsia="ja-JP"/>
              </w:rPr>
              <w:t>-20-9a (0,59 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Placi prefabricate pt. camine  </w:t>
            </w:r>
            <w:r w:rsidRPr="00B42AF5">
              <w:rPr>
                <w:rFonts w:eastAsia="MS Mincho"/>
                <w:sz w:val="18"/>
                <w:szCs w:val="18"/>
                <w:lang w:eastAsia="ja-JP"/>
              </w:rPr>
              <w:t>КЦП</w:t>
            </w:r>
            <w:r w:rsidRPr="00CF03EF">
              <w:rPr>
                <w:rFonts w:eastAsia="MS Mincho"/>
                <w:sz w:val="18"/>
                <w:szCs w:val="18"/>
                <w:lang w:val="en-GB" w:eastAsia="ja-JP"/>
              </w:rPr>
              <w:t>1-15-1 (0,27 m3)</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26611264331151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Placi prefabricate pt. camine  </w:t>
            </w:r>
            <w:r w:rsidRPr="00B42AF5">
              <w:rPr>
                <w:rFonts w:eastAsia="MS Mincho"/>
                <w:sz w:val="16"/>
                <w:szCs w:val="16"/>
                <w:lang w:eastAsia="ja-JP"/>
              </w:rPr>
              <w:t>КЦП</w:t>
            </w:r>
            <w:r w:rsidRPr="00CF03EF">
              <w:rPr>
                <w:rFonts w:eastAsia="MS Mincho"/>
                <w:sz w:val="16"/>
                <w:szCs w:val="16"/>
                <w:lang w:val="en-GB" w:eastAsia="ja-JP"/>
              </w:rPr>
              <w:t>1-15-1 (0,27 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Placi prefabricate pt. camine  </w:t>
            </w:r>
            <w:r w:rsidRPr="00B42AF5">
              <w:rPr>
                <w:rFonts w:eastAsia="MS Mincho"/>
                <w:sz w:val="18"/>
                <w:szCs w:val="18"/>
                <w:lang w:eastAsia="ja-JP"/>
              </w:rPr>
              <w:t>КЦП</w:t>
            </w:r>
            <w:r w:rsidRPr="00CF03EF">
              <w:rPr>
                <w:rFonts w:eastAsia="MS Mincho"/>
                <w:sz w:val="18"/>
                <w:szCs w:val="18"/>
                <w:lang w:val="en-GB" w:eastAsia="ja-JP"/>
              </w:rPr>
              <w:t>2-15-1 (0,27 m3)</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26611264332151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Placi prefabricate pt. camine  </w:t>
            </w:r>
            <w:r w:rsidRPr="00B42AF5">
              <w:rPr>
                <w:rFonts w:eastAsia="MS Mincho"/>
                <w:sz w:val="16"/>
                <w:szCs w:val="16"/>
                <w:lang w:eastAsia="ja-JP"/>
              </w:rPr>
              <w:t>КЦП</w:t>
            </w:r>
            <w:r w:rsidRPr="00CF03EF">
              <w:rPr>
                <w:rFonts w:eastAsia="MS Mincho"/>
                <w:sz w:val="16"/>
                <w:szCs w:val="16"/>
                <w:lang w:val="en-GB" w:eastAsia="ja-JP"/>
              </w:rPr>
              <w:t>2-15-1 (0,27 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Placi prefabricate pt. camine  </w:t>
            </w:r>
            <w:r w:rsidRPr="00B42AF5">
              <w:rPr>
                <w:rFonts w:eastAsia="MS Mincho"/>
                <w:sz w:val="18"/>
                <w:szCs w:val="18"/>
                <w:lang w:eastAsia="ja-JP"/>
              </w:rPr>
              <w:t>КЦП</w:t>
            </w:r>
            <w:r w:rsidRPr="00CF03EF">
              <w:rPr>
                <w:rFonts w:eastAsia="MS Mincho"/>
                <w:sz w:val="18"/>
                <w:szCs w:val="18"/>
                <w:lang w:val="en-GB" w:eastAsia="ja-JP"/>
              </w:rPr>
              <w:t>1-20-1 (0,51 m3)</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26611264331201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Placi prefabricate pt. camine  </w:t>
            </w:r>
            <w:r w:rsidRPr="00B42AF5">
              <w:rPr>
                <w:rFonts w:eastAsia="MS Mincho"/>
                <w:sz w:val="16"/>
                <w:szCs w:val="16"/>
                <w:lang w:eastAsia="ja-JP"/>
              </w:rPr>
              <w:t>КЦП</w:t>
            </w:r>
            <w:r w:rsidRPr="00CF03EF">
              <w:rPr>
                <w:rFonts w:eastAsia="MS Mincho"/>
                <w:sz w:val="16"/>
                <w:szCs w:val="16"/>
                <w:lang w:val="en-GB" w:eastAsia="ja-JP"/>
              </w:rPr>
              <w:t>1-20-1 (0,51 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Inel de reazem  </w:t>
            </w:r>
            <w:r w:rsidRPr="00B42AF5">
              <w:rPr>
                <w:rFonts w:eastAsia="MS Mincho"/>
                <w:sz w:val="18"/>
                <w:szCs w:val="18"/>
                <w:lang w:eastAsia="ja-JP"/>
              </w:rPr>
              <w:t>КЦ</w:t>
            </w:r>
            <w:r w:rsidRPr="00CF03EF">
              <w:rPr>
                <w:rFonts w:eastAsia="MS Mincho"/>
                <w:sz w:val="18"/>
                <w:szCs w:val="18"/>
                <w:lang w:val="en-GB" w:eastAsia="ja-JP"/>
              </w:rPr>
              <w:t>O-1 (0,02 m3)</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26611264331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Inel de reazem  </w:t>
            </w:r>
            <w:r w:rsidRPr="00B42AF5">
              <w:rPr>
                <w:rFonts w:eastAsia="MS Mincho"/>
                <w:sz w:val="16"/>
                <w:szCs w:val="16"/>
                <w:lang w:eastAsia="ja-JP"/>
              </w:rPr>
              <w:t>КЦ</w:t>
            </w:r>
            <w:r w:rsidRPr="00CF03EF">
              <w:rPr>
                <w:rFonts w:eastAsia="MS Mincho"/>
                <w:sz w:val="16"/>
                <w:szCs w:val="16"/>
                <w:lang w:val="en-GB" w:eastAsia="ja-JP"/>
              </w:rPr>
              <w:t>O-1 (0,02 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Inel prefabricat pt. camine  </w:t>
            </w:r>
            <w:r w:rsidRPr="00B42AF5">
              <w:rPr>
                <w:rFonts w:eastAsia="MS Mincho"/>
                <w:sz w:val="18"/>
                <w:szCs w:val="18"/>
                <w:lang w:eastAsia="ja-JP"/>
              </w:rPr>
              <w:t>КЦ</w:t>
            </w:r>
            <w:r w:rsidRPr="00CF03EF">
              <w:rPr>
                <w:rFonts w:eastAsia="MS Mincho"/>
                <w:sz w:val="18"/>
                <w:szCs w:val="18"/>
                <w:lang w:val="en-GB" w:eastAsia="ja-JP"/>
              </w:rPr>
              <w:t>-7-3 (0,05 m3)</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266112643373</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Inel prefabricat pt. camine  </w:t>
            </w:r>
            <w:r w:rsidRPr="00B42AF5">
              <w:rPr>
                <w:rFonts w:eastAsia="MS Mincho"/>
                <w:sz w:val="16"/>
                <w:szCs w:val="16"/>
                <w:lang w:eastAsia="ja-JP"/>
              </w:rPr>
              <w:t>КЦ</w:t>
            </w:r>
            <w:r w:rsidRPr="00CF03EF">
              <w:rPr>
                <w:rFonts w:eastAsia="MS Mincho"/>
                <w:sz w:val="16"/>
                <w:szCs w:val="16"/>
                <w:lang w:val="en-GB" w:eastAsia="ja-JP"/>
              </w:rPr>
              <w:t>-7-3 (0,05 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Consumul de metale pentru consolidarea caminelor constituiie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Confectii metalice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Scara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2775276309890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Scara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Confectii metalice diverse din profile laminate, tabla, tabla striata, otel beton, tevi pentru sustineri sau acoperiri, Teava patrata otel 100x100x3mm H=600mm (Suport sub armaturi in caminele de vizitare)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Sirma neagra moale d = 2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Confectii metalice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IzD10A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Grund miniu de plumb G 355-6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Diluant pt.lacuri anticorozive   D.006-1 NI 1708-61 A1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Capac compozit pas liber 600 rama 887 C250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2875274200012</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Capac compozit pas liber 600 rama 887 C250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Capac compozit pas liber 600 rama 887 B125</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2875274200011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Capac compozit pas liber 600 rama 887 B125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CA02C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Beton simplu turnat  in egalizari, pante, sape la inaltimi pina la 35 m inclusiv, preparat cu centrala de betoane conform art. CA01 sau beton marfa, turnare cu mijloace clasice B10  (Pentru prinderea capacelor C250/D400 de inelul </w:t>
            </w:r>
            <w:r w:rsidRPr="00B42AF5">
              <w:rPr>
                <w:rFonts w:eastAsia="MS Mincho"/>
                <w:sz w:val="18"/>
                <w:szCs w:val="18"/>
                <w:lang w:eastAsia="ja-JP"/>
              </w:rPr>
              <w:t>КЦО</w:t>
            </w:r>
            <w:r w:rsidRPr="00CF03EF">
              <w:rPr>
                <w:rFonts w:eastAsia="MS Mincho"/>
                <w:sz w:val="18"/>
                <w:szCs w:val="18"/>
                <w:lang w:val="en-GB" w:eastAsia="ja-JP"/>
              </w:rPr>
              <w:t>-1)</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2663102101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 B10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Apa pentru mortare si betoane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Vibrator de suprafata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IzF31A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Hidroizolarea   suprafetelor  din beton  (verticale, orizontale,inclusiv  tavane)  cu  amestec "Penetron" - 2 straturi: suprafata neteda (interioara)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24165373438290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Amestec "Penetron"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Apa pentru mortare si betoane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DA06A1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Strat de agregate naturale cilindrate, avind functia de rezistenta filtranta, izolatoare, aerisire, antigeliva si anticapilara, cu asternere manuala cu balast   Pereu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1421402200393</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Balast pentru betoane 0-71 mm S1667</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1,3110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Autocisterna 5-8 t cu dispozitive de stropire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CA02C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CF03EF">
              <w:rPr>
                <w:rFonts w:eastAsia="MS Mincho"/>
                <w:sz w:val="18"/>
                <w:szCs w:val="18"/>
                <w:lang w:val="en-GB" w:eastAsia="ja-JP"/>
              </w:rPr>
              <w:t xml:space="preserve">Beton simplu turnat  in egalizari, pante, sape la inaltimi pina la 35 m inclusiv, preparat cu centrala de betoane conform art. </w:t>
            </w:r>
            <w:r w:rsidRPr="00B42AF5">
              <w:rPr>
                <w:rFonts w:eastAsia="MS Mincho"/>
                <w:sz w:val="18"/>
                <w:szCs w:val="18"/>
                <w:lang w:eastAsia="ja-JP"/>
              </w:rPr>
              <w:t>CA01 sau beton marfa, turnare cu mijloace clasice B10 Pereu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2663102101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 B10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Apa pentru mortare si betoane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Vibrator de suprafata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 Demolarea si reconditionarea</w:t>
            </w:r>
          </w:p>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1.5.1. Drumul din asfalt (320m)</w:t>
            </w:r>
          </w:p>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DC04B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Taierea cu masina cu discuri diamantate a rosturilor de contractie si dilatatie in betonul de uzura la drumuri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2681116002000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Disc armat cu segm. diamant crest. larg. d=400 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2952270004204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Masina de taiat rosturi in beton  cu discuri abrazive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DI109</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Decaparea mecanizata a imbracamintei din beton asfaltic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0,0191</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2952270003370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Ciocan pneumatic 4.0-5.9 m3/min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12340002506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Compresor 5-6 m3/min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TsC03C1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Sapatura mecanica cu excavatorul de 0,40-0,70 mc, cu motor cu ardere interna si comanda hidraulica, in pamint cu umiditate naturala, descarcare in depozit teren catg. III (Desfacerea de pavaje sau fundatii din piatra bruta, bolovani sau alicarie din piatra bruta sau din bolovani asezate pe nisip)</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Excavator pe senile cu o cupa cu motor termic, 0,40-0,70 mc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Strat suport din amestec de agregate grosiere si agregate fine d=45mm  h=150mm (conform SM SR EN 13242+A1-2010)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Nisip sortat nespalat de riu si lacuri 0,0-7,0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Compresor mobil motor ardere interna, presiunea pina la 686 kPa (7atm), 2,2 m3/min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Compactor pe pneuri sau mecanic 150 - 200 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Strat de  fundatie di piatra sparta LA30,amestec optimal fr.8-63mm, h=290mm (conform SM SR EN 13242+A1-2010).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14211022530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Pietris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Apa pentru mortare si betoane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12340002506</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Compresor mobil motor argere interna presiunea pina la 686 kPa  (7atm)  2.2m3/min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DI107</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Amorsarea suprafetelor cu bitum rutier 50/70,  (0,7 l/m2)  (conform SM SR EN 12591-2010).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DB19G</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Strat de legatura din beton asfaltic deschis cu criblura BAD 22.4 leg. liant, 50/70, H=60mm cu agregate mari(conform CP D.02.25-2021) ,cu asternere mecanica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111100010001310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Mixtura asfaltica preparata la cald cu agregate mari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Otel patrat lam.cald lt =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Compactor static autopropulsat cu rulouri valturi  R 8-14 de 14tf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Compactor pe pneuri static autopropulsat 10,1-16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CF03EF">
              <w:rPr>
                <w:rFonts w:eastAsia="MS Mincho"/>
                <w:sz w:val="16"/>
                <w:szCs w:val="16"/>
                <w:lang w:val="en-GB"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DI107</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Amorsarea suprafetelor cu bitum rutier 50/70,  (0,3 l/m2)  (conform SM SR EN 12591-2010).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DB16H</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Strat de uzura din beton asfaltic cu criblura BA 16 rul, liant, 50/70, H=40mm cu agregate marunte (conform CP D.02.25-2021) ,cu asternere mecanica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111100010001311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Mixtura asfaltica preparata la cald cu agregate marunte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Otel patrat lam.cald lt =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Compactor static autopropulsat cu rulouri valturi  R 8-14 de 14tf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Compactor pe pneuri static autopropulsat 10,1-16 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CF03EF">
              <w:rPr>
                <w:rFonts w:eastAsia="MS Mincho"/>
                <w:sz w:val="16"/>
                <w:szCs w:val="16"/>
                <w:lang w:val="en-GB"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1.5.2. Drumul din pietris (4800m)</w:t>
            </w:r>
          </w:p>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TsC03C1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Sapatura mecanica cu excavatorul de 0,40-0,70 mc, cu motor cu ardere interna si comanda hidraulica, in pamint cu umiditate naturala, descarcare in depozit teren catg. III (Desfacerea de pavaje sau fundatii din piatra bruta, bolovani sau alicarie din piatra bruta sau din bolovani asezate pe nisip)</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Excavator pe senile cu o cupa cu motor termic, 0,40-0,70 mc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Strat suport din amestec de agregate grosiere si agregate fine d=45mm  h=150mm (conform SM SR EN 13242+A1-2010)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14211022525</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Nisip h=150mm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Apa pentru mortare si betoane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Compactor pe pneuri sau mecanic 150 - 200 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12340002506</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Compresor mobil motor argere interna presiunea pina la 686 kPa  (7atm)  2.2m3/min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Strat de  fundatie di piatra sparta LA30,amestec optimal fr.8-63mm, h=180mm (conform SM SR EN 13242+A1-2010).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14211022530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Pietris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Apa pentru mortare si betoane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12340002506</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Compresor mobil motor argere interna presiunea pina la 686 kPa  (7atm)  2.2m3/min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CF03E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CF03EF">
              <w:rPr>
                <w:rFonts w:eastAsia="MS Mincho"/>
                <w:b/>
                <w:bCs/>
                <w:sz w:val="22"/>
                <w:szCs w:val="22"/>
                <w:lang w:val="en-GB" w:eastAsia="ja-JP"/>
              </w:rPr>
              <w:t>1.5.3. Drumul din beton de ciment  (L=520m)</w:t>
            </w:r>
          </w:p>
          <w:p w:rsidR="00B42AF5" w:rsidRPr="00CF03EF" w:rsidRDefault="00B42AF5" w:rsidP="00B42AF5">
            <w:pPr>
              <w:rPr>
                <w:rFonts w:eastAsia="MS Mincho"/>
                <w:lang w:val="en-GB" w:eastAsia="ja-JP"/>
              </w:rPr>
            </w:pPr>
          </w:p>
        </w:tc>
        <w:tc>
          <w:tcPr>
            <w:tcW w:w="1134" w:type="dxa"/>
            <w:tcBorders>
              <w:top w:val="single" w:sz="4" w:space="0" w:color="auto"/>
              <w:bottom w:val="single" w:sz="4" w:space="0" w:color="auto"/>
            </w:tcBorders>
          </w:tcPr>
          <w:p w:rsidR="00B42AF5" w:rsidRPr="00CF03EF" w:rsidRDefault="00B42AF5" w:rsidP="00B42AF5">
            <w:pPr>
              <w:rPr>
                <w:rFonts w:eastAsia="MS Mincho"/>
                <w:lang w:val="en-GB" w:eastAsia="ja-JP"/>
              </w:rPr>
            </w:pPr>
          </w:p>
        </w:tc>
        <w:tc>
          <w:tcPr>
            <w:tcW w:w="1134" w:type="dxa"/>
            <w:tcBorders>
              <w:top w:val="single" w:sz="4" w:space="0" w:color="auto"/>
              <w:bottom w:val="single" w:sz="4" w:space="0" w:color="auto"/>
            </w:tcBorders>
          </w:tcPr>
          <w:p w:rsidR="00B42AF5" w:rsidRPr="00CF03EF" w:rsidRDefault="00B42AF5" w:rsidP="00B42AF5">
            <w:pPr>
              <w:rPr>
                <w:rFonts w:eastAsia="MS Mincho"/>
                <w:lang w:val="en-GB" w:eastAsia="ja-JP"/>
              </w:rPr>
            </w:pPr>
          </w:p>
        </w:tc>
        <w:tc>
          <w:tcPr>
            <w:tcW w:w="1133" w:type="dxa"/>
            <w:tcBorders>
              <w:top w:val="single" w:sz="4" w:space="0" w:color="auto"/>
              <w:bottom w:val="single" w:sz="4" w:space="0" w:color="auto"/>
              <w:right w:val="single" w:sz="4" w:space="0" w:color="auto"/>
            </w:tcBorders>
          </w:tcPr>
          <w:p w:rsidR="00B42AF5" w:rsidRPr="00CF03EF" w:rsidRDefault="00B42AF5" w:rsidP="00B42AF5">
            <w:pPr>
              <w:rPr>
                <w:rFonts w:eastAsia="MS Mincho"/>
                <w:lang w:val="en-GB" w:eastAsia="ja-JP"/>
              </w:rPr>
            </w:pPr>
          </w:p>
        </w:tc>
        <w:tc>
          <w:tcPr>
            <w:tcW w:w="1418" w:type="dxa"/>
            <w:tcBorders>
              <w:top w:val="single" w:sz="4" w:space="0" w:color="auto"/>
              <w:bottom w:val="single" w:sz="4" w:space="0" w:color="auto"/>
            </w:tcBorders>
          </w:tcPr>
          <w:p w:rsidR="00B42AF5" w:rsidRPr="00CF03EF" w:rsidRDefault="00B42AF5" w:rsidP="00B42AF5">
            <w:pPr>
              <w:rPr>
                <w:rFonts w:eastAsia="MS Mincho"/>
                <w:lang w:val="en-GB"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DC04B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Taierea cu masina cu discuri diamantate a rosturilor de contractie si dilatatie in betonul de uzura la drumuri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2681116002000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Disc armat cu segm. diamant crest. larg. d=400 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2952270004204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Masina de taiat rosturi in beton  cu discuri abrazive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RpCB18F</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Demolarea betoanelor vechi cu mijloace mecanice,  beton simplu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Apa pentru mortare si betoane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2912340002509</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Motocompresor mobil de aer de joasa presiune, debit 4,0 - 5,9 mc/min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2952270003370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Ciocan pneumatic 4.0-5.9 m3/min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TsC03C1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CF03EF">
              <w:rPr>
                <w:rFonts w:eastAsia="MS Mincho"/>
                <w:sz w:val="18"/>
                <w:szCs w:val="18"/>
                <w:lang w:val="en-GB"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III. (Desfacerea straturilor din piatra sparta si balast cilindrat)</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Excavator pe senile cu o cupa cu motor termic, 0,40-0,70 mc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Strat de  fundatie din piatra sparta M400, h=250mm (conform SM SR EN 12620+A1-2010)</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141112220175202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Apa pentru mortare si betoane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12340002506</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Compresor mobil motor argere interna presiunea pina la 686 kPa  (7atm)  2.2m3/min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CA02A2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Beton de ciment amestecat intr-un singur strat SR 183-1 STAS 10107/0) h=180mm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Nisip sortat nespalat de riu si lacuri 0,0-7,0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Pietris ciuruit  spalat de mal 7-30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Apa pentru mortare si betoane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29522700037002</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Betoniera de  250 l cu cadere libera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2952270003000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Vibrator de suprafata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DI07A K=2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Covoare subtiri, de 1.5-2.0 cm grosime, din mortar bituminos preparat la cald, executate pentru regenerarea imbracamintilor asfaltice sau pentru protejarea straturilor de baza asfaltice supuse circulatiei, inainte de asternerea imbracamintilor definitive cu asternere mecanica (Strat bituminos SR 174-40mm)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2664102100013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Mortar asfaltic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23203226000001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Bitum taiat (cut-back)</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Compactor static autopropulsat cu rulouri valturi  R 8-14 de 14tf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CF03E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CF03EF">
              <w:rPr>
                <w:rFonts w:eastAsia="MS Mincho"/>
                <w:b/>
                <w:bCs/>
                <w:sz w:val="22"/>
                <w:szCs w:val="22"/>
                <w:lang w:val="en-GB" w:eastAsia="ja-JP"/>
              </w:rPr>
              <w:t>1.5.4. Drumul din asfalt trotuar (L=300m)</w:t>
            </w:r>
          </w:p>
          <w:p w:rsidR="00B42AF5" w:rsidRPr="00CF03EF" w:rsidRDefault="00B42AF5" w:rsidP="00B42AF5">
            <w:pPr>
              <w:rPr>
                <w:rFonts w:eastAsia="MS Mincho"/>
                <w:lang w:val="en-GB" w:eastAsia="ja-JP"/>
              </w:rPr>
            </w:pPr>
          </w:p>
        </w:tc>
        <w:tc>
          <w:tcPr>
            <w:tcW w:w="1134" w:type="dxa"/>
            <w:tcBorders>
              <w:top w:val="single" w:sz="4" w:space="0" w:color="auto"/>
              <w:bottom w:val="single" w:sz="4" w:space="0" w:color="auto"/>
            </w:tcBorders>
          </w:tcPr>
          <w:p w:rsidR="00B42AF5" w:rsidRPr="00CF03EF" w:rsidRDefault="00B42AF5" w:rsidP="00B42AF5">
            <w:pPr>
              <w:rPr>
                <w:rFonts w:eastAsia="MS Mincho"/>
                <w:lang w:val="en-GB" w:eastAsia="ja-JP"/>
              </w:rPr>
            </w:pPr>
          </w:p>
        </w:tc>
        <w:tc>
          <w:tcPr>
            <w:tcW w:w="1134" w:type="dxa"/>
            <w:tcBorders>
              <w:top w:val="single" w:sz="4" w:space="0" w:color="auto"/>
              <w:bottom w:val="single" w:sz="4" w:space="0" w:color="auto"/>
            </w:tcBorders>
          </w:tcPr>
          <w:p w:rsidR="00B42AF5" w:rsidRPr="00CF03EF" w:rsidRDefault="00B42AF5" w:rsidP="00B42AF5">
            <w:pPr>
              <w:rPr>
                <w:rFonts w:eastAsia="MS Mincho"/>
                <w:lang w:val="en-GB" w:eastAsia="ja-JP"/>
              </w:rPr>
            </w:pPr>
          </w:p>
        </w:tc>
        <w:tc>
          <w:tcPr>
            <w:tcW w:w="1133" w:type="dxa"/>
            <w:tcBorders>
              <w:top w:val="single" w:sz="4" w:space="0" w:color="auto"/>
              <w:bottom w:val="single" w:sz="4" w:space="0" w:color="auto"/>
              <w:right w:val="single" w:sz="4" w:space="0" w:color="auto"/>
            </w:tcBorders>
          </w:tcPr>
          <w:p w:rsidR="00B42AF5" w:rsidRPr="00CF03EF" w:rsidRDefault="00B42AF5" w:rsidP="00B42AF5">
            <w:pPr>
              <w:rPr>
                <w:rFonts w:eastAsia="MS Mincho"/>
                <w:lang w:val="en-GB" w:eastAsia="ja-JP"/>
              </w:rPr>
            </w:pPr>
          </w:p>
        </w:tc>
        <w:tc>
          <w:tcPr>
            <w:tcW w:w="1418" w:type="dxa"/>
            <w:tcBorders>
              <w:top w:val="single" w:sz="4" w:space="0" w:color="auto"/>
              <w:bottom w:val="single" w:sz="4" w:space="0" w:color="auto"/>
            </w:tcBorders>
          </w:tcPr>
          <w:p w:rsidR="00B42AF5" w:rsidRPr="00CF03EF" w:rsidRDefault="00B42AF5" w:rsidP="00B42AF5">
            <w:pPr>
              <w:rPr>
                <w:rFonts w:eastAsia="MS Mincho"/>
                <w:lang w:val="en-GB"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DC04B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Taierea cu masina cu discuri diamantate a rosturilor de contractie si dilatatie in betonul de uzura la drumuri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2681116002000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Disc armat cu segm. diamant crest. larg. d=400 mm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2952270004204</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 xml:space="preserve">Masina de taiat rosturi in beton  cu discuri abrazive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DG05A K=1.33</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Decaparea de imbracaminti cu stratul de pina </w:t>
            </w:r>
            <w:r w:rsidRPr="00CF03EF">
              <w:rPr>
                <w:rFonts w:eastAsia="MS Mincho"/>
                <w:sz w:val="18"/>
                <w:szCs w:val="18"/>
                <w:lang w:val="en-GB" w:eastAsia="ja-JP"/>
              </w:rPr>
              <w:lastRenderedPageBreak/>
              <w:t>la 3 cm grosime, formate din covoare asfaltice permanente, betoane sfaltice (a/b-4sm)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DG01A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Desfacerea de pavaje sau fundatii din piatra bruta, bolovani sau alicarie din piatra bruta sau din bolovani asezate pe nisip</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DA11B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Strat de fundatie sau reprofilare din piatra sparta, pentru drumuri, cu asternere manuala, executat cu impanare fara innoroire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1411122201646</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Piatra sparta pentru pt.drumuri r.magmatice  15-25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1411122201672</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Piatra sparta pentru pt.drumuri r.magmatice  40-63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1,2190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Compactor static autopropulsat cu rulouri valturi  R 8-14 de 14tf</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0,2070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Autocisterna 5-8 t cu dispozitive de stropire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DE12C K=1.33</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CF03EF">
              <w:rPr>
                <w:rFonts w:eastAsia="MS Mincho"/>
                <w:sz w:val="18"/>
                <w:szCs w:val="18"/>
                <w:lang w:val="en-GB" w:eastAsia="ja-JP"/>
              </w:rPr>
              <w:t xml:space="preserve">Asfalt turnat, executat la trotuare, pe o fundatie existenta, in grosime de 3,0 cm.( </w:t>
            </w:r>
            <w:r w:rsidRPr="00B42AF5">
              <w:rPr>
                <w:rFonts w:eastAsia="MS Mincho"/>
                <w:sz w:val="18"/>
                <w:szCs w:val="18"/>
                <w:lang w:eastAsia="ja-JP"/>
              </w:rPr>
              <w:t>Beton asfaltic microgranulat SMg-2/2,5-40mm)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11110002000101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Beton asfaltic microgranulat SMg-2/2,5-40mm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Nisip sortat nespalat de riu si lacuri 0,0-3,0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1.5.5. Transportarea gunoiului</w:t>
            </w:r>
          </w:p>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TsC03G1</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CF03EF">
              <w:rPr>
                <w:rFonts w:eastAsia="MS Mincho"/>
                <w:sz w:val="18"/>
                <w:szCs w:val="18"/>
                <w:lang w:val="en-GB"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Excavator pe senile cu o cupa cu motor termic, 0,40-0,70 mc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h-util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Transportarea pamintului cu autobasculanta de 5 t la distanta de 2 km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TsC51C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Lucrari la descarcarea pamintului in depozit, teren categoria III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 Lucrari de montare</w:t>
            </w:r>
          </w:p>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AcB06B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 xml:space="preserve">Montarea hidrantilor de incendiu suprateran pe pozitie existenta, avind diametrul de Dn=80 mm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2875274108000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Cot cu picior pentru hidrant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2513736621815</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Placi tehnice de cauciuc pentru garnituri cu insertie textila 4 mm grosime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2874115821760</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Surub cap hexagonal M 16x70 gr. 4,8</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2874115840558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Piulita hexag. M16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Nisip sortat nespalat de riu si lacuri 0,0-7,0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AcF09A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CF03EF">
              <w:rPr>
                <w:rFonts w:eastAsia="MS Mincho"/>
                <w:sz w:val="18"/>
                <w:szCs w:val="18"/>
                <w:lang w:val="en-GB" w:eastAsia="ja-JP"/>
              </w:rPr>
              <w:t xml:space="preserve">Placa indicatoare montata la camine, rezervoare sau alte constructii si instalatii pentru alimentare cu apa si canalizare. </w:t>
            </w:r>
            <w:r w:rsidRPr="00B42AF5">
              <w:rPr>
                <w:rFonts w:eastAsia="MS Mincho"/>
                <w:sz w:val="18"/>
                <w:szCs w:val="18"/>
                <w:lang w:eastAsia="ja-JP"/>
              </w:rPr>
              <w:t>Nota: Doar manopera.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 Utilaj</w:t>
            </w:r>
          </w:p>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CF03EF" w:rsidRDefault="00B42AF5" w:rsidP="00B42AF5">
            <w:pPr>
              <w:rPr>
                <w:rFonts w:eastAsia="MS Mincho"/>
                <w:sz w:val="18"/>
                <w:szCs w:val="18"/>
                <w:lang w:val="en-GB" w:eastAsia="ja-JP"/>
              </w:rPr>
            </w:pPr>
            <w:r w:rsidRPr="00CF03EF">
              <w:rPr>
                <w:rFonts w:eastAsia="MS Mincho"/>
                <w:sz w:val="18"/>
                <w:szCs w:val="18"/>
                <w:lang w:val="en-GB" w:eastAsia="ja-JP"/>
              </w:rPr>
              <w:t>Hidrant subteran de incendiu  DN80mm H=1,00m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1023748203</w:t>
            </w:r>
          </w:p>
        </w:tc>
        <w:tc>
          <w:tcPr>
            <w:tcW w:w="3544" w:type="dxa"/>
            <w:tcBorders>
              <w:top w:val="single" w:sz="4" w:space="0" w:color="auto"/>
              <w:bottom w:val="single" w:sz="4" w:space="0" w:color="auto"/>
            </w:tcBorders>
          </w:tcPr>
          <w:p w:rsidR="00B42AF5" w:rsidRPr="00CF03EF" w:rsidRDefault="00B42AF5" w:rsidP="00B42AF5">
            <w:pPr>
              <w:rPr>
                <w:rFonts w:eastAsia="MS Mincho"/>
                <w:sz w:val="16"/>
                <w:szCs w:val="16"/>
                <w:lang w:val="en-GB" w:eastAsia="ja-JP"/>
              </w:rPr>
            </w:pPr>
            <w:r w:rsidRPr="00CF03EF">
              <w:rPr>
                <w:rFonts w:eastAsia="MS Mincho"/>
                <w:sz w:val="16"/>
                <w:szCs w:val="16"/>
                <w:lang w:val="en-GB" w:eastAsia="ja-JP"/>
              </w:rPr>
              <w:t>Hidrant subteran DN80mm H=1,00m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Indicator hidrant de incendiu</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1023748206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Indicator hidrant de incendiu</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bl>
    <w:p w:rsidR="00B42AF5" w:rsidRPr="00B42AF5" w:rsidRDefault="00B42AF5" w:rsidP="00B42AF5">
      <w:pPr>
        <w:ind w:left="720" w:firstLine="720"/>
        <w:rPr>
          <w:rFonts w:eastAsia="MS Mincho"/>
          <w:b/>
          <w:bCs/>
          <w:sz w:val="28"/>
          <w:szCs w:val="28"/>
          <w:lang w:val="en-US" w:eastAsia="ja-JP"/>
        </w:rPr>
      </w:pPr>
    </w:p>
    <w:p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00A9F"/>
    <w:rsid w:val="000242EC"/>
    <w:rsid w:val="00041262"/>
    <w:rsid w:val="00050365"/>
    <w:rsid w:val="00083FE3"/>
    <w:rsid w:val="000E0709"/>
    <w:rsid w:val="000F4846"/>
    <w:rsid w:val="00131F3B"/>
    <w:rsid w:val="00182A41"/>
    <w:rsid w:val="001A0BA5"/>
    <w:rsid w:val="001F6023"/>
    <w:rsid w:val="00262B1B"/>
    <w:rsid w:val="002D681E"/>
    <w:rsid w:val="002E364B"/>
    <w:rsid w:val="00306A63"/>
    <w:rsid w:val="00335D27"/>
    <w:rsid w:val="003361DC"/>
    <w:rsid w:val="003841EF"/>
    <w:rsid w:val="003B4126"/>
    <w:rsid w:val="003D5029"/>
    <w:rsid w:val="003F0BAD"/>
    <w:rsid w:val="00404CB2"/>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258B6"/>
    <w:rsid w:val="00935E08"/>
    <w:rsid w:val="00950B8F"/>
    <w:rsid w:val="009751BC"/>
    <w:rsid w:val="009F5416"/>
    <w:rsid w:val="00A25B72"/>
    <w:rsid w:val="00A553C1"/>
    <w:rsid w:val="00A80E89"/>
    <w:rsid w:val="00A949DB"/>
    <w:rsid w:val="00AA670A"/>
    <w:rsid w:val="00AB5AEF"/>
    <w:rsid w:val="00B041F4"/>
    <w:rsid w:val="00B305CA"/>
    <w:rsid w:val="00B40365"/>
    <w:rsid w:val="00B42AF5"/>
    <w:rsid w:val="00B6357A"/>
    <w:rsid w:val="00B77384"/>
    <w:rsid w:val="00BA2482"/>
    <w:rsid w:val="00BB6B78"/>
    <w:rsid w:val="00BC2422"/>
    <w:rsid w:val="00BF6883"/>
    <w:rsid w:val="00C3188E"/>
    <w:rsid w:val="00C400FF"/>
    <w:rsid w:val="00C5643C"/>
    <w:rsid w:val="00C648D6"/>
    <w:rsid w:val="00CB60D8"/>
    <w:rsid w:val="00CD51C4"/>
    <w:rsid w:val="00CF03EF"/>
    <w:rsid w:val="00D43CD2"/>
    <w:rsid w:val="00D70454"/>
    <w:rsid w:val="00E14741"/>
    <w:rsid w:val="00E237C3"/>
    <w:rsid w:val="00E3122C"/>
    <w:rsid w:val="00E95320"/>
    <w:rsid w:val="00EF11C2"/>
    <w:rsid w:val="00F700F1"/>
    <w:rsid w:val="00F83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7A263B-24E7-45ED-BA65-034A49C2F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paragraph" w:styleId="2">
    <w:name w:val="Body Text 2"/>
    <w:basedOn w:val="a"/>
    <w:link w:val="20"/>
    <w:uiPriority w:val="99"/>
    <w:pPr>
      <w:jc w:val="center"/>
    </w:pPr>
    <w:rPr>
      <w:sz w:val="22"/>
      <w:szCs w:val="22"/>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customStyle="1" w:styleId="a5">
    <w:name w:val="Основной текст Знак"/>
    <w:basedOn w:val="a0"/>
    <w:link w:val="a4"/>
    <w:uiPriority w:val="99"/>
    <w:semiHidden/>
    <w:locked/>
    <w:rPr>
      <w:rFonts w:cs="Times New Roman"/>
      <w:sz w:val="20"/>
      <w:szCs w:val="20"/>
    </w:rPr>
  </w:style>
  <w:style w:type="character" w:customStyle="1" w:styleId="20">
    <w:name w:val="Основной текст 2 Знак"/>
    <w:basedOn w:val="a0"/>
    <w:link w:val="2"/>
    <w:uiPriority w:val="99"/>
    <w:semiHidden/>
    <w:locked/>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309774">
      <w:marLeft w:val="0"/>
      <w:marRight w:val="0"/>
      <w:marTop w:val="0"/>
      <w:marBottom w:val="0"/>
      <w:divBdr>
        <w:top w:val="none" w:sz="0" w:space="0" w:color="auto"/>
        <w:left w:val="none" w:sz="0" w:space="0" w:color="auto"/>
        <w:bottom w:val="none" w:sz="0" w:space="0" w:color="auto"/>
        <w:right w:val="none" w:sz="0" w:space="0" w:color="auto"/>
      </w:divBdr>
    </w:div>
    <w:div w:id="156309775">
      <w:marLeft w:val="0"/>
      <w:marRight w:val="0"/>
      <w:marTop w:val="0"/>
      <w:marBottom w:val="0"/>
      <w:divBdr>
        <w:top w:val="none" w:sz="0" w:space="0" w:color="auto"/>
        <w:left w:val="none" w:sz="0" w:space="0" w:color="auto"/>
        <w:bottom w:val="none" w:sz="0" w:space="0" w:color="auto"/>
        <w:right w:val="none" w:sz="0" w:space="0" w:color="auto"/>
      </w:divBdr>
    </w:div>
    <w:div w:id="156309776">
      <w:marLeft w:val="0"/>
      <w:marRight w:val="0"/>
      <w:marTop w:val="0"/>
      <w:marBottom w:val="0"/>
      <w:divBdr>
        <w:top w:val="none" w:sz="0" w:space="0" w:color="auto"/>
        <w:left w:val="none" w:sz="0" w:space="0" w:color="auto"/>
        <w:bottom w:val="none" w:sz="0" w:space="0" w:color="auto"/>
        <w:right w:val="none" w:sz="0" w:space="0" w:color="auto"/>
      </w:divBdr>
    </w:div>
    <w:div w:id="156309777">
      <w:marLeft w:val="0"/>
      <w:marRight w:val="0"/>
      <w:marTop w:val="0"/>
      <w:marBottom w:val="0"/>
      <w:divBdr>
        <w:top w:val="none" w:sz="0" w:space="0" w:color="auto"/>
        <w:left w:val="none" w:sz="0" w:space="0" w:color="auto"/>
        <w:bottom w:val="none" w:sz="0" w:space="0" w:color="auto"/>
        <w:right w:val="none" w:sz="0" w:space="0" w:color="auto"/>
      </w:divBdr>
    </w:div>
    <w:div w:id="156309778">
      <w:marLeft w:val="0"/>
      <w:marRight w:val="0"/>
      <w:marTop w:val="0"/>
      <w:marBottom w:val="0"/>
      <w:divBdr>
        <w:top w:val="none" w:sz="0" w:space="0" w:color="auto"/>
        <w:left w:val="none" w:sz="0" w:space="0" w:color="auto"/>
        <w:bottom w:val="none" w:sz="0" w:space="0" w:color="auto"/>
        <w:right w:val="none" w:sz="0" w:space="0" w:color="auto"/>
      </w:divBdr>
    </w:div>
    <w:div w:id="15630977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5967</Words>
  <Characters>34018</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dcterms:created xsi:type="dcterms:W3CDTF">2024-11-22T13:01:00Z</dcterms:created>
  <dcterms:modified xsi:type="dcterms:W3CDTF">2024-11-22T13:01:00Z</dcterms:modified>
</cp:coreProperties>
</file>