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1E2" w:rsidRDefault="008D11E2" w:rsidP="008D11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8D11E2" w:rsidRDefault="008D11E2" w:rsidP="008D11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8D11E2" w:rsidRDefault="008D11E2" w:rsidP="008D11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8D11E2" w:rsidRDefault="008D11E2" w:rsidP="008D11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8D11E2" w:rsidRDefault="008D11E2" w:rsidP="008D11E2">
      <w:pPr>
        <w:spacing w:before="120"/>
        <w:rPr>
          <w:lang w:val="ro-RO"/>
        </w:rPr>
      </w:pPr>
    </w:p>
    <w:p w:rsidR="008D11E2" w:rsidRDefault="008D11E2" w:rsidP="008D11E2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8D11E2" w:rsidRDefault="008D11E2" w:rsidP="008D11E2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8D11E2" w:rsidRPr="00A560F6" w:rsidRDefault="008D11E2" w:rsidP="008D11E2">
      <w:pPr>
        <w:jc w:val="center"/>
        <w:rPr>
          <w:sz w:val="24"/>
          <w:szCs w:val="24"/>
          <w:lang w:val="en-US"/>
        </w:rPr>
      </w:pPr>
      <w:r w:rsidRPr="00BB6A09">
        <w:rPr>
          <w:b/>
          <w:sz w:val="24"/>
          <w:szCs w:val="24"/>
          <w:lang w:val="ro-MD"/>
        </w:rPr>
        <w:t xml:space="preserve">Inventar moale </w:t>
      </w:r>
      <w:r w:rsidRPr="00BB6A09">
        <w:rPr>
          <w:b/>
          <w:sz w:val="24"/>
          <w:szCs w:val="24"/>
          <w:lang w:val="ro-RO"/>
        </w:rPr>
        <w:t>conform necesităţilor IMSP Spitalul Clinic de Traumatologi</w:t>
      </w:r>
      <w:r>
        <w:rPr>
          <w:b/>
          <w:sz w:val="24"/>
          <w:szCs w:val="24"/>
          <w:lang w:val="ro-RO"/>
        </w:rPr>
        <w:t>e şi Ortopedie pentru anul  2025</w:t>
      </w:r>
      <w:r w:rsidRPr="00BB6A09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8D11E2" w:rsidRPr="00CA3FDB" w:rsidRDefault="008D11E2" w:rsidP="008D11E2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D11E2" w:rsidRDefault="008D11E2" w:rsidP="008D11E2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D11E2" w:rsidRDefault="008D11E2" w:rsidP="008D11E2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D11E2" w:rsidRDefault="008D11E2" w:rsidP="008D11E2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2269"/>
        <w:gridCol w:w="677"/>
        <w:gridCol w:w="900"/>
        <w:gridCol w:w="6300"/>
      </w:tblGrid>
      <w:tr w:rsidR="008D11E2" w:rsidRPr="000D5676" w:rsidTr="00AB490F">
        <w:trPr>
          <w:trHeight w:val="63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D11E2" w:rsidRPr="000D5676" w:rsidRDefault="008D11E2" w:rsidP="00AB490F">
            <w:pPr>
              <w:spacing w:line="254" w:lineRule="auto"/>
              <w:rPr>
                <w:b/>
                <w:lang w:val="ro-MD" w:eastAsia="zh-CN"/>
              </w:rPr>
            </w:pPr>
            <w:r w:rsidRPr="000D5676">
              <w:rPr>
                <w:b/>
                <w:lang w:val="ro-MD" w:eastAsia="zh-CN"/>
              </w:rPr>
              <w:t>Nr.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D11E2" w:rsidRPr="000D5676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Denumirea bunurilor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D11E2" w:rsidRPr="000D5676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D11E2" w:rsidRPr="000D5676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0D5676">
              <w:rPr>
                <w:b/>
                <w:lang w:val="ro-MD" w:eastAsia="zh-CN"/>
              </w:rPr>
              <w:t>Canti-tatea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D11E2" w:rsidRPr="000D5676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0D5676">
              <w:rPr>
                <w:b/>
                <w:lang w:val="ro-MD" w:eastAsia="zh-CN"/>
              </w:rPr>
              <w:t>Specificarea tehnică deplină solicitată,</w:t>
            </w:r>
          </w:p>
        </w:tc>
      </w:tr>
      <w:tr w:rsidR="008D11E2" w:rsidRPr="002F3B43" w:rsidTr="00AB490F">
        <w:trPr>
          <w:trHeight w:val="388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2F3B43" w:rsidRDefault="008D11E2" w:rsidP="00AB490F">
            <w:pPr>
              <w:spacing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2F3B43">
              <w:rPr>
                <w:b/>
                <w:sz w:val="24"/>
                <w:szCs w:val="24"/>
                <w:lang w:val="ro-MD" w:eastAsia="zh-CN"/>
              </w:rPr>
              <w:t>Lotul 1 Inventar moale</w:t>
            </w:r>
          </w:p>
        </w:tc>
      </w:tr>
      <w:tr w:rsidR="008D11E2" w:rsidRPr="005D518C" w:rsidTr="00AB490F">
        <w:trPr>
          <w:trHeight w:val="8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043FD">
              <w:rPr>
                <w:b/>
                <w:sz w:val="24"/>
                <w:szCs w:val="24"/>
                <w:lang w:val="en-US"/>
              </w:rPr>
              <w:t>Cearşaf de pat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11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Cearşaf de pat 2,40 x 1,50</w:t>
            </w:r>
            <w:r>
              <w:rPr>
                <w:lang w:val="en-US"/>
              </w:rPr>
              <w:t>,</w:t>
            </w:r>
            <w:r w:rsidRPr="005D518C">
              <w:rPr>
                <w:sz w:val="22"/>
                <w:szCs w:val="22"/>
                <w:lang w:val="en-US"/>
              </w:rPr>
              <w:t xml:space="preserve"> bumbac 100% de culoarea albă, împletitură tip satin vopsit în dungă 1x1cm, </w:t>
            </w:r>
            <w:r w:rsidRPr="005D518C">
              <w:rPr>
                <w:sz w:val="22"/>
                <w:szCs w:val="22"/>
                <w:lang w:val="ro-RO"/>
              </w:rPr>
              <w:t>densitatea</w:t>
            </w:r>
            <w:r w:rsidRPr="005D518C">
              <w:rPr>
                <w:sz w:val="22"/>
                <w:szCs w:val="22"/>
                <w:lang w:val="en-US"/>
              </w:rPr>
              <w:t xml:space="preserve"> 140-145gr/ m</w:t>
            </w:r>
            <w:r w:rsidRPr="005D518C">
              <w:rPr>
                <w:sz w:val="22"/>
                <w:szCs w:val="22"/>
                <w:vertAlign w:val="superscript"/>
                <w:lang w:val="en-US"/>
              </w:rPr>
              <w:t>2</w:t>
            </w:r>
            <w:r>
              <w:rPr>
                <w:lang w:val="en-US"/>
              </w:rPr>
              <w:t xml:space="preserve">, </w:t>
            </w:r>
            <w:r w:rsidRPr="005D518C">
              <w:rPr>
                <w:sz w:val="22"/>
                <w:szCs w:val="22"/>
                <w:lang w:val="en-US"/>
              </w:rPr>
              <w:t>marginea cu cusătură închisă cu lătimea de 2 cm.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Raport de încercări la stofă.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vertAlign w:val="superscript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Certificat de conformitate la lingerie.</w:t>
            </w:r>
          </w:p>
        </w:tc>
      </w:tr>
      <w:tr w:rsidR="008D11E2" w:rsidRPr="005D518C" w:rsidTr="00AB490F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043FD">
              <w:rPr>
                <w:b/>
                <w:sz w:val="24"/>
                <w:szCs w:val="24"/>
                <w:lang w:val="en-US"/>
              </w:rPr>
              <w:t>Cearşaf de plapumă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both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tabs>
                <w:tab w:val="left" w:pos="6080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Cearşaf de plapumă 2,15x</w:t>
            </w:r>
            <w:r w:rsidRPr="005D518C">
              <w:rPr>
                <w:sz w:val="22"/>
                <w:szCs w:val="22"/>
                <w:lang w:val="ro-RO"/>
              </w:rPr>
              <w:t>1,50 bumbac 100% de culoarea albă, împletitură tip satin vopsit în dungă 1x1cm, densitatea 140-145</w:t>
            </w:r>
            <w:r>
              <w:rPr>
                <w:lang w:val="ro-RO"/>
              </w:rPr>
              <w:t xml:space="preserve"> gr/ </w:t>
            </w:r>
            <w:r w:rsidRPr="005D518C">
              <w:rPr>
                <w:sz w:val="22"/>
                <w:szCs w:val="22"/>
                <w:lang w:val="ro-RO"/>
              </w:rPr>
              <w:t>m</w:t>
            </w:r>
            <w:r>
              <w:rPr>
                <w:vertAlign w:val="superscript"/>
                <w:lang w:val="ro-RO"/>
              </w:rPr>
              <w:t>2</w:t>
            </w:r>
            <w:r>
              <w:rPr>
                <w:lang w:val="ro-RO"/>
              </w:rPr>
              <w:t xml:space="preserve">, </w:t>
            </w:r>
            <w:r w:rsidRPr="005D518C">
              <w:rPr>
                <w:sz w:val="22"/>
                <w:szCs w:val="22"/>
                <w:lang w:val="ro-RO"/>
              </w:rPr>
              <w:t>cu clapan, lățimea</w:t>
            </w:r>
            <w:r>
              <w:rPr>
                <w:lang w:val="ro-RO"/>
              </w:rPr>
              <w:t xml:space="preserve"> clapanului</w:t>
            </w:r>
            <w:r w:rsidRPr="005D518C">
              <w:rPr>
                <w:sz w:val="22"/>
                <w:szCs w:val="22"/>
                <w:lang w:val="ro-RO"/>
              </w:rPr>
              <w:t xml:space="preserve"> 20-25 cm la închidere pe toată lățimea. Marginea de jos cu cusătură închisă cu lătimea </w:t>
            </w:r>
            <w:r>
              <w:rPr>
                <w:lang w:val="ro-RO"/>
              </w:rPr>
              <w:t xml:space="preserve">2 </w:t>
            </w:r>
            <w:r w:rsidRPr="005D518C">
              <w:rPr>
                <w:sz w:val="22"/>
                <w:szCs w:val="22"/>
                <w:lang w:val="ro-RO"/>
              </w:rPr>
              <w:t>cm.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 xml:space="preserve">Raport de încercări la stofă. 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Certificat de conformitate la lingerie</w:t>
            </w:r>
          </w:p>
        </w:tc>
      </w:tr>
      <w:tr w:rsidR="008D11E2" w:rsidRPr="005D518C" w:rsidTr="00AB490F">
        <w:trPr>
          <w:trHeight w:val="15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lang w:val="en-US"/>
              </w:rPr>
            </w:pPr>
          </w:p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lang w:val="en-US"/>
              </w:rPr>
            </w:pPr>
            <w:r w:rsidRPr="00E043FD">
              <w:rPr>
                <w:b/>
                <w:lang w:val="en-US"/>
              </w:rPr>
              <w:t xml:space="preserve">Husă pentru perne </w:t>
            </w:r>
          </w:p>
          <w:p w:rsidR="008D11E2" w:rsidRPr="00E043FD" w:rsidRDefault="008D11E2" w:rsidP="00AB490F">
            <w:pPr>
              <w:spacing w:line="256" w:lineRule="auto"/>
              <w:rPr>
                <w:b/>
                <w:lang w:val="en-US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Husă</w:t>
            </w:r>
            <w:r w:rsidRPr="005D518C">
              <w:rPr>
                <w:sz w:val="22"/>
                <w:szCs w:val="22"/>
                <w:lang w:val="ro-RO"/>
              </w:rPr>
              <w:t xml:space="preserve"> pentru perne 50x70</w:t>
            </w:r>
            <w:r>
              <w:rPr>
                <w:lang w:val="ro-RO"/>
              </w:rPr>
              <w:t>,</w:t>
            </w:r>
            <w:r w:rsidRPr="005D518C">
              <w:rPr>
                <w:sz w:val="22"/>
                <w:szCs w:val="22"/>
                <w:lang w:val="ro-RO"/>
              </w:rPr>
              <w:t xml:space="preserve"> densitaea 140-145 g/m</w:t>
            </w:r>
            <w:r w:rsidRPr="005D518C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lang w:val="ro-RO"/>
              </w:rPr>
              <w:t>, de culoare albă</w:t>
            </w:r>
            <w:r w:rsidRPr="005D518C">
              <w:rPr>
                <w:sz w:val="22"/>
                <w:szCs w:val="22"/>
                <w:lang w:val="ro-RO"/>
              </w:rPr>
              <w:t>, împletitură tip satin vopsit în dungă 1x1cm,</w:t>
            </w:r>
            <w:r>
              <w:rPr>
                <w:lang w:val="ro-RO"/>
              </w:rPr>
              <w:t xml:space="preserve"> cu clapan, lățimea clapanului </w:t>
            </w:r>
            <w:r w:rsidRPr="005D518C">
              <w:rPr>
                <w:sz w:val="22"/>
                <w:szCs w:val="22"/>
                <w:lang w:val="ro-RO"/>
              </w:rPr>
              <w:t>20-25 cm la închidere pe toată lățimea. Marginea de jos cu cusătură închisă cu lătimea de 2 cm.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 xml:space="preserve">Raport de încercări la stofă. </w:t>
            </w:r>
          </w:p>
          <w:p w:rsidR="008D11E2" w:rsidRPr="005D518C" w:rsidRDefault="008D11E2" w:rsidP="00AB490F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Certificat de conformitate la lingerie</w:t>
            </w:r>
          </w:p>
        </w:tc>
      </w:tr>
      <w:tr w:rsidR="008D11E2" w:rsidRPr="005D518C" w:rsidTr="00AB490F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8D11E2" w:rsidRPr="0079754C" w:rsidRDefault="008D11E2" w:rsidP="00AB490F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E043FD">
              <w:rPr>
                <w:b/>
                <w:sz w:val="24"/>
                <w:szCs w:val="24"/>
                <w:lang w:val="en-US"/>
              </w:rPr>
              <w:t>Husă pentru saltea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30</w:t>
            </w:r>
            <w:r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5D518C">
              <w:rPr>
                <w:sz w:val="22"/>
                <w:szCs w:val="22"/>
                <w:lang w:val="ro-RO"/>
              </w:rPr>
              <w:t>Husă pentru saltea bumbac100%, împletitură ti</w:t>
            </w:r>
            <w:r>
              <w:rPr>
                <w:lang w:val="ro-RO"/>
              </w:rPr>
              <w:t xml:space="preserve">p satin vopsit în dungă 1x1cm, </w:t>
            </w:r>
            <w:r w:rsidRPr="005D518C">
              <w:rPr>
                <w:sz w:val="22"/>
                <w:szCs w:val="22"/>
                <w:lang w:val="ro-RO"/>
              </w:rPr>
              <w:t xml:space="preserve">densitatea </w:t>
            </w:r>
            <w:r>
              <w:rPr>
                <w:lang w:val="ro-RO"/>
              </w:rPr>
              <w:t>140-145 gr/</w:t>
            </w:r>
            <w:r w:rsidRPr="005D518C">
              <w:rPr>
                <w:sz w:val="22"/>
                <w:szCs w:val="22"/>
                <w:lang w:val="ro-RO"/>
              </w:rPr>
              <w:t>m</w:t>
            </w:r>
            <w:r w:rsidRPr="005D518C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5D518C">
              <w:rPr>
                <w:sz w:val="22"/>
                <w:szCs w:val="22"/>
                <w:lang w:val="ro-RO"/>
              </w:rPr>
              <w:t>. Dimensiunile 220x120х3</w:t>
            </w:r>
            <w:r>
              <w:rPr>
                <w:lang w:val="ro-RO"/>
              </w:rPr>
              <w:t>5 pe elastic–</w:t>
            </w:r>
            <w:r w:rsidRPr="005D518C">
              <w:rPr>
                <w:sz w:val="22"/>
                <w:szCs w:val="22"/>
                <w:lang w:val="ro-RO"/>
              </w:rPr>
              <w:t>1 cm lățimea pe toată lungimea, culoare albastru/sur deschis</w:t>
            </w:r>
            <w:r>
              <w:rPr>
                <w:lang w:val="ro-RO"/>
              </w:rPr>
              <w:t>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Raport de încercări la stofă.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5D518C">
              <w:rPr>
                <w:sz w:val="22"/>
                <w:szCs w:val="22"/>
                <w:lang w:val="en-US"/>
              </w:rPr>
              <w:t>Certificat de conformitate la lingerie</w:t>
            </w:r>
          </w:p>
        </w:tc>
      </w:tr>
      <w:tr w:rsidR="008D11E2" w:rsidRPr="005D518C" w:rsidTr="00AB490F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E043FD">
              <w:rPr>
                <w:b/>
                <w:sz w:val="24"/>
                <w:szCs w:val="24"/>
                <w:lang w:val="en-US"/>
              </w:rPr>
              <w:t xml:space="preserve">Tesătură din bumbac 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5D518C">
              <w:rPr>
                <w:sz w:val="22"/>
                <w:szCs w:val="22"/>
                <w:lang w:val="ro-RO"/>
              </w:rPr>
              <w:t>Țesătură din bumbac 1</w:t>
            </w:r>
            <w:r>
              <w:rPr>
                <w:lang w:val="ro-RO"/>
              </w:rPr>
              <w:t xml:space="preserve">00% (lătimea 70-75, lungimea 25 </w:t>
            </w:r>
            <w:r w:rsidRPr="005D518C">
              <w:rPr>
                <w:sz w:val="22"/>
                <w:szCs w:val="22"/>
                <w:lang w:val="ro-RO"/>
              </w:rPr>
              <w:t>metri rulon) culoare albă, densitatea 160-165</w:t>
            </w:r>
            <w:r>
              <w:rPr>
                <w:lang w:val="ro-RO"/>
              </w:rPr>
              <w:t xml:space="preserve"> gr/</w:t>
            </w:r>
            <w:r w:rsidRPr="005D518C">
              <w:rPr>
                <w:sz w:val="22"/>
                <w:szCs w:val="22"/>
                <w:lang w:val="ro-RO"/>
              </w:rPr>
              <w:t>m2, marginea cu cusătură închisă cu lătimea de 2 cm, împletitură diagonală. 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 xml:space="preserve">Raport de încercări la stofă. </w:t>
            </w:r>
          </w:p>
        </w:tc>
      </w:tr>
      <w:tr w:rsidR="008D11E2" w:rsidRPr="005D518C" w:rsidTr="00AB490F">
        <w:trPr>
          <w:trHeight w:val="5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lang w:val="en-US"/>
              </w:rPr>
            </w:pPr>
          </w:p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lang w:val="en-US"/>
              </w:rPr>
            </w:pPr>
            <w:r w:rsidRPr="00E043FD">
              <w:rPr>
                <w:b/>
                <w:lang w:val="en-US"/>
              </w:rPr>
              <w:t xml:space="preserve">Scutece 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5D518C" w:rsidRDefault="008D11E2" w:rsidP="00AB490F">
            <w:pPr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Scutece 75x100, 100% din bumbac</w:t>
            </w:r>
            <w:r>
              <w:rPr>
                <w:lang w:val="en-US"/>
              </w:rPr>
              <w:t>,</w:t>
            </w:r>
            <w:r w:rsidRPr="005D518C">
              <w:rPr>
                <w:sz w:val="22"/>
                <w:szCs w:val="22"/>
                <w:lang w:val="en-US"/>
              </w:rPr>
              <w:t xml:space="preserve"> densitatea 160-165</w:t>
            </w:r>
            <w:r>
              <w:rPr>
                <w:lang w:val="en-US"/>
              </w:rPr>
              <w:t xml:space="preserve"> gr/</w:t>
            </w:r>
            <w:r w:rsidRPr="005D518C">
              <w:rPr>
                <w:sz w:val="22"/>
                <w:szCs w:val="22"/>
                <w:lang w:val="en-US"/>
              </w:rPr>
              <w:t>m</w:t>
            </w:r>
            <w:r w:rsidRPr="005D518C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5D518C">
              <w:rPr>
                <w:sz w:val="22"/>
                <w:szCs w:val="22"/>
                <w:lang w:val="en-US"/>
              </w:rPr>
              <w:t xml:space="preserve"> Culoare alba, </w:t>
            </w:r>
            <w:r w:rsidRPr="005D518C">
              <w:rPr>
                <w:sz w:val="22"/>
                <w:szCs w:val="22"/>
                <w:lang w:val="ro-RO"/>
              </w:rPr>
              <w:t>împletitură diagonală, marginea cu cusătură închisă cu lătimea de 2 cm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lastRenderedPageBreak/>
              <w:t>Raport de încercări la stofă.</w:t>
            </w:r>
          </w:p>
        </w:tc>
      </w:tr>
      <w:tr w:rsidR="008D11E2" w:rsidRPr="005D518C" w:rsidTr="00AB490F">
        <w:trPr>
          <w:trHeight w:val="9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lastRenderedPageBreak/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E043FD" w:rsidRDefault="008D11E2" w:rsidP="00AB490F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043FD">
              <w:rPr>
                <w:b/>
                <w:sz w:val="24"/>
                <w:szCs w:val="24"/>
                <w:lang w:val="en-US"/>
              </w:rPr>
              <w:t>Saci din material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jc w:val="both"/>
              <w:rPr>
                <w:vertAlign w:val="superscript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Saci din material de bumbac 100%, densitatea 30</w:t>
            </w:r>
            <w:r>
              <w:rPr>
                <w:lang w:val="en-US"/>
              </w:rPr>
              <w:t>0 gr/m2</w:t>
            </w:r>
            <w:r w:rsidRPr="005D518C">
              <w:rPr>
                <w:sz w:val="22"/>
                <w:szCs w:val="22"/>
                <w:lang w:val="en-US"/>
              </w:rPr>
              <w:t>,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lang w:val="en-US"/>
              </w:rPr>
              <w:t xml:space="preserve">120x100 cm, culoare albastru, </w:t>
            </w:r>
            <w:r w:rsidRPr="005D518C">
              <w:rPr>
                <w:sz w:val="22"/>
                <w:szCs w:val="22"/>
                <w:lang w:val="en-US"/>
              </w:rPr>
              <w:t>cu șiret, fund dublat 50 cm. împletitură diagonal.</w:t>
            </w:r>
          </w:p>
          <w:p w:rsidR="008D11E2" w:rsidRPr="005D518C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r w:rsidRPr="005D518C">
              <w:rPr>
                <w:sz w:val="22"/>
                <w:szCs w:val="22"/>
                <w:lang w:val="en-US"/>
              </w:rPr>
              <w:t>Raport de încercări la stofă</w:t>
            </w:r>
          </w:p>
        </w:tc>
      </w:tr>
      <w:tr w:rsidR="008D11E2" w:rsidRPr="00BB6A09" w:rsidTr="00AB490F">
        <w:trPr>
          <w:trHeight w:val="260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8D11E2" w:rsidRPr="002F4328" w:rsidRDefault="008D11E2" w:rsidP="008D11E2">
      <w:pPr>
        <w:pStyle w:val="a4"/>
        <w:numPr>
          <w:ilvl w:val="0"/>
          <w:numId w:val="1"/>
        </w:numPr>
        <w:tabs>
          <w:tab w:val="num" w:pos="135"/>
        </w:tabs>
        <w:ind w:hanging="644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Compania Natională de Asigurări în Medicină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D11E2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Pr="00E043FD">
        <w:rPr>
          <w:b/>
          <w:sz w:val="24"/>
          <w:szCs w:val="24"/>
          <w:lang w:val="ro-MD"/>
        </w:rPr>
        <w:t>în decurs de 20 zile din momentul solicitării</w:t>
      </w:r>
      <w:r>
        <w:rPr>
          <w:b/>
          <w:sz w:val="24"/>
          <w:szCs w:val="24"/>
          <w:lang w:val="ro-MD"/>
        </w:rPr>
        <w:t>, operatorul se obligă să livreze</w:t>
      </w:r>
      <w:r w:rsidRPr="00E043FD">
        <w:rPr>
          <w:b/>
          <w:sz w:val="24"/>
          <w:szCs w:val="24"/>
          <w:lang w:val="ro-MD"/>
        </w:rPr>
        <w:t xml:space="preserve"> toată cantitatea într-o singură tranșă.</w:t>
      </w:r>
    </w:p>
    <w:p w:rsidR="008D11E2" w:rsidRPr="008D11E2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043FD">
        <w:rPr>
          <w:b/>
          <w:spacing w:val="-2"/>
          <w:sz w:val="24"/>
          <w:szCs w:val="24"/>
          <w:lang w:val="en-US"/>
        </w:rPr>
        <w:t xml:space="preserve">Livrarea </w:t>
      </w:r>
      <w:proofErr w:type="gramStart"/>
      <w:r w:rsidRPr="00E043FD">
        <w:rPr>
          <w:b/>
          <w:spacing w:val="-2"/>
          <w:sz w:val="24"/>
          <w:szCs w:val="24"/>
          <w:lang w:val="en-US"/>
        </w:rPr>
        <w:t>va</w:t>
      </w:r>
      <w:proofErr w:type="gramEnd"/>
      <w:r w:rsidRPr="00E043FD">
        <w:rPr>
          <w:b/>
          <w:spacing w:val="-2"/>
          <w:sz w:val="24"/>
          <w:szCs w:val="24"/>
          <w:lang w:val="en-US"/>
        </w:rPr>
        <w:t xml:space="preserve"> avea loc până la orele 15:30</w:t>
      </w:r>
      <w:r>
        <w:rPr>
          <w:b/>
          <w:spacing w:val="-2"/>
          <w:sz w:val="24"/>
          <w:szCs w:val="24"/>
          <w:lang w:val="en-US"/>
        </w:rPr>
        <w:t>.</w:t>
      </w:r>
    </w:p>
    <w:p w:rsidR="008D11E2" w:rsidRPr="009D3F50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31.12.2025.</w:t>
      </w:r>
    </w:p>
    <w:p w:rsidR="008D11E2" w:rsidRPr="002D1D9F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D11E2" w:rsidRPr="005B3EFD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3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8D11E2" w:rsidTr="00AB490F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8D11E2" w:rsidRPr="00760BB2" w:rsidTr="00AB490F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</w:pPr>
          </w:p>
          <w:p w:rsidR="008D11E2" w:rsidRPr="008109A8" w:rsidRDefault="008D11E2" w:rsidP="00AB490F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8401C5" w:rsidRDefault="008D11E2" w:rsidP="008D11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760BB2" w:rsidRDefault="008D11E2" w:rsidP="00AB490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8D11E2" w:rsidRPr="00760BB2" w:rsidTr="00AB490F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E2" w:rsidRDefault="008D11E2" w:rsidP="00AB490F">
            <w:pPr>
              <w:spacing w:line="256" w:lineRule="auto"/>
            </w:pPr>
          </w:p>
          <w:p w:rsidR="008D11E2" w:rsidRPr="008109A8" w:rsidRDefault="008D11E2" w:rsidP="00AB490F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D11E2" w:rsidRPr="00760BB2" w:rsidRDefault="008D11E2" w:rsidP="00AB490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D11E2" w:rsidRPr="00322B7A" w:rsidTr="00AB490F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</w:pPr>
          </w:p>
          <w:p w:rsidR="008D11E2" w:rsidRPr="008109A8" w:rsidRDefault="008D11E2" w:rsidP="00AB490F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  <w:rPr>
                <w:lang w:val="en-US"/>
              </w:rPr>
            </w:pPr>
          </w:p>
          <w:p w:rsidR="008D11E2" w:rsidRPr="008109A8" w:rsidRDefault="008D11E2" w:rsidP="00AB490F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8401C5" w:rsidRDefault="008D11E2" w:rsidP="008D11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  <w:rPr>
                <w:lang w:val="en-US"/>
              </w:rPr>
            </w:pPr>
          </w:p>
          <w:p w:rsidR="008D11E2" w:rsidRPr="00D870B7" w:rsidRDefault="008D11E2" w:rsidP="00AB490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</w:pPr>
          </w:p>
          <w:p w:rsidR="008D11E2" w:rsidRPr="008109A8" w:rsidRDefault="008D11E2" w:rsidP="00AB490F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Default="008D11E2" w:rsidP="00AB490F">
            <w:pPr>
              <w:spacing w:line="256" w:lineRule="auto"/>
              <w:rPr>
                <w:lang w:val="en-US"/>
              </w:rPr>
            </w:pPr>
          </w:p>
          <w:p w:rsidR="008D11E2" w:rsidRPr="00D870B7" w:rsidRDefault="008D11E2" w:rsidP="00AB490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</w:t>
            </w:r>
            <w:bookmarkStart w:id="0" w:name="_GoBack"/>
            <w:bookmarkEnd w:id="0"/>
            <w:r w:rsidRPr="00D870B7">
              <w:rPr>
                <w:lang w:val="en-US"/>
              </w:rPr>
              <w:t xml:space="preserve">fertantului. În cazul operatorilor economici </w:t>
            </w:r>
            <w:r w:rsidRPr="00D870B7">
              <w:rPr>
                <w:lang w:val="en-US"/>
              </w:rPr>
              <w:lastRenderedPageBreak/>
              <w:t>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AB490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AB490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8D11E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AB490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D870B7" w:rsidRDefault="008D11E2" w:rsidP="00AB490F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Declarația de eligibilitate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FD69E2" w:rsidRDefault="008D11E2" w:rsidP="008D11E2">
            <w:pPr>
              <w:jc w:val="both"/>
              <w:rPr>
                <w:lang w:val="ro-RO"/>
              </w:rPr>
            </w:pPr>
            <w:r w:rsidRPr="00FD69E2">
              <w:rPr>
                <w:lang w:val="en-US"/>
              </w:rPr>
              <w:t>Anexa nr. 2</w:t>
            </w:r>
            <w:r w:rsidRPr="00FD69E2">
              <w:rPr>
                <w:lang w:val="ro-RO"/>
              </w:rPr>
              <w:t xml:space="preserve"> la </w:t>
            </w:r>
            <w:r w:rsidRPr="00FD69E2">
              <w:rPr>
                <w:lang w:val="en-US"/>
              </w:rPr>
              <w:t>Regulamentul cu privire la achizițiile</w:t>
            </w:r>
          </w:p>
          <w:p w:rsidR="008D11E2" w:rsidRPr="00AD3586" w:rsidRDefault="008D11E2" w:rsidP="008D11E2">
            <w:pPr>
              <w:spacing w:line="254" w:lineRule="auto"/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FD69E2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8D11E2" w:rsidRPr="00A45B26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D11E2" w:rsidRPr="00246FE9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8D11E2" w:rsidRPr="00B84301" w:rsidTr="00AB490F">
        <w:trPr>
          <w:trHeight w:val="515"/>
        </w:trPr>
        <w:tc>
          <w:tcPr>
            <w:tcW w:w="577" w:type="dxa"/>
            <w:shd w:val="clear" w:color="auto" w:fill="D9D9D9" w:themeFill="background1" w:themeFillShade="D9"/>
          </w:tcPr>
          <w:p w:rsidR="008D11E2" w:rsidRPr="00B84301" w:rsidRDefault="008D11E2" w:rsidP="00AB490F">
            <w:pPr>
              <w:tabs>
                <w:tab w:val="left" w:pos="612"/>
              </w:tabs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D11E2" w:rsidRPr="00B84301" w:rsidRDefault="008D11E2" w:rsidP="00AB49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D11E2" w:rsidRPr="00B84301" w:rsidRDefault="008D11E2" w:rsidP="00AB49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8D11E2" w:rsidRPr="008D11E2" w:rsidTr="00AB490F">
        <w:trPr>
          <w:trHeight w:val="369"/>
        </w:trPr>
        <w:tc>
          <w:tcPr>
            <w:tcW w:w="577" w:type="dxa"/>
            <w:shd w:val="clear" w:color="auto" w:fill="auto"/>
          </w:tcPr>
          <w:p w:rsidR="008D11E2" w:rsidRPr="009D5780" w:rsidRDefault="008D11E2" w:rsidP="00AB490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8D11E2" w:rsidRPr="00D870B7" w:rsidRDefault="008D11E2" w:rsidP="00AB490F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8D11E2" w:rsidRPr="00D870B7" w:rsidRDefault="008D11E2" w:rsidP="00AB49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8D11E2" w:rsidRPr="00D0362F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D0362F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8D11E2" w:rsidRPr="00A45B26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>conform platformei SIA RSAP</w:t>
      </w:r>
    </w:p>
    <w:p w:rsidR="008D11E2" w:rsidRP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8D11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8D11E2" w:rsidRPr="008D11E2" w:rsidTr="00AB490F">
        <w:tc>
          <w:tcPr>
            <w:tcW w:w="5305" w:type="dxa"/>
            <w:shd w:val="clear" w:color="auto" w:fill="E7E6E6" w:themeFill="background2"/>
          </w:tcPr>
          <w:p w:rsidR="008D11E2" w:rsidRPr="00D929E2" w:rsidRDefault="008D11E2" w:rsidP="00AB490F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8D11E2" w:rsidRPr="00D870B7" w:rsidRDefault="008D11E2" w:rsidP="00AB490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8D11E2" w:rsidRPr="00D929E2" w:rsidTr="00AB490F">
        <w:tc>
          <w:tcPr>
            <w:tcW w:w="5305" w:type="dxa"/>
          </w:tcPr>
          <w:p w:rsidR="008D11E2" w:rsidRPr="00D870B7" w:rsidRDefault="008D11E2" w:rsidP="00AB490F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D11E2" w:rsidRPr="00D929E2" w:rsidTr="00AB490F"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D11E2" w:rsidRPr="00D929E2" w:rsidTr="00AB490F"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D11E2" w:rsidRPr="00D929E2" w:rsidTr="00AB490F">
        <w:trPr>
          <w:trHeight w:val="47"/>
        </w:trPr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8D11E2" w:rsidRPr="005C20B7" w:rsidRDefault="008D11E2" w:rsidP="008D11E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31</w:t>
      </w:r>
      <w:r>
        <w:rPr>
          <w:b/>
          <w:sz w:val="24"/>
          <w:szCs w:val="24"/>
          <w:lang w:val="ro-RO"/>
        </w:rPr>
        <w:t xml:space="preserve">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8D11E2" w:rsidRPr="005C20B7" w:rsidRDefault="008D11E2" w:rsidP="008D11E2">
      <w:pPr>
        <w:tabs>
          <w:tab w:val="left" w:pos="709"/>
        </w:tabs>
        <w:spacing w:line="276" w:lineRule="auto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32</w:t>
      </w:r>
      <w:r>
        <w:rPr>
          <w:b/>
          <w:sz w:val="24"/>
          <w:szCs w:val="24"/>
          <w:lang w:val="ro-RO"/>
        </w:rPr>
        <w:t xml:space="preserve">. </w:t>
      </w:r>
      <w:r w:rsidRPr="005C20B7">
        <w:rPr>
          <w:b/>
          <w:sz w:val="24"/>
          <w:szCs w:val="24"/>
          <w:lang w:val="ro-RO"/>
        </w:rPr>
        <w:t>Persoană de contact: 078913550</w:t>
      </w:r>
    </w:p>
    <w:p w:rsidR="008D11E2" w:rsidRDefault="008D11E2" w:rsidP="008D11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8D11E2" w:rsidRPr="005C20B7" w:rsidRDefault="008D11E2" w:rsidP="008D11E2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8D11E2" w:rsidRPr="00D06732" w:rsidRDefault="008D11E2" w:rsidP="008D11E2">
      <w:pPr>
        <w:rPr>
          <w:lang w:val="ro-RO"/>
        </w:rPr>
      </w:pPr>
    </w:p>
    <w:p w:rsidR="0002383D" w:rsidRPr="008D11E2" w:rsidRDefault="0002383D">
      <w:pPr>
        <w:rPr>
          <w:lang w:val="ro-RO"/>
        </w:rPr>
      </w:pPr>
    </w:p>
    <w:sectPr w:rsidR="0002383D" w:rsidRPr="008D11E2" w:rsidSect="008D14A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580"/>
    <w:rsid w:val="0002383D"/>
    <w:rsid w:val="008D11E2"/>
    <w:rsid w:val="00A0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48518"/>
  <w15:chartTrackingRefBased/>
  <w15:docId w15:val="{716F2290-B0CE-4F67-A970-AE75B697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D11E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11E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D11E2"/>
    <w:pPr>
      <w:ind w:left="720"/>
      <w:contextualSpacing/>
    </w:pPr>
  </w:style>
  <w:style w:type="table" w:styleId="a5">
    <w:name w:val="Table Grid"/>
    <w:basedOn w:val="a2"/>
    <w:uiPriority w:val="39"/>
    <w:rsid w:val="008D1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8D11E2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D11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11E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D11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1478</Words>
  <Characters>8430</Characters>
  <Application>Microsoft Office Word</Application>
  <DocSecurity>0</DocSecurity>
  <Lines>70</Lines>
  <Paragraphs>19</Paragraphs>
  <ScaleCrop>false</ScaleCrop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2025-05-29T07:40:00Z</cp:lastPrinted>
  <dcterms:created xsi:type="dcterms:W3CDTF">2025-05-29T07:37:00Z</dcterms:created>
  <dcterms:modified xsi:type="dcterms:W3CDTF">2025-05-29T07:41:00Z</dcterms:modified>
</cp:coreProperties>
</file>