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C4D" w:rsidRPr="004225A2" w:rsidRDefault="00E40C4D" w:rsidP="00E40C4D">
      <w:pPr>
        <w:spacing w:before="120"/>
      </w:pPr>
    </w:p>
    <w:p w:rsidR="00E40C4D" w:rsidRPr="004225A2" w:rsidRDefault="00E40C4D" w:rsidP="00E40C4D">
      <w:pPr>
        <w:pStyle w:val="1"/>
        <w:spacing w:before="120"/>
      </w:pPr>
      <w:r w:rsidRPr="004225A2">
        <w:t xml:space="preserve">  ANUNȚ DE PARTICIPARE</w:t>
      </w:r>
    </w:p>
    <w:p w:rsidR="00E40C4D" w:rsidRPr="00D46434" w:rsidRDefault="00E40C4D" w:rsidP="00E40C4D">
      <w:pPr>
        <w:rPr>
          <w:lang w:val="en-US"/>
        </w:rPr>
      </w:pPr>
    </w:p>
    <w:p w:rsidR="00E40C4D" w:rsidRPr="00C70EFC" w:rsidRDefault="00E40C4D" w:rsidP="006D183B">
      <w:pPr>
        <w:spacing w:line="360" w:lineRule="auto"/>
        <w:jc w:val="center"/>
        <w:rPr>
          <w:b/>
          <w:sz w:val="24"/>
          <w:szCs w:val="24"/>
          <w:lang w:val="ro-RO"/>
        </w:rPr>
      </w:pPr>
      <w:r w:rsidRPr="00D46434">
        <w:rPr>
          <w:b/>
          <w:sz w:val="24"/>
          <w:szCs w:val="24"/>
          <w:lang w:val="en-US"/>
        </w:rPr>
        <w:t xml:space="preserve">privind achiziționarea </w:t>
      </w:r>
      <w:r w:rsidR="00C70EFC" w:rsidRPr="00C70EFC">
        <w:rPr>
          <w:b/>
          <w:sz w:val="24"/>
          <w:szCs w:val="24"/>
          <w:shd w:val="clear" w:color="auto" w:fill="FFFFFF" w:themeFill="background1"/>
          <w:lang w:val="ro-RO"/>
        </w:rPr>
        <w:t>Echipament special</w:t>
      </w:r>
      <w:r w:rsidR="00C70EFC" w:rsidRPr="00C70EFC">
        <w:rPr>
          <w:b/>
          <w:sz w:val="24"/>
          <w:szCs w:val="24"/>
          <w:lang w:val="ro-RO"/>
        </w:rPr>
        <w:t xml:space="preserve"> </w:t>
      </w:r>
      <w:r w:rsidR="00C70EFC" w:rsidRPr="00C70EFC">
        <w:rPr>
          <w:b/>
          <w:sz w:val="24"/>
          <w:szCs w:val="24"/>
          <w:shd w:val="clear" w:color="auto" w:fill="FFFFFF"/>
          <w:lang w:val="ro-RO"/>
        </w:rPr>
        <w:t>și articole de vestimentație</w:t>
      </w:r>
      <w:r w:rsidRPr="00C70EFC">
        <w:rPr>
          <w:b/>
          <w:sz w:val="24"/>
          <w:szCs w:val="24"/>
          <w:lang w:val="en-US"/>
        </w:rPr>
        <w:br/>
      </w:r>
      <w:r w:rsidRPr="00D46434">
        <w:rPr>
          <w:b/>
          <w:sz w:val="24"/>
          <w:szCs w:val="24"/>
          <w:lang w:val="en-US"/>
        </w:rPr>
        <w:t>prin procedura de achiziție</w:t>
      </w:r>
      <w:r>
        <w:rPr>
          <w:b/>
          <w:sz w:val="24"/>
          <w:szCs w:val="24"/>
          <w:lang w:val="en-US"/>
        </w:rPr>
        <w:t xml:space="preserve"> </w:t>
      </w:r>
      <w:r w:rsidR="006D183B">
        <w:rPr>
          <w:b/>
          <w:sz w:val="24"/>
          <w:szCs w:val="24"/>
          <w:lang w:val="en-US"/>
        </w:rPr>
        <w:t>l</w:t>
      </w:r>
      <w:r w:rsidRPr="00C70EFC">
        <w:rPr>
          <w:b/>
          <w:sz w:val="24"/>
          <w:szCs w:val="24"/>
          <w:shd w:val="clear" w:color="auto" w:fill="FFFFFF" w:themeFill="background1"/>
          <w:lang w:val="en-US"/>
        </w:rPr>
        <w:t>icitație deschisă</w:t>
      </w:r>
    </w:p>
    <w:p w:rsidR="00E40C4D" w:rsidRPr="00A233BD" w:rsidRDefault="00E40C4D" w:rsidP="00A233BD">
      <w:pPr>
        <w:pStyle w:val="a7"/>
        <w:numPr>
          <w:ilvl w:val="0"/>
          <w:numId w:val="1"/>
        </w:numPr>
        <w:shd w:val="clear" w:color="auto" w:fill="FFFFFF" w:themeFill="background1"/>
        <w:spacing w:before="120"/>
        <w:rPr>
          <w:sz w:val="24"/>
          <w:szCs w:val="24"/>
          <w:lang w:val="ro-RO"/>
        </w:rPr>
      </w:pPr>
      <w:r w:rsidRPr="00A233BD">
        <w:rPr>
          <w:b/>
          <w:sz w:val="24"/>
          <w:szCs w:val="24"/>
          <w:lang w:val="en-US"/>
        </w:rPr>
        <w:t>Denumirea autorității</w:t>
      </w:r>
      <w:bookmarkStart w:id="0" w:name="_GoBack"/>
      <w:bookmarkEnd w:id="0"/>
      <w:r w:rsidRPr="00A233BD">
        <w:rPr>
          <w:b/>
          <w:sz w:val="24"/>
          <w:szCs w:val="24"/>
          <w:lang w:val="en-US"/>
        </w:rPr>
        <w:t xml:space="preserve"> contractante: </w:t>
      </w:r>
      <w:r w:rsidRPr="00A233BD">
        <w:rPr>
          <w:sz w:val="24"/>
          <w:szCs w:val="24"/>
          <w:shd w:val="clear" w:color="auto" w:fill="FFFFFF" w:themeFill="background1"/>
          <w:lang w:val="ro-RO"/>
        </w:rPr>
        <w:t>Serviciul de Protecție și Pază de Stat</w:t>
      </w:r>
    </w:p>
    <w:p w:rsidR="00E40C4D" w:rsidRPr="00A233BD" w:rsidRDefault="00E40C4D" w:rsidP="00902641">
      <w:pPr>
        <w:numPr>
          <w:ilvl w:val="0"/>
          <w:numId w:val="1"/>
        </w:numPr>
        <w:shd w:val="clear" w:color="auto" w:fill="FFFFFF" w:themeFill="background1"/>
        <w:tabs>
          <w:tab w:val="left" w:pos="284"/>
          <w:tab w:val="right" w:pos="9531"/>
        </w:tabs>
        <w:spacing w:before="120"/>
        <w:ind w:left="284" w:hanging="284"/>
        <w:rPr>
          <w:sz w:val="24"/>
          <w:szCs w:val="24"/>
          <w:lang w:val="en-US"/>
        </w:rPr>
      </w:pPr>
      <w:r w:rsidRPr="004225A2">
        <w:rPr>
          <w:b/>
          <w:sz w:val="24"/>
          <w:szCs w:val="24"/>
        </w:rPr>
        <w:t xml:space="preserve">IDNO: </w:t>
      </w:r>
      <w:r w:rsidRPr="00A233BD">
        <w:rPr>
          <w:sz w:val="24"/>
          <w:szCs w:val="24"/>
          <w:shd w:val="clear" w:color="auto" w:fill="FFFFFF" w:themeFill="background1"/>
          <w:lang w:val="ro-RO"/>
        </w:rPr>
        <w:t>1006601001104</w:t>
      </w:r>
    </w:p>
    <w:p w:rsidR="00E40C4D" w:rsidRPr="00A233BD" w:rsidRDefault="00E40C4D" w:rsidP="00E40C4D">
      <w:pPr>
        <w:numPr>
          <w:ilvl w:val="0"/>
          <w:numId w:val="1"/>
        </w:numPr>
        <w:tabs>
          <w:tab w:val="left" w:pos="284"/>
          <w:tab w:val="right" w:pos="9531"/>
        </w:tabs>
        <w:spacing w:before="120"/>
        <w:ind w:left="284" w:hanging="284"/>
        <w:rPr>
          <w:sz w:val="24"/>
          <w:szCs w:val="24"/>
          <w:lang w:val="en-US"/>
        </w:rPr>
      </w:pPr>
      <w:r w:rsidRPr="00D46434">
        <w:rPr>
          <w:b/>
          <w:sz w:val="24"/>
          <w:szCs w:val="24"/>
          <w:lang w:val="en-US"/>
        </w:rPr>
        <w:t xml:space="preserve">Adresa: </w:t>
      </w:r>
      <w:r w:rsidRPr="00A233BD">
        <w:rPr>
          <w:sz w:val="24"/>
          <w:szCs w:val="24"/>
          <w:shd w:val="clear" w:color="auto" w:fill="FFFFFF" w:themeFill="background1"/>
          <w:lang w:val="ro-RO"/>
        </w:rPr>
        <w:t>mun. Chișinău str. Sfatul Țării 26</w:t>
      </w:r>
    </w:p>
    <w:p w:rsidR="00E40C4D" w:rsidRPr="00D46434" w:rsidRDefault="00E40C4D" w:rsidP="00E40C4D">
      <w:pPr>
        <w:numPr>
          <w:ilvl w:val="0"/>
          <w:numId w:val="1"/>
        </w:numPr>
        <w:tabs>
          <w:tab w:val="left" w:pos="284"/>
          <w:tab w:val="right" w:pos="9531"/>
        </w:tabs>
        <w:spacing w:before="120"/>
        <w:ind w:left="284" w:hanging="284"/>
        <w:rPr>
          <w:b/>
          <w:sz w:val="24"/>
          <w:szCs w:val="24"/>
          <w:lang w:val="en-US"/>
        </w:rPr>
      </w:pPr>
      <w:r w:rsidRPr="00D46434">
        <w:rPr>
          <w:b/>
          <w:sz w:val="24"/>
          <w:szCs w:val="24"/>
          <w:lang w:val="en-US"/>
        </w:rPr>
        <w:t xml:space="preserve">Numărul de telefon/fax: </w:t>
      </w:r>
      <w:r w:rsidRPr="00A233BD">
        <w:rPr>
          <w:sz w:val="24"/>
          <w:szCs w:val="24"/>
          <w:shd w:val="clear" w:color="auto" w:fill="FFFFFF" w:themeFill="background1"/>
          <w:lang w:val="en-US"/>
        </w:rPr>
        <w:t>022-250-9</w:t>
      </w:r>
      <w:r w:rsidR="00C70EFC" w:rsidRPr="00A233BD">
        <w:rPr>
          <w:sz w:val="24"/>
          <w:szCs w:val="24"/>
          <w:shd w:val="clear" w:color="auto" w:fill="FFFFFF" w:themeFill="background1"/>
          <w:lang w:val="en-US"/>
        </w:rPr>
        <w:t>34 (32)</w:t>
      </w:r>
      <w:r w:rsidRPr="00A233BD">
        <w:rPr>
          <w:sz w:val="24"/>
          <w:szCs w:val="24"/>
          <w:shd w:val="clear" w:color="auto" w:fill="FFFFFF" w:themeFill="background1"/>
          <w:lang w:val="en-US"/>
        </w:rPr>
        <w:t>;</w:t>
      </w:r>
      <w:r w:rsidR="00902641" w:rsidRPr="00A233BD">
        <w:rPr>
          <w:sz w:val="24"/>
          <w:szCs w:val="24"/>
          <w:shd w:val="clear" w:color="auto" w:fill="FFFFFF" w:themeFill="background1"/>
          <w:lang w:val="en-US"/>
        </w:rPr>
        <w:t xml:space="preserve"> </w:t>
      </w:r>
      <w:r w:rsidRPr="00A233BD">
        <w:rPr>
          <w:sz w:val="24"/>
          <w:szCs w:val="24"/>
          <w:shd w:val="clear" w:color="auto" w:fill="FFFFFF" w:themeFill="background1"/>
          <w:lang w:val="en-US"/>
        </w:rPr>
        <w:t>022-250-</w:t>
      </w:r>
      <w:r w:rsidR="00902641" w:rsidRPr="00A233BD">
        <w:rPr>
          <w:sz w:val="24"/>
          <w:szCs w:val="24"/>
          <w:shd w:val="clear" w:color="auto" w:fill="FFFFFF" w:themeFill="background1"/>
          <w:lang w:val="en-US"/>
        </w:rPr>
        <w:t>922</w:t>
      </w:r>
    </w:p>
    <w:p w:rsidR="00E40C4D" w:rsidRPr="00D46434" w:rsidRDefault="00E40C4D" w:rsidP="00E40C4D">
      <w:pPr>
        <w:numPr>
          <w:ilvl w:val="0"/>
          <w:numId w:val="1"/>
        </w:numPr>
        <w:tabs>
          <w:tab w:val="left" w:pos="284"/>
          <w:tab w:val="right" w:pos="9531"/>
        </w:tabs>
        <w:spacing w:before="120"/>
        <w:ind w:left="284" w:hanging="284"/>
        <w:rPr>
          <w:b/>
          <w:sz w:val="24"/>
          <w:szCs w:val="24"/>
          <w:lang w:val="en-US"/>
        </w:rPr>
      </w:pPr>
      <w:r w:rsidRPr="00D46434">
        <w:rPr>
          <w:b/>
          <w:sz w:val="24"/>
          <w:szCs w:val="24"/>
          <w:lang w:val="en-US"/>
        </w:rPr>
        <w:t>Adresa de e-mail și de internet a autorității contractante:</w:t>
      </w:r>
      <w:r w:rsidR="00A233BD">
        <w:rPr>
          <w:b/>
          <w:sz w:val="24"/>
          <w:szCs w:val="24"/>
          <w:lang w:val="en-US"/>
        </w:rPr>
        <w:t xml:space="preserve"> </w:t>
      </w:r>
      <w:hyperlink r:id="rId8" w:history="1">
        <w:r w:rsidR="00A233BD" w:rsidRPr="00D50945">
          <w:rPr>
            <w:rStyle w:val="a8"/>
            <w:sz w:val="24"/>
            <w:szCs w:val="24"/>
            <w:lang w:val="ro-RO"/>
          </w:rPr>
          <w:t>secretariat@spps.md</w:t>
        </w:r>
      </w:hyperlink>
      <w:r w:rsidR="00A233BD">
        <w:rPr>
          <w:b/>
          <w:sz w:val="24"/>
          <w:szCs w:val="24"/>
          <w:lang w:val="en-US"/>
        </w:rPr>
        <w:t xml:space="preserve">; </w:t>
      </w:r>
      <w:hyperlink r:id="rId9" w:history="1">
        <w:r w:rsidR="00C70EFC" w:rsidRPr="000D74F6">
          <w:rPr>
            <w:rStyle w:val="a8"/>
            <w:sz w:val="24"/>
            <w:szCs w:val="24"/>
            <w:lang w:val="ro-RO"/>
          </w:rPr>
          <w:t>achizitii@spps.md</w:t>
        </w:r>
      </w:hyperlink>
      <w:r w:rsidR="00A233BD" w:rsidRPr="00A233BD">
        <w:rPr>
          <w:sz w:val="24"/>
          <w:szCs w:val="24"/>
          <w:lang w:val="ro-RO"/>
        </w:rPr>
        <w:t>; www.spps.md</w:t>
      </w:r>
    </w:p>
    <w:p w:rsidR="009141A2" w:rsidRPr="009E7F0D" w:rsidRDefault="00E40C4D" w:rsidP="009141A2">
      <w:pPr>
        <w:numPr>
          <w:ilvl w:val="0"/>
          <w:numId w:val="1"/>
        </w:numPr>
        <w:tabs>
          <w:tab w:val="left" w:pos="284"/>
          <w:tab w:val="right" w:pos="9531"/>
        </w:tabs>
        <w:spacing w:before="60" w:after="60"/>
        <w:ind w:left="288" w:hanging="288"/>
        <w:rPr>
          <w:sz w:val="24"/>
          <w:szCs w:val="24"/>
          <w:lang w:val="en-US"/>
        </w:rPr>
      </w:pPr>
      <w:r w:rsidRPr="00D46434">
        <w:rPr>
          <w:b/>
          <w:sz w:val="24"/>
          <w:szCs w:val="24"/>
          <w:lang w:val="en-US"/>
        </w:rPr>
        <w:t xml:space="preserve">Adresa de e-mail sau de internet de la care se va putea obține accesul la documentația de </w:t>
      </w:r>
      <w:r w:rsidRPr="009E7F0D">
        <w:rPr>
          <w:b/>
          <w:sz w:val="24"/>
          <w:szCs w:val="24"/>
          <w:lang w:val="en-US"/>
        </w:rPr>
        <w:t xml:space="preserve">atribuire: </w:t>
      </w:r>
      <w:r w:rsidRPr="009E7F0D">
        <w:rPr>
          <w:sz w:val="24"/>
          <w:szCs w:val="24"/>
          <w:lang w:val="en-US"/>
        </w:rPr>
        <w:t xml:space="preserve">SIA RSAP </w:t>
      </w:r>
      <w:r w:rsidR="009E14B1" w:rsidRPr="009E7F0D">
        <w:rPr>
          <w:sz w:val="24"/>
          <w:szCs w:val="24"/>
          <w:lang w:val="en-US"/>
        </w:rPr>
        <w:t>M-Mender</w:t>
      </w:r>
    </w:p>
    <w:p w:rsidR="00E40C4D" w:rsidRPr="00A233BD" w:rsidRDefault="00E40C4D" w:rsidP="009E14B1">
      <w:pPr>
        <w:pStyle w:val="a7"/>
        <w:numPr>
          <w:ilvl w:val="0"/>
          <w:numId w:val="1"/>
        </w:numPr>
        <w:spacing w:before="60" w:after="60"/>
        <w:jc w:val="both"/>
        <w:rPr>
          <w:i/>
          <w:sz w:val="24"/>
          <w:szCs w:val="24"/>
          <w:highlight w:val="yellow"/>
          <w:lang w:val="ro-RO"/>
        </w:rPr>
      </w:pPr>
      <w:r w:rsidRPr="00D46434">
        <w:rPr>
          <w:b/>
          <w:sz w:val="24"/>
          <w:szCs w:val="24"/>
          <w:lang w:val="en-US"/>
        </w:rPr>
        <w:t>Tipul autorității contractante și obiectul principal de activitate (dacă este cazul, mențiunea că autoritatea contractantă este o autoritate centrală de achiziție sau că achiziția implică o altă formă de achiziție comună):</w:t>
      </w:r>
      <w:r w:rsidR="00A233BD">
        <w:rPr>
          <w:color w:val="000000"/>
          <w:sz w:val="15"/>
          <w:szCs w:val="15"/>
          <w:lang w:val="en-US"/>
        </w:rPr>
        <w:t xml:space="preserve"> </w:t>
      </w:r>
      <w:r w:rsidRPr="00A233BD">
        <w:rPr>
          <w:sz w:val="24"/>
          <w:szCs w:val="24"/>
          <w:lang w:val="ro-RO"/>
        </w:rPr>
        <w:t>pentru perioada bugetară 2019, este alocată suma necesară din Bugetul de Stat.</w:t>
      </w:r>
    </w:p>
    <w:p w:rsidR="00E40C4D" w:rsidRDefault="00E40C4D" w:rsidP="00E40C4D">
      <w:pPr>
        <w:numPr>
          <w:ilvl w:val="0"/>
          <w:numId w:val="1"/>
        </w:numPr>
        <w:tabs>
          <w:tab w:val="left" w:pos="284"/>
          <w:tab w:val="right" w:pos="9531"/>
        </w:tabs>
        <w:spacing w:before="120"/>
        <w:ind w:left="284" w:hanging="284"/>
        <w:rPr>
          <w:b/>
          <w:sz w:val="24"/>
          <w:szCs w:val="24"/>
          <w:lang w:val="en-US"/>
        </w:rPr>
      </w:pPr>
      <w:r w:rsidRPr="00D46434">
        <w:rPr>
          <w:b/>
          <w:sz w:val="24"/>
          <w:szCs w:val="24"/>
          <w:lang w:val="en-US"/>
        </w:rPr>
        <w:t>Cumpărătorul invită operatorii economici interesați, care îi pot satisface necesitățile, să participe la procedura de achiziție privind livrarea/prestarea/executarea urmă</w:t>
      </w:r>
      <w:r w:rsidR="00902641">
        <w:rPr>
          <w:b/>
          <w:sz w:val="24"/>
          <w:szCs w:val="24"/>
          <w:lang w:val="en-US"/>
        </w:rPr>
        <w:t xml:space="preserve">toarelor bunuri </w:t>
      </w:r>
      <w:r w:rsidRPr="00D46434">
        <w:rPr>
          <w:b/>
          <w:sz w:val="24"/>
          <w:szCs w:val="24"/>
          <w:lang w:val="en-US"/>
        </w:rPr>
        <w:t>:</w:t>
      </w:r>
    </w:p>
    <w:tbl>
      <w:tblPr>
        <w:tblW w:w="10294" w:type="dxa"/>
        <w:tblLayout w:type="fixed"/>
        <w:tblLook w:val="04A0"/>
      </w:tblPr>
      <w:tblGrid>
        <w:gridCol w:w="535"/>
        <w:gridCol w:w="1030"/>
        <w:gridCol w:w="2089"/>
        <w:gridCol w:w="709"/>
        <w:gridCol w:w="709"/>
        <w:gridCol w:w="3541"/>
        <w:gridCol w:w="1681"/>
      </w:tblGrid>
      <w:tr w:rsidR="0003047B" w:rsidRPr="003D3310" w:rsidTr="00955F52">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03047B" w:rsidRPr="00955F52" w:rsidRDefault="0003047B" w:rsidP="002C327E">
            <w:pPr>
              <w:spacing w:before="120"/>
              <w:jc w:val="center"/>
              <w:rPr>
                <w:b/>
              </w:rPr>
            </w:pPr>
            <w:r w:rsidRPr="00955F52">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047B" w:rsidRPr="00955F52" w:rsidRDefault="0003047B" w:rsidP="002C327E">
            <w:pPr>
              <w:spacing w:before="120"/>
              <w:jc w:val="center"/>
              <w:rPr>
                <w:b/>
              </w:rPr>
            </w:pPr>
            <w:r w:rsidRPr="00955F52">
              <w:rPr>
                <w:b/>
              </w:rPr>
              <w:t>Cod CPV</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center"/>
          </w:tcPr>
          <w:p w:rsidR="0003047B" w:rsidRPr="00955F52" w:rsidRDefault="0003047B" w:rsidP="002C327E">
            <w:pPr>
              <w:spacing w:before="120"/>
              <w:jc w:val="center"/>
              <w:rPr>
                <w:b/>
                <w:lang w:val="en-US"/>
              </w:rPr>
            </w:pPr>
            <w:r w:rsidRPr="00955F52">
              <w:rPr>
                <w:b/>
                <w:lang w:val="en-US"/>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3047B" w:rsidRPr="00955F52" w:rsidRDefault="0003047B" w:rsidP="002C327E">
            <w:pPr>
              <w:spacing w:before="120"/>
              <w:jc w:val="center"/>
              <w:rPr>
                <w:b/>
                <w:lang w:val="ro-RO"/>
              </w:rPr>
            </w:pPr>
            <w:r w:rsidRPr="00955F52">
              <w:rPr>
                <w:b/>
                <w:lang w:val="ro-RO"/>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3047B" w:rsidRPr="00955F52" w:rsidRDefault="0003047B" w:rsidP="002C327E">
            <w:pPr>
              <w:spacing w:before="120"/>
              <w:jc w:val="center"/>
              <w:rPr>
                <w:b/>
              </w:rPr>
            </w:pPr>
            <w:r w:rsidRPr="00955F52">
              <w:rPr>
                <w:b/>
              </w:rPr>
              <w:t>Cantitate</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03047B" w:rsidRPr="00955F52" w:rsidRDefault="0003047B" w:rsidP="002C327E">
            <w:pPr>
              <w:spacing w:before="120"/>
              <w:jc w:val="center"/>
              <w:rPr>
                <w:b/>
                <w:lang w:val="en-US"/>
              </w:rPr>
            </w:pPr>
            <w:r w:rsidRPr="00955F52">
              <w:rPr>
                <w:b/>
                <w:lang w:val="en-US"/>
              </w:rPr>
              <w:t>Specificarea tehnică deplină solicitată, Standarde de referință</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03047B" w:rsidRPr="00955F52" w:rsidRDefault="0003047B" w:rsidP="002C327E">
            <w:pPr>
              <w:spacing w:before="120"/>
              <w:jc w:val="center"/>
              <w:rPr>
                <w:b/>
                <w:lang w:val="en-US"/>
              </w:rPr>
            </w:pPr>
            <w:r w:rsidRPr="00955F52">
              <w:rPr>
                <w:b/>
                <w:lang w:val="en-US"/>
              </w:rPr>
              <w:t>Valoarea estimată</w:t>
            </w:r>
            <w:r w:rsidRPr="00955F52">
              <w:rPr>
                <w:b/>
                <w:lang w:val="en-US"/>
              </w:rPr>
              <w:br/>
              <w:t>(se va indica pentru fiecare lot în parte)</w:t>
            </w:r>
          </w:p>
        </w:tc>
      </w:tr>
      <w:tr w:rsidR="00475195" w:rsidRPr="003D3310"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5195" w:rsidRPr="00955F52" w:rsidRDefault="00475195" w:rsidP="00231288">
            <w:pPr>
              <w:spacing w:before="120"/>
              <w:rPr>
                <w:b/>
                <w:lang w:val="ro-RO"/>
              </w:rPr>
            </w:pPr>
            <w:r w:rsidRPr="00955F52">
              <w:rPr>
                <w:b/>
                <w:lang w:val="en-US"/>
              </w:rPr>
              <w:t>Lotul 1</w:t>
            </w:r>
            <w:r w:rsidR="00694052" w:rsidRPr="00955F52">
              <w:rPr>
                <w:b/>
                <w:lang w:val="ro-RO"/>
              </w:rPr>
              <w:t xml:space="preserve"> </w:t>
            </w:r>
            <w:r w:rsidR="00231288" w:rsidRPr="00955F52">
              <w:rPr>
                <w:b/>
                <w:lang w:val="ro-RO"/>
              </w:rPr>
              <w:t xml:space="preserve">Articole pentru acoperit capul                                                                                                                 </w:t>
            </w:r>
            <w:r w:rsidR="009A5813" w:rsidRPr="00955F52">
              <w:rPr>
                <w:b/>
                <w:lang w:val="ro-RO"/>
              </w:rPr>
              <w:t>2</w:t>
            </w:r>
            <w:r w:rsidR="00731F7B" w:rsidRPr="00955F52">
              <w:rPr>
                <w:b/>
                <w:lang w:val="ro-RO"/>
              </w:rPr>
              <w:t>9 400,00 lei.</w:t>
            </w:r>
            <w:r w:rsidR="001B2A5D" w:rsidRPr="00955F52">
              <w:rPr>
                <w:b/>
                <w:lang w:val="ro-RO"/>
              </w:rPr>
              <w:t xml:space="preserve">                                                          </w:t>
            </w:r>
          </w:p>
        </w:tc>
      </w:tr>
      <w:tr w:rsidR="00820B8E" w:rsidRPr="009E14B1" w:rsidTr="00412A9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820B8E" w:rsidRPr="00955F52" w:rsidRDefault="00820B8E" w:rsidP="002C327E">
            <w:pPr>
              <w:spacing w:before="120"/>
              <w:rPr>
                <w:lang w:val="ro-RO"/>
              </w:rPr>
            </w:pPr>
            <w:r w:rsidRPr="00955F52">
              <w:rPr>
                <w:lang w:val="ro-RO"/>
              </w:rPr>
              <w:t>1.1</w:t>
            </w:r>
          </w:p>
        </w:tc>
        <w:tc>
          <w:tcPr>
            <w:tcW w:w="1030" w:type="dxa"/>
            <w:vMerge w:val="restart"/>
            <w:tcBorders>
              <w:top w:val="single" w:sz="4" w:space="0" w:color="auto"/>
              <w:left w:val="single" w:sz="4" w:space="0" w:color="auto"/>
              <w:right w:val="single" w:sz="4" w:space="0" w:color="auto"/>
            </w:tcBorders>
            <w:shd w:val="clear" w:color="auto" w:fill="auto"/>
            <w:vAlign w:val="center"/>
          </w:tcPr>
          <w:p w:rsidR="00820B8E" w:rsidRPr="00955F52" w:rsidRDefault="00820B8E" w:rsidP="003D3310">
            <w:pPr>
              <w:spacing w:before="120"/>
              <w:jc w:val="center"/>
              <w:rPr>
                <w:lang w:val="ro-RO"/>
              </w:rPr>
            </w:pPr>
            <w:r w:rsidRPr="00955F52">
              <w:rPr>
                <w:lang w:val="ro-RO"/>
              </w:rPr>
              <w:t>18</w:t>
            </w:r>
            <w:r w:rsidR="003D3310">
              <w:rPr>
                <w:lang w:val="ro-RO"/>
              </w:rPr>
              <w:t>4</w:t>
            </w:r>
            <w:r w:rsidRPr="00955F52">
              <w:rPr>
                <w:lang w:val="ro-RO"/>
              </w:rPr>
              <w:t>00000-</w:t>
            </w:r>
            <w:r w:rsidR="003D3310">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2C327E">
            <w:pPr>
              <w:pStyle w:val="a7"/>
              <w:ind w:left="0"/>
              <w:rPr>
                <w:lang w:val="ro-RO"/>
              </w:rPr>
            </w:pPr>
            <w:r w:rsidRPr="00955F52">
              <w:rPr>
                <w:lang w:val="ro-RO"/>
              </w:rPr>
              <w:t>Chipiu de paradă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pPr>
              <w:rPr>
                <w:lang w:val="en-US"/>
              </w:rPr>
            </w:pPr>
            <w:r w:rsidRPr="00955F52">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2C327E">
            <w:pPr>
              <w:pStyle w:val="a7"/>
              <w:ind w:left="0"/>
              <w:jc w:val="both"/>
              <w:rPr>
                <w:lang w:val="en-US"/>
              </w:rPr>
            </w:pPr>
            <w:r w:rsidRPr="00955F52">
              <w:rPr>
                <w:lang w:val="en-US"/>
              </w:rPr>
              <w:t>30</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820B8E" w:rsidRPr="00955F52" w:rsidRDefault="00820B8E" w:rsidP="001C6016">
            <w:pPr>
              <w:jc w:val="both"/>
              <w:rPr>
                <w:lang w:val="ro-RO"/>
              </w:rPr>
            </w:pPr>
            <w:r w:rsidRPr="006E4D3B">
              <w:rPr>
                <w:lang w:val="ro-RO"/>
              </w:rPr>
              <w:t>Chipiul este confecţionat din ţesătură în amestec uni (lână – 70%, poliester – 28%, lycra – 2% cu densitatea 220-250 gr/m</w:t>
            </w:r>
            <w:r w:rsidRPr="006E4D3B">
              <w:rPr>
                <w:vertAlign w:val="superscript"/>
                <w:lang w:val="ro-RO"/>
              </w:rPr>
              <w:t>2</w:t>
            </w:r>
            <w:r w:rsidRPr="006E4D3B">
              <w:rPr>
                <w:lang w:val="ro-RO"/>
              </w:rPr>
              <w:t xml:space="preserve">), de culoare albastru-închis şi formă ovală. Bordura chipiului este confecţionată din ţesătură de culoare purpurie cu lăţimea de </w:t>
            </w:r>
            <w:smartTag w:uri="urn:schemas-microsoft-com:office:smarttags" w:element="metricconverter">
              <w:smartTagPr>
                <w:attr w:name="ProductID" w:val="40 mm"/>
              </w:smartTagPr>
              <w:r w:rsidRPr="006E4D3B">
                <w:rPr>
                  <w:lang w:val="ro-RO"/>
                </w:rPr>
                <w:t>40 mm</w:t>
              </w:r>
            </w:smartTag>
            <w:r w:rsidRPr="006E4D3B">
              <w:rPr>
                <w:lang w:val="ro-RO"/>
              </w:rPr>
              <w:t xml:space="preserve">. Partea din faţă a calotei are înălţimea de </w:t>
            </w:r>
            <w:smartTag w:uri="urn:schemas-microsoft-com:office:smarttags" w:element="metricconverter">
              <w:smartTagPr>
                <w:attr w:name="ProductID" w:val="80 mm"/>
              </w:smartTagPr>
              <w:r w:rsidRPr="006E4D3B">
                <w:rPr>
                  <w:lang w:val="ro-RO"/>
                </w:rPr>
                <w:t>80 mm</w:t>
              </w:r>
            </w:smartTag>
            <w:r w:rsidRPr="006E4D3B">
              <w:rPr>
                <w:lang w:val="ro-RO"/>
              </w:rPr>
              <w:t xml:space="preserve">, iar pe partea din faţă deasupra cozorocului, simetric pe centru, este amplasată cocarda. Pe partea de jos а bordurii din faţă, de-o parte şi de alta а cozorocului, sînt fixaţi doi nasturi de metal cu diametrul de </w:t>
            </w:r>
            <w:smartTag w:uri="urn:schemas-microsoft-com:office:smarttags" w:element="metricconverter">
              <w:smartTagPr>
                <w:attr w:name="ProductID" w:val="14 mm"/>
              </w:smartTagPr>
              <w:r w:rsidRPr="006E4D3B">
                <w:rPr>
                  <w:lang w:val="ro-RO"/>
                </w:rPr>
                <w:t>14 mm</w:t>
              </w:r>
            </w:smartTag>
            <w:r w:rsidRPr="006E4D3B">
              <w:rPr>
                <w:lang w:val="ro-RO"/>
              </w:rPr>
              <w:t>, de culoare aurie cu imaginea Stemei de Stat a Republicii Moldova. De nasturi este prins un şnur împletit de aceeaşi culoare. În cusătura exterioară а calotei, pe circumferinţă, este inclusă o vipuşcă de culoare purpurie, lăţimea</w:t>
            </w:r>
            <w:r w:rsidRPr="00955F52">
              <w:rPr>
                <w:lang w:val="ro-RO"/>
              </w:rPr>
              <w:t xml:space="preserve"> căreia este de  pînă la </w:t>
            </w:r>
            <w:smartTag w:uri="urn:schemas-microsoft-com:office:smarttags" w:element="metricconverter">
              <w:smartTagPr>
                <w:attr w:name="ProductID" w:val="0,3 cm"/>
              </w:smartTagPr>
              <w:r w:rsidRPr="00955F52">
                <w:rPr>
                  <w:lang w:val="ro-RO"/>
                </w:rPr>
                <w:t>0,3 cm</w:t>
              </w:r>
            </w:smartTag>
            <w:r w:rsidRPr="00955F52">
              <w:rPr>
                <w:lang w:val="ro-RO"/>
              </w:rPr>
              <w:t>. Partea superioară a cozorocului este garnisită cu piele lăcuită de culoare neagră şi cu un o</w:t>
            </w:r>
            <w:r>
              <w:rPr>
                <w:lang w:val="ro-RO"/>
              </w:rPr>
              <w:t>rn</w:t>
            </w:r>
            <w:r w:rsidRPr="00955F52">
              <w:rPr>
                <w:lang w:val="ro-RO"/>
              </w:rPr>
              <w:t>ament aurit ce reprezintă ramuri de frunze de păducel, iar cea inferioară este garnisită cu postav. În interior chipiul este căptuşit cu ţesătură din bumbac.</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820B8E" w:rsidRPr="009E14B1" w:rsidRDefault="00820B8E" w:rsidP="002C327E">
            <w:pPr>
              <w:spacing w:before="120"/>
              <w:jc w:val="center"/>
              <w:rPr>
                <w:b/>
                <w:lang w:val="ro-RO"/>
              </w:rPr>
            </w:pPr>
          </w:p>
        </w:tc>
      </w:tr>
      <w:tr w:rsidR="00820B8E" w:rsidRPr="003D3310" w:rsidTr="00412A9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820B8E" w:rsidRPr="00955F52" w:rsidRDefault="00820B8E" w:rsidP="00C70EFC">
            <w:pPr>
              <w:spacing w:before="120"/>
              <w:rPr>
                <w:lang w:val="ro-RO"/>
              </w:rPr>
            </w:pPr>
            <w:r w:rsidRPr="00955F52">
              <w:rPr>
                <w:lang w:val="ro-RO"/>
              </w:rPr>
              <w:lastRenderedPageBreak/>
              <w:t>1.2</w:t>
            </w:r>
          </w:p>
        </w:tc>
        <w:tc>
          <w:tcPr>
            <w:tcW w:w="1030" w:type="dxa"/>
            <w:vMerge/>
            <w:tcBorders>
              <w:left w:val="single" w:sz="4" w:space="0" w:color="auto"/>
              <w:right w:val="single" w:sz="4" w:space="0" w:color="auto"/>
            </w:tcBorders>
            <w:shd w:val="clear" w:color="auto" w:fill="auto"/>
            <w:vAlign w:val="center"/>
          </w:tcPr>
          <w:p w:rsidR="00820B8E" w:rsidRPr="00955F52" w:rsidRDefault="00820B8E" w:rsidP="00C70EFC">
            <w:pPr>
              <w:spacing w:before="120"/>
              <w:jc w:val="center"/>
              <w:rPr>
                <w:lang w:val="ro-RO"/>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F44B93">
            <w:pPr>
              <w:pStyle w:val="a7"/>
              <w:ind w:left="0"/>
              <w:rPr>
                <w:color w:val="FF0000"/>
                <w:lang w:val="ro-RO"/>
              </w:rPr>
            </w:pPr>
            <w:r w:rsidRPr="00955F52">
              <w:rPr>
                <w:lang w:val="ro-RO"/>
              </w:rPr>
              <w:t>Pă</w:t>
            </w:r>
            <w:r w:rsidR="00F44B93" w:rsidRPr="00955F52">
              <w:rPr>
                <w:lang w:val="ro-RO"/>
              </w:rPr>
              <w:t>rie de culoare albastră-închis</w:t>
            </w:r>
            <w:r w:rsidRPr="00955F52">
              <w:rPr>
                <w:lang w:val="ro-RO"/>
              </w:rPr>
              <w: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C70EFC">
            <w:r w:rsidRPr="00955F52">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C70EFC">
            <w:pPr>
              <w:pStyle w:val="a7"/>
              <w:ind w:left="0"/>
              <w:jc w:val="both"/>
              <w:rPr>
                <w:lang w:val="en-US"/>
              </w:rPr>
            </w:pPr>
            <w:r w:rsidRPr="00955F52">
              <w:rPr>
                <w:lang w:val="en-US"/>
              </w:rPr>
              <w:t>10</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820B8E" w:rsidRPr="00955F52" w:rsidRDefault="00820B8E" w:rsidP="00C70EFC">
            <w:pPr>
              <w:rPr>
                <w:shd w:val="clear" w:color="auto" w:fill="FFFF00"/>
                <w:lang w:val="ro-RO"/>
              </w:rPr>
            </w:pPr>
            <w:r w:rsidRPr="00955F52">
              <w:rPr>
                <w:lang w:val="en-US"/>
              </w:rPr>
              <w:t>Pălărie</w:t>
            </w:r>
            <w:r w:rsidRPr="00955F52">
              <w:rPr>
                <w:lang w:val="ro-RO"/>
              </w:rPr>
              <w:t xml:space="preserve"> din fetru de culoare albastru - închis, borul fiind ridicat perpendicular în spate, cu o înălţime de cca </w:t>
            </w:r>
            <w:smartTag w:uri="urn:schemas-microsoft-com:office:smarttags" w:element="metricconverter">
              <w:smartTagPr>
                <w:attr w:name="ProductID" w:val="7 cm"/>
              </w:smartTagPr>
              <w:r w:rsidRPr="00955F52">
                <w:rPr>
                  <w:lang w:val="ro-RO"/>
                </w:rPr>
                <w:t>7 cm</w:t>
              </w:r>
            </w:smartTag>
            <w:r w:rsidRPr="00955F52">
              <w:rPr>
                <w:lang w:val="ro-RO"/>
              </w:rPr>
              <w:t>,</w:t>
            </w:r>
            <w:r w:rsidRPr="00955F52">
              <w:rPr>
                <w:shd w:val="clear" w:color="auto" w:fill="FFFF00"/>
                <w:lang w:val="ro-RO"/>
              </w:rPr>
              <w:t xml:space="preserve"> </w:t>
            </w:r>
            <w:r w:rsidRPr="00955F52">
              <w:rPr>
                <w:lang w:val="ro-RO"/>
              </w:rPr>
              <w:t>descrescătoare spre faţa pălăriei, cu terminaţie dreaptă în faţă. Deasupra borului este montată o bandă decorativă cu lăţimea de cca 3cm, de culoare purpurie. Marginea pălăriei este tighelită la un rînd de cusătură. Calota pălăriei pe</w:t>
            </w:r>
            <w:r w:rsidRPr="00955F52">
              <w:rPr>
                <w:shd w:val="clear" w:color="auto" w:fill="FFFF00"/>
                <w:lang w:val="ro-RO"/>
              </w:rPr>
              <w:t xml:space="preserve"> </w:t>
            </w:r>
          </w:p>
          <w:p w:rsidR="00820B8E" w:rsidRPr="00955F52" w:rsidRDefault="00820B8E" w:rsidP="00C70EFC">
            <w:pPr>
              <w:rPr>
                <w:lang w:val="ro-RO"/>
              </w:rPr>
            </w:pPr>
            <w:r w:rsidRPr="00955F52">
              <w:rPr>
                <w:lang w:val="ro-RO"/>
              </w:rPr>
              <w:t>partea de sus este rotundă cu o mică adîncitură. La mijlocul calotei, partea din faţă este amplasată cocarda, simetric pe centru.</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C70EFC">
            <w:pPr>
              <w:spacing w:before="120"/>
              <w:jc w:val="center"/>
              <w:rPr>
                <w:b/>
                <w:lang w:val="en-US"/>
              </w:rPr>
            </w:pPr>
          </w:p>
        </w:tc>
      </w:tr>
      <w:tr w:rsidR="00820B8E" w:rsidRPr="00955F52" w:rsidTr="00412A9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820B8E" w:rsidRPr="00955F52" w:rsidRDefault="00820B8E" w:rsidP="00C70EFC">
            <w:pPr>
              <w:spacing w:before="120"/>
              <w:rPr>
                <w:lang w:val="ro-RO"/>
              </w:rPr>
            </w:pPr>
            <w:r w:rsidRPr="00955F52">
              <w:rPr>
                <w:lang w:val="ro-RO"/>
              </w:rPr>
              <w:t>1.3</w:t>
            </w:r>
          </w:p>
        </w:tc>
        <w:tc>
          <w:tcPr>
            <w:tcW w:w="1030" w:type="dxa"/>
            <w:vMerge/>
            <w:tcBorders>
              <w:left w:val="single" w:sz="4" w:space="0" w:color="auto"/>
              <w:bottom w:val="single" w:sz="4" w:space="0" w:color="auto"/>
              <w:right w:val="single" w:sz="4" w:space="0" w:color="auto"/>
            </w:tcBorders>
            <w:shd w:val="clear" w:color="auto" w:fill="auto"/>
            <w:vAlign w:val="center"/>
          </w:tcPr>
          <w:p w:rsidR="00820B8E" w:rsidRPr="00955F52" w:rsidRDefault="00820B8E" w:rsidP="00C70EFC">
            <w:pPr>
              <w:spacing w:before="120"/>
              <w:jc w:val="center"/>
              <w:rPr>
                <w:lang w:val="ro-RO"/>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C70EFC">
            <w:pPr>
              <w:rPr>
                <w:lang w:val="en-US"/>
              </w:rPr>
            </w:pPr>
            <w:r w:rsidRPr="00955F52">
              <w:rPr>
                <w:lang w:val="en-US"/>
              </w:rPr>
              <w:t>Şnur la chipiu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C70EFC">
            <w:pPr>
              <w:rPr>
                <w:lang w:val="ro-RO"/>
              </w:rPr>
            </w:pPr>
            <w:r w:rsidRPr="00955F52">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C70EFC">
            <w:pPr>
              <w:pStyle w:val="a7"/>
              <w:ind w:left="0"/>
              <w:jc w:val="both"/>
              <w:rPr>
                <w:lang w:val="en-US"/>
              </w:rPr>
            </w:pPr>
            <w:r w:rsidRPr="00955F52">
              <w:rPr>
                <w:lang w:val="en-US"/>
              </w:rPr>
              <w:t>200</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820B8E" w:rsidRPr="00955F52" w:rsidRDefault="00820B8E" w:rsidP="00C70EFC">
            <w:pPr>
              <w:rPr>
                <w:shd w:val="clear" w:color="auto" w:fill="FFFF00"/>
                <w:lang w:val="en-US"/>
              </w:rPr>
            </w:pPr>
            <w:r w:rsidRPr="00955F52">
              <w:t>Conform modelului AC</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820B8E" w:rsidRPr="00955F52" w:rsidRDefault="00820B8E" w:rsidP="00C70EFC">
            <w:pPr>
              <w:spacing w:before="120"/>
              <w:jc w:val="center"/>
              <w:rPr>
                <w:b/>
                <w:lang w:val="en-US"/>
              </w:rPr>
            </w:pPr>
          </w:p>
        </w:tc>
      </w:tr>
      <w:tr w:rsidR="006B4DD2" w:rsidRPr="003D3310"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rPr>
                <w:lang w:val="ro-RO"/>
              </w:rPr>
            </w:pPr>
            <w:r w:rsidRPr="00955F52">
              <w:rPr>
                <w:b/>
                <w:lang w:val="en-US"/>
              </w:rPr>
              <w:t>Lotul 2</w:t>
            </w:r>
            <w:r w:rsidRPr="00955F52">
              <w:rPr>
                <w:b/>
                <w:lang w:val="ro-RO"/>
              </w:rPr>
              <w:t xml:space="preserve"> Uniformă de paradă                                                                                                                                 135 000,00 lei.</w:t>
            </w: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rPr>
                <w:lang w:val="ro-RO"/>
              </w:rPr>
            </w:pPr>
            <w:r w:rsidRPr="00955F52">
              <w:rPr>
                <w:lang w:val="ro-RO"/>
              </w:rPr>
              <w:t>2.1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C70EFC">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ro-RO"/>
              </w:rPr>
              <w:t>Costum de paradă p/u barbati     (</w:t>
            </w:r>
            <w:r w:rsidRPr="00955F52">
              <w:rPr>
                <w:lang w:val="en-US"/>
              </w:rPr>
              <w:t>Cusute individual)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b/>
                <w:lang w:val="en-US"/>
              </w:rPr>
            </w:pPr>
            <w:r w:rsidRPr="00955F52">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b/>
                <w:lang w:val="en-US"/>
              </w:rPr>
            </w:pPr>
            <w:r w:rsidRPr="00955F52">
              <w:rPr>
                <w:lang w:val="en-US"/>
              </w:rPr>
              <w:t>50</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jc w:val="both"/>
              <w:rPr>
                <w:lang w:val="en-US"/>
              </w:rPr>
            </w:pPr>
            <w:r w:rsidRPr="00955F52">
              <w:rPr>
                <w:lang w:val="en-US"/>
              </w:rPr>
              <w:t xml:space="preserve">Compoziţia fibroasă a ţesăturii de bază: lână- 70%, poliester-28%, lycra – 2% (densitatea 220-250 gr./m2). Vestonul reprezintă un sacou de tip clasic din stofă de lână de culoare albastru-închis, cu guler- ştei, fără şliţuri, cu două buzunare tăiate, cu clapă în partea de jos şi două în regiunea pieptului. Buzunarele vestonului sunt prevăzute cu refileţi purpurii.Vestonul se încheie la un  rînd de nasturi plasaţi în cinci niveluri. Riverul stîng de sus pînă jos este prevăzut cu un cant de culoare purpurie cu lăţimea  de 3 mm. Pe perimetrul gulerului-ştei este aplicată o broderie aurită ce reprezintă crenguţe de păducel, fiind garnisit pe margini cu un cant purpuriu de 3 mm. Mîneca este de etip clasic, pe partea de jos a mîinicii sunt prevăzute două canturi de culoare purpurie cu lăţimea de 3 mm, la o distanţă de 30mm de marginea mîinicii si 100 mm între ele şi cu galon în unghi cu lăţimea  de 40mm şi înălţimea de 120 mm garnisit pe perimetru cu cant purpuriu. Între canturi în jurul galonului este aplicată o broderie aurită ce reprezintă crenguţe de păducel care se interesectează în partea de jos. La distanţa de 90 mm de la cusutura de montare a mîinicii stîngi se aplică ecusonul de mîinică. Pe linia umărului sunt fixaţi epoleţii în formă de galon, ascuţit spre gît, cu lăţimea de 50 mm şi lungimea de 150 mm. </w:t>
            </w:r>
            <w:r w:rsidRPr="00955F52">
              <w:rPr>
                <w:lang w:val="ro-RO"/>
              </w:rPr>
              <w:t>Fusta dreaptă pînă la linia genunchiului, de culoare albastru închis, este constituită din faţă, spate şi betelie. Faţa este executată dintr-un singur reper. Cambrarea în talie se realizează prin intermediul a două  pense amplasate simetric. Spatele este confecţionat din două repere simetrice ce se finalizează cu şliţ. Fusta se încheie lateral cu ajutorul fermoarului camuflat şi un nasture.</w:t>
            </w:r>
            <w:r w:rsidRPr="00955F52">
              <w:rPr>
                <w:bCs/>
                <w:lang w:val="ro-RO"/>
              </w:rPr>
              <w:t xml:space="preserve"> Pantalonii sunt cu lampas din satin, alcătuit dintr-o fîşie de culoare purpurie cu lăţimea de10 mm pentru </w:t>
            </w:r>
            <w:r w:rsidRPr="00955F52">
              <w:rPr>
                <w:bCs/>
                <w:lang w:val="ro-RO"/>
              </w:rPr>
              <w:lastRenderedPageBreak/>
              <w:t xml:space="preserve">ofiţeri şi </w:t>
            </w:r>
            <w:smartTag w:uri="urn:schemas-microsoft-com:office:smarttags" w:element="metricconverter">
              <w:smartTagPr>
                <w:attr w:name="ProductID" w:val="3 mm"/>
              </w:smartTagPr>
              <w:r w:rsidRPr="00955F52">
                <w:rPr>
                  <w:bCs/>
                  <w:lang w:val="ro-RO"/>
                </w:rPr>
                <w:t>3 mm</w:t>
              </w:r>
            </w:smartTag>
            <w:r w:rsidRPr="00955F52">
              <w:rPr>
                <w:lang w:val="ro-RO"/>
              </w:rPr>
              <w:t xml:space="preserve"> pentru subofiţeri.</w:t>
            </w:r>
            <w:r w:rsidRPr="00955F52">
              <w:rPr>
                <w:lang w:val="en-US"/>
              </w:rPr>
              <w:t xml:space="preserve">Şliţul şi buzunarele sunt executate cu tighel. Pe betelie sunt montate opt găici pentru fixarea centurii cu lăţimea de 10 mm, înăţimea de 45 mm.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rPr>
                <w:lang w:val="ro-RO"/>
              </w:rPr>
            </w:pPr>
            <w:r w:rsidRPr="00955F52">
              <w:rPr>
                <w:lang w:val="ro-RO"/>
              </w:rPr>
              <w:lastRenderedPageBreak/>
              <w:t>2.2</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C70EFC">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ro-RO"/>
              </w:rPr>
              <w:t>Costum de paradă p/u femei (</w:t>
            </w:r>
            <w:r w:rsidRPr="00955F52">
              <w:rPr>
                <w:lang w:val="en-US"/>
              </w:rPr>
              <w:t>Cusute individual)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ro-RO"/>
              </w:rPr>
            </w:pPr>
            <w:r w:rsidRPr="00955F52">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ro-RO"/>
              </w:rPr>
            </w:pPr>
            <w:r w:rsidRPr="00955F52">
              <w:rPr>
                <w:lang w:val="ro-RO"/>
              </w:rPr>
              <w:t>10</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jc w:val="both"/>
              <w:rPr>
                <w:lang w:val="en-US"/>
              </w:rPr>
            </w:pPr>
            <w:r w:rsidRPr="00955F52">
              <w:rPr>
                <w:bCs/>
                <w:lang w:val="ro-RO"/>
              </w:rPr>
              <w:t xml:space="preserve">Vestonul reprezintă un  sacou de tip clasic din stofe de lână de culoare </w:t>
            </w:r>
            <w:r w:rsidRPr="00955F52">
              <w:rPr>
                <w:lang w:val="ro-RO"/>
              </w:rPr>
              <w:t>albastru-închis compoziţia fibroasă a ţesăturii de bază: lână – 70%, poliester – 28%, lycra – 2%, (densitatea 220-250 gr/m</w:t>
            </w:r>
            <w:r w:rsidRPr="00955F52">
              <w:rPr>
                <w:vertAlign w:val="superscript"/>
                <w:lang w:val="ro-RO"/>
              </w:rPr>
              <w:t>2</w:t>
            </w:r>
            <w:r w:rsidRPr="00955F52">
              <w:rPr>
                <w:lang w:val="ro-RO"/>
              </w:rPr>
              <w:t xml:space="preserve">) </w:t>
            </w:r>
            <w:r w:rsidRPr="00955F52">
              <w:rPr>
                <w:bCs/>
                <w:lang w:val="ro-RO"/>
              </w:rPr>
              <w:t>cu guler – ştei, fără şliţuri, cu două buzunare tăiate, cu clapă, în partea de jos a vestonului. Buzunarele vestonului sunt prevăzute cu refileţi purpurii.</w:t>
            </w:r>
            <w:r w:rsidRPr="00955F52">
              <w:rPr>
                <w:lang w:val="ro-RO"/>
              </w:rPr>
              <w:t xml:space="preserve"> Vestonul se încheie la un rînd de nasturi plasaţi în cinci niveluri. Pe riverul stîng de sus pînă jos este prevăzut un cant de culoare purpurie cu lăţimea de </w:t>
            </w:r>
            <w:smartTag w:uri="urn:schemas-microsoft-com:office:smarttags" w:element="metricconverter">
              <w:smartTagPr>
                <w:attr w:name="ProductID" w:val="3 mm"/>
              </w:smartTagPr>
              <w:r w:rsidRPr="00955F52">
                <w:rPr>
                  <w:lang w:val="ro-RO"/>
                </w:rPr>
                <w:t>3 mm</w:t>
              </w:r>
            </w:smartTag>
            <w:r w:rsidRPr="00955F52">
              <w:rPr>
                <w:lang w:val="ro-RO"/>
              </w:rPr>
              <w:t>. P</w:t>
            </w:r>
            <w:r w:rsidRPr="00955F52">
              <w:rPr>
                <w:bCs/>
                <w:lang w:val="ro-RO"/>
              </w:rPr>
              <w:t xml:space="preserve">e gulerul- ştei este aplicată o broderie  aurită ce reprezintă crenguţe de păducel şi garnisit cu un cant purpuriu de </w:t>
            </w:r>
            <w:smartTag w:uri="urn:schemas-microsoft-com:office:smarttags" w:element="metricconverter">
              <w:smartTagPr>
                <w:attr w:name="ProductID" w:val="3 mm"/>
              </w:smartTagPr>
              <w:r w:rsidRPr="00955F52">
                <w:rPr>
                  <w:bCs/>
                  <w:lang w:val="ro-RO"/>
                </w:rPr>
                <w:t>3 mm</w:t>
              </w:r>
            </w:smartTag>
            <w:r w:rsidRPr="00955F52">
              <w:rPr>
                <w:bCs/>
                <w:lang w:val="ro-RO"/>
              </w:rPr>
              <w:t xml:space="preserve">, amplasat pe margini.  Mîneca este de tip clasic. Pe partea de jos a mînecii sunt prevăzute două canturi de culoare purpurie, cu lăţimea de </w:t>
            </w:r>
            <w:smartTag w:uri="urn:schemas-microsoft-com:office:smarttags" w:element="metricconverter">
              <w:smartTagPr>
                <w:attr w:name="ProductID" w:val="3 mm"/>
              </w:smartTagPr>
              <w:r w:rsidRPr="00955F52">
                <w:rPr>
                  <w:bCs/>
                  <w:lang w:val="ro-RO"/>
                </w:rPr>
                <w:t>3 mm</w:t>
              </w:r>
            </w:smartTag>
            <w:r w:rsidRPr="00955F52">
              <w:rPr>
                <w:bCs/>
                <w:lang w:val="ro-RO"/>
              </w:rPr>
              <w:t xml:space="preserve">, depărtat de marginea mînecii cu </w:t>
            </w:r>
            <w:smartTag w:uri="urn:schemas-microsoft-com:office:smarttags" w:element="metricconverter">
              <w:smartTagPr>
                <w:attr w:name="ProductID" w:val="30 mm"/>
              </w:smartTagPr>
              <w:r w:rsidRPr="00955F52">
                <w:rPr>
                  <w:bCs/>
                  <w:lang w:val="ro-RO"/>
                </w:rPr>
                <w:t>30 mm</w:t>
              </w:r>
            </w:smartTag>
            <w:r w:rsidRPr="00955F52">
              <w:rPr>
                <w:bCs/>
                <w:lang w:val="ro-RO"/>
              </w:rPr>
              <w:t xml:space="preserve">, la distanţă de </w:t>
            </w:r>
            <w:smartTag w:uri="urn:schemas-microsoft-com:office:smarttags" w:element="metricconverter">
              <w:smartTagPr>
                <w:attr w:name="ProductID" w:val="100 mm"/>
              </w:smartTagPr>
              <w:r w:rsidRPr="00955F52">
                <w:rPr>
                  <w:bCs/>
                  <w:lang w:val="ro-RO"/>
                </w:rPr>
                <w:t>100 mm</w:t>
              </w:r>
            </w:smartTag>
            <w:r w:rsidRPr="00955F52">
              <w:rPr>
                <w:bCs/>
                <w:lang w:val="ro-RO"/>
              </w:rPr>
              <w:t xml:space="preserve"> între ele  şi cu galon în unghi cu lăţimea de </w:t>
            </w:r>
            <w:smartTag w:uri="urn:schemas-microsoft-com:office:smarttags" w:element="metricconverter">
              <w:smartTagPr>
                <w:attr w:name="ProductID" w:val="40 mm"/>
              </w:smartTagPr>
              <w:r w:rsidRPr="00955F52">
                <w:rPr>
                  <w:bCs/>
                  <w:lang w:val="ro-RO"/>
                </w:rPr>
                <w:t>40 mm</w:t>
              </w:r>
            </w:smartTag>
            <w:r w:rsidRPr="00955F52">
              <w:rPr>
                <w:bCs/>
                <w:lang w:val="ro-RO"/>
              </w:rPr>
              <w:t xml:space="preserve"> şi înălţimea de </w:t>
            </w:r>
            <w:smartTag w:uri="urn:schemas-microsoft-com:office:smarttags" w:element="metricconverter">
              <w:smartTagPr>
                <w:attr w:name="ProductID" w:val="120 mm"/>
              </w:smartTagPr>
              <w:r w:rsidRPr="00955F52">
                <w:rPr>
                  <w:bCs/>
                  <w:lang w:val="ro-RO"/>
                </w:rPr>
                <w:t>120 mm</w:t>
              </w:r>
            </w:smartTag>
            <w:r w:rsidRPr="00955F52">
              <w:rPr>
                <w:bCs/>
                <w:lang w:val="ro-RO"/>
              </w:rPr>
              <w:t xml:space="preserve">, garnist pe perimetru cu cant purpuriu. Între canturi este aplicată o broderie aurită ce reprezintă crenguţe de păducel. La distanţa de </w:t>
            </w:r>
            <w:smartTag w:uri="urn:schemas-microsoft-com:office:smarttags" w:element="metricconverter">
              <w:smartTagPr>
                <w:attr w:name="ProductID" w:val="9 cm"/>
              </w:smartTagPr>
              <w:r w:rsidRPr="00955F52">
                <w:rPr>
                  <w:bCs/>
                  <w:lang w:val="ro-RO"/>
                </w:rPr>
                <w:t>9 cm</w:t>
              </w:r>
            </w:smartTag>
            <w:r w:rsidRPr="00955F52">
              <w:rPr>
                <w:bCs/>
                <w:lang w:val="ro-RO"/>
              </w:rPr>
              <w:t xml:space="preserve"> de la cusutura de montare a mînecii stîngi se aplică ecusonul de mânecă. </w:t>
            </w:r>
            <w:r w:rsidRPr="00955F52">
              <w:rPr>
                <w:lang w:val="ro-RO"/>
              </w:rPr>
              <w:t xml:space="preserve">Pe linia umărului sunt proiectaţi epoleţi ce </w:t>
            </w:r>
            <w:r w:rsidRPr="00955F52">
              <w:rPr>
                <w:bCs/>
                <w:lang w:val="ro-RO"/>
              </w:rPr>
              <w:t xml:space="preserve">au formă de galon cu capătul de la gît ascuţit, avînd lăţimea de </w:t>
            </w:r>
            <w:smartTag w:uri="urn:schemas-microsoft-com:office:smarttags" w:element="metricconverter">
              <w:smartTagPr>
                <w:attr w:name="ProductID" w:val="50 mm"/>
              </w:smartTagPr>
              <w:r w:rsidRPr="00955F52">
                <w:rPr>
                  <w:bCs/>
                  <w:lang w:val="ro-RO"/>
                </w:rPr>
                <w:t>50 mm</w:t>
              </w:r>
            </w:smartTag>
            <w:r w:rsidRPr="00955F52">
              <w:rPr>
                <w:bCs/>
                <w:lang w:val="ro-RO"/>
              </w:rPr>
              <w:t xml:space="preserve"> şi lungimea de </w:t>
            </w:r>
            <w:smartTag w:uri="urn:schemas-microsoft-com:office:smarttags" w:element="metricconverter">
              <w:smartTagPr>
                <w:attr w:name="ProductID" w:val="150 mm"/>
              </w:smartTagPr>
              <w:r w:rsidRPr="00955F52">
                <w:rPr>
                  <w:bCs/>
                  <w:lang w:val="ro-RO"/>
                </w:rPr>
                <w:t>150 mm</w:t>
              </w:r>
            </w:smartTag>
            <w:r w:rsidRPr="00955F52">
              <w:rPr>
                <w:bCs/>
                <w:lang w:val="ro-RO"/>
              </w:rPr>
              <w:t xml:space="preserve">. </w:t>
            </w:r>
            <w:r w:rsidRPr="00955F52">
              <w:rPr>
                <w:lang w:val="ro-RO"/>
              </w:rPr>
              <w:t>Fusta dreaptă pînă la linia genunchiului, de culoare albastru închis, este constituită din faţă, spate şi betelie. Faţa este executată dintr-un singur reper. Cambrarea în talie se realizează prin intermediul a două  pense amplasate simetric. Spatele este confecţionat din două repere simetrice ce se finalizează cu şliţ. Fusta se încheie lateral cu ajutorul fermoarului camuflat şi un nasture.</w:t>
            </w:r>
            <w:r w:rsidRPr="00955F52">
              <w:rPr>
                <w:bCs/>
                <w:lang w:val="ro-RO"/>
              </w:rPr>
              <w:t xml:space="preserve">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rPr>
                <w:b/>
                <w:lang w:val="en-US"/>
              </w:rPr>
            </w:pPr>
            <w:r w:rsidRPr="00955F52">
              <w:rPr>
                <w:b/>
                <w:lang w:val="en-US"/>
              </w:rPr>
              <w:t>Lotul 3 Uniformă de serviciu                                                                                                                                167 000,00 lei.</w:t>
            </w: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sidRPr="00955F52">
              <w:rPr>
                <w:lang w:val="en-US"/>
              </w:rPr>
              <w:t>3.1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C70EFC">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en-US"/>
              </w:rPr>
            </w:pPr>
            <w:r w:rsidRPr="00955F52">
              <w:rPr>
                <w:lang w:val="ro-RO"/>
              </w:rPr>
              <w:t>Costum de serviciu -</w:t>
            </w:r>
            <w:r w:rsidRPr="00955F52">
              <w:rPr>
                <w:lang w:val="en-US"/>
              </w:rPr>
              <w:t xml:space="preserve"> geacă cu pantaloni</w:t>
            </w:r>
          </w:p>
          <w:p w:rsidR="006B4DD2" w:rsidRPr="00955F52" w:rsidRDefault="006B4DD2" w:rsidP="00C70EFC">
            <w:pPr>
              <w:pStyle w:val="a7"/>
              <w:ind w:left="0"/>
              <w:rPr>
                <w:lang w:val="ro-RO"/>
              </w:rPr>
            </w:pPr>
            <w:r>
              <w:rPr>
                <w:lang w:val="ro-RO"/>
              </w:rPr>
              <w:t>(Cusute individual</w:t>
            </w:r>
            <w:r w:rsidRPr="00955F52">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pPr>
            <w:r w:rsidRPr="00955F52">
              <w:rPr>
                <w:lang w:val="ro-RO"/>
              </w:rPr>
              <w:t>set</w:t>
            </w:r>
            <w:r w:rsidRPr="00955F52">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100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ro-RO"/>
              </w:rPr>
            </w:pPr>
            <w:r w:rsidRPr="00955F52">
              <w:rPr>
                <w:lang w:val="ro-RO"/>
              </w:rPr>
              <w:t>Compoziţia fibroasă a ţesăturii de bază: lână – 45%, poliester – 53%, lycra – 2%, densitatea 220-250 gr/m</w:t>
            </w:r>
            <w:r w:rsidRPr="00955F52">
              <w:rPr>
                <w:vertAlign w:val="superscript"/>
                <w:lang w:val="ro-RO"/>
              </w:rPr>
              <w:t>2,</w:t>
            </w:r>
            <w:r w:rsidRPr="00955F52">
              <w:rPr>
                <w:color w:val="FF0000"/>
                <w:vertAlign w:val="superscript"/>
                <w:lang w:val="ro-RO"/>
              </w:rPr>
              <w:t xml:space="preserve"> </w:t>
            </w:r>
            <w:r w:rsidRPr="00955F52">
              <w:rPr>
                <w:lang w:val="ro-RO"/>
              </w:rPr>
              <w:t xml:space="preserve">de culoare gri. Vestonul </w:t>
            </w:r>
            <w:r w:rsidRPr="00955F52">
              <w:rPr>
                <w:lang w:val="en-US"/>
              </w:rPr>
              <w:t>este constituit din piepţi, spate, mîneci şi guler.  Piepţii sînt formaţi din două repere simetrice şi se încheie cu fermoar. În partea superioară sînt aplicate două buzunare cu cută fundă dublă. Buzunarele se încheie cu clape, nasturi. În partea de jos sînt plasate, sub unghi, două buzunare cu bordură.</w:t>
            </w:r>
            <w:r w:rsidRPr="00955F52">
              <w:rPr>
                <w:bCs/>
                <w:lang w:val="ro-RO"/>
              </w:rPr>
              <w:t xml:space="preserve"> Buzunarele vestonului sunt prevăzute cu vipuşcă de culoare purpurie. </w:t>
            </w:r>
            <w:r w:rsidRPr="00955F52">
              <w:rPr>
                <w:lang w:val="en-US"/>
              </w:rPr>
              <w:t xml:space="preserve">Spatele este format din partea superioară – platca şi </w:t>
            </w:r>
            <w:r w:rsidRPr="00955F52">
              <w:rPr>
                <w:lang w:val="en-US"/>
              </w:rPr>
              <w:lastRenderedPageBreak/>
              <w:t>partea inferioară. În cusătura de montare a plătcii sînt prelucrate două pliuri, situate simetric şi orientate spre răscroiala mînecilor. Mîneca tip cămaşă este formată din partea superioară şi partea inferioară. Gulerul este răsfrînt, cu colţurile sub unghi ascuţit.  Marginea vestonului este prelucrat cu betelie lată, încheiată la un rînd de nasturi, plasaţi în două niveluri. În regiunea cusăturilor laterale ale vestonului, betelia este flexibilă, datorită panglicii elastice, care este fixată cu trei tigheluri de garnisire.</w:t>
            </w:r>
            <w:r w:rsidRPr="00955F52">
              <w:rPr>
                <w:bCs/>
                <w:lang w:val="en-US"/>
              </w:rPr>
              <w:t xml:space="preserve"> </w:t>
            </w:r>
            <w:r w:rsidRPr="00955F52">
              <w:rPr>
                <w:bCs/>
                <w:lang w:val="ro-RO"/>
              </w:rPr>
              <w:t xml:space="preserve">Pantalonii sunt cu lampas din satin ce este alcătuit dintr-o fîşie de culoare purpurie cu lăţimea de </w:t>
            </w:r>
            <w:r w:rsidRPr="00955F52">
              <w:rPr>
                <w:bCs/>
                <w:lang w:val="en-US"/>
              </w:rPr>
              <w:t>15 mm.</w:t>
            </w:r>
            <w:r w:rsidRPr="00955F52">
              <w:rPr>
                <w:lang w:val="en-US"/>
              </w:rPr>
              <w:t xml:space="preserve">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pStyle w:val="a7"/>
              <w:ind w:left="0"/>
              <w:rPr>
                <w:b/>
                <w:lang w:val="en-US"/>
              </w:rPr>
            </w:pPr>
            <w:r w:rsidRPr="00955F52">
              <w:rPr>
                <w:b/>
                <w:lang w:val="en-US"/>
              </w:rPr>
              <w:lastRenderedPageBreak/>
              <w:t xml:space="preserve">Lotul </w:t>
            </w:r>
            <w:r w:rsidRPr="00955F52">
              <w:rPr>
                <w:b/>
                <w:lang w:val="ro-RO"/>
              </w:rPr>
              <w:t>4  Cămăşi                                                                                                                                                      119 150,00 lei.</w:t>
            </w: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ro-RO"/>
              </w:rPr>
            </w:pPr>
          </w:p>
          <w:p w:rsidR="006B4DD2" w:rsidRPr="00955F52" w:rsidRDefault="006B4DD2" w:rsidP="00C70EFC">
            <w:pPr>
              <w:spacing w:before="120"/>
              <w:jc w:val="center"/>
              <w:rPr>
                <w:lang w:val="ro-RO"/>
              </w:rPr>
            </w:pPr>
            <w:r w:rsidRPr="00955F52">
              <w:rPr>
                <w:lang w:val="ro-RO"/>
              </w:rPr>
              <w:t>4.1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ro-RO"/>
              </w:rPr>
              <w:t xml:space="preserve">Cămaşă de paradă cu mânecă lungă de culoare albă </w:t>
            </w:r>
          </w:p>
          <w:p w:rsidR="006B4DD2" w:rsidRPr="00955F52" w:rsidRDefault="006B4DD2" w:rsidP="00C70EFC">
            <w:pPr>
              <w:pStyle w:val="a7"/>
              <w:ind w:left="0"/>
              <w:rPr>
                <w:b/>
                <w:lang w:val="en-US"/>
              </w:rPr>
            </w:pPr>
            <w:r w:rsidRPr="00955F52">
              <w:rPr>
                <w:lang w:val="ro-RO"/>
              </w:rPr>
              <w:t xml:space="preserve">(Cusute </w:t>
            </w:r>
            <w:r>
              <w:rPr>
                <w:lang w:val="ro-RO"/>
              </w:rPr>
              <w:t>individual</w:t>
            </w:r>
            <w:r w:rsidRPr="00955F52">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center"/>
              <w:rPr>
                <w:lang w:val="ro-RO"/>
              </w:rPr>
            </w:pPr>
            <w:r w:rsidRPr="00955F52">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center"/>
              <w:rPr>
                <w:lang w:val="en-US"/>
              </w:rPr>
            </w:pPr>
            <w:r w:rsidRPr="00955F52">
              <w:rPr>
                <w:lang w:val="en-US"/>
              </w:rPr>
              <w:t>60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ind w:left="34"/>
              <w:jc w:val="both"/>
              <w:rPr>
                <w:lang w:val="en-US"/>
              </w:rPr>
            </w:pPr>
            <w:r w:rsidRPr="00955F52">
              <w:rPr>
                <w:bCs/>
                <w:lang w:val="en-US"/>
              </w:rPr>
              <w:t>Cămaşa este de tip clasic, de culoare albă</w:t>
            </w:r>
            <w:r w:rsidRPr="00955F52">
              <w:rPr>
                <w:lang w:val="en-US"/>
              </w:rPr>
              <w:t xml:space="preserve">, cu guler ştei. </w:t>
            </w:r>
            <w:r w:rsidRPr="00955F52">
              <w:rPr>
                <w:lang w:val="ro-RO"/>
              </w:rPr>
              <w:t>Compoziţia fibroasă a ţesăturii</w:t>
            </w:r>
            <w:r w:rsidRPr="00955F52">
              <w:rPr>
                <w:color w:val="222222"/>
                <w:lang w:val="en-US"/>
              </w:rPr>
              <w:t xml:space="preserve"> 97% bumbac, 3% elastant</w:t>
            </w:r>
            <w:r w:rsidRPr="00955F52">
              <w:rPr>
                <w:lang w:val="en-US"/>
              </w:rPr>
              <w:t xml:space="preserve">. </w:t>
            </w:r>
          </w:p>
          <w:p w:rsidR="006B4DD2" w:rsidRPr="00955F52" w:rsidRDefault="006B4DD2" w:rsidP="00C70EFC">
            <w:pPr>
              <w:pStyle w:val="a7"/>
              <w:ind w:left="0"/>
              <w:jc w:val="both"/>
              <w:rPr>
                <w:b/>
                <w:lang w:val="en-US"/>
              </w:rPr>
            </w:pP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sidRPr="00955F52">
              <w:rPr>
                <w:lang w:val="en-US"/>
              </w:rPr>
              <w:t>4.2</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pStyle w:val="a7"/>
              <w:ind w:left="0"/>
              <w:rPr>
                <w:lang w:val="ro-RO"/>
              </w:rPr>
            </w:pPr>
            <w:r w:rsidRPr="00955F52">
              <w:rPr>
                <w:lang w:val="en-US"/>
              </w:rPr>
              <w:t xml:space="preserve">Cămasă civila  cu mîneca lungă </w:t>
            </w:r>
            <w:r w:rsidRPr="00955F52">
              <w:rPr>
                <w:lang w:val="ro-RO"/>
              </w:rPr>
              <w:t xml:space="preserve">de culoare albă </w:t>
            </w:r>
          </w:p>
          <w:p w:rsidR="006B4DD2" w:rsidRPr="00955F52" w:rsidRDefault="006B4DD2" w:rsidP="00AF597E">
            <w:pPr>
              <w:rPr>
                <w:lang w:val="en-US"/>
              </w:rPr>
            </w:pPr>
            <w:r w:rsidRPr="00955F52">
              <w:rPr>
                <w:lang w:val="ro-RO"/>
              </w:rPr>
              <w:t xml:space="preserve"> (Cusute individual)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rPr>
                <w:lang w:val="en-US"/>
              </w:rPr>
            </w:pPr>
            <w:r w:rsidRPr="00955F5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300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ind w:left="34"/>
              <w:jc w:val="both"/>
              <w:rPr>
                <w:lang w:val="en-US"/>
              </w:rPr>
            </w:pPr>
            <w:r w:rsidRPr="00955F52">
              <w:rPr>
                <w:lang w:val="en-US"/>
              </w:rPr>
              <w:t xml:space="preserve">Cămaşa este de tip classic cu guler răsfrînt şi colţuri ascuţite. </w:t>
            </w:r>
            <w:r w:rsidRPr="00955F52">
              <w:rPr>
                <w:lang w:val="ro-RO"/>
              </w:rPr>
              <w:t>Compoziţia fibroasă a ţesăturii</w:t>
            </w:r>
            <w:r w:rsidRPr="00955F52">
              <w:rPr>
                <w:color w:val="222222"/>
                <w:lang w:val="en-US"/>
              </w:rPr>
              <w:t xml:space="preserve"> 97% bumbac, 3% elastant</w:t>
            </w:r>
            <w:r w:rsidRPr="00955F52">
              <w:rPr>
                <w:lang w:val="en-US"/>
              </w:rPr>
              <w:t xml:space="preserve">. </w:t>
            </w:r>
          </w:p>
          <w:p w:rsidR="006B4DD2" w:rsidRPr="00955F52" w:rsidRDefault="006B4DD2" w:rsidP="00C70EFC">
            <w:pPr>
              <w:ind w:left="34"/>
              <w:jc w:val="both"/>
              <w:rPr>
                <w:lang w:val="en-US"/>
              </w:rPr>
            </w:pPr>
          </w:p>
          <w:p w:rsidR="006B4DD2" w:rsidRPr="00955F52" w:rsidRDefault="006B4DD2" w:rsidP="00C70EFC">
            <w:pPr>
              <w:pStyle w:val="a7"/>
              <w:ind w:left="0"/>
              <w:jc w:val="both"/>
              <w:rPr>
                <w:lang w:val="en-US"/>
              </w:rPr>
            </w:pP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sidRPr="00955F52">
              <w:rPr>
                <w:lang w:val="en-US"/>
              </w:rPr>
              <w:t>4.3</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en-US"/>
              </w:rPr>
              <w:t>Cămasă de serviciu cu mîneca lungă</w:t>
            </w:r>
            <w:r w:rsidRPr="00955F52">
              <w:rPr>
                <w:lang w:val="ro-RO"/>
              </w:rPr>
              <w:t xml:space="preserve"> de culoare albă </w:t>
            </w:r>
            <w:r w:rsidRPr="00955F52">
              <w:rPr>
                <w:lang w:val="en-US"/>
              </w:rPr>
              <w:t xml:space="preserve"> </w:t>
            </w:r>
            <w:r>
              <w:rPr>
                <w:lang w:val="ro-RO"/>
              </w:rPr>
              <w:t xml:space="preserve"> (Cusute individual</w:t>
            </w:r>
            <w:r w:rsidRPr="00955F52">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rPr>
                <w:lang w:val="en-US"/>
              </w:rPr>
            </w:pPr>
            <w:r w:rsidRPr="00955F5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20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ind w:left="34"/>
              <w:jc w:val="both"/>
              <w:rPr>
                <w:lang w:val="en-US"/>
              </w:rPr>
            </w:pPr>
            <w:r w:rsidRPr="00955F52">
              <w:rPr>
                <w:lang w:val="ro-RO"/>
              </w:rPr>
              <w:t>Compoziţia fibroasă a ţesăturii</w:t>
            </w:r>
            <w:r w:rsidRPr="00955F52">
              <w:rPr>
                <w:color w:val="222222"/>
                <w:lang w:val="en-US"/>
              </w:rPr>
              <w:t xml:space="preserve"> 97% bumbac, 3% elastant</w:t>
            </w:r>
            <w:r w:rsidRPr="00955F52">
              <w:rPr>
                <w:lang w:val="en-US"/>
              </w:rPr>
              <w:t xml:space="preserve">. </w:t>
            </w:r>
          </w:p>
          <w:p w:rsidR="006B4DD2" w:rsidRPr="00955F52" w:rsidRDefault="006B4DD2" w:rsidP="00C70EFC">
            <w:pPr>
              <w:ind w:left="34"/>
              <w:jc w:val="both"/>
              <w:rPr>
                <w:lang w:val="en-US"/>
              </w:rPr>
            </w:pPr>
            <w:r w:rsidRPr="00955F52">
              <w:rPr>
                <w:bCs/>
                <w:lang w:val="ro-RO"/>
              </w:rPr>
              <w:t>Cămaşa este de tip clasic de culoare albă</w:t>
            </w:r>
            <w:r w:rsidRPr="00955F52">
              <w:rPr>
                <w:lang w:val="ro-RO"/>
              </w:rPr>
              <w:t>, cu guler răsfrînt şi colţuri ascuţite. Partea stîngă este prevăzută cu bandă căptuşită cu 7 nasturi. În partea superioară a piepţilor sînt aplicate buzunare, cu clape prevăzute cu un nasture. Buzunarele au pe mijloc o cută dublă interioară şi sînt tighelite. Mîneca este cu manşetă, încheiată cu un nasture. Partea de jos a cămaşei este prelucrată cu tiv clasic închis.</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AF597E">
            <w:pPr>
              <w:pStyle w:val="a7"/>
              <w:ind w:left="0"/>
              <w:rPr>
                <w:b/>
                <w:lang w:val="en-US"/>
              </w:rPr>
            </w:pPr>
            <w:r w:rsidRPr="00955F52">
              <w:rPr>
                <w:b/>
                <w:lang w:val="en-US"/>
              </w:rPr>
              <w:t xml:space="preserve">Lotul </w:t>
            </w:r>
            <w:r>
              <w:rPr>
                <w:b/>
                <w:lang w:val="ro-RO"/>
              </w:rPr>
              <w:t xml:space="preserve"> 5 </w:t>
            </w:r>
            <w:r w:rsidRPr="00955F52">
              <w:rPr>
                <w:b/>
                <w:lang w:val="ro-RO"/>
              </w:rPr>
              <w:t xml:space="preserve"> Uniformă de serviciu pentru sezonul rece                                                                                          436 000,00 lei.     </w:t>
            </w:r>
          </w:p>
        </w:tc>
      </w:tr>
      <w:tr w:rsidR="006B4DD2" w:rsidRPr="00955F52"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ED2F0A" w:rsidRDefault="006B4DD2" w:rsidP="00C70EFC">
            <w:pPr>
              <w:spacing w:before="120"/>
              <w:jc w:val="center"/>
              <w:rPr>
                <w:lang w:val="en-US"/>
              </w:rPr>
            </w:pPr>
            <w:r w:rsidRPr="00ED2F0A">
              <w:rPr>
                <w:lang w:val="en-US"/>
              </w:rPr>
              <w:t>5.1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ro-RO"/>
              </w:rPr>
              <w:t>Scurtă călduroasă  din ţesătură impermiabilă de culoare neagră</w:t>
            </w:r>
            <w:r w:rsidRPr="00955F52">
              <w:rPr>
                <w:b/>
                <w:color w:val="FF0000"/>
                <w:lang w:val="ro-RO"/>
              </w:rPr>
              <w:t xml:space="preserve"> </w:t>
            </w:r>
            <w:r>
              <w:rPr>
                <w:lang w:val="ro-RO"/>
              </w:rPr>
              <w:t>(Cusute individual</w:t>
            </w:r>
            <w:r w:rsidRPr="00955F52">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150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jc w:val="both"/>
              <w:rPr>
                <w:lang w:val="ro-RO"/>
              </w:rPr>
            </w:pPr>
            <w:r w:rsidRPr="00955F52">
              <w:rPr>
                <w:lang w:val="ro-RO"/>
              </w:rPr>
              <w:t>Scurta este constituită din piepţi, spate, mîneci, guler şi cordon  cu cataramă. Spatele şi piepţii sunt formaţi din cîte două repere simetrice trasate cu linii de tighel pe margini.</w:t>
            </w:r>
            <w:r w:rsidRPr="00955F52">
              <w:rPr>
                <w:bCs/>
                <w:lang w:val="ro-RO"/>
              </w:rPr>
              <w:t xml:space="preserve"> În regiunea pieptului </w:t>
            </w:r>
            <w:r w:rsidRPr="00955F52">
              <w:rPr>
                <w:lang w:val="ro-RO"/>
              </w:rPr>
              <w:t xml:space="preserve">în unghi sunt trasate două linii de tighel. Scurta se încheie la un rînd de nasturi plasaţi în patru niveluri. Mai sus de linia taliei sînt fixate în unghi două buzunare cu bordură. În regiunea taliei sînt aplicate trei găici pentru cordon: două în cusăturile laterale şi una pe linia de simetrie a spatelui. </w:t>
            </w:r>
            <w:r w:rsidRPr="00955F52">
              <w:rPr>
                <w:lang w:val="en-US"/>
              </w:rPr>
              <w:t>Mai jos de linia taliei sînt fixate două buzunare cu clapă.</w:t>
            </w:r>
            <w:r w:rsidRPr="00955F52">
              <w:rPr>
                <w:lang w:val="ro-RO"/>
              </w:rPr>
              <w:t xml:space="preserve"> Mîneca este  de croială clasică, terminaţia prelucrată cu tighel. La distanţa de </w:t>
            </w:r>
            <w:smartTag w:uri="urn:schemas-microsoft-com:office:smarttags" w:element="metricconverter">
              <w:smartTagPr>
                <w:attr w:name="ProductID" w:val="9 cm"/>
              </w:smartTagPr>
              <w:r w:rsidRPr="00955F52">
                <w:rPr>
                  <w:lang w:val="ro-RO"/>
                </w:rPr>
                <w:t>9 cm</w:t>
              </w:r>
            </w:smartTag>
            <w:r w:rsidRPr="00955F52">
              <w:rPr>
                <w:lang w:val="ro-RO"/>
              </w:rPr>
              <w:t xml:space="preserve"> de la cusutura de montare a mînecii stîngi se aplică ecusonul de mânecă. Pe linia umărului sunt proiectaţi epoleţi înguşti, care se încheie cu capse metalice decorative </w:t>
            </w:r>
            <w:r w:rsidRPr="00955F52">
              <w:rPr>
                <w:lang w:val="ro-RO"/>
              </w:rPr>
              <w:lastRenderedPageBreak/>
              <w:t>pentru fixarea epoleţilor detaşabili. Gulerul răsfrînt cu ştei, croit separate, prevede un guler detaşabil din blană naturală. Gulerul se fixează cu ajutorul butonierelor.</w:t>
            </w:r>
            <w:r w:rsidRPr="00955F52">
              <w:rPr>
                <w:rStyle w:val="apple-converted-space"/>
                <w:lang w:val="ro-RO"/>
              </w:rPr>
              <w:t xml:space="preserve"> Scurta </w:t>
            </w:r>
            <w:r w:rsidRPr="00955F52">
              <w:rPr>
                <w:lang w:val="ro-RO"/>
              </w:rPr>
              <w:t xml:space="preserve">este căptuşită cu vată de umplutură de </w:t>
            </w:r>
            <w:smartTag w:uri="urn:schemas-microsoft-com:office:smarttags" w:element="metricconverter">
              <w:smartTagPr>
                <w:attr w:name="ProductID" w:val="200 g"/>
              </w:smartTagPr>
              <w:r w:rsidRPr="00955F52">
                <w:rPr>
                  <w:lang w:val="ro-RO"/>
                </w:rPr>
                <w:t>200 g</w:t>
              </w:r>
            </w:smartTag>
            <w:r w:rsidRPr="00955F52">
              <w:rPr>
                <w:lang w:val="ro-RO"/>
              </w:rPr>
              <w:t xml:space="preserve"> pe reperele din faţă şi spate, </w:t>
            </w:r>
            <w:smartTag w:uri="urn:schemas-microsoft-com:office:smarttags" w:element="metricconverter">
              <w:smartTagPr>
                <w:attr w:name="ProductID" w:val="150 g"/>
              </w:smartTagPr>
              <w:r w:rsidRPr="00955F52">
                <w:rPr>
                  <w:lang w:val="ro-RO"/>
                </w:rPr>
                <w:t>150 g</w:t>
              </w:r>
            </w:smartTag>
            <w:r w:rsidRPr="00955F52">
              <w:rPr>
                <w:lang w:val="ro-RO"/>
              </w:rPr>
              <w:t xml:space="preserve"> pe reperele mînecii. Suplimentar este prevăzută o vestă detaşabilă din blană naturală. Vesta se fixează cu ajutorul fermoarelor şi a capselor metalice. Pe reperul stîng al vestei este aplicat un buzunar  din ţesătura de bază cu sistem de închidere cu capsă. Scurta este căptuşită cu ţesătură de mătase.</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lastRenderedPageBreak/>
              <w:t>5</w:t>
            </w:r>
            <w:r w:rsidRPr="00955F52">
              <w:rPr>
                <w:lang w:val="en-US"/>
              </w:rPr>
              <w:t>.2</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bCs/>
                <w:lang w:val="ro-RO"/>
              </w:rPr>
              <w:t>Trenci din ţesătură impermeabilă de culoare albastru închis</w:t>
            </w:r>
            <w:r w:rsidRPr="00955F52">
              <w:rPr>
                <w:lang w:val="ro-RO"/>
              </w:rPr>
              <w:t xml:space="preserve"> </w:t>
            </w:r>
          </w:p>
          <w:p w:rsidR="006B4DD2" w:rsidRPr="00955F52" w:rsidRDefault="006B4DD2" w:rsidP="00C70EFC">
            <w:pPr>
              <w:pStyle w:val="a7"/>
              <w:ind w:left="0"/>
              <w:rPr>
                <w:lang w:val="ro-RO"/>
              </w:rPr>
            </w:pPr>
            <w:r>
              <w:rPr>
                <w:lang w:val="ro-RO"/>
              </w:rPr>
              <w:t>(Cusute individual</w:t>
            </w:r>
            <w:r w:rsidRPr="00955F52">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60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jc w:val="both"/>
              <w:rPr>
                <w:lang w:val="ro-RO"/>
              </w:rPr>
            </w:pPr>
            <w:r w:rsidRPr="00955F52">
              <w:rPr>
                <w:lang w:val="ro-RO"/>
              </w:rPr>
              <w:t>Trenciul este constituit din piepţi, spate, mîneci şi guler-ştei. Piepţii sînt formaţi din două repere  simetrice trasate cu linii de tighel pe margini</w:t>
            </w:r>
            <w:r w:rsidRPr="00955F52">
              <w:rPr>
                <w:b/>
                <w:lang w:val="ro-RO"/>
              </w:rPr>
              <w:t xml:space="preserve">. </w:t>
            </w:r>
            <w:r w:rsidRPr="00955F52">
              <w:rPr>
                <w:bCs/>
                <w:lang w:val="ro-RO"/>
              </w:rPr>
              <w:t xml:space="preserve">Trenciul </w:t>
            </w:r>
            <w:r w:rsidRPr="00955F52">
              <w:rPr>
                <w:lang w:val="ro-RO"/>
              </w:rPr>
              <w:t>este ajustat şi se încheie la un rînd de nasturi plasaţi în patru niveluri</w:t>
            </w:r>
            <w:r w:rsidRPr="00955F52">
              <w:rPr>
                <w:b/>
                <w:lang w:val="ro-RO"/>
              </w:rPr>
              <w:t xml:space="preserve">. </w:t>
            </w:r>
            <w:r w:rsidRPr="00955F52">
              <w:rPr>
                <w:lang w:val="ro-RO"/>
              </w:rPr>
              <w:t xml:space="preserve">Mai jos de linia taliei sînt plasate, în unghi, două buzunare cu bordură. Mîneca este de croială clasică, cu şliţ, pe care sunt aplicaţi trei nasturi. La distanţa de </w:t>
            </w:r>
            <w:smartTag w:uri="urn:schemas-microsoft-com:office:smarttags" w:element="metricconverter">
              <w:smartTagPr>
                <w:attr w:name="ProductID" w:val="9 cm"/>
              </w:smartTagPr>
              <w:r w:rsidRPr="00955F52">
                <w:rPr>
                  <w:lang w:val="ro-RO"/>
                </w:rPr>
                <w:t>9 cm</w:t>
              </w:r>
            </w:smartTag>
            <w:r w:rsidRPr="00955F52">
              <w:rPr>
                <w:lang w:val="ro-RO"/>
              </w:rPr>
              <w:t xml:space="preserve"> de la cusătura de montare a mînecii stîngi se aplică ecusonul de mânecă. Pe linia umărului sînt proiectaţi epoleţi înguşti, care se încheie cu nasturi pentru fixarea epoleţilor detaşabili. Trenciul este căptuşit cu mătase şi prevăzut suplimentar cu o vestă detaşabilă de postav  care se fixează cu ajutorul fermoarelor şi a capselor metalice.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5</w:t>
            </w:r>
            <w:r w:rsidRPr="00955F52">
              <w:rPr>
                <w:lang w:val="en-US"/>
              </w:rPr>
              <w:t>.3</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ro-RO"/>
              </w:rPr>
              <w:t xml:space="preserve">Salopetă tactică din ţesătură impermiabilă de culoare neagră. </w:t>
            </w:r>
          </w:p>
          <w:p w:rsidR="006B4DD2" w:rsidRPr="00955F52" w:rsidRDefault="006B4DD2" w:rsidP="00DC017B">
            <w:pPr>
              <w:pStyle w:val="a7"/>
              <w:ind w:left="0"/>
              <w:rPr>
                <w:lang w:val="ro-RO"/>
              </w:rPr>
            </w:pPr>
            <w:r w:rsidRPr="00955F52">
              <w:rPr>
                <w:lang w:val="ro-RO"/>
              </w:rPr>
              <w:t>(Cusute individual)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60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HTML"/>
              <w:jc w:val="both"/>
              <w:rPr>
                <w:rFonts w:ascii="Times New Roman" w:hAnsi="Times New Roman" w:cs="Times New Roman"/>
                <w:color w:val="222222"/>
                <w:lang w:val="en-US"/>
              </w:rPr>
            </w:pPr>
            <w:r w:rsidRPr="00955F52">
              <w:rPr>
                <w:rFonts w:ascii="Times New Roman" w:hAnsi="Times New Roman" w:cs="Times New Roman"/>
                <w:lang w:val="ro-RO"/>
              </w:rPr>
              <w:t>Salopeta este constituită din partea superioară – pieptarul şi partea inferioară. Pieptarul este format din faţă, spate şi bretele, matlăsat cu vatelină. În partea laterală, pieptarul se asamblează prin intermediu panglicii elastice în trei niveluri. Materialul este rezistent la vânt, impermeabil și are proprietatea schimbului de aer. În cusăturile laterale sînt montate două buzunare în unghi cu bordură. Mai sus de linia genunchiului şi în regiunea pieptului sunt montate cîte două buzunare cu clapă. În regiunea genunchilor este aplicată o întăritură suplimentară de formă</w:t>
            </w:r>
            <w:r w:rsidRPr="00955F52">
              <w:rPr>
                <w:lang w:val="ro-RO"/>
              </w:rPr>
              <w:t xml:space="preserve"> </w:t>
            </w:r>
            <w:r w:rsidRPr="00955F52">
              <w:rPr>
                <w:rFonts w:ascii="Times New Roman" w:hAnsi="Times New Roman" w:cs="Times New Roman"/>
                <w:lang w:val="ro-RO"/>
              </w:rPr>
              <w:t xml:space="preserve">dreptunghiulară. salopeta cu bretele și spate ridicat, care protejează suplimentar partea inferioară a spatelui. </w:t>
            </w:r>
            <w:r w:rsidRPr="00955F52">
              <w:rPr>
                <w:rFonts w:ascii="Times New Roman" w:hAnsi="Times New Roman" w:cs="Times New Roman"/>
                <w:color w:val="222222"/>
                <w:lang w:val="ro-RO"/>
              </w:rPr>
              <w:t>Partea de jos a salopetei are elemente de fixare reglabile cu fermoare. Toate fermoarele exterioare sunt impermeabile.</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DC017B">
            <w:pPr>
              <w:spacing w:before="120"/>
              <w:rPr>
                <w:b/>
                <w:lang w:val="en-US"/>
              </w:rPr>
            </w:pPr>
            <w:r w:rsidRPr="00955F52">
              <w:rPr>
                <w:b/>
              </w:rPr>
              <w:t xml:space="preserve">Lotul </w:t>
            </w:r>
            <w:r>
              <w:rPr>
                <w:b/>
                <w:lang w:val="en-US"/>
              </w:rPr>
              <w:t xml:space="preserve"> </w:t>
            </w:r>
            <w:r>
              <w:rPr>
                <w:b/>
                <w:lang w:val="ro-RO"/>
              </w:rPr>
              <w:t xml:space="preserve">6 </w:t>
            </w:r>
            <w:r w:rsidRPr="00955F52">
              <w:rPr>
                <w:b/>
                <w:lang w:val="ro-RO"/>
              </w:rPr>
              <w:t xml:space="preserve"> Vestimentaţie civilă                                                                                                                             808 200,00 lei.</w:t>
            </w: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6</w:t>
            </w:r>
            <w:r w:rsidRPr="00955F52">
              <w:rPr>
                <w:lang w:val="en-US"/>
              </w:rPr>
              <w:t>.1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C70EFC">
            <w:pPr>
              <w:spacing w:before="120"/>
              <w:jc w:val="center"/>
              <w:rPr>
                <w:lang w:val="en-US"/>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en-US"/>
              </w:rPr>
            </w:pPr>
            <w:r w:rsidRPr="00955F52">
              <w:rPr>
                <w:lang w:val="en-US"/>
              </w:rPr>
              <w:t>Costum civil pentru bărbați</w:t>
            </w:r>
          </w:p>
          <w:p w:rsidR="006B4DD2" w:rsidRPr="00955F52" w:rsidRDefault="006B4DD2" w:rsidP="00DC017B">
            <w:pPr>
              <w:pStyle w:val="a7"/>
              <w:ind w:left="0"/>
              <w:rPr>
                <w:lang w:val="ro-RO"/>
              </w:rPr>
            </w:pPr>
            <w:r w:rsidRPr="00955F52">
              <w:rPr>
                <w:lang w:val="ro-RO"/>
              </w:rPr>
              <w:t>(Cusute individual)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300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955F52">
            <w:pPr>
              <w:pStyle w:val="2"/>
              <w:spacing w:after="0" w:line="240" w:lineRule="auto"/>
              <w:ind w:left="0"/>
              <w:jc w:val="both"/>
              <w:rPr>
                <w:lang w:val="en-US"/>
              </w:rPr>
            </w:pPr>
            <w:r w:rsidRPr="00955F52">
              <w:rPr>
                <w:lang w:val="en-US"/>
              </w:rPr>
              <w:t>Stofă de calitate superioară: polyester 41 %, lână (wool) 55 %, elastan 4 %.</w:t>
            </w:r>
            <w:r w:rsidRPr="00955F52">
              <w:rPr>
                <w:color w:val="FF0000"/>
                <w:lang w:val="en-US"/>
              </w:rPr>
              <w:t xml:space="preserve"> </w:t>
            </w:r>
            <w:r w:rsidRPr="00955F52">
              <w:rPr>
                <w:lang w:val="en-US"/>
              </w:rPr>
              <w:t xml:space="preserve">Costumul este un model elegant datorită reverului ascuţit şi al cusuturii ornamentale de pe rever, guler şi clapele buzunarelor. Sacoul este închiat la doi nasturi, cu două şliţuri laterale două </w:t>
            </w:r>
            <w:r w:rsidRPr="00955F52">
              <w:rPr>
                <w:lang w:val="en-US"/>
              </w:rPr>
              <w:lastRenderedPageBreak/>
              <w:t xml:space="preserve">buzunare exterioare, patru buzunare interioare. Pantalonii croiţi pe corp sunt fără pense, cu două buzunare laterale oblice şi două buzunare încheiate cu cîte un nasture la spate.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lastRenderedPageBreak/>
              <w:t>6</w:t>
            </w:r>
            <w:r w:rsidRPr="00955F52">
              <w:rPr>
                <w:lang w:val="en-US"/>
              </w:rPr>
              <w:t>.2</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C70EFC">
            <w:pPr>
              <w:spacing w:before="120"/>
              <w:jc w:val="center"/>
              <w:rPr>
                <w:lang w:val="en-US"/>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en-US"/>
              </w:rPr>
            </w:pPr>
            <w:r w:rsidRPr="00955F52">
              <w:rPr>
                <w:lang w:val="en-US"/>
              </w:rPr>
              <w:t>Pantaloni civili pentru bărbați</w:t>
            </w:r>
          </w:p>
          <w:p w:rsidR="006B4DD2" w:rsidRPr="00955F52" w:rsidRDefault="006B4DD2" w:rsidP="00C70EFC">
            <w:pPr>
              <w:pStyle w:val="a7"/>
              <w:ind w:left="0"/>
              <w:rPr>
                <w:lang w:val="en-US"/>
              </w:rPr>
            </w:pPr>
            <w:r>
              <w:rPr>
                <w:lang w:val="ro-RO"/>
              </w:rPr>
              <w:t>(Cusute individual</w:t>
            </w:r>
            <w:r w:rsidRPr="00955F52">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300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jc w:val="both"/>
              <w:rPr>
                <w:lang w:val="en-US"/>
              </w:rPr>
            </w:pPr>
            <w:r w:rsidRPr="00955F52">
              <w:rPr>
                <w:lang w:val="en-US"/>
              </w:rPr>
              <w:t>Pantaloni croiţi pe corp sunt fără pense, cu două buzunare laterale oblice şi două buzunare încheiate cu cîte un nasture la spate. Stofă de calitate superioară: : polyester 41 %, lână (wool) 55 %, elastan 4 %.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6.3</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C70EFC">
            <w:pPr>
              <w:spacing w:before="120"/>
              <w:jc w:val="center"/>
              <w:rPr>
                <w:lang w:val="en-US"/>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en-US"/>
              </w:rPr>
            </w:pPr>
            <w:r w:rsidRPr="00955F52">
              <w:rPr>
                <w:lang w:val="en-US"/>
              </w:rPr>
              <w:t>Costum civil pentru femei</w:t>
            </w:r>
          </w:p>
          <w:p w:rsidR="006B4DD2" w:rsidRPr="00955F52" w:rsidRDefault="006B4DD2" w:rsidP="00C70EFC">
            <w:pPr>
              <w:pStyle w:val="a7"/>
              <w:ind w:left="0"/>
              <w:rPr>
                <w:color w:val="FF0000"/>
                <w:lang w:val="ro-RO"/>
              </w:rPr>
            </w:pPr>
            <w:r>
              <w:rPr>
                <w:lang w:val="ro-RO"/>
              </w:rPr>
              <w:t>(Cusute individual</w:t>
            </w:r>
            <w:r w:rsidRPr="00955F52">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32</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rPr>
                <w:spacing w:val="3"/>
                <w:shd w:val="clear" w:color="auto" w:fill="FFFF00"/>
                <w:lang w:val="en-US"/>
              </w:rPr>
            </w:pPr>
            <w:r w:rsidRPr="00955F52">
              <w:rPr>
                <w:lang w:val="en-US"/>
              </w:rPr>
              <w:t>Stofă de calitate superioară: : polyester 41 %, lână (wool) 55 %, elastan 4 %.</w:t>
            </w:r>
            <w:r w:rsidRPr="00955F52">
              <w:rPr>
                <w:color w:val="FF0000"/>
                <w:lang w:val="en-US"/>
              </w:rPr>
              <w:t xml:space="preserve"> </w:t>
            </w:r>
            <w:r w:rsidRPr="00955F52">
              <w:rPr>
                <w:spacing w:val="4"/>
                <w:lang w:val="en-US"/>
              </w:rPr>
              <w:t>Model structurat. Guler cu rever. Revere crestate. Mâneci lungi. Două buzunare cu bordură laterale. Panouri matlasate pe umeri. Închidere cu doi nasturi în față. Căptușeală interior. Pantalonii cu d</w:t>
            </w:r>
            <w:r w:rsidRPr="00955F52">
              <w:rPr>
                <w:spacing w:val="3"/>
                <w:lang w:val="en-US"/>
              </w:rPr>
              <w:t>ouă buzunare laterale. Buzunar cu bordură cu nasture în spate. Închidere ascunsă cu nasture, gaică și fermoar.</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6.4</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color w:val="FF0000"/>
                <w:lang w:val="en-US"/>
              </w:rPr>
            </w:pPr>
            <w:r w:rsidRPr="00955F52">
              <w:rPr>
                <w:lang w:val="ro-RO"/>
              </w:rPr>
              <w:t xml:space="preserve">Cravată  din ţesetură de culoare gri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50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rPr>
                <w:b/>
                <w:bCs/>
                <w:lang w:val="en-US"/>
              </w:rPr>
            </w:pPr>
            <w:r w:rsidRPr="00955F52">
              <w:rPr>
                <w:lang w:val="en-US"/>
              </w:rPr>
              <w:t>Cravata este constituită din piesa de bază, nod şi bentiţă. Piesa de bază are forma unui trapez alungit şi se finalizează în unghi ascuţit. Nodul este permanent, de formă triunghiulară. Bentiţa este formată din două jumătăţi de formă dreptunghiulară.</w:t>
            </w:r>
            <w:r w:rsidRPr="00955F52">
              <w:rPr>
                <w:rStyle w:val="apple-converted-space"/>
                <w:lang w:val="en-US"/>
              </w:rPr>
              <w:t>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C70EFC">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6.5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ro-RO"/>
              </w:rPr>
              <w:t>Cravată civilă pentru bărbaţi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300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rPr>
                <w:b/>
                <w:bCs/>
                <w:lang w:val="en-US"/>
              </w:rPr>
            </w:pPr>
            <w:r w:rsidRPr="00955F52">
              <w:rPr>
                <w:lang w:val="en-US"/>
              </w:rPr>
              <w:t>Cravata este constituită din piesa de bază, nod şi bentiţă. Piesa de bază are forma unui trapez alungit şi se finalizează în unghi ascuţit. Nodul este permanent, de formă triunghiulară. Bentiţa este formată din două jumătăţi de formă dreptunghiulară.</w:t>
            </w:r>
            <w:r w:rsidRPr="00955F52">
              <w:rPr>
                <w:rStyle w:val="apple-converted-space"/>
                <w:lang w:val="en-US"/>
              </w:rPr>
              <w:t>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DC017B">
            <w:pPr>
              <w:spacing w:before="120"/>
              <w:rPr>
                <w:b/>
                <w:lang w:val="en-US"/>
              </w:rPr>
            </w:pPr>
            <w:r w:rsidRPr="00955F52">
              <w:rPr>
                <w:b/>
              </w:rPr>
              <w:t>Lotul</w:t>
            </w:r>
            <w:r>
              <w:rPr>
                <w:b/>
                <w:lang w:val="en-US"/>
              </w:rPr>
              <w:t xml:space="preserve"> </w:t>
            </w:r>
            <w:r w:rsidRPr="00955F52">
              <w:rPr>
                <w:b/>
              </w:rPr>
              <w:t xml:space="preserve"> </w:t>
            </w:r>
            <w:r>
              <w:rPr>
                <w:b/>
                <w:lang w:val="en-US"/>
              </w:rPr>
              <w:t>7</w:t>
            </w:r>
            <w:r w:rsidRPr="00955F52">
              <w:rPr>
                <w:b/>
                <w:lang w:val="ro-RO"/>
              </w:rPr>
              <w:t xml:space="preserve"> Accesorii                                                                                                                                                   57 000.00 lei</w:t>
            </w:r>
          </w:p>
        </w:tc>
      </w:tr>
      <w:tr w:rsidR="006B4DD2" w:rsidRPr="00955F52" w:rsidTr="001569E5">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7</w:t>
            </w:r>
            <w:r w:rsidRPr="00955F52">
              <w:rPr>
                <w:lang w:val="en-US"/>
              </w:rPr>
              <w:t>.1</w:t>
            </w:r>
          </w:p>
        </w:tc>
        <w:tc>
          <w:tcPr>
            <w:tcW w:w="1030" w:type="dxa"/>
            <w:vMerge w:val="restart"/>
            <w:tcBorders>
              <w:top w:val="single" w:sz="4" w:space="0" w:color="auto"/>
              <w:left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en-US"/>
              </w:rPr>
              <w:t>Ecuson de mânecă pentru uniforma tactică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600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 xml:space="preserve">Conform modelului AC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1569E5">
        <w:trPr>
          <w:trHeight w:val="114"/>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7</w:t>
            </w:r>
            <w:r w:rsidRPr="00955F52">
              <w:rPr>
                <w:lang w:val="en-US"/>
              </w:rPr>
              <w:t>.2</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rPr>
                <w:lang w:val="ro-RO"/>
              </w:rPr>
            </w:pPr>
            <w:r w:rsidRPr="00955F52">
              <w:rPr>
                <w:lang w:val="en-US"/>
              </w:rPr>
              <w:t>Ecuson la chipiul tactic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600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 xml:space="preserve">Conform modelului AC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1569E5">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7</w:t>
            </w:r>
            <w:r w:rsidRPr="00955F52">
              <w:rPr>
                <w:lang w:val="en-US"/>
              </w:rPr>
              <w:t>.3</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rPr>
                <w:lang w:val="en-US"/>
              </w:rPr>
            </w:pPr>
            <w:r w:rsidRPr="00955F52">
              <w:rPr>
                <w:lang w:val="en-US"/>
              </w:rPr>
              <w:t xml:space="preserve">Epoleti  brodat  p/u pulover tricotat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200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 xml:space="preserve">Conform modelului AC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1569E5">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7</w:t>
            </w:r>
            <w:r w:rsidRPr="00955F52">
              <w:rPr>
                <w:lang w:val="en-US"/>
              </w:rPr>
              <w:t>.4</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rPr>
                <w:lang w:val="en-US"/>
              </w:rPr>
            </w:pPr>
            <w:r w:rsidRPr="00955F52">
              <w:rPr>
                <w:lang w:val="en-US"/>
              </w:rPr>
              <w:t xml:space="preserve">Epoleti p/u unif. de serviciu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200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 xml:space="preserve">Conform modelului AC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1569E5">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7</w:t>
            </w:r>
            <w:r w:rsidRPr="00955F52">
              <w:rPr>
                <w:lang w:val="en-US"/>
              </w:rPr>
              <w:t>.5</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Epoleti p/u trenci</w:t>
            </w:r>
            <w:r w:rsidRPr="00955F52">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50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 xml:space="preserve">Conform modelului AC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1569E5">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7</w:t>
            </w:r>
            <w:r w:rsidRPr="00955F52">
              <w:rPr>
                <w:lang w:val="en-US"/>
              </w:rPr>
              <w:t>.6</w:t>
            </w:r>
          </w:p>
        </w:tc>
        <w:tc>
          <w:tcPr>
            <w:tcW w:w="1030" w:type="dxa"/>
            <w:vMerge/>
            <w:tcBorders>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rPr>
                <w:lang w:val="en-US"/>
              </w:rPr>
            </w:pPr>
            <w:r w:rsidRPr="00955F52">
              <w:rPr>
                <w:lang w:val="en-US"/>
              </w:rPr>
              <w:t xml:space="preserve">Epoleti p/u unif. de parada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50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 xml:space="preserve">Conform modelului AC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DC017B">
            <w:pPr>
              <w:spacing w:before="120"/>
              <w:rPr>
                <w:b/>
                <w:lang w:val="en-US"/>
              </w:rPr>
            </w:pPr>
            <w:r w:rsidRPr="00955F52">
              <w:rPr>
                <w:b/>
              </w:rPr>
              <w:t xml:space="preserve">Lotul </w:t>
            </w:r>
            <w:r w:rsidRPr="00955F52">
              <w:rPr>
                <w:b/>
                <w:lang w:val="en-US"/>
              </w:rPr>
              <w:t xml:space="preserve"> </w:t>
            </w:r>
            <w:r>
              <w:rPr>
                <w:b/>
                <w:lang w:val="en-US"/>
              </w:rPr>
              <w:t>8</w:t>
            </w:r>
            <w:r w:rsidRPr="00955F52">
              <w:rPr>
                <w:b/>
                <w:lang w:val="ro-RO"/>
              </w:rPr>
              <w:t xml:space="preserve"> Accesorii</w:t>
            </w:r>
            <w:r>
              <w:rPr>
                <w:b/>
                <w:lang w:val="ro-RO"/>
              </w:rPr>
              <w:t xml:space="preserve"> vestimentare </w:t>
            </w:r>
            <w:r w:rsidRPr="00955F52">
              <w:rPr>
                <w:b/>
                <w:lang w:val="ro-RO"/>
              </w:rPr>
              <w:t xml:space="preserve">                                                                                                                             22 500.00 lei</w:t>
            </w:r>
          </w:p>
        </w:tc>
      </w:tr>
      <w:tr w:rsidR="006B4DD2" w:rsidRPr="00955F52" w:rsidTr="00D5615A">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8</w:t>
            </w:r>
            <w:r w:rsidRPr="00955F52">
              <w:rPr>
                <w:lang w:val="en-US"/>
              </w:rPr>
              <w:t>.1</w:t>
            </w:r>
          </w:p>
        </w:tc>
        <w:tc>
          <w:tcPr>
            <w:tcW w:w="1030" w:type="dxa"/>
            <w:vMerge w:val="restart"/>
            <w:tcBorders>
              <w:top w:val="single" w:sz="4" w:space="0" w:color="auto"/>
              <w:left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rPr>
                <w:lang w:val="en-US"/>
              </w:rPr>
              <w:t xml:space="preserve">Nasturi mici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1000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jc w:val="both"/>
              <w:rPr>
                <w:lang w:val="ro-RO"/>
              </w:rPr>
            </w:pPr>
            <w:r w:rsidRPr="00955F52">
              <w:rPr>
                <w:lang w:val="en-US"/>
              </w:rPr>
              <w:t xml:space="preserve">d=14mm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D5615A">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8</w:t>
            </w:r>
            <w:r w:rsidRPr="00955F52">
              <w:rPr>
                <w:lang w:val="en-US"/>
              </w:rPr>
              <w:t>.2</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rPr>
                <w:lang w:val="en-US"/>
              </w:rPr>
              <w:t xml:space="preserve">Stele mici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1000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jc w:val="both"/>
              <w:rPr>
                <w:lang w:val="ro-RO"/>
              </w:rPr>
            </w:pPr>
            <w:r w:rsidRPr="00955F52">
              <w:rPr>
                <w:lang w:val="en-US"/>
              </w:rPr>
              <w:t xml:space="preserve">d=13mm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D5615A">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8</w:t>
            </w:r>
            <w:r w:rsidRPr="00955F52">
              <w:rPr>
                <w:lang w:val="en-US"/>
              </w:rPr>
              <w:t>.3</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rPr>
                <w:lang w:val="en-US"/>
              </w:rPr>
              <w:t xml:space="preserve">Stele </w:t>
            </w:r>
            <w:r w:rsidRPr="00955F52">
              <w:t xml:space="preserve">mari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1000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jc w:val="both"/>
              <w:rPr>
                <w:lang w:val="ro-RO"/>
              </w:rPr>
            </w:pPr>
            <w:r w:rsidRPr="00955F52">
              <w:t>d=20mm</w:t>
            </w:r>
            <w:r w:rsidRPr="00955F52">
              <w:rPr>
                <w:lang w:val="en-US"/>
              </w:rPr>
              <w:t xml:space="preserve">                                    </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D5615A">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8</w:t>
            </w:r>
            <w:r w:rsidRPr="00955F52">
              <w:rPr>
                <w:lang w:val="en-US"/>
              </w:rPr>
              <w:t>.4</w:t>
            </w:r>
          </w:p>
        </w:tc>
        <w:tc>
          <w:tcPr>
            <w:tcW w:w="1030" w:type="dxa"/>
            <w:vMerge/>
            <w:tcBorders>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Insigna de epolet</w:t>
            </w:r>
            <w:r w:rsidRPr="00955F52">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r w:rsidRPr="00955F52">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sidRPr="00955F52">
              <w:rPr>
                <w:lang w:val="en-US"/>
              </w:rPr>
              <w:t>1000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2"/>
              <w:spacing w:after="0" w:line="240" w:lineRule="auto"/>
              <w:ind w:left="0"/>
              <w:jc w:val="both"/>
              <w:rPr>
                <w:lang w:val="ro-RO"/>
              </w:rPr>
            </w:pPr>
            <w:r w:rsidRPr="00955F52">
              <w:rPr>
                <w:noProof/>
              </w:rPr>
              <w:drawing>
                <wp:inline distT="0" distB="0" distL="0" distR="0">
                  <wp:extent cx="412017" cy="606511"/>
                  <wp:effectExtent l="19050" t="0" r="7083"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15468" cy="611591"/>
                          </a:xfrm>
                          <a:prstGeom prst="rect">
                            <a:avLst/>
                          </a:prstGeom>
                          <a:noFill/>
                          <a:ln w="9525">
                            <a:noFill/>
                            <a:miter lim="800000"/>
                            <a:headEnd/>
                            <a:tailEnd/>
                          </a:ln>
                        </pic:spPr>
                      </pic:pic>
                    </a:graphicData>
                  </a:graphic>
                </wp:inline>
              </w:drawing>
            </w:r>
            <w:r w:rsidRPr="00955F52">
              <w:rPr>
                <w:lang w:val="ro-RO"/>
              </w:rPr>
              <w:t xml:space="preserve">          conform modelului AC</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AB5B47">
        <w:trPr>
          <w:trHeight w:val="397"/>
        </w:trPr>
        <w:tc>
          <w:tcPr>
            <w:tcW w:w="1029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B4DD2" w:rsidRPr="004A52FF" w:rsidRDefault="006B4DD2" w:rsidP="001F0E1C">
            <w:pPr>
              <w:spacing w:before="120"/>
              <w:rPr>
                <w:b/>
                <w:lang w:val="en-US"/>
              </w:rPr>
            </w:pPr>
            <w:r w:rsidRPr="004A52FF">
              <w:rPr>
                <w:b/>
                <w:lang w:val="en-US"/>
              </w:rPr>
              <w:t xml:space="preserve">Lotul  </w:t>
            </w:r>
            <w:r>
              <w:rPr>
                <w:b/>
                <w:lang w:val="en-US"/>
              </w:rPr>
              <w:t>9</w:t>
            </w:r>
            <w:r w:rsidRPr="004A52FF">
              <w:rPr>
                <w:b/>
                <w:lang w:val="en-US"/>
              </w:rPr>
              <w:t xml:space="preserve">   Vestimentație de lucru pentru lăcătuși                                                                                             40 000.00 lei                               </w:t>
            </w:r>
          </w:p>
          <w:p w:rsidR="006B4DD2" w:rsidRPr="00955F52" w:rsidRDefault="006B4DD2" w:rsidP="001F0E1C">
            <w:pPr>
              <w:spacing w:before="120"/>
              <w:rPr>
                <w:b/>
                <w:lang w:val="ro-RO"/>
              </w:rPr>
            </w:pPr>
          </w:p>
        </w:tc>
      </w:tr>
      <w:tr w:rsidR="006B4DD2" w:rsidRPr="003D3310" w:rsidTr="001008C2">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lastRenderedPageBreak/>
              <w:t>9.1</w:t>
            </w:r>
          </w:p>
        </w:tc>
        <w:tc>
          <w:tcPr>
            <w:tcW w:w="1030" w:type="dxa"/>
            <w:vMerge w:val="restart"/>
            <w:tcBorders>
              <w:top w:val="single" w:sz="4" w:space="0" w:color="auto"/>
              <w:left w:val="single" w:sz="4" w:space="0" w:color="auto"/>
              <w:right w:val="single" w:sz="4" w:space="0" w:color="auto"/>
            </w:tcBorders>
            <w:shd w:val="clear" w:color="auto" w:fill="auto"/>
            <w:vAlign w:val="center"/>
          </w:tcPr>
          <w:p w:rsidR="006B4DD2" w:rsidRPr="00955F52" w:rsidRDefault="003D3310" w:rsidP="009C3B7E">
            <w:pPr>
              <w:spacing w:before="120"/>
              <w:jc w:val="center"/>
              <w:rPr>
                <w:lang w:val="ro-RO"/>
              </w:rPr>
            </w:pPr>
            <w:r w:rsidRPr="00955F52">
              <w:rPr>
                <w:lang w:val="ro-RO"/>
              </w:rPr>
              <w:t>18</w:t>
            </w:r>
            <w:r>
              <w:rPr>
                <w:lang w:val="ro-RO"/>
              </w:rPr>
              <w:t>4</w:t>
            </w:r>
            <w:r w:rsidRPr="00955F52">
              <w:rPr>
                <w:lang w:val="ro-RO"/>
              </w:rPr>
              <w:t>00000-</w:t>
            </w:r>
            <w:r>
              <w:rPr>
                <w:lang w:val="ro-RO"/>
              </w:rPr>
              <w:t>3</w:t>
            </w: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Chipiu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3F1B03" w:rsidRDefault="006B4DD2" w:rsidP="00FF1BB8">
            <w:pPr>
              <w:jc w:val="center"/>
              <w:rPr>
                <w:sz w:val="17"/>
                <w:szCs w:val="17"/>
                <w:lang w:val="ro-RO"/>
              </w:rPr>
            </w:pPr>
            <w:r>
              <w:rPr>
                <w:sz w:val="17"/>
                <w:szCs w:val="17"/>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C70EFC">
            <w:pPr>
              <w:pStyle w:val="a7"/>
              <w:ind w:left="0"/>
              <w:jc w:val="both"/>
              <w:rPr>
                <w:lang w:val="en-US"/>
              </w:rPr>
            </w:pPr>
          </w:p>
          <w:p w:rsidR="006B4DD2" w:rsidRPr="00955F52" w:rsidRDefault="006B4DD2" w:rsidP="00C70EFC">
            <w:pPr>
              <w:pStyle w:val="a7"/>
              <w:ind w:left="0"/>
              <w:jc w:val="both"/>
              <w:rPr>
                <w:lang w:val="en-US"/>
              </w:rPr>
            </w:pPr>
            <w:r>
              <w:rPr>
                <w:lang w:val="en-US"/>
              </w:rPr>
              <w:t>10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Chipiu pentru lucru fabricat din material de calitate înaltă, întărită cu o căptușeală din polimeri, cu un cozoroc dur, mărime reglabilă.</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1008C2">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9.2</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Pr="002F20A4" w:rsidRDefault="006B4DD2" w:rsidP="00FF1BB8">
            <w:pPr>
              <w:rPr>
                <w:sz w:val="17"/>
                <w:szCs w:val="17"/>
                <w:lang w:val="ro-RO"/>
              </w:rPr>
            </w:pPr>
            <w:r>
              <w:rPr>
                <w:sz w:val="17"/>
                <w:szCs w:val="17"/>
                <w:lang w:val="ro-RO"/>
              </w:rPr>
              <w:t>Costum de vară de lucru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3F1B03" w:rsidRDefault="006B4DD2" w:rsidP="00FF1BB8">
            <w:pPr>
              <w:jc w:val="center"/>
              <w:rPr>
                <w:sz w:val="17"/>
                <w:szCs w:val="17"/>
                <w:lang w:val="ro-RO"/>
              </w:rPr>
            </w:pPr>
            <w:r>
              <w:rPr>
                <w:sz w:val="17"/>
                <w:szCs w:val="17"/>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Pr>
                <w:lang w:val="en-US"/>
              </w:rPr>
              <w:t>10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FF1BB8">
            <w:pPr>
              <w:rPr>
                <w:sz w:val="17"/>
                <w:szCs w:val="17"/>
                <w:lang w:val="ro-RO"/>
              </w:rPr>
            </w:pPr>
            <w:r w:rsidRPr="00955F52">
              <w:rPr>
                <w:sz w:val="17"/>
                <w:szCs w:val="17"/>
                <w:lang w:val="ro-RO"/>
              </w:rPr>
              <w:t>Pantaloni de lucru pentru bărbați, fabricați din material rezistent la uzură; - 65% polister, 35% bumbac; - 2 buzunare față obișnuite; - 2 buzunare pe genunchi pentru introducerea protecției suplimentare detașabile; - buzunarele acoperite cu un strat suplimentar de fibre de polister pentru a parveni perforarea cu obiecte ascuțite . Geacă de lucru pentru bărbați, fabricată din material rezistent la uzură; - 65% polister, 35% bumbac; - căptușeală întărită în zonele unde sunte predispuse  uzurii inclusiv la coate; - ventilare suplimentară în zona subrațelor. Tricou fabricat din 100% bumbac; - hipoalergenic; - respirabil; - absoarbe bine umiditatea; - antistatic.</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1008C2">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9.3</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Costum de iarnă de lucru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jc w:val="center"/>
              <w:rPr>
                <w:sz w:val="17"/>
                <w:szCs w:val="17"/>
                <w:lang w:val="ro-RO"/>
              </w:rPr>
            </w:pPr>
            <w:r>
              <w:rPr>
                <w:sz w:val="17"/>
                <w:szCs w:val="17"/>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Pr>
                <w:lang w:val="en-US"/>
              </w:rPr>
              <w:t>10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FF1BB8">
            <w:pPr>
              <w:rPr>
                <w:sz w:val="17"/>
                <w:szCs w:val="17"/>
                <w:lang w:val="ro-RO"/>
              </w:rPr>
            </w:pPr>
            <w:r w:rsidRPr="00955F52">
              <w:rPr>
                <w:sz w:val="17"/>
                <w:szCs w:val="17"/>
                <w:lang w:val="ro-RO"/>
              </w:rPr>
              <w:t xml:space="preserve">Geacă de iarnă confortabilă și funcțională, are bununare exterioare și interioare funcționabile, fabricată din materiale antivînt cu o densitate înaltă și este izolată cu material din microfibre de poliester; - 80% fibre polisterice și 20% bumbac. </w:t>
            </w:r>
          </w:p>
          <w:p w:rsidR="006B4DD2" w:rsidRPr="00955F52" w:rsidRDefault="006B4DD2" w:rsidP="00FF1BB8">
            <w:pPr>
              <w:rPr>
                <w:sz w:val="17"/>
                <w:szCs w:val="17"/>
                <w:lang w:val="ro-RO"/>
              </w:rPr>
            </w:pPr>
            <w:r w:rsidRPr="00955F52">
              <w:rPr>
                <w:sz w:val="17"/>
                <w:szCs w:val="17"/>
                <w:lang w:val="ro-RO"/>
              </w:rPr>
              <w:t>Salopetă caldă de lucru fabricată din material rezisten la uzură; - cusută din bumbac 100% natural rezistent la scîntee, sudură, căptușeală întărită pe spatele pantalonilor, căptușeală întărită pe genunchi, buzunare convenabile și funcționale.</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ro-RO"/>
              </w:rPr>
            </w:pPr>
          </w:p>
        </w:tc>
      </w:tr>
      <w:tr w:rsidR="006B4DD2" w:rsidRPr="003D3310" w:rsidTr="001008C2">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9.4</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Încălțăminte de vară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jc w:val="center"/>
              <w:rPr>
                <w:sz w:val="17"/>
                <w:szCs w:val="17"/>
                <w:lang w:val="ro-RO"/>
              </w:rPr>
            </w:pPr>
            <w:r>
              <w:rPr>
                <w:sz w:val="17"/>
                <w:szCs w:val="17"/>
                <w:lang w:val="ro-RO"/>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Pr>
                <w:lang w:val="en-US"/>
              </w:rPr>
              <w:t>10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Pantofi cu talpa rezistetă la uleiuri; - fabricați dintr-o combinație de piele și material textil.</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1008C2">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r>
              <w:rPr>
                <w:lang w:val="en-US"/>
              </w:rPr>
              <w:t>9.5</w:t>
            </w:r>
          </w:p>
        </w:tc>
        <w:tc>
          <w:tcPr>
            <w:tcW w:w="1030" w:type="dxa"/>
            <w:vMerge/>
            <w:tcBorders>
              <w:left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Încălțăminte de iarnă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jc w:val="center"/>
              <w:rPr>
                <w:sz w:val="17"/>
                <w:szCs w:val="17"/>
                <w:lang w:val="ro-RO"/>
              </w:rPr>
            </w:pPr>
            <w:r>
              <w:rPr>
                <w:sz w:val="17"/>
                <w:szCs w:val="17"/>
                <w:lang w:val="ro-RO"/>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Pr>
                <w:lang w:val="en-US"/>
              </w:rPr>
              <w:t>10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Cizme fabricate din material impermiabil din microfibre din neilon; - Talpa groasă turnată cu proprietăți antialunecare; comode, distribuind în mod egal încărcătura  în timpul mersului.</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3D3310" w:rsidTr="001008C2">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6B4DD2" w:rsidRDefault="006B4DD2" w:rsidP="00C70EFC">
            <w:pPr>
              <w:spacing w:before="120"/>
              <w:jc w:val="center"/>
              <w:rPr>
                <w:lang w:val="en-US"/>
              </w:rPr>
            </w:pPr>
            <w:r>
              <w:rPr>
                <w:lang w:val="en-US"/>
              </w:rPr>
              <w:t>9.6</w:t>
            </w:r>
          </w:p>
        </w:tc>
        <w:tc>
          <w:tcPr>
            <w:tcW w:w="1030" w:type="dxa"/>
            <w:vMerge/>
            <w:tcBorders>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jc w:val="center"/>
              <w:rPr>
                <w:lang w:val="en-US"/>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Mănuși de lucru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jc w:val="center"/>
              <w:rPr>
                <w:sz w:val="17"/>
                <w:szCs w:val="17"/>
                <w:lang w:val="ro-RO"/>
              </w:rPr>
            </w:pPr>
            <w:r>
              <w:rPr>
                <w:sz w:val="17"/>
                <w:szCs w:val="17"/>
                <w:lang w:val="ro-RO"/>
              </w:rPr>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pStyle w:val="a7"/>
              <w:ind w:left="0"/>
              <w:jc w:val="both"/>
              <w:rPr>
                <w:lang w:val="en-US"/>
              </w:rPr>
            </w:pPr>
            <w:r>
              <w:rPr>
                <w:lang w:val="en-US"/>
              </w:rPr>
              <w:t>50</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6B4DD2" w:rsidRDefault="006B4DD2" w:rsidP="00FF1BB8">
            <w:pPr>
              <w:rPr>
                <w:sz w:val="17"/>
                <w:szCs w:val="17"/>
                <w:lang w:val="ro-RO"/>
              </w:rPr>
            </w:pPr>
            <w:r>
              <w:rPr>
                <w:sz w:val="17"/>
                <w:szCs w:val="17"/>
                <w:lang w:val="ro-RO"/>
              </w:rPr>
              <w:t>Mănuși pentru protecție cu căptușeală din nitril; - fabricate din țesătură de înaltă densitate; partea din palmă a mănușii va avea o căptușeală de protecție din nitril ce va asigura o prindere sigură, precum și o protecție suplimentară a mâinlor</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955F52" w:rsidRDefault="006B4DD2" w:rsidP="00C70EFC">
            <w:pPr>
              <w:spacing w:before="120"/>
              <w:jc w:val="center"/>
              <w:rPr>
                <w:b/>
                <w:lang w:val="en-US"/>
              </w:rPr>
            </w:pPr>
          </w:p>
        </w:tc>
      </w:tr>
      <w:tr w:rsidR="006B4DD2" w:rsidRPr="00955F52" w:rsidTr="00C70EFC">
        <w:trPr>
          <w:trHeight w:val="397"/>
        </w:trPr>
        <w:tc>
          <w:tcPr>
            <w:tcW w:w="86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B4DD2" w:rsidRPr="00955F52" w:rsidRDefault="006B4DD2" w:rsidP="00C70EFC">
            <w:pPr>
              <w:spacing w:before="120"/>
            </w:pPr>
            <w:r w:rsidRPr="00955F52">
              <w:rPr>
                <w:b/>
              </w:rPr>
              <w:t>Valoarea estimativă totală</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6B4DD2" w:rsidRPr="004A52FF" w:rsidRDefault="006B4DD2" w:rsidP="00C70EFC">
            <w:pPr>
              <w:spacing w:before="120"/>
              <w:rPr>
                <w:b/>
                <w:lang w:val="ro-RO"/>
              </w:rPr>
            </w:pPr>
            <w:r w:rsidRPr="004A52FF">
              <w:rPr>
                <w:b/>
                <w:lang w:val="ro-RO"/>
              </w:rPr>
              <w:t>1 814 250.00 lei</w:t>
            </w:r>
          </w:p>
        </w:tc>
      </w:tr>
    </w:tbl>
    <w:p w:rsidR="00E40C4D" w:rsidRPr="00D46434" w:rsidRDefault="00E40C4D" w:rsidP="00C70EFC">
      <w:pPr>
        <w:numPr>
          <w:ilvl w:val="0"/>
          <w:numId w:val="1"/>
        </w:numPr>
        <w:tabs>
          <w:tab w:val="right" w:pos="426"/>
        </w:tabs>
        <w:spacing w:before="120"/>
        <w:rPr>
          <w:b/>
          <w:sz w:val="24"/>
          <w:szCs w:val="24"/>
          <w:lang w:val="en-US"/>
        </w:rPr>
      </w:pPr>
      <w:r w:rsidRPr="00D46434">
        <w:rPr>
          <w:b/>
          <w:sz w:val="24"/>
          <w:szCs w:val="24"/>
          <w:lang w:val="en-US"/>
        </w:rPr>
        <w:t>În cazul în care contractul este împărțit pe loturi un operator economic poate depune oferta (se va selecta):</w:t>
      </w:r>
    </w:p>
    <w:p w:rsidR="00E40C4D" w:rsidRPr="009E7F0D" w:rsidRDefault="00B70FA0" w:rsidP="00C70EFC">
      <w:pPr>
        <w:pStyle w:val="a7"/>
        <w:numPr>
          <w:ilvl w:val="0"/>
          <w:numId w:val="2"/>
        </w:numPr>
        <w:tabs>
          <w:tab w:val="right" w:pos="426"/>
        </w:tabs>
        <w:contextualSpacing w:val="0"/>
        <w:rPr>
          <w:sz w:val="24"/>
          <w:szCs w:val="24"/>
          <w:u w:val="single"/>
        </w:rPr>
      </w:pPr>
      <w:r w:rsidRPr="009E7F0D">
        <w:rPr>
          <w:sz w:val="24"/>
          <w:szCs w:val="24"/>
          <w:u w:val="single"/>
        </w:rPr>
        <w:t>Pentru mai multe loturi</w:t>
      </w:r>
      <w:r w:rsidR="00E40C4D" w:rsidRPr="009E7F0D">
        <w:rPr>
          <w:sz w:val="24"/>
          <w:szCs w:val="24"/>
          <w:u w:val="single"/>
        </w:rPr>
        <w:t>;</w:t>
      </w:r>
    </w:p>
    <w:p w:rsidR="00E40C4D" w:rsidRPr="00D46434" w:rsidRDefault="00E40C4D" w:rsidP="00C70EFC">
      <w:pPr>
        <w:numPr>
          <w:ilvl w:val="0"/>
          <w:numId w:val="1"/>
        </w:numPr>
        <w:tabs>
          <w:tab w:val="right" w:pos="426"/>
        </w:tabs>
        <w:spacing w:before="120"/>
        <w:ind w:left="0" w:firstLine="0"/>
        <w:rPr>
          <w:b/>
          <w:sz w:val="24"/>
          <w:szCs w:val="24"/>
          <w:lang w:val="en-US"/>
        </w:rPr>
      </w:pPr>
      <w:r w:rsidRPr="00D46434">
        <w:rPr>
          <w:b/>
          <w:sz w:val="24"/>
          <w:szCs w:val="24"/>
          <w:lang w:val="en-US"/>
        </w:rPr>
        <w:t xml:space="preserve">Admiterea sau interzicerea ofertelor alternative: </w:t>
      </w:r>
      <w:r w:rsidRPr="00955F52">
        <w:rPr>
          <w:b/>
          <w:sz w:val="24"/>
          <w:szCs w:val="24"/>
          <w:lang w:val="en-US"/>
        </w:rPr>
        <w:t>nu se admite</w:t>
      </w:r>
    </w:p>
    <w:p w:rsidR="00913CA2" w:rsidRPr="009E7F0D" w:rsidRDefault="00E40C4D" w:rsidP="00913CA2">
      <w:pPr>
        <w:numPr>
          <w:ilvl w:val="0"/>
          <w:numId w:val="1"/>
        </w:numPr>
        <w:tabs>
          <w:tab w:val="left" w:pos="0"/>
          <w:tab w:val="left" w:pos="284"/>
          <w:tab w:val="left" w:pos="426"/>
        </w:tabs>
        <w:spacing w:before="120"/>
        <w:ind w:left="284" w:hanging="284"/>
        <w:rPr>
          <w:sz w:val="24"/>
          <w:szCs w:val="24"/>
          <w:lang w:val="en-US"/>
        </w:rPr>
      </w:pPr>
      <w:r w:rsidRPr="00595A0F">
        <w:rPr>
          <w:b/>
          <w:sz w:val="24"/>
          <w:szCs w:val="24"/>
          <w:lang w:val="en-US"/>
        </w:rPr>
        <w:t xml:space="preserve">Termenii și condițiile de livrare/prestare/executare solicitați: </w:t>
      </w:r>
      <w:r w:rsidR="00913CA2" w:rsidRPr="00595A0F">
        <w:rPr>
          <w:sz w:val="24"/>
          <w:szCs w:val="24"/>
          <w:lang w:val="en-US"/>
        </w:rPr>
        <w:t xml:space="preserve">60 zile după înregistrarea </w:t>
      </w:r>
      <w:r w:rsidR="00913CA2" w:rsidRPr="009E7F0D">
        <w:rPr>
          <w:sz w:val="24"/>
          <w:szCs w:val="24"/>
          <w:lang w:val="en-US"/>
        </w:rPr>
        <w:t>contractului la</w:t>
      </w:r>
      <w:r w:rsidR="00913CA2" w:rsidRPr="009E7F0D">
        <w:rPr>
          <w:sz w:val="24"/>
          <w:szCs w:val="24"/>
          <w:shd w:val="clear" w:color="auto" w:fill="FFFF00"/>
          <w:lang w:val="en-US"/>
        </w:rPr>
        <w:t xml:space="preserve"> </w:t>
      </w:r>
      <w:r w:rsidR="00913CA2" w:rsidRPr="009E7F0D">
        <w:rPr>
          <w:sz w:val="24"/>
          <w:szCs w:val="24"/>
          <w:lang w:val="en-US"/>
        </w:rPr>
        <w:t>trezoreria de</w:t>
      </w:r>
      <w:r w:rsidR="00913CA2" w:rsidRPr="009E7F0D">
        <w:rPr>
          <w:sz w:val="24"/>
          <w:szCs w:val="24"/>
          <w:shd w:val="clear" w:color="auto" w:fill="FFFF00"/>
          <w:lang w:val="en-US"/>
        </w:rPr>
        <w:t xml:space="preserve"> </w:t>
      </w:r>
      <w:r w:rsidR="00913CA2" w:rsidRPr="009E7F0D">
        <w:rPr>
          <w:sz w:val="24"/>
          <w:szCs w:val="24"/>
          <w:lang w:val="en-US"/>
        </w:rPr>
        <w:t>stat</w:t>
      </w:r>
    </w:p>
    <w:p w:rsidR="00E40C4D" w:rsidRPr="009E7F0D" w:rsidRDefault="00E40C4D" w:rsidP="00E40C4D">
      <w:pPr>
        <w:numPr>
          <w:ilvl w:val="0"/>
          <w:numId w:val="1"/>
        </w:numPr>
        <w:tabs>
          <w:tab w:val="right" w:pos="426"/>
        </w:tabs>
        <w:spacing w:before="120"/>
        <w:ind w:left="0" w:firstLine="0"/>
        <w:rPr>
          <w:b/>
          <w:sz w:val="24"/>
          <w:szCs w:val="24"/>
          <w:lang w:val="en-US"/>
        </w:rPr>
      </w:pPr>
      <w:r w:rsidRPr="009E7F0D">
        <w:rPr>
          <w:b/>
          <w:sz w:val="24"/>
          <w:szCs w:val="24"/>
          <w:lang w:val="en-US"/>
        </w:rPr>
        <w:t>Termenul de valabilitate a contractului: 31.12.2019</w:t>
      </w:r>
    </w:p>
    <w:p w:rsidR="009141A2" w:rsidRPr="009E7F0D" w:rsidRDefault="00E40C4D" w:rsidP="009141A2">
      <w:pPr>
        <w:numPr>
          <w:ilvl w:val="0"/>
          <w:numId w:val="1"/>
        </w:numPr>
        <w:tabs>
          <w:tab w:val="right" w:pos="426"/>
        </w:tabs>
        <w:ind w:left="357"/>
        <w:rPr>
          <w:b/>
          <w:sz w:val="24"/>
          <w:szCs w:val="24"/>
          <w:lang w:val="en-US"/>
        </w:rPr>
      </w:pPr>
      <w:r w:rsidRPr="009E7F0D">
        <w:rPr>
          <w:b/>
          <w:sz w:val="24"/>
          <w:szCs w:val="24"/>
          <w:lang w:val="en-US"/>
        </w:rPr>
        <w:t>Contract de achiziție rezervat atelierelor protejate sau că acesta poate fi executat numai în cadrul unor programe de angajare protejată (după caz): Nu</w:t>
      </w:r>
    </w:p>
    <w:p w:rsidR="006504CC" w:rsidRPr="009E7F0D" w:rsidRDefault="00E40C4D" w:rsidP="006504CC">
      <w:pPr>
        <w:numPr>
          <w:ilvl w:val="0"/>
          <w:numId w:val="1"/>
        </w:numPr>
        <w:tabs>
          <w:tab w:val="right" w:pos="426"/>
        </w:tabs>
        <w:spacing w:before="120"/>
        <w:rPr>
          <w:b/>
          <w:sz w:val="24"/>
          <w:szCs w:val="24"/>
          <w:lang w:val="en-US"/>
        </w:rPr>
      </w:pPr>
      <w:r w:rsidRPr="009E7F0D">
        <w:rPr>
          <w:b/>
          <w:sz w:val="24"/>
          <w:szCs w:val="24"/>
          <w:lang w:val="en-US"/>
        </w:rPr>
        <w:t xml:space="preserve">Prestarea serviciului este rezervată unei anumite profesii în temeiul unor acte cu putere de lege sau al unor acte administrative (după caz): </w:t>
      </w:r>
      <w:r w:rsidR="006504CC" w:rsidRPr="009E7F0D">
        <w:rPr>
          <w:b/>
          <w:sz w:val="24"/>
          <w:szCs w:val="24"/>
          <w:lang w:val="en-US"/>
        </w:rPr>
        <w:t>după caz</w:t>
      </w:r>
    </w:p>
    <w:p w:rsidR="00E40C4D" w:rsidRDefault="00E40C4D" w:rsidP="00E40C4D">
      <w:pPr>
        <w:numPr>
          <w:ilvl w:val="0"/>
          <w:numId w:val="1"/>
        </w:numPr>
        <w:tabs>
          <w:tab w:val="right" w:pos="426"/>
        </w:tabs>
        <w:spacing w:before="120"/>
        <w:rPr>
          <w:b/>
          <w:sz w:val="24"/>
          <w:szCs w:val="24"/>
          <w:lang w:val="en-US"/>
        </w:rPr>
      </w:pPr>
      <w:r w:rsidRPr="00D46434">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595A0F" w:rsidRDefault="00595A0F" w:rsidP="00595A0F">
      <w:pPr>
        <w:tabs>
          <w:tab w:val="right" w:pos="426"/>
        </w:tabs>
        <w:spacing w:before="120"/>
        <w:ind w:left="360"/>
        <w:rPr>
          <w:b/>
          <w:sz w:val="24"/>
          <w:szCs w:val="24"/>
          <w:lang w:val="en-US"/>
        </w:rPr>
      </w:pPr>
    </w:p>
    <w:p w:rsidR="00595A0F" w:rsidRDefault="00595A0F" w:rsidP="00595A0F">
      <w:pPr>
        <w:tabs>
          <w:tab w:val="right" w:pos="426"/>
        </w:tabs>
        <w:spacing w:before="120"/>
        <w:ind w:left="360"/>
        <w:rPr>
          <w:b/>
          <w:sz w:val="24"/>
          <w:szCs w:val="24"/>
          <w:lang w:val="en-US"/>
        </w:rPr>
      </w:pPr>
    </w:p>
    <w:p w:rsidR="00595A0F" w:rsidRPr="00D46434" w:rsidRDefault="00595A0F" w:rsidP="00595A0F">
      <w:pPr>
        <w:tabs>
          <w:tab w:val="right" w:pos="426"/>
        </w:tabs>
        <w:spacing w:before="120"/>
        <w:ind w:left="360"/>
        <w:rPr>
          <w:b/>
          <w:sz w:val="24"/>
          <w:szCs w:val="24"/>
          <w:lang w:val="en-US"/>
        </w:rPr>
      </w:pPr>
    </w:p>
    <w:tbl>
      <w:tblPr>
        <w:tblStyle w:val="a6"/>
        <w:tblW w:w="0" w:type="auto"/>
        <w:tblLook w:val="04A0"/>
      </w:tblPr>
      <w:tblGrid>
        <w:gridCol w:w="577"/>
        <w:gridCol w:w="3840"/>
        <w:gridCol w:w="3588"/>
        <w:gridCol w:w="1623"/>
      </w:tblGrid>
      <w:tr w:rsidR="00E40C4D" w:rsidRPr="004225A2" w:rsidTr="00595A0F">
        <w:tc>
          <w:tcPr>
            <w:tcW w:w="577" w:type="dxa"/>
            <w:shd w:val="clear" w:color="auto" w:fill="auto"/>
          </w:tcPr>
          <w:p w:rsidR="00E40C4D" w:rsidRPr="004225A2" w:rsidRDefault="00E40C4D" w:rsidP="002C327E">
            <w:pPr>
              <w:tabs>
                <w:tab w:val="left" w:pos="612"/>
              </w:tabs>
              <w:spacing w:before="120" w:after="120"/>
              <w:rPr>
                <w:b/>
                <w:iCs/>
              </w:rPr>
            </w:pPr>
            <w:r w:rsidRPr="004225A2">
              <w:rPr>
                <w:b/>
                <w:iCs/>
              </w:rPr>
              <w:lastRenderedPageBreak/>
              <w:t>Nr. d/o</w:t>
            </w:r>
          </w:p>
        </w:tc>
        <w:tc>
          <w:tcPr>
            <w:tcW w:w="3840" w:type="dxa"/>
            <w:shd w:val="clear" w:color="auto" w:fill="auto"/>
          </w:tcPr>
          <w:p w:rsidR="00E40C4D" w:rsidRPr="004225A2" w:rsidRDefault="00E40C4D" w:rsidP="002C327E">
            <w:pPr>
              <w:tabs>
                <w:tab w:val="left" w:pos="612"/>
              </w:tabs>
              <w:spacing w:before="120" w:after="120"/>
              <w:jc w:val="center"/>
              <w:rPr>
                <w:b/>
                <w:iCs/>
              </w:rPr>
            </w:pPr>
            <w:r w:rsidRPr="004225A2">
              <w:rPr>
                <w:b/>
                <w:iCs/>
              </w:rPr>
              <w:t>Descrierea criteriului/cerinței</w:t>
            </w:r>
          </w:p>
        </w:tc>
        <w:tc>
          <w:tcPr>
            <w:tcW w:w="3588" w:type="dxa"/>
            <w:shd w:val="clear" w:color="auto" w:fill="auto"/>
          </w:tcPr>
          <w:p w:rsidR="00E40C4D" w:rsidRPr="00D46434" w:rsidRDefault="00E40C4D" w:rsidP="002C327E">
            <w:pPr>
              <w:tabs>
                <w:tab w:val="left" w:pos="612"/>
              </w:tabs>
              <w:spacing w:before="120" w:after="120"/>
              <w:rPr>
                <w:b/>
                <w:iCs/>
                <w:lang w:val="en-US"/>
              </w:rPr>
            </w:pPr>
            <w:r w:rsidRPr="00D46434">
              <w:rPr>
                <w:b/>
                <w:iCs/>
                <w:lang w:val="en-US"/>
              </w:rPr>
              <w:t>Mod de demonstrare a îndeplinirii criteriului/cerinței:</w:t>
            </w:r>
          </w:p>
        </w:tc>
        <w:tc>
          <w:tcPr>
            <w:tcW w:w="1623" w:type="dxa"/>
            <w:shd w:val="clear" w:color="auto" w:fill="auto"/>
          </w:tcPr>
          <w:p w:rsidR="00E40C4D" w:rsidRPr="004225A2" w:rsidRDefault="00E40C4D" w:rsidP="002C327E">
            <w:pPr>
              <w:tabs>
                <w:tab w:val="left" w:pos="612"/>
              </w:tabs>
              <w:spacing w:before="120" w:after="120"/>
              <w:jc w:val="center"/>
              <w:rPr>
                <w:b/>
                <w:iCs/>
              </w:rPr>
            </w:pPr>
            <w:r w:rsidRPr="004225A2">
              <w:rPr>
                <w:b/>
                <w:iCs/>
              </w:rPr>
              <w:t>Nivelul minim/</w:t>
            </w:r>
            <w:r w:rsidRPr="004225A2">
              <w:rPr>
                <w:b/>
                <w:iCs/>
              </w:rPr>
              <w:br/>
              <w:t>Obligativitatea</w:t>
            </w:r>
          </w:p>
        </w:tc>
      </w:tr>
      <w:tr w:rsidR="00E40C4D" w:rsidRPr="00F75185" w:rsidTr="003932E4">
        <w:tc>
          <w:tcPr>
            <w:tcW w:w="577" w:type="dxa"/>
            <w:shd w:val="clear" w:color="auto" w:fill="auto"/>
          </w:tcPr>
          <w:p w:rsidR="00E40C4D" w:rsidRPr="008B44E2" w:rsidRDefault="00E40C4D" w:rsidP="002C327E">
            <w:pPr>
              <w:tabs>
                <w:tab w:val="left" w:pos="612"/>
              </w:tabs>
              <w:spacing w:before="120" w:after="120"/>
              <w:rPr>
                <w:iCs/>
                <w:sz w:val="24"/>
                <w:szCs w:val="24"/>
              </w:rPr>
            </w:pPr>
            <w:r>
              <w:rPr>
                <w:iCs/>
                <w:sz w:val="24"/>
                <w:szCs w:val="24"/>
              </w:rPr>
              <w:t>1.</w:t>
            </w:r>
          </w:p>
        </w:tc>
        <w:tc>
          <w:tcPr>
            <w:tcW w:w="3840" w:type="dxa"/>
            <w:shd w:val="clear" w:color="auto" w:fill="auto"/>
          </w:tcPr>
          <w:p w:rsidR="00E40C4D" w:rsidRPr="008B44E2" w:rsidRDefault="00E40C4D" w:rsidP="002C327E">
            <w:pPr>
              <w:tabs>
                <w:tab w:val="left" w:pos="612"/>
              </w:tabs>
              <w:spacing w:before="120" w:after="120"/>
              <w:rPr>
                <w:iCs/>
                <w:sz w:val="24"/>
                <w:szCs w:val="24"/>
              </w:rPr>
            </w:pPr>
            <w:r>
              <w:rPr>
                <w:iCs/>
                <w:sz w:val="24"/>
                <w:szCs w:val="24"/>
              </w:rPr>
              <w:t>DUAE</w:t>
            </w:r>
          </w:p>
        </w:tc>
        <w:tc>
          <w:tcPr>
            <w:tcW w:w="3588" w:type="dxa"/>
            <w:shd w:val="clear" w:color="auto" w:fill="auto"/>
          </w:tcPr>
          <w:p w:rsidR="00E40C4D" w:rsidRPr="00FE5BB7" w:rsidRDefault="00304592" w:rsidP="00FE5BB7">
            <w:pPr>
              <w:tabs>
                <w:tab w:val="left" w:pos="612"/>
              </w:tabs>
              <w:rPr>
                <w:iCs/>
              </w:rPr>
            </w:pPr>
            <w:r w:rsidRPr="00FE5BB7">
              <w:rPr>
                <w:b/>
                <w:iCs/>
              </w:rPr>
              <w:t>Semnat electronic</w:t>
            </w:r>
            <w:r w:rsidR="00FE5BB7">
              <w:rPr>
                <w:b/>
                <w:iCs/>
              </w:rPr>
              <w:t xml:space="preserve"> </w:t>
            </w:r>
            <w:r w:rsidRPr="00FE5BB7">
              <w:rPr>
                <w:iCs/>
              </w:rPr>
              <w:t>de către operatorul economic</w:t>
            </w:r>
          </w:p>
        </w:tc>
        <w:tc>
          <w:tcPr>
            <w:tcW w:w="1623" w:type="dxa"/>
            <w:shd w:val="clear" w:color="auto" w:fill="auto"/>
          </w:tcPr>
          <w:p w:rsidR="00E40C4D" w:rsidRPr="004225A2" w:rsidRDefault="006504CC" w:rsidP="002C327E">
            <w:pPr>
              <w:tabs>
                <w:tab w:val="left" w:pos="612"/>
              </w:tabs>
              <w:spacing w:before="120" w:after="120"/>
              <w:rPr>
                <w:iCs/>
                <w:sz w:val="24"/>
                <w:szCs w:val="24"/>
              </w:rPr>
            </w:pPr>
            <w:r>
              <w:rPr>
                <w:iCs/>
                <w:sz w:val="24"/>
                <w:szCs w:val="24"/>
              </w:rPr>
              <w:t>DA</w:t>
            </w:r>
          </w:p>
        </w:tc>
      </w:tr>
      <w:tr w:rsidR="00E40C4D" w:rsidRPr="00F75185" w:rsidTr="003932E4">
        <w:tc>
          <w:tcPr>
            <w:tcW w:w="577" w:type="dxa"/>
            <w:shd w:val="clear" w:color="auto" w:fill="auto"/>
          </w:tcPr>
          <w:p w:rsidR="00E40C4D" w:rsidRPr="004225A2" w:rsidRDefault="006504CC" w:rsidP="002C327E">
            <w:pPr>
              <w:tabs>
                <w:tab w:val="left" w:pos="612"/>
              </w:tabs>
              <w:spacing w:before="120" w:after="120"/>
              <w:rPr>
                <w:iCs/>
                <w:sz w:val="24"/>
                <w:szCs w:val="24"/>
              </w:rPr>
            </w:pPr>
            <w:r>
              <w:rPr>
                <w:iCs/>
                <w:sz w:val="24"/>
                <w:szCs w:val="24"/>
              </w:rPr>
              <w:t>2.</w:t>
            </w:r>
          </w:p>
        </w:tc>
        <w:tc>
          <w:tcPr>
            <w:tcW w:w="3840" w:type="dxa"/>
            <w:shd w:val="clear" w:color="auto" w:fill="auto"/>
          </w:tcPr>
          <w:p w:rsidR="00E40C4D" w:rsidRPr="004225A2" w:rsidRDefault="00304592" w:rsidP="00304592">
            <w:pPr>
              <w:tabs>
                <w:tab w:val="left" w:pos="612"/>
              </w:tabs>
              <w:spacing w:before="120" w:after="120"/>
              <w:rPr>
                <w:iCs/>
                <w:sz w:val="24"/>
                <w:szCs w:val="24"/>
              </w:rPr>
            </w:pPr>
            <w:r>
              <w:rPr>
                <w:iCs/>
                <w:sz w:val="24"/>
                <w:szCs w:val="24"/>
              </w:rPr>
              <w:t>O</w:t>
            </w:r>
            <w:r w:rsidR="003932E4">
              <w:rPr>
                <w:iCs/>
                <w:sz w:val="24"/>
                <w:szCs w:val="24"/>
              </w:rPr>
              <w:t>fert</w:t>
            </w:r>
            <w:r>
              <w:rPr>
                <w:iCs/>
                <w:sz w:val="24"/>
                <w:szCs w:val="24"/>
              </w:rPr>
              <w:t xml:space="preserve">a </w:t>
            </w:r>
            <w:r w:rsidR="003932E4">
              <w:rPr>
                <w:iCs/>
                <w:sz w:val="24"/>
                <w:szCs w:val="24"/>
              </w:rPr>
              <w:t xml:space="preserve"> F3.1, F4.1, F4.2 </w:t>
            </w:r>
          </w:p>
        </w:tc>
        <w:tc>
          <w:tcPr>
            <w:tcW w:w="3588" w:type="dxa"/>
            <w:shd w:val="clear" w:color="auto" w:fill="auto"/>
          </w:tcPr>
          <w:p w:rsidR="00E40C4D" w:rsidRPr="00FE5BB7" w:rsidRDefault="00304592" w:rsidP="00FE5BB7">
            <w:pPr>
              <w:tabs>
                <w:tab w:val="left" w:pos="612"/>
              </w:tabs>
              <w:rPr>
                <w:iCs/>
              </w:rPr>
            </w:pPr>
            <w:r w:rsidRPr="00FE5BB7">
              <w:rPr>
                <w:b/>
                <w:iCs/>
              </w:rPr>
              <w:t>Semnată electronic</w:t>
            </w:r>
            <w:r w:rsidR="00FE5BB7">
              <w:rPr>
                <w:b/>
                <w:iCs/>
              </w:rPr>
              <w:t xml:space="preserve"> </w:t>
            </w:r>
            <w:r w:rsidRPr="00FE5BB7">
              <w:rPr>
                <w:iCs/>
              </w:rPr>
              <w:t>de către operatorul economic</w:t>
            </w:r>
          </w:p>
        </w:tc>
        <w:tc>
          <w:tcPr>
            <w:tcW w:w="1623" w:type="dxa"/>
            <w:shd w:val="clear" w:color="auto" w:fill="auto"/>
          </w:tcPr>
          <w:p w:rsidR="00E40C4D" w:rsidRPr="004225A2" w:rsidRDefault="006504CC" w:rsidP="002C327E">
            <w:pPr>
              <w:tabs>
                <w:tab w:val="left" w:pos="612"/>
              </w:tabs>
              <w:spacing w:before="120" w:after="120"/>
              <w:rPr>
                <w:iCs/>
                <w:sz w:val="24"/>
                <w:szCs w:val="24"/>
              </w:rPr>
            </w:pPr>
            <w:r>
              <w:rPr>
                <w:iCs/>
                <w:sz w:val="24"/>
                <w:szCs w:val="24"/>
              </w:rPr>
              <w:t>DA</w:t>
            </w:r>
          </w:p>
        </w:tc>
      </w:tr>
      <w:tr w:rsidR="006504CC" w:rsidRPr="006504CC" w:rsidTr="003932E4">
        <w:tc>
          <w:tcPr>
            <w:tcW w:w="577" w:type="dxa"/>
            <w:shd w:val="clear" w:color="auto" w:fill="auto"/>
          </w:tcPr>
          <w:p w:rsidR="006504CC" w:rsidRDefault="00304592" w:rsidP="002C327E">
            <w:pPr>
              <w:tabs>
                <w:tab w:val="left" w:pos="612"/>
              </w:tabs>
              <w:spacing w:before="120" w:after="120"/>
              <w:rPr>
                <w:iCs/>
                <w:sz w:val="24"/>
                <w:szCs w:val="24"/>
              </w:rPr>
            </w:pPr>
            <w:r>
              <w:rPr>
                <w:iCs/>
                <w:sz w:val="24"/>
                <w:szCs w:val="24"/>
              </w:rPr>
              <w:t>3</w:t>
            </w:r>
            <w:r w:rsidR="006504CC">
              <w:rPr>
                <w:iCs/>
                <w:sz w:val="24"/>
                <w:szCs w:val="24"/>
              </w:rPr>
              <w:t>.</w:t>
            </w:r>
          </w:p>
        </w:tc>
        <w:tc>
          <w:tcPr>
            <w:tcW w:w="3840" w:type="dxa"/>
            <w:shd w:val="clear" w:color="auto" w:fill="auto"/>
          </w:tcPr>
          <w:p w:rsidR="00A82D39" w:rsidRDefault="00955F52" w:rsidP="001A636A">
            <w:pPr>
              <w:tabs>
                <w:tab w:val="left" w:pos="612"/>
              </w:tabs>
              <w:spacing w:before="120" w:after="120"/>
              <w:rPr>
                <w:iCs/>
                <w:sz w:val="24"/>
                <w:szCs w:val="24"/>
              </w:rPr>
            </w:pPr>
            <w:r w:rsidRPr="00CE57B1">
              <w:rPr>
                <w:iCs/>
                <w:lang w:val="en-US"/>
              </w:rPr>
              <w:t xml:space="preserve">Garanția pentru ofertă </w:t>
            </w:r>
            <w:r>
              <w:rPr>
                <w:iCs/>
                <w:lang w:val="en-US"/>
              </w:rPr>
              <w:t xml:space="preserve"> 1 </w:t>
            </w:r>
            <w:r w:rsidRPr="00CE57B1">
              <w:rPr>
                <w:iCs/>
                <w:lang w:val="en-US"/>
              </w:rPr>
              <w:t>%</w:t>
            </w:r>
          </w:p>
        </w:tc>
        <w:tc>
          <w:tcPr>
            <w:tcW w:w="3588" w:type="dxa"/>
            <w:shd w:val="clear" w:color="auto" w:fill="auto"/>
          </w:tcPr>
          <w:p w:rsidR="00955F52" w:rsidRPr="00FE5BB7" w:rsidRDefault="00955F52" w:rsidP="00FE5BB7">
            <w:pPr>
              <w:pStyle w:val="a7"/>
              <w:tabs>
                <w:tab w:val="left" w:pos="33"/>
                <w:tab w:val="left" w:pos="317"/>
              </w:tabs>
              <w:ind w:left="0"/>
              <w:rPr>
                <w:i/>
                <w:lang w:val="en-US"/>
              </w:rPr>
            </w:pPr>
            <w:r w:rsidRPr="00FE5BB7">
              <w:rPr>
                <w:lang w:val="en-US"/>
              </w:rPr>
              <w:t xml:space="preserve">Oferta va fi însoţită de o Garanţie pentru ofertă (emisă de o bancă comercială) conform formularului F 3.2 </w:t>
            </w:r>
            <w:r w:rsidRPr="00FE5BB7">
              <w:rPr>
                <w:i/>
                <w:lang w:val="en-US"/>
              </w:rPr>
              <w:t xml:space="preserve"> sau</w:t>
            </w:r>
          </w:p>
          <w:p w:rsidR="006504CC" w:rsidRPr="00FE5BB7" w:rsidRDefault="00955F52" w:rsidP="00FE5BB7">
            <w:pPr>
              <w:tabs>
                <w:tab w:val="left" w:pos="612"/>
              </w:tabs>
              <w:spacing w:before="120" w:after="120"/>
              <w:rPr>
                <w:iCs/>
              </w:rPr>
            </w:pPr>
            <w:r w:rsidRPr="00FE5BB7">
              <w:rPr>
                <w:lang w:val="en-US"/>
              </w:rPr>
              <w:t>Transfer la contul autorităţii contractante</w:t>
            </w:r>
          </w:p>
        </w:tc>
        <w:tc>
          <w:tcPr>
            <w:tcW w:w="1623" w:type="dxa"/>
            <w:shd w:val="clear" w:color="auto" w:fill="auto"/>
          </w:tcPr>
          <w:p w:rsidR="006504CC" w:rsidRDefault="00A82D39" w:rsidP="002C327E">
            <w:pPr>
              <w:tabs>
                <w:tab w:val="left" w:pos="612"/>
              </w:tabs>
              <w:spacing w:before="120" w:after="120"/>
              <w:rPr>
                <w:iCs/>
                <w:sz w:val="24"/>
                <w:szCs w:val="24"/>
              </w:rPr>
            </w:pPr>
            <w:r>
              <w:rPr>
                <w:iCs/>
                <w:sz w:val="24"/>
                <w:szCs w:val="24"/>
              </w:rPr>
              <w:t>DA</w:t>
            </w:r>
          </w:p>
        </w:tc>
      </w:tr>
      <w:tr w:rsidR="00A82D39" w:rsidRPr="006504CC" w:rsidTr="003932E4">
        <w:tc>
          <w:tcPr>
            <w:tcW w:w="577" w:type="dxa"/>
            <w:shd w:val="clear" w:color="auto" w:fill="auto"/>
          </w:tcPr>
          <w:p w:rsidR="00A82D39" w:rsidRDefault="00304592" w:rsidP="002C327E">
            <w:pPr>
              <w:tabs>
                <w:tab w:val="left" w:pos="612"/>
              </w:tabs>
              <w:spacing w:before="120" w:after="120"/>
              <w:rPr>
                <w:iCs/>
                <w:sz w:val="24"/>
                <w:szCs w:val="24"/>
              </w:rPr>
            </w:pPr>
            <w:r>
              <w:rPr>
                <w:iCs/>
                <w:sz w:val="24"/>
                <w:szCs w:val="24"/>
              </w:rPr>
              <w:t>4</w:t>
            </w:r>
            <w:r w:rsidR="00185B0B">
              <w:rPr>
                <w:iCs/>
                <w:sz w:val="24"/>
                <w:szCs w:val="24"/>
              </w:rPr>
              <w:t>.</w:t>
            </w:r>
          </w:p>
        </w:tc>
        <w:tc>
          <w:tcPr>
            <w:tcW w:w="3840" w:type="dxa"/>
            <w:shd w:val="clear" w:color="auto" w:fill="auto"/>
          </w:tcPr>
          <w:p w:rsidR="00A82D39" w:rsidRDefault="00185B0B" w:rsidP="001A636A">
            <w:pPr>
              <w:tabs>
                <w:tab w:val="left" w:pos="612"/>
              </w:tabs>
              <w:spacing w:before="120" w:after="120"/>
              <w:rPr>
                <w:iCs/>
                <w:sz w:val="24"/>
                <w:szCs w:val="24"/>
              </w:rPr>
            </w:pPr>
            <w:r>
              <w:rPr>
                <w:iCs/>
                <w:sz w:val="24"/>
                <w:szCs w:val="24"/>
              </w:rPr>
              <w:t>Certificat de garanție a bunurilor</w:t>
            </w:r>
          </w:p>
        </w:tc>
        <w:tc>
          <w:tcPr>
            <w:tcW w:w="3588" w:type="dxa"/>
            <w:shd w:val="clear" w:color="auto" w:fill="auto"/>
          </w:tcPr>
          <w:p w:rsidR="00FE5BB7" w:rsidRPr="00FE5BB7" w:rsidRDefault="00FE5BB7" w:rsidP="00FE5BB7">
            <w:pPr>
              <w:tabs>
                <w:tab w:val="left" w:pos="612"/>
              </w:tabs>
              <w:rPr>
                <w:b/>
                <w:iCs/>
              </w:rPr>
            </w:pPr>
            <w:r w:rsidRPr="00FE5BB7">
              <w:rPr>
                <w:b/>
                <w:iCs/>
              </w:rPr>
              <w:t>Semnat electronic</w:t>
            </w:r>
          </w:p>
          <w:p w:rsidR="00A82D39" w:rsidRPr="00FE5BB7" w:rsidRDefault="00FE5BB7" w:rsidP="00FE5BB7">
            <w:pPr>
              <w:tabs>
                <w:tab w:val="left" w:pos="612"/>
              </w:tabs>
              <w:spacing w:before="120" w:after="120"/>
              <w:rPr>
                <w:iCs/>
              </w:rPr>
            </w:pPr>
            <w:r w:rsidRPr="00FE5BB7">
              <w:rPr>
                <w:iCs/>
              </w:rPr>
              <w:t>de către operatorul economic</w:t>
            </w:r>
          </w:p>
        </w:tc>
        <w:tc>
          <w:tcPr>
            <w:tcW w:w="1623" w:type="dxa"/>
            <w:shd w:val="clear" w:color="auto" w:fill="auto"/>
          </w:tcPr>
          <w:p w:rsidR="00A82D39" w:rsidRDefault="00185B0B" w:rsidP="002C327E">
            <w:pPr>
              <w:tabs>
                <w:tab w:val="left" w:pos="612"/>
              </w:tabs>
              <w:spacing w:before="120" w:after="120"/>
              <w:rPr>
                <w:iCs/>
                <w:sz w:val="24"/>
                <w:szCs w:val="24"/>
              </w:rPr>
            </w:pPr>
            <w:r>
              <w:rPr>
                <w:iCs/>
                <w:sz w:val="24"/>
                <w:szCs w:val="24"/>
              </w:rPr>
              <w:t>DA</w:t>
            </w:r>
          </w:p>
        </w:tc>
      </w:tr>
      <w:tr w:rsidR="00185B0B" w:rsidRPr="00F75185" w:rsidTr="003932E4">
        <w:tc>
          <w:tcPr>
            <w:tcW w:w="577" w:type="dxa"/>
            <w:shd w:val="clear" w:color="auto" w:fill="auto"/>
          </w:tcPr>
          <w:p w:rsidR="00185B0B" w:rsidRDefault="00304592" w:rsidP="002C327E">
            <w:pPr>
              <w:tabs>
                <w:tab w:val="left" w:pos="612"/>
              </w:tabs>
              <w:spacing w:before="120" w:after="120"/>
              <w:rPr>
                <w:iCs/>
                <w:sz w:val="24"/>
                <w:szCs w:val="24"/>
              </w:rPr>
            </w:pPr>
            <w:r>
              <w:rPr>
                <w:iCs/>
                <w:sz w:val="24"/>
                <w:szCs w:val="24"/>
              </w:rPr>
              <w:t>5</w:t>
            </w:r>
            <w:r w:rsidR="00185B0B">
              <w:rPr>
                <w:iCs/>
                <w:sz w:val="24"/>
                <w:szCs w:val="24"/>
              </w:rPr>
              <w:t>.</w:t>
            </w:r>
          </w:p>
        </w:tc>
        <w:tc>
          <w:tcPr>
            <w:tcW w:w="3840" w:type="dxa"/>
            <w:shd w:val="clear" w:color="auto" w:fill="auto"/>
          </w:tcPr>
          <w:p w:rsidR="00185B0B" w:rsidRDefault="00185B0B" w:rsidP="009E7F0D">
            <w:pPr>
              <w:tabs>
                <w:tab w:val="left" w:pos="612"/>
              </w:tabs>
              <w:spacing w:before="120" w:after="120"/>
              <w:rPr>
                <w:iCs/>
                <w:sz w:val="24"/>
                <w:szCs w:val="24"/>
              </w:rPr>
            </w:pPr>
            <w:r>
              <w:rPr>
                <w:iCs/>
                <w:sz w:val="24"/>
                <w:szCs w:val="24"/>
              </w:rPr>
              <w:t>Certificat</w:t>
            </w:r>
            <w:r w:rsidR="007F13CE">
              <w:rPr>
                <w:iCs/>
                <w:sz w:val="24"/>
                <w:szCs w:val="24"/>
              </w:rPr>
              <w:t>e</w:t>
            </w:r>
            <w:r>
              <w:rPr>
                <w:iCs/>
                <w:sz w:val="24"/>
                <w:szCs w:val="24"/>
              </w:rPr>
              <w:t xml:space="preserve"> de conformitate a materi</w:t>
            </w:r>
            <w:r w:rsidR="00955F52">
              <w:rPr>
                <w:iCs/>
                <w:sz w:val="24"/>
                <w:szCs w:val="24"/>
              </w:rPr>
              <w:t>e</w:t>
            </w:r>
            <w:r>
              <w:rPr>
                <w:iCs/>
                <w:sz w:val="24"/>
                <w:szCs w:val="24"/>
              </w:rPr>
              <w:t>i prime</w:t>
            </w:r>
            <w:r w:rsidR="00263B04">
              <w:rPr>
                <w:iCs/>
                <w:sz w:val="24"/>
                <w:szCs w:val="24"/>
              </w:rPr>
              <w:t xml:space="preserve"> </w:t>
            </w:r>
            <w:r w:rsidR="009861D0">
              <w:rPr>
                <w:iCs/>
                <w:sz w:val="24"/>
                <w:szCs w:val="24"/>
              </w:rPr>
              <w:t>c</w:t>
            </w:r>
            <w:r w:rsidR="00955F52">
              <w:rPr>
                <w:iCs/>
                <w:sz w:val="24"/>
                <w:szCs w:val="24"/>
              </w:rPr>
              <w:t>are</w:t>
            </w:r>
            <w:r w:rsidR="009861D0">
              <w:rPr>
                <w:iCs/>
                <w:sz w:val="24"/>
                <w:szCs w:val="24"/>
              </w:rPr>
              <w:t xml:space="preserve"> va fi utilizată la producerea bunurilor</w:t>
            </w:r>
            <w:r w:rsidR="00955F52">
              <w:rPr>
                <w:color w:val="000000"/>
                <w:sz w:val="24"/>
                <w:szCs w:val="24"/>
              </w:rPr>
              <w:t xml:space="preserve"> (</w:t>
            </w:r>
            <w:r w:rsidR="001E1B42">
              <w:rPr>
                <w:color w:val="000000"/>
                <w:sz w:val="24"/>
                <w:szCs w:val="24"/>
              </w:rPr>
              <w:t>valabile</w:t>
            </w:r>
            <w:r w:rsidR="00955F52">
              <w:rPr>
                <w:color w:val="000000"/>
                <w:sz w:val="24"/>
                <w:szCs w:val="24"/>
              </w:rPr>
              <w:t>)</w:t>
            </w:r>
          </w:p>
        </w:tc>
        <w:tc>
          <w:tcPr>
            <w:tcW w:w="3588" w:type="dxa"/>
            <w:shd w:val="clear" w:color="auto" w:fill="auto"/>
          </w:tcPr>
          <w:p w:rsidR="00263B04" w:rsidRPr="00FE5BB7" w:rsidRDefault="00FE5BB7" w:rsidP="00FE5BB7">
            <w:pPr>
              <w:tabs>
                <w:tab w:val="left" w:pos="612"/>
              </w:tabs>
              <w:rPr>
                <w:iCs/>
              </w:rPr>
            </w:pPr>
            <w:r w:rsidRPr="00FE5BB7">
              <w:rPr>
                <w:b/>
                <w:iCs/>
              </w:rPr>
              <w:t>Semnat</w:t>
            </w:r>
            <w:r>
              <w:rPr>
                <w:b/>
                <w:iCs/>
              </w:rPr>
              <w:t>e</w:t>
            </w:r>
            <w:r w:rsidRPr="00FE5BB7">
              <w:rPr>
                <w:b/>
                <w:iCs/>
              </w:rPr>
              <w:t xml:space="preserve"> electronic</w:t>
            </w:r>
            <w:r>
              <w:rPr>
                <w:b/>
                <w:iCs/>
              </w:rPr>
              <w:t xml:space="preserve"> </w:t>
            </w:r>
            <w:r w:rsidRPr="00FE5BB7">
              <w:rPr>
                <w:iCs/>
              </w:rPr>
              <w:t>de către operatorul economic</w:t>
            </w:r>
            <w:r w:rsidR="00CD199B" w:rsidRPr="00FE5BB7">
              <w:rPr>
                <w:iCs/>
              </w:rPr>
              <w:t>. Toat</w:t>
            </w:r>
            <w:r w:rsidR="00955F52" w:rsidRPr="00FE5BB7">
              <w:rPr>
                <w:iCs/>
              </w:rPr>
              <w:t>e actele vor fi în limba română</w:t>
            </w:r>
            <w:r w:rsidR="00CD199B" w:rsidRPr="00FE5BB7">
              <w:rPr>
                <w:iCs/>
              </w:rPr>
              <w:t xml:space="preserve"> sau traduse cu autentificare notarială.</w:t>
            </w:r>
          </w:p>
          <w:p w:rsidR="00185B0B" w:rsidRPr="00FE5BB7" w:rsidRDefault="00263B04" w:rsidP="00FE5BB7">
            <w:pPr>
              <w:tabs>
                <w:tab w:val="left" w:pos="612"/>
              </w:tabs>
              <w:spacing w:before="120" w:after="120"/>
              <w:rPr>
                <w:bCs/>
                <w:color w:val="000000"/>
              </w:rPr>
            </w:pPr>
            <w:r w:rsidRPr="00FE5BB7">
              <w:rPr>
                <w:iCs/>
              </w:rPr>
              <w:t xml:space="preserve">În temeiul prevederilor Legii nr.235 din 01.12.2011 </w:t>
            </w:r>
            <w:r w:rsidRPr="00FE5BB7">
              <w:rPr>
                <w:bCs/>
                <w:color w:val="000000"/>
              </w:rPr>
              <w:t>privind activităţile de acreditare şi de evaluare a conformităţii</w:t>
            </w:r>
            <w:r w:rsidR="009861D0" w:rsidRPr="00FE5BB7">
              <w:rPr>
                <w:bCs/>
                <w:color w:val="000000"/>
              </w:rPr>
              <w:t>.</w:t>
            </w:r>
          </w:p>
          <w:p w:rsidR="009861D0" w:rsidRPr="00FE5BB7" w:rsidRDefault="009861D0" w:rsidP="00FE5BB7">
            <w:pPr>
              <w:tabs>
                <w:tab w:val="left" w:pos="612"/>
              </w:tabs>
              <w:spacing w:before="120" w:after="120"/>
              <w:rPr>
                <w:iCs/>
              </w:rPr>
            </w:pPr>
            <w:r w:rsidRPr="00FE5BB7">
              <w:rPr>
                <w:bCs/>
                <w:color w:val="000000"/>
              </w:rPr>
              <w:t>Certificatele de conformitate a materii prime eliberate de organismele naționale pentru verificarea conformității.</w:t>
            </w:r>
          </w:p>
        </w:tc>
        <w:tc>
          <w:tcPr>
            <w:tcW w:w="1623" w:type="dxa"/>
            <w:shd w:val="clear" w:color="auto" w:fill="auto"/>
          </w:tcPr>
          <w:p w:rsidR="00185B0B" w:rsidRDefault="007F13CE" w:rsidP="002C327E">
            <w:pPr>
              <w:tabs>
                <w:tab w:val="left" w:pos="612"/>
              </w:tabs>
              <w:spacing w:before="120" w:after="120"/>
              <w:rPr>
                <w:iCs/>
                <w:sz w:val="24"/>
                <w:szCs w:val="24"/>
              </w:rPr>
            </w:pPr>
            <w:r>
              <w:rPr>
                <w:iCs/>
                <w:sz w:val="24"/>
                <w:szCs w:val="24"/>
              </w:rPr>
              <w:t>DA</w:t>
            </w:r>
          </w:p>
        </w:tc>
      </w:tr>
      <w:tr w:rsidR="007F13CE" w:rsidRPr="00CD1266" w:rsidTr="003932E4">
        <w:tc>
          <w:tcPr>
            <w:tcW w:w="577" w:type="dxa"/>
            <w:shd w:val="clear" w:color="auto" w:fill="auto"/>
          </w:tcPr>
          <w:p w:rsidR="007F13CE" w:rsidRDefault="00304592" w:rsidP="002C327E">
            <w:pPr>
              <w:tabs>
                <w:tab w:val="left" w:pos="612"/>
              </w:tabs>
              <w:spacing w:before="120" w:after="120"/>
              <w:rPr>
                <w:iCs/>
                <w:sz w:val="24"/>
                <w:szCs w:val="24"/>
              </w:rPr>
            </w:pPr>
            <w:r>
              <w:rPr>
                <w:iCs/>
                <w:sz w:val="24"/>
                <w:szCs w:val="24"/>
              </w:rPr>
              <w:t>6</w:t>
            </w:r>
            <w:r w:rsidR="007F13CE">
              <w:rPr>
                <w:iCs/>
                <w:sz w:val="24"/>
                <w:szCs w:val="24"/>
              </w:rPr>
              <w:t>.</w:t>
            </w:r>
          </w:p>
        </w:tc>
        <w:tc>
          <w:tcPr>
            <w:tcW w:w="3840" w:type="dxa"/>
            <w:shd w:val="clear" w:color="auto" w:fill="auto"/>
          </w:tcPr>
          <w:p w:rsidR="007F13CE" w:rsidRDefault="0096564F" w:rsidP="00036956">
            <w:pPr>
              <w:tabs>
                <w:tab w:val="left" w:pos="612"/>
              </w:tabs>
              <w:spacing w:before="120" w:after="120"/>
              <w:rPr>
                <w:iCs/>
                <w:sz w:val="24"/>
                <w:szCs w:val="24"/>
              </w:rPr>
            </w:pPr>
            <w:r>
              <w:rPr>
                <w:iCs/>
                <w:sz w:val="24"/>
                <w:szCs w:val="24"/>
              </w:rPr>
              <w:t xml:space="preserve">Mostre </w:t>
            </w:r>
          </w:p>
        </w:tc>
        <w:tc>
          <w:tcPr>
            <w:tcW w:w="3588" w:type="dxa"/>
            <w:shd w:val="clear" w:color="auto" w:fill="auto"/>
          </w:tcPr>
          <w:p w:rsidR="00CD1266" w:rsidRPr="00FE5BB7" w:rsidRDefault="0096564F" w:rsidP="00955F52">
            <w:pPr>
              <w:tabs>
                <w:tab w:val="left" w:pos="612"/>
              </w:tabs>
              <w:spacing w:before="120" w:after="120"/>
              <w:rPr>
                <w:iCs/>
              </w:rPr>
            </w:pPr>
            <w:r w:rsidRPr="00FE5BB7">
              <w:rPr>
                <w:iCs/>
              </w:rPr>
              <w:t xml:space="preserve">Se prezintă </w:t>
            </w:r>
            <w:r w:rsidR="00A11B80" w:rsidRPr="00FE5BB7">
              <w:rPr>
                <w:iCs/>
              </w:rPr>
              <w:t>în termen de 5 zile din data solicitări</w:t>
            </w:r>
            <w:r w:rsidR="00036956" w:rsidRPr="00FE5BB7">
              <w:rPr>
                <w:iCs/>
              </w:rPr>
              <w:t>, la sediul autorității</w:t>
            </w:r>
            <w:r w:rsidR="009E7F0D">
              <w:rPr>
                <w:iCs/>
              </w:rPr>
              <w:t xml:space="preserve"> contractante</w:t>
            </w:r>
            <w:r w:rsidR="00210372" w:rsidRPr="00FE5BB7">
              <w:rPr>
                <w:iCs/>
              </w:rPr>
              <w:t xml:space="preserve"> </w:t>
            </w:r>
            <w:r w:rsidR="009E7F0D">
              <w:rPr>
                <w:iCs/>
              </w:rPr>
              <w:t>(</w:t>
            </w:r>
            <w:r w:rsidR="00210372" w:rsidRPr="00FE5BB7">
              <w:rPr>
                <w:iCs/>
              </w:rPr>
              <w:t xml:space="preserve">str.Sfatul </w:t>
            </w:r>
            <w:r w:rsidR="00955F52" w:rsidRPr="00FE5BB7">
              <w:rPr>
                <w:iCs/>
              </w:rPr>
              <w:t>Ț</w:t>
            </w:r>
            <w:r w:rsidR="00210372" w:rsidRPr="00FE5BB7">
              <w:rPr>
                <w:iCs/>
              </w:rPr>
              <w:t>ării</w:t>
            </w:r>
            <w:r w:rsidR="009E7F0D">
              <w:rPr>
                <w:iCs/>
              </w:rPr>
              <w:t>,</w:t>
            </w:r>
            <w:r w:rsidR="00210372" w:rsidRPr="00FE5BB7">
              <w:rPr>
                <w:iCs/>
              </w:rPr>
              <w:t xml:space="preserve"> nr.26</w:t>
            </w:r>
            <w:r w:rsidR="009E7F0D">
              <w:rPr>
                <w:iCs/>
              </w:rPr>
              <w:t>)</w:t>
            </w:r>
            <w:r w:rsidR="00210372" w:rsidRPr="00FE5BB7">
              <w:rPr>
                <w:iCs/>
              </w:rPr>
              <w:t>.</w:t>
            </w:r>
          </w:p>
        </w:tc>
        <w:tc>
          <w:tcPr>
            <w:tcW w:w="1623" w:type="dxa"/>
            <w:shd w:val="clear" w:color="auto" w:fill="auto"/>
          </w:tcPr>
          <w:p w:rsidR="007F13CE" w:rsidRDefault="00A11B80" w:rsidP="002C327E">
            <w:pPr>
              <w:tabs>
                <w:tab w:val="left" w:pos="612"/>
              </w:tabs>
              <w:spacing w:before="120" w:after="120"/>
              <w:rPr>
                <w:iCs/>
                <w:sz w:val="24"/>
                <w:szCs w:val="24"/>
              </w:rPr>
            </w:pPr>
            <w:r>
              <w:rPr>
                <w:iCs/>
                <w:sz w:val="24"/>
                <w:szCs w:val="24"/>
              </w:rPr>
              <w:t>DA</w:t>
            </w:r>
          </w:p>
        </w:tc>
      </w:tr>
      <w:tr w:rsidR="00BA1937" w:rsidRPr="00BA1937" w:rsidTr="003932E4">
        <w:tc>
          <w:tcPr>
            <w:tcW w:w="577" w:type="dxa"/>
            <w:shd w:val="clear" w:color="auto" w:fill="auto"/>
          </w:tcPr>
          <w:p w:rsidR="00BA1937" w:rsidRDefault="00304592" w:rsidP="002C327E">
            <w:pPr>
              <w:tabs>
                <w:tab w:val="left" w:pos="612"/>
              </w:tabs>
              <w:spacing w:before="120" w:after="120"/>
              <w:rPr>
                <w:iCs/>
                <w:sz w:val="24"/>
                <w:szCs w:val="24"/>
              </w:rPr>
            </w:pPr>
            <w:r>
              <w:rPr>
                <w:iCs/>
                <w:sz w:val="24"/>
                <w:szCs w:val="24"/>
              </w:rPr>
              <w:t>7</w:t>
            </w:r>
            <w:r w:rsidR="00BA1937">
              <w:rPr>
                <w:iCs/>
                <w:sz w:val="24"/>
                <w:szCs w:val="24"/>
              </w:rPr>
              <w:t>.</w:t>
            </w:r>
          </w:p>
        </w:tc>
        <w:tc>
          <w:tcPr>
            <w:tcW w:w="3840" w:type="dxa"/>
            <w:shd w:val="clear" w:color="auto" w:fill="auto"/>
          </w:tcPr>
          <w:p w:rsidR="00BA1937" w:rsidRDefault="000C6413" w:rsidP="001A636A">
            <w:pPr>
              <w:tabs>
                <w:tab w:val="left" w:pos="612"/>
              </w:tabs>
              <w:spacing w:before="120" w:after="120"/>
              <w:rPr>
                <w:iCs/>
                <w:sz w:val="24"/>
                <w:szCs w:val="24"/>
              </w:rPr>
            </w:pPr>
            <w:r>
              <w:rPr>
                <w:iCs/>
                <w:sz w:val="24"/>
                <w:szCs w:val="24"/>
              </w:rPr>
              <w:t xml:space="preserve"> Demonstrarea accesului la personalul calificat necesar</w:t>
            </w:r>
            <w:r w:rsidR="006C70FF">
              <w:rPr>
                <w:iCs/>
                <w:sz w:val="24"/>
                <w:szCs w:val="24"/>
              </w:rPr>
              <w:t xml:space="preserve"> pentru îndeplinirea corespunzătoare a obiectului contractului</w:t>
            </w:r>
          </w:p>
        </w:tc>
        <w:tc>
          <w:tcPr>
            <w:tcW w:w="3588" w:type="dxa"/>
            <w:shd w:val="clear" w:color="auto" w:fill="auto"/>
          </w:tcPr>
          <w:p w:rsidR="00732BF2" w:rsidRPr="00FE5BB7" w:rsidRDefault="00FE5BB7" w:rsidP="00FE5BB7">
            <w:pPr>
              <w:tabs>
                <w:tab w:val="left" w:pos="612"/>
              </w:tabs>
              <w:spacing w:before="120" w:after="120"/>
              <w:rPr>
                <w:iCs/>
              </w:rPr>
            </w:pPr>
            <w:r>
              <w:rPr>
                <w:iCs/>
              </w:rPr>
              <w:t>Declarație pe propria răspundere privind p</w:t>
            </w:r>
            <w:r w:rsidR="00B57D25" w:rsidRPr="00FE5BB7">
              <w:rPr>
                <w:iCs/>
              </w:rPr>
              <w:t>ersonalul calificat</w:t>
            </w:r>
            <w:r w:rsidR="009E7F0D">
              <w:rPr>
                <w:iCs/>
              </w:rPr>
              <w:t>(lista)</w:t>
            </w:r>
            <w:r w:rsidR="00B57D25" w:rsidRPr="00FE5BB7">
              <w:rPr>
                <w:iCs/>
              </w:rPr>
              <w:t>, cu indicarea studiilor și funcției deținute în cadrul întreprinderii</w:t>
            </w:r>
            <w:r w:rsidR="00414A36" w:rsidRPr="00FE5BB7">
              <w:rPr>
                <w:iCs/>
              </w:rPr>
              <w:t xml:space="preserve">, </w:t>
            </w:r>
            <w:r>
              <w:rPr>
                <w:iCs/>
              </w:rPr>
              <w:t>obligatoriu</w:t>
            </w:r>
            <w:r w:rsidR="00414A36" w:rsidRPr="00FE5BB7">
              <w:rPr>
                <w:iCs/>
              </w:rPr>
              <w:t xml:space="preserve"> se anexeaza copia actelo</w:t>
            </w:r>
            <w:r w:rsidR="00955F52" w:rsidRPr="00FE5BB7">
              <w:rPr>
                <w:iCs/>
              </w:rPr>
              <w:t>r confirmative a studiilor sau CV</w:t>
            </w:r>
            <w:r w:rsidR="00414A36" w:rsidRPr="00FE5BB7">
              <w:rPr>
                <w:iCs/>
              </w:rPr>
              <w:t>-ul persoanei calificate.</w:t>
            </w:r>
          </w:p>
        </w:tc>
        <w:tc>
          <w:tcPr>
            <w:tcW w:w="1623" w:type="dxa"/>
            <w:shd w:val="clear" w:color="auto" w:fill="auto"/>
          </w:tcPr>
          <w:p w:rsidR="00BA1937" w:rsidRDefault="00675CE3" w:rsidP="002C327E">
            <w:pPr>
              <w:tabs>
                <w:tab w:val="left" w:pos="612"/>
              </w:tabs>
              <w:spacing w:before="120" w:after="120"/>
              <w:rPr>
                <w:iCs/>
                <w:sz w:val="24"/>
                <w:szCs w:val="24"/>
              </w:rPr>
            </w:pPr>
            <w:r>
              <w:rPr>
                <w:iCs/>
                <w:sz w:val="24"/>
                <w:szCs w:val="24"/>
              </w:rPr>
              <w:t>DA</w:t>
            </w:r>
          </w:p>
        </w:tc>
      </w:tr>
      <w:tr w:rsidR="00414A36" w:rsidRPr="00732BF2" w:rsidTr="003932E4">
        <w:tc>
          <w:tcPr>
            <w:tcW w:w="577" w:type="dxa"/>
            <w:shd w:val="clear" w:color="auto" w:fill="auto"/>
          </w:tcPr>
          <w:p w:rsidR="00414A36" w:rsidRDefault="00304592" w:rsidP="002C327E">
            <w:pPr>
              <w:tabs>
                <w:tab w:val="left" w:pos="612"/>
              </w:tabs>
              <w:spacing w:before="120" w:after="120"/>
              <w:rPr>
                <w:iCs/>
                <w:sz w:val="24"/>
                <w:szCs w:val="24"/>
              </w:rPr>
            </w:pPr>
            <w:r>
              <w:rPr>
                <w:iCs/>
                <w:sz w:val="24"/>
                <w:szCs w:val="24"/>
              </w:rPr>
              <w:t>8</w:t>
            </w:r>
            <w:r w:rsidR="00414A36">
              <w:rPr>
                <w:iCs/>
                <w:sz w:val="24"/>
                <w:szCs w:val="24"/>
              </w:rPr>
              <w:t>.</w:t>
            </w:r>
          </w:p>
        </w:tc>
        <w:tc>
          <w:tcPr>
            <w:tcW w:w="3840" w:type="dxa"/>
            <w:shd w:val="clear" w:color="auto" w:fill="auto"/>
          </w:tcPr>
          <w:p w:rsidR="00414A36" w:rsidRDefault="00414A36" w:rsidP="001A636A">
            <w:pPr>
              <w:tabs>
                <w:tab w:val="left" w:pos="612"/>
              </w:tabs>
              <w:spacing w:before="120" w:after="120"/>
              <w:rPr>
                <w:iCs/>
                <w:sz w:val="24"/>
                <w:szCs w:val="24"/>
              </w:rPr>
            </w:pPr>
            <w:r>
              <w:rPr>
                <w:iCs/>
                <w:sz w:val="24"/>
                <w:szCs w:val="24"/>
              </w:rPr>
              <w:t>Demonstrarea accesului la infrastructura/mijloace necesare îndeplinirii contractului</w:t>
            </w:r>
          </w:p>
        </w:tc>
        <w:tc>
          <w:tcPr>
            <w:tcW w:w="3588" w:type="dxa"/>
            <w:shd w:val="clear" w:color="auto" w:fill="auto"/>
          </w:tcPr>
          <w:p w:rsidR="002B5CE7" w:rsidRPr="00FE5BB7" w:rsidRDefault="002B5CE7" w:rsidP="00CD1266">
            <w:pPr>
              <w:tabs>
                <w:tab w:val="left" w:pos="612"/>
              </w:tabs>
              <w:spacing w:before="120" w:after="120"/>
              <w:rPr>
                <w:iCs/>
              </w:rPr>
            </w:pPr>
            <w:r w:rsidRPr="00FE5BB7">
              <w:rPr>
                <w:iCs/>
              </w:rPr>
              <w:t>Original, cu aplicarea semnăturii electronice.</w:t>
            </w:r>
          </w:p>
          <w:p w:rsidR="00732BF2" w:rsidRPr="00FE5BB7" w:rsidRDefault="00732BF2" w:rsidP="00CD1266">
            <w:pPr>
              <w:tabs>
                <w:tab w:val="left" w:pos="612"/>
              </w:tabs>
              <w:spacing w:before="120" w:after="120"/>
              <w:rPr>
                <w:iCs/>
              </w:rPr>
            </w:pPr>
            <w:r w:rsidRPr="00FE5BB7">
              <w:rPr>
                <w:iCs/>
              </w:rPr>
              <w:t xml:space="preserve">Declarație privind dotările specifice, utilajul și echipamentul necesar pentru îndeplinirea corespunzătoare a contractului. </w:t>
            </w:r>
          </w:p>
        </w:tc>
        <w:tc>
          <w:tcPr>
            <w:tcW w:w="1623" w:type="dxa"/>
            <w:shd w:val="clear" w:color="auto" w:fill="auto"/>
          </w:tcPr>
          <w:p w:rsidR="00414A36" w:rsidRDefault="00414A36" w:rsidP="002C327E">
            <w:pPr>
              <w:tabs>
                <w:tab w:val="left" w:pos="612"/>
              </w:tabs>
              <w:spacing w:before="120" w:after="120"/>
              <w:rPr>
                <w:iCs/>
                <w:sz w:val="24"/>
                <w:szCs w:val="24"/>
              </w:rPr>
            </w:pPr>
            <w:r>
              <w:rPr>
                <w:iCs/>
                <w:sz w:val="24"/>
                <w:szCs w:val="24"/>
              </w:rPr>
              <w:t>DA</w:t>
            </w:r>
          </w:p>
        </w:tc>
      </w:tr>
      <w:tr w:rsidR="00541C91" w:rsidRPr="00955F52" w:rsidTr="003932E4">
        <w:tc>
          <w:tcPr>
            <w:tcW w:w="577" w:type="dxa"/>
            <w:shd w:val="clear" w:color="auto" w:fill="auto"/>
          </w:tcPr>
          <w:p w:rsidR="00541C91" w:rsidRDefault="00304592" w:rsidP="00FE5BB7">
            <w:pPr>
              <w:tabs>
                <w:tab w:val="left" w:pos="612"/>
              </w:tabs>
              <w:spacing w:before="120" w:after="120"/>
              <w:rPr>
                <w:iCs/>
                <w:sz w:val="24"/>
                <w:szCs w:val="24"/>
              </w:rPr>
            </w:pPr>
            <w:r>
              <w:rPr>
                <w:iCs/>
                <w:sz w:val="24"/>
                <w:szCs w:val="24"/>
              </w:rPr>
              <w:t>9</w:t>
            </w:r>
            <w:r w:rsidR="00541C91">
              <w:rPr>
                <w:iCs/>
                <w:sz w:val="24"/>
                <w:szCs w:val="24"/>
              </w:rPr>
              <w:t>.</w:t>
            </w:r>
          </w:p>
        </w:tc>
        <w:tc>
          <w:tcPr>
            <w:tcW w:w="3840" w:type="dxa"/>
            <w:shd w:val="clear" w:color="auto" w:fill="auto"/>
          </w:tcPr>
          <w:p w:rsidR="00541C91" w:rsidRDefault="00B941EF" w:rsidP="001A636A">
            <w:pPr>
              <w:tabs>
                <w:tab w:val="left" w:pos="612"/>
              </w:tabs>
              <w:spacing w:before="120" w:after="120"/>
              <w:rPr>
                <w:iCs/>
                <w:sz w:val="24"/>
                <w:szCs w:val="24"/>
              </w:rPr>
            </w:pPr>
            <w:r>
              <w:rPr>
                <w:iCs/>
                <w:sz w:val="24"/>
                <w:szCs w:val="24"/>
              </w:rPr>
              <w:t>Dovada înregistrări persoanei juridice</w:t>
            </w:r>
          </w:p>
        </w:tc>
        <w:tc>
          <w:tcPr>
            <w:tcW w:w="3588" w:type="dxa"/>
            <w:shd w:val="clear" w:color="auto" w:fill="auto"/>
          </w:tcPr>
          <w:p w:rsidR="002B5CE7" w:rsidRPr="00FE5BB7" w:rsidRDefault="002B5CE7" w:rsidP="006C70FF">
            <w:pPr>
              <w:tabs>
                <w:tab w:val="left" w:pos="612"/>
              </w:tabs>
              <w:spacing w:before="120" w:after="120"/>
              <w:rPr>
                <w:iCs/>
              </w:rPr>
            </w:pPr>
            <w:r w:rsidRPr="00FE5BB7">
              <w:rPr>
                <w:iCs/>
              </w:rPr>
              <w:t>Copie, cu aplicarea semnăturii electronice.</w:t>
            </w:r>
          </w:p>
          <w:p w:rsidR="00541C91" w:rsidRPr="00FE5BB7" w:rsidRDefault="00541C91" w:rsidP="006C70FF">
            <w:pPr>
              <w:tabs>
                <w:tab w:val="left" w:pos="612"/>
              </w:tabs>
              <w:spacing w:before="120" w:after="120"/>
              <w:rPr>
                <w:iCs/>
              </w:rPr>
            </w:pPr>
          </w:p>
        </w:tc>
        <w:tc>
          <w:tcPr>
            <w:tcW w:w="1623" w:type="dxa"/>
            <w:shd w:val="clear" w:color="auto" w:fill="auto"/>
          </w:tcPr>
          <w:p w:rsidR="00541C91" w:rsidRDefault="00CC0155" w:rsidP="002C327E">
            <w:pPr>
              <w:tabs>
                <w:tab w:val="left" w:pos="612"/>
              </w:tabs>
              <w:spacing w:before="120" w:after="120"/>
              <w:rPr>
                <w:iCs/>
                <w:sz w:val="24"/>
                <w:szCs w:val="24"/>
              </w:rPr>
            </w:pPr>
            <w:r>
              <w:rPr>
                <w:iCs/>
                <w:sz w:val="24"/>
                <w:szCs w:val="24"/>
              </w:rPr>
              <w:t>DA</w:t>
            </w:r>
          </w:p>
        </w:tc>
      </w:tr>
    </w:tbl>
    <w:p w:rsidR="00955F52" w:rsidRPr="00955F52" w:rsidRDefault="00955F52" w:rsidP="00955F52">
      <w:pPr>
        <w:shd w:val="clear" w:color="auto" w:fill="FFFFFF"/>
        <w:tabs>
          <w:tab w:val="right" w:pos="426"/>
        </w:tabs>
        <w:spacing w:before="120"/>
        <w:jc w:val="both"/>
        <w:rPr>
          <w:sz w:val="18"/>
          <w:szCs w:val="18"/>
          <w:lang w:val="en-US"/>
        </w:rPr>
      </w:pPr>
      <w:r w:rsidRPr="00955F52">
        <w:rPr>
          <w:sz w:val="18"/>
          <w:szCs w:val="18"/>
          <w:lang w:val="en-US"/>
        </w:rPr>
        <w:t xml:space="preserve">Notă: În cazul în care documentele ofertelor încărcate nu vor fi semnate </w:t>
      </w:r>
      <w:r w:rsidRPr="00955F52">
        <w:rPr>
          <w:sz w:val="18"/>
          <w:szCs w:val="18"/>
          <w:u w:val="single"/>
          <w:lang w:val="en-US"/>
        </w:rPr>
        <w:t>cu semnătură electronică</w:t>
      </w:r>
      <w:r w:rsidRPr="00955F52">
        <w:rPr>
          <w:sz w:val="18"/>
          <w:szCs w:val="18"/>
          <w:lang w:val="en-US"/>
        </w:rPr>
        <w:t xml:space="preserve"> acestea vor fi respinse, potrivit cadrului normativ în vigoare.</w:t>
      </w:r>
      <w:r>
        <w:rPr>
          <w:sz w:val="18"/>
          <w:szCs w:val="18"/>
          <w:lang w:val="en-US"/>
        </w:rPr>
        <w:t xml:space="preserve"> </w:t>
      </w:r>
      <w:r w:rsidRPr="00955F52">
        <w:rPr>
          <w:sz w:val="18"/>
          <w:szCs w:val="18"/>
          <w:shd w:val="clear" w:color="auto" w:fill="FFFFFF"/>
          <w:lang w:val="en-US"/>
        </w:rPr>
        <w:t>Semnătura electronică va fi aplicată de către conducătorul operatorului economic sau altă persoană împuternicită de acesta, cu anexarea documentului confirmativ (procura) ce atestă delegarea persoanei împuternicite.</w:t>
      </w:r>
    </w:p>
    <w:p w:rsidR="00955F52" w:rsidRPr="00955F52" w:rsidRDefault="00955F52" w:rsidP="00955F52">
      <w:pPr>
        <w:shd w:val="clear" w:color="auto" w:fill="FFFFFF"/>
        <w:spacing w:line="276" w:lineRule="auto"/>
        <w:jc w:val="both"/>
        <w:rPr>
          <w:bCs/>
          <w:sz w:val="18"/>
          <w:szCs w:val="18"/>
          <w:lang w:val="en-US" w:eastAsia="ro-RO"/>
        </w:rPr>
      </w:pPr>
    </w:p>
    <w:p w:rsidR="00955F52" w:rsidRPr="00955F52" w:rsidRDefault="00955F52" w:rsidP="00955F52">
      <w:pPr>
        <w:shd w:val="clear" w:color="auto" w:fill="FFFFFF"/>
        <w:spacing w:after="200"/>
        <w:jc w:val="both"/>
        <w:rPr>
          <w:sz w:val="18"/>
          <w:szCs w:val="18"/>
          <w:lang w:val="en-US"/>
        </w:rPr>
      </w:pPr>
      <w:r w:rsidRPr="00955F52">
        <w:rPr>
          <w:bCs/>
          <w:sz w:val="18"/>
          <w:szCs w:val="18"/>
          <w:lang w:val="ro-RO" w:eastAsia="ro-RO"/>
        </w:rPr>
        <w:t>În situația identificării de către ASP a diferenței între suma prețurilor unitare și prețul total din formularul F 4.2, urmează a fi luat în calcul prețul unitar fără TVA, iar suma totală va fi corectată corespunzător, fiind coordonată în prealabil cu operatorul economic.</w:t>
      </w:r>
      <w:r>
        <w:rPr>
          <w:bCs/>
          <w:sz w:val="18"/>
          <w:szCs w:val="18"/>
          <w:lang w:val="ro-RO" w:eastAsia="ro-RO"/>
        </w:rPr>
        <w:t xml:space="preserve"> </w:t>
      </w:r>
      <w:r w:rsidRPr="00955F52">
        <w:rPr>
          <w:bCs/>
          <w:sz w:val="18"/>
          <w:szCs w:val="18"/>
          <w:lang w:val="en-US" w:eastAsia="ro-RO"/>
        </w:rPr>
        <w:t>Dacă ofertantul nu va accepta corecția acestor erori, oferta în consecință va fi respinsă.</w:t>
      </w:r>
    </w:p>
    <w:p w:rsidR="002537FD" w:rsidRDefault="00E40C4D" w:rsidP="00E40C4D">
      <w:pPr>
        <w:numPr>
          <w:ilvl w:val="0"/>
          <w:numId w:val="1"/>
        </w:numPr>
        <w:tabs>
          <w:tab w:val="right" w:pos="426"/>
        </w:tabs>
        <w:spacing w:before="120"/>
        <w:rPr>
          <w:b/>
          <w:sz w:val="24"/>
          <w:szCs w:val="24"/>
          <w:lang w:val="en-US"/>
        </w:rPr>
      </w:pPr>
      <w:r w:rsidRPr="002537FD">
        <w:rPr>
          <w:b/>
          <w:sz w:val="24"/>
          <w:szCs w:val="24"/>
          <w:lang w:val="en-US"/>
        </w:rPr>
        <w:t>Motivul recurgerii la procedura accelerată (în cazul licitației deschise, restrînse și al procedurii negociate)</w:t>
      </w:r>
      <w:r w:rsidR="002537FD">
        <w:rPr>
          <w:b/>
          <w:sz w:val="24"/>
          <w:szCs w:val="24"/>
          <w:lang w:val="en-US"/>
        </w:rPr>
        <w:t>: nu se aplică</w:t>
      </w:r>
    </w:p>
    <w:p w:rsidR="00E40C4D" w:rsidRPr="002537FD" w:rsidRDefault="00E40C4D" w:rsidP="00E40C4D">
      <w:pPr>
        <w:numPr>
          <w:ilvl w:val="0"/>
          <w:numId w:val="1"/>
        </w:numPr>
        <w:tabs>
          <w:tab w:val="right" w:pos="426"/>
        </w:tabs>
        <w:spacing w:before="120"/>
        <w:rPr>
          <w:b/>
          <w:sz w:val="24"/>
          <w:szCs w:val="24"/>
          <w:lang w:val="en-US"/>
        </w:rPr>
      </w:pPr>
      <w:r w:rsidRPr="002537FD">
        <w:rPr>
          <w:b/>
          <w:sz w:val="24"/>
          <w:szCs w:val="24"/>
          <w:lang w:val="en-US"/>
        </w:rPr>
        <w:t xml:space="preserve">Tehnici și instrumente specifice de atribuire (dacă este cazul specificați dacă se va utiliza acordul-cadru, sistemul dinamic de achiziție sau licitația electronică): </w:t>
      </w:r>
      <w:r w:rsidRPr="008013C4">
        <w:rPr>
          <w:b/>
          <w:sz w:val="24"/>
          <w:szCs w:val="24"/>
          <w:lang w:val="en-US"/>
        </w:rPr>
        <w:t>_________________</w:t>
      </w:r>
    </w:p>
    <w:p w:rsidR="00D8396E" w:rsidRPr="00D8396E" w:rsidRDefault="00E40C4D" w:rsidP="0003047B">
      <w:pPr>
        <w:numPr>
          <w:ilvl w:val="0"/>
          <w:numId w:val="1"/>
        </w:numPr>
        <w:tabs>
          <w:tab w:val="right" w:pos="426"/>
        </w:tabs>
        <w:spacing w:before="120"/>
        <w:ind w:left="0" w:firstLine="0"/>
        <w:rPr>
          <w:sz w:val="24"/>
          <w:szCs w:val="24"/>
          <w:lang w:val="en-US"/>
        </w:rPr>
      </w:pPr>
      <w:r w:rsidRPr="009E7F0D">
        <w:rPr>
          <w:b/>
          <w:sz w:val="24"/>
          <w:szCs w:val="24"/>
          <w:lang w:val="en-US"/>
        </w:rPr>
        <w:lastRenderedPageBreak/>
        <w:t>Condiții speciale</w:t>
      </w:r>
      <w:r w:rsidRPr="00D46434">
        <w:rPr>
          <w:b/>
          <w:sz w:val="24"/>
          <w:szCs w:val="24"/>
          <w:lang w:val="en-US"/>
        </w:rPr>
        <w:t xml:space="preserve"> de care depinde îndeplinirea contractului (</w:t>
      </w:r>
      <w:r w:rsidRPr="00D46434">
        <w:rPr>
          <w:sz w:val="24"/>
          <w:szCs w:val="24"/>
          <w:lang w:val="en-US"/>
        </w:rPr>
        <w:t>indicați după caz</w:t>
      </w:r>
      <w:r w:rsidRPr="00D46434">
        <w:rPr>
          <w:b/>
          <w:sz w:val="24"/>
          <w:szCs w:val="24"/>
          <w:lang w:val="en-US"/>
        </w:rPr>
        <w:t xml:space="preserve">): </w:t>
      </w:r>
    </w:p>
    <w:p w:rsidR="0003047B" w:rsidRDefault="00C56ACE" w:rsidP="00D8396E">
      <w:pPr>
        <w:pStyle w:val="a7"/>
        <w:numPr>
          <w:ilvl w:val="0"/>
          <w:numId w:val="6"/>
        </w:numPr>
        <w:tabs>
          <w:tab w:val="right" w:pos="426"/>
        </w:tabs>
        <w:spacing w:before="120"/>
        <w:jc w:val="both"/>
        <w:rPr>
          <w:sz w:val="24"/>
          <w:szCs w:val="24"/>
          <w:lang w:val="en-US"/>
        </w:rPr>
      </w:pPr>
      <w:r>
        <w:rPr>
          <w:sz w:val="24"/>
          <w:szCs w:val="24"/>
          <w:lang w:val="en-US"/>
        </w:rPr>
        <w:t>Clauză</w:t>
      </w:r>
      <w:r w:rsidR="0003047B" w:rsidRPr="00D8396E">
        <w:rPr>
          <w:sz w:val="24"/>
          <w:szCs w:val="24"/>
          <w:lang w:val="en-US"/>
        </w:rPr>
        <w:t xml:space="preserve"> contractual</w:t>
      </w:r>
      <w:r>
        <w:rPr>
          <w:sz w:val="24"/>
          <w:szCs w:val="24"/>
          <w:lang w:val="en-US"/>
        </w:rPr>
        <w:t>ă</w:t>
      </w:r>
      <w:r w:rsidR="0003047B" w:rsidRPr="00D8396E">
        <w:rPr>
          <w:sz w:val="24"/>
          <w:szCs w:val="24"/>
          <w:lang w:val="en-US"/>
        </w:rPr>
        <w:t xml:space="preserve"> obligatorie: toate mărimele urmează a fi </w:t>
      </w:r>
      <w:r>
        <w:rPr>
          <w:sz w:val="24"/>
          <w:szCs w:val="24"/>
          <w:lang w:val="en-US"/>
        </w:rPr>
        <w:t>preluate la sediul furnizorului și</w:t>
      </w:r>
      <w:r w:rsidR="0003047B" w:rsidRPr="00D8396E">
        <w:rPr>
          <w:sz w:val="24"/>
          <w:szCs w:val="24"/>
          <w:lang w:val="en-US"/>
        </w:rPr>
        <w:t xml:space="preserve"> </w:t>
      </w:r>
      <w:r>
        <w:rPr>
          <w:sz w:val="24"/>
          <w:szCs w:val="24"/>
          <w:lang w:val="en-US"/>
        </w:rPr>
        <w:t xml:space="preserve"> cusute</w:t>
      </w:r>
      <w:r w:rsidR="0003047B" w:rsidRPr="00D8396E">
        <w:rPr>
          <w:sz w:val="24"/>
          <w:szCs w:val="24"/>
          <w:lang w:val="en-US"/>
        </w:rPr>
        <w:t xml:space="preserve"> individual. </w:t>
      </w:r>
    </w:p>
    <w:p w:rsidR="00D8396E" w:rsidRPr="00D8396E" w:rsidRDefault="00C56ACE" w:rsidP="00D8396E">
      <w:pPr>
        <w:pStyle w:val="a7"/>
        <w:numPr>
          <w:ilvl w:val="0"/>
          <w:numId w:val="6"/>
        </w:numPr>
        <w:tabs>
          <w:tab w:val="right" w:pos="426"/>
        </w:tabs>
        <w:spacing w:before="120"/>
        <w:jc w:val="both"/>
        <w:rPr>
          <w:sz w:val="24"/>
          <w:szCs w:val="24"/>
          <w:lang w:val="en-US"/>
        </w:rPr>
      </w:pPr>
      <w:r>
        <w:rPr>
          <w:sz w:val="24"/>
          <w:szCs w:val="24"/>
          <w:lang w:val="en-US"/>
        </w:rPr>
        <w:t>Clauză</w:t>
      </w:r>
      <w:r w:rsidRPr="00D8396E">
        <w:rPr>
          <w:sz w:val="24"/>
          <w:szCs w:val="24"/>
          <w:lang w:val="en-US"/>
        </w:rPr>
        <w:t xml:space="preserve"> contractual</w:t>
      </w:r>
      <w:r>
        <w:rPr>
          <w:sz w:val="24"/>
          <w:szCs w:val="24"/>
          <w:lang w:val="en-US"/>
        </w:rPr>
        <w:t>ă</w:t>
      </w:r>
      <w:r w:rsidRPr="00D8396E">
        <w:rPr>
          <w:sz w:val="24"/>
          <w:szCs w:val="24"/>
          <w:lang w:val="en-US"/>
        </w:rPr>
        <w:t xml:space="preserve"> obligatorie</w:t>
      </w:r>
      <w:r w:rsidR="00D8396E">
        <w:rPr>
          <w:sz w:val="24"/>
          <w:szCs w:val="24"/>
          <w:lang w:val="en-US"/>
        </w:rPr>
        <w:t>: Furnizorul va înlocui bunurile viciate în decurs de 5 zile calendaristice cu alte noi.</w:t>
      </w:r>
    </w:p>
    <w:p w:rsidR="00E40C4D" w:rsidRPr="00D46434" w:rsidRDefault="00E40C4D" w:rsidP="00E40C4D">
      <w:pPr>
        <w:numPr>
          <w:ilvl w:val="0"/>
          <w:numId w:val="1"/>
        </w:numPr>
        <w:tabs>
          <w:tab w:val="right" w:pos="426"/>
        </w:tabs>
        <w:spacing w:before="120"/>
        <w:ind w:left="0" w:firstLine="0"/>
        <w:rPr>
          <w:b/>
          <w:sz w:val="24"/>
          <w:szCs w:val="24"/>
          <w:lang w:val="en-US"/>
        </w:rPr>
      </w:pPr>
      <w:r w:rsidRPr="00D46434">
        <w:rPr>
          <w:b/>
          <w:sz w:val="24"/>
          <w:szCs w:val="24"/>
          <w:lang w:val="en-US"/>
        </w:rPr>
        <w:t xml:space="preserve">Criteriul de evaluare aplicat pentru adjudecarea contractului: </w:t>
      </w:r>
      <w:r w:rsidR="00E87D65" w:rsidRPr="003932E4">
        <w:rPr>
          <w:b/>
          <w:sz w:val="24"/>
          <w:szCs w:val="24"/>
          <w:lang w:val="en-US"/>
        </w:rPr>
        <w:t>preț cel mai scăzut</w:t>
      </w:r>
    </w:p>
    <w:p w:rsidR="00E40C4D" w:rsidRPr="00D46434" w:rsidRDefault="00E40C4D" w:rsidP="00E40C4D">
      <w:pPr>
        <w:numPr>
          <w:ilvl w:val="0"/>
          <w:numId w:val="1"/>
        </w:numPr>
        <w:tabs>
          <w:tab w:val="right" w:pos="426"/>
        </w:tabs>
        <w:spacing w:before="120"/>
        <w:ind w:left="0" w:firstLine="0"/>
        <w:rPr>
          <w:b/>
          <w:sz w:val="24"/>
          <w:szCs w:val="24"/>
          <w:lang w:val="en-US"/>
        </w:rPr>
      </w:pPr>
      <w:r w:rsidRPr="00D46434">
        <w:rPr>
          <w:b/>
          <w:sz w:val="24"/>
          <w:szCs w:val="24"/>
          <w:lang w:val="en-US"/>
        </w:rPr>
        <w:t>Factorii de evaluare a ofertei celei mai avantajoase din punct de vedere economic, precum și ponderile lor:</w:t>
      </w:r>
    </w:p>
    <w:tbl>
      <w:tblPr>
        <w:tblStyle w:val="a6"/>
        <w:tblW w:w="0" w:type="auto"/>
        <w:tblInd w:w="731" w:type="dxa"/>
        <w:tblLook w:val="04A0"/>
      </w:tblPr>
      <w:tblGrid>
        <w:gridCol w:w="577"/>
        <w:gridCol w:w="6313"/>
        <w:gridCol w:w="1800"/>
      </w:tblGrid>
      <w:tr w:rsidR="00E40C4D" w:rsidRPr="004225A2" w:rsidTr="003932E4">
        <w:tc>
          <w:tcPr>
            <w:tcW w:w="577" w:type="dxa"/>
            <w:shd w:val="clear" w:color="auto" w:fill="auto"/>
          </w:tcPr>
          <w:p w:rsidR="00E40C4D" w:rsidRPr="004225A2" w:rsidRDefault="00E40C4D" w:rsidP="002C327E">
            <w:pPr>
              <w:tabs>
                <w:tab w:val="left" w:pos="612"/>
              </w:tabs>
              <w:spacing w:before="120" w:after="120"/>
              <w:rPr>
                <w:b/>
                <w:iCs/>
              </w:rPr>
            </w:pPr>
            <w:r w:rsidRPr="004225A2">
              <w:rPr>
                <w:b/>
                <w:iCs/>
              </w:rPr>
              <w:t>Nr. d/o</w:t>
            </w:r>
          </w:p>
        </w:tc>
        <w:tc>
          <w:tcPr>
            <w:tcW w:w="6313" w:type="dxa"/>
            <w:shd w:val="clear" w:color="auto" w:fill="auto"/>
          </w:tcPr>
          <w:p w:rsidR="00E40C4D" w:rsidRPr="004225A2" w:rsidRDefault="00E40C4D" w:rsidP="002C327E">
            <w:pPr>
              <w:tabs>
                <w:tab w:val="left" w:pos="612"/>
              </w:tabs>
              <w:spacing w:before="120" w:after="120"/>
              <w:jc w:val="center"/>
              <w:rPr>
                <w:b/>
                <w:iCs/>
              </w:rPr>
            </w:pPr>
            <w:r w:rsidRPr="004225A2">
              <w:rPr>
                <w:b/>
                <w:iCs/>
              </w:rPr>
              <w:t>Denumirea factorului de evaluare</w:t>
            </w:r>
          </w:p>
        </w:tc>
        <w:tc>
          <w:tcPr>
            <w:tcW w:w="1800" w:type="dxa"/>
            <w:shd w:val="clear" w:color="auto" w:fill="auto"/>
          </w:tcPr>
          <w:p w:rsidR="00E40C4D" w:rsidRPr="004225A2" w:rsidRDefault="00E40C4D" w:rsidP="002C327E">
            <w:pPr>
              <w:tabs>
                <w:tab w:val="left" w:pos="612"/>
              </w:tabs>
              <w:spacing w:before="120" w:after="120"/>
              <w:jc w:val="center"/>
              <w:rPr>
                <w:b/>
                <w:iCs/>
              </w:rPr>
            </w:pPr>
            <w:r w:rsidRPr="004225A2">
              <w:rPr>
                <w:b/>
                <w:iCs/>
              </w:rPr>
              <w:t>Ponderea%</w:t>
            </w:r>
          </w:p>
        </w:tc>
      </w:tr>
      <w:tr w:rsidR="00753B25" w:rsidRPr="004225A2" w:rsidTr="003932E4">
        <w:tc>
          <w:tcPr>
            <w:tcW w:w="577" w:type="dxa"/>
            <w:shd w:val="clear" w:color="auto" w:fill="auto"/>
          </w:tcPr>
          <w:p w:rsidR="00753B25" w:rsidRPr="004225A2" w:rsidRDefault="00753B25" w:rsidP="002C327E">
            <w:pPr>
              <w:tabs>
                <w:tab w:val="left" w:pos="612"/>
              </w:tabs>
              <w:spacing w:before="120" w:after="120"/>
              <w:rPr>
                <w:b/>
                <w:iCs/>
              </w:rPr>
            </w:pPr>
          </w:p>
        </w:tc>
        <w:tc>
          <w:tcPr>
            <w:tcW w:w="6313" w:type="dxa"/>
            <w:shd w:val="clear" w:color="auto" w:fill="auto"/>
          </w:tcPr>
          <w:p w:rsidR="00753B25" w:rsidRPr="004225A2" w:rsidRDefault="00753B25" w:rsidP="002C327E">
            <w:pPr>
              <w:tabs>
                <w:tab w:val="left" w:pos="612"/>
              </w:tabs>
              <w:spacing w:before="120" w:after="120"/>
              <w:jc w:val="center"/>
              <w:rPr>
                <w:b/>
                <w:iCs/>
              </w:rPr>
            </w:pPr>
          </w:p>
        </w:tc>
        <w:tc>
          <w:tcPr>
            <w:tcW w:w="1800" w:type="dxa"/>
            <w:shd w:val="clear" w:color="auto" w:fill="auto"/>
          </w:tcPr>
          <w:p w:rsidR="00753B25" w:rsidRPr="004225A2" w:rsidRDefault="00753B25" w:rsidP="002C327E">
            <w:pPr>
              <w:tabs>
                <w:tab w:val="left" w:pos="612"/>
              </w:tabs>
              <w:spacing w:before="120" w:after="120"/>
              <w:jc w:val="center"/>
              <w:rPr>
                <w:b/>
                <w:iCs/>
              </w:rPr>
            </w:pPr>
          </w:p>
        </w:tc>
      </w:tr>
    </w:tbl>
    <w:p w:rsidR="00E40C4D" w:rsidRPr="00D46434" w:rsidRDefault="00E40C4D" w:rsidP="00E40C4D">
      <w:pPr>
        <w:numPr>
          <w:ilvl w:val="0"/>
          <w:numId w:val="1"/>
        </w:numPr>
        <w:tabs>
          <w:tab w:val="right" w:pos="426"/>
        </w:tabs>
        <w:spacing w:before="120"/>
        <w:ind w:left="0" w:firstLine="0"/>
        <w:rPr>
          <w:b/>
          <w:sz w:val="24"/>
          <w:szCs w:val="24"/>
          <w:lang w:val="en-US"/>
        </w:rPr>
      </w:pPr>
      <w:r w:rsidRPr="00D46434">
        <w:rPr>
          <w:b/>
          <w:sz w:val="24"/>
          <w:szCs w:val="24"/>
          <w:lang w:val="en-US"/>
        </w:rPr>
        <w:t>Termenul limită de depunere/deschidere a ofertelor:</w:t>
      </w:r>
    </w:p>
    <w:p w:rsidR="00DC023F" w:rsidRPr="00C56ACE" w:rsidRDefault="00E40C4D" w:rsidP="00E40C4D">
      <w:pPr>
        <w:pStyle w:val="a7"/>
        <w:numPr>
          <w:ilvl w:val="0"/>
          <w:numId w:val="3"/>
        </w:numPr>
        <w:tabs>
          <w:tab w:val="right" w:pos="426"/>
        </w:tabs>
        <w:spacing w:before="120"/>
        <w:contextualSpacing w:val="0"/>
        <w:rPr>
          <w:b/>
          <w:sz w:val="24"/>
          <w:szCs w:val="24"/>
          <w:lang w:val="en-US"/>
        </w:rPr>
      </w:pPr>
      <w:r w:rsidRPr="00DC023F">
        <w:rPr>
          <w:b/>
          <w:sz w:val="24"/>
          <w:szCs w:val="24"/>
          <w:lang w:val="en-US"/>
        </w:rPr>
        <w:t xml:space="preserve">până la: </w:t>
      </w:r>
      <w:r w:rsidRPr="00DC023F">
        <w:rPr>
          <w:b/>
          <w:i/>
          <w:sz w:val="24"/>
          <w:szCs w:val="24"/>
          <w:lang w:val="en-US"/>
        </w:rPr>
        <w:t>[ora exactă]</w:t>
      </w:r>
      <w:r w:rsidRPr="00DC023F">
        <w:rPr>
          <w:b/>
          <w:sz w:val="24"/>
          <w:szCs w:val="24"/>
          <w:lang w:val="en-US"/>
        </w:rPr>
        <w:t xml:space="preserve"> </w:t>
      </w:r>
      <w:r w:rsidR="00DC023F">
        <w:rPr>
          <w:b/>
          <w:sz w:val="24"/>
          <w:szCs w:val="24"/>
          <w:lang w:val="ro-RO"/>
        </w:rPr>
        <w:t xml:space="preserve"> </w:t>
      </w:r>
      <w:r w:rsidR="00DC023F" w:rsidRPr="00C56ACE">
        <w:rPr>
          <w:b/>
          <w:sz w:val="24"/>
          <w:szCs w:val="24"/>
          <w:u w:val="single"/>
          <w:lang w:val="ro-RO"/>
        </w:rPr>
        <w:t>SIA RSAP</w:t>
      </w:r>
    </w:p>
    <w:p w:rsidR="00E40C4D" w:rsidRPr="00C56ACE" w:rsidRDefault="00E40C4D" w:rsidP="00E40C4D">
      <w:pPr>
        <w:pStyle w:val="a7"/>
        <w:numPr>
          <w:ilvl w:val="0"/>
          <w:numId w:val="3"/>
        </w:numPr>
        <w:tabs>
          <w:tab w:val="right" w:pos="426"/>
        </w:tabs>
        <w:spacing w:before="120"/>
        <w:contextualSpacing w:val="0"/>
        <w:rPr>
          <w:b/>
          <w:sz w:val="24"/>
          <w:szCs w:val="24"/>
        </w:rPr>
      </w:pPr>
      <w:r w:rsidRPr="00C56ACE">
        <w:rPr>
          <w:b/>
          <w:sz w:val="24"/>
          <w:szCs w:val="24"/>
        </w:rPr>
        <w:t xml:space="preserve">pe: </w:t>
      </w:r>
      <w:r w:rsidRPr="00C56ACE">
        <w:rPr>
          <w:b/>
          <w:i/>
          <w:sz w:val="24"/>
          <w:szCs w:val="24"/>
        </w:rPr>
        <w:t>[data]</w:t>
      </w:r>
      <w:r w:rsidRPr="00C56ACE">
        <w:rPr>
          <w:b/>
          <w:sz w:val="24"/>
          <w:szCs w:val="24"/>
        </w:rPr>
        <w:t xml:space="preserve"> </w:t>
      </w:r>
      <w:r w:rsidR="00DC023F" w:rsidRPr="00C56ACE">
        <w:rPr>
          <w:b/>
          <w:sz w:val="24"/>
          <w:szCs w:val="24"/>
          <w:u w:val="single"/>
          <w:lang w:val="ro-RO"/>
        </w:rPr>
        <w:t>SIA RSAP</w:t>
      </w:r>
    </w:p>
    <w:p w:rsidR="00E40C4D" w:rsidRPr="00D46434" w:rsidRDefault="00E40C4D" w:rsidP="00E40C4D">
      <w:pPr>
        <w:numPr>
          <w:ilvl w:val="0"/>
          <w:numId w:val="1"/>
        </w:numPr>
        <w:tabs>
          <w:tab w:val="right" w:pos="426"/>
        </w:tabs>
        <w:spacing w:before="120"/>
        <w:ind w:left="0" w:firstLine="0"/>
        <w:rPr>
          <w:b/>
          <w:sz w:val="24"/>
          <w:szCs w:val="24"/>
          <w:lang w:val="en-US"/>
        </w:rPr>
      </w:pPr>
      <w:r w:rsidRPr="00D46434">
        <w:rPr>
          <w:b/>
          <w:sz w:val="24"/>
          <w:szCs w:val="24"/>
          <w:lang w:val="en-US"/>
        </w:rPr>
        <w:t xml:space="preserve">Adresa la care trebuie transmise ofertele sau cererile de participare: </w:t>
      </w:r>
    </w:p>
    <w:p w:rsidR="00E40C4D" w:rsidRPr="00D46434" w:rsidRDefault="00E40C4D" w:rsidP="00E40C4D">
      <w:pPr>
        <w:tabs>
          <w:tab w:val="right" w:pos="426"/>
        </w:tabs>
        <w:spacing w:before="120"/>
        <w:ind w:left="450"/>
        <w:rPr>
          <w:b/>
          <w:sz w:val="24"/>
          <w:szCs w:val="24"/>
          <w:lang w:val="en-US"/>
        </w:rPr>
      </w:pPr>
      <w:r w:rsidRPr="00D46434">
        <w:rPr>
          <w:b/>
          <w:i/>
          <w:sz w:val="24"/>
          <w:szCs w:val="24"/>
          <w:lang w:val="en-US"/>
        </w:rPr>
        <w:t xml:space="preserve">Ofertele sau cererile de participare vor fi depuse electronic prin intermediul </w:t>
      </w:r>
      <w:r w:rsidRPr="00C56ACE">
        <w:rPr>
          <w:b/>
          <w:i/>
          <w:sz w:val="24"/>
          <w:szCs w:val="24"/>
          <w:lang w:val="en-US"/>
        </w:rPr>
        <w:t>SIA RSAP</w:t>
      </w:r>
    </w:p>
    <w:p w:rsidR="00E40C4D" w:rsidRPr="00D46434" w:rsidRDefault="00E40C4D" w:rsidP="00E40C4D">
      <w:pPr>
        <w:numPr>
          <w:ilvl w:val="0"/>
          <w:numId w:val="1"/>
        </w:numPr>
        <w:tabs>
          <w:tab w:val="right" w:pos="426"/>
        </w:tabs>
        <w:spacing w:before="120"/>
        <w:ind w:left="0" w:firstLine="0"/>
        <w:rPr>
          <w:b/>
          <w:sz w:val="24"/>
          <w:szCs w:val="24"/>
          <w:lang w:val="en-US"/>
        </w:rPr>
      </w:pPr>
      <w:r w:rsidRPr="00D46434">
        <w:rPr>
          <w:b/>
          <w:sz w:val="24"/>
          <w:szCs w:val="24"/>
          <w:lang w:val="en-US"/>
        </w:rPr>
        <w:t xml:space="preserve">Termenul de valabilitate a ofertelor: </w:t>
      </w:r>
      <w:r w:rsidR="003932E4" w:rsidRPr="003932E4">
        <w:rPr>
          <w:b/>
          <w:sz w:val="24"/>
          <w:szCs w:val="24"/>
          <w:lang w:val="en-US"/>
        </w:rPr>
        <w:t>6</w:t>
      </w:r>
      <w:r w:rsidR="00DC023F" w:rsidRPr="003932E4">
        <w:rPr>
          <w:b/>
          <w:sz w:val="24"/>
          <w:szCs w:val="24"/>
          <w:lang w:val="en-US"/>
        </w:rPr>
        <w:t>0 zile calendaristice</w:t>
      </w:r>
    </w:p>
    <w:p w:rsidR="00DC023F" w:rsidRPr="00DC023F" w:rsidRDefault="00E40C4D" w:rsidP="00DC023F">
      <w:pPr>
        <w:numPr>
          <w:ilvl w:val="0"/>
          <w:numId w:val="1"/>
        </w:numPr>
        <w:tabs>
          <w:tab w:val="right" w:pos="426"/>
        </w:tabs>
        <w:spacing w:before="120"/>
        <w:ind w:left="0" w:firstLine="0"/>
        <w:rPr>
          <w:b/>
          <w:sz w:val="24"/>
          <w:szCs w:val="24"/>
        </w:rPr>
      </w:pPr>
      <w:r w:rsidRPr="004225A2">
        <w:rPr>
          <w:b/>
          <w:sz w:val="24"/>
          <w:szCs w:val="24"/>
        </w:rPr>
        <w:t xml:space="preserve">Locul deschiderii ofertelor: </w:t>
      </w:r>
      <w:r w:rsidR="00DC023F" w:rsidRPr="003932E4">
        <w:rPr>
          <w:b/>
          <w:sz w:val="24"/>
          <w:szCs w:val="24"/>
          <w:lang w:val="ro-RO"/>
        </w:rPr>
        <w:t>SIA RSAP</w:t>
      </w:r>
    </w:p>
    <w:p w:rsidR="00E40C4D" w:rsidRPr="00DC023F" w:rsidRDefault="00E40C4D" w:rsidP="00DC023F">
      <w:pPr>
        <w:numPr>
          <w:ilvl w:val="0"/>
          <w:numId w:val="1"/>
        </w:numPr>
        <w:tabs>
          <w:tab w:val="right" w:pos="426"/>
        </w:tabs>
        <w:spacing w:before="120"/>
        <w:ind w:left="0" w:firstLine="0"/>
        <w:rPr>
          <w:b/>
          <w:sz w:val="24"/>
          <w:szCs w:val="24"/>
          <w:lang w:val="en-US"/>
        </w:rPr>
      </w:pPr>
      <w:r w:rsidRPr="00DC023F">
        <w:rPr>
          <w:b/>
          <w:i/>
          <w:sz w:val="24"/>
          <w:szCs w:val="24"/>
          <w:lang w:val="en-US"/>
        </w:rPr>
        <w:t xml:space="preserve">Ofertele întîrziate vor fi respinse. </w:t>
      </w:r>
    </w:p>
    <w:p w:rsidR="00E40C4D" w:rsidRPr="00C56ACE" w:rsidRDefault="00E40C4D" w:rsidP="00E40C4D">
      <w:pPr>
        <w:numPr>
          <w:ilvl w:val="0"/>
          <w:numId w:val="1"/>
        </w:numPr>
        <w:tabs>
          <w:tab w:val="right" w:pos="426"/>
        </w:tabs>
        <w:spacing w:before="120"/>
        <w:ind w:left="450" w:hanging="450"/>
        <w:rPr>
          <w:b/>
          <w:sz w:val="24"/>
          <w:szCs w:val="24"/>
          <w:lang w:val="en-US"/>
        </w:rPr>
      </w:pPr>
      <w:r w:rsidRPr="00D46434">
        <w:rPr>
          <w:b/>
          <w:sz w:val="24"/>
          <w:szCs w:val="24"/>
          <w:lang w:val="en-US"/>
        </w:rPr>
        <w:t xml:space="preserve">Persoanele autorizate să asiste la deschiderea ofertelor: </w:t>
      </w:r>
      <w:r w:rsidRPr="00D46434">
        <w:rPr>
          <w:b/>
          <w:sz w:val="24"/>
          <w:szCs w:val="24"/>
          <w:lang w:val="en-US"/>
        </w:rPr>
        <w:br/>
      </w:r>
      <w:r w:rsidRPr="00D46434">
        <w:rPr>
          <w:b/>
          <w:i/>
          <w:sz w:val="24"/>
          <w:szCs w:val="24"/>
          <w:lang w:val="en-US"/>
        </w:rPr>
        <w:t xml:space="preserve">Ofertanții sau reprezentanții acestora au dreptul să participe la deschiderea ofertelor, cu excepția cazului cînd ofertele au fost depuse prin </w:t>
      </w:r>
      <w:r w:rsidRPr="00C56ACE">
        <w:rPr>
          <w:b/>
          <w:i/>
          <w:sz w:val="24"/>
          <w:szCs w:val="24"/>
          <w:lang w:val="en-US"/>
        </w:rPr>
        <w:t>SIA “RSAP”</w:t>
      </w:r>
      <w:r w:rsidRPr="00C56ACE">
        <w:rPr>
          <w:b/>
          <w:sz w:val="24"/>
          <w:szCs w:val="24"/>
          <w:lang w:val="en-US"/>
        </w:rPr>
        <w:t>.</w:t>
      </w:r>
    </w:p>
    <w:p w:rsidR="00DC023F" w:rsidRPr="00DC023F" w:rsidRDefault="00E40C4D" w:rsidP="00DC023F">
      <w:pPr>
        <w:numPr>
          <w:ilvl w:val="0"/>
          <w:numId w:val="1"/>
        </w:numPr>
        <w:tabs>
          <w:tab w:val="right" w:pos="426"/>
        </w:tabs>
        <w:spacing w:before="120"/>
        <w:ind w:left="450" w:hanging="450"/>
        <w:rPr>
          <w:b/>
          <w:sz w:val="24"/>
          <w:szCs w:val="24"/>
          <w:lang w:val="en-US"/>
        </w:rPr>
      </w:pPr>
      <w:r w:rsidRPr="00D46434">
        <w:rPr>
          <w:b/>
          <w:sz w:val="24"/>
          <w:szCs w:val="24"/>
          <w:lang w:val="en-US"/>
        </w:rPr>
        <w:t>Limba sau limbile în care trebuie redactate ofertele sau cererile de participare</w:t>
      </w:r>
      <w:r w:rsidRPr="00C56ACE">
        <w:rPr>
          <w:b/>
          <w:sz w:val="24"/>
          <w:szCs w:val="24"/>
          <w:lang w:val="en-US"/>
        </w:rPr>
        <w:t>:</w:t>
      </w:r>
      <w:r w:rsidR="00DC023F" w:rsidRPr="00C56ACE">
        <w:rPr>
          <w:b/>
          <w:sz w:val="24"/>
          <w:szCs w:val="24"/>
          <w:lang w:val="en-US"/>
        </w:rPr>
        <w:t xml:space="preserve"> Limba </w:t>
      </w:r>
      <w:r w:rsidR="003932E4">
        <w:rPr>
          <w:b/>
          <w:sz w:val="24"/>
          <w:szCs w:val="24"/>
          <w:lang w:val="en-US"/>
        </w:rPr>
        <w:t>de stat</w:t>
      </w:r>
    </w:p>
    <w:p w:rsidR="00E40C4D" w:rsidRPr="00DC023F" w:rsidRDefault="00E40C4D" w:rsidP="00DC023F">
      <w:pPr>
        <w:numPr>
          <w:ilvl w:val="0"/>
          <w:numId w:val="1"/>
        </w:numPr>
        <w:tabs>
          <w:tab w:val="right" w:pos="426"/>
        </w:tabs>
        <w:spacing w:before="120"/>
        <w:rPr>
          <w:szCs w:val="24"/>
          <w:lang w:val="en-US"/>
        </w:rPr>
      </w:pPr>
      <w:r w:rsidRPr="00D46434">
        <w:rPr>
          <w:b/>
          <w:sz w:val="24"/>
          <w:szCs w:val="24"/>
          <w:lang w:val="en-US"/>
        </w:rPr>
        <w:t>Respectivul contract se referă la un proiect și/sau program finanțat din fonduri ale Uniunii Europene:</w:t>
      </w:r>
      <w:r w:rsidR="00DC023F">
        <w:rPr>
          <w:b/>
          <w:sz w:val="24"/>
          <w:szCs w:val="24"/>
          <w:lang w:val="en-US"/>
        </w:rPr>
        <w:t xml:space="preserve"> </w:t>
      </w:r>
      <w:r w:rsidR="00DC023F" w:rsidRPr="003932E4">
        <w:rPr>
          <w:b/>
          <w:sz w:val="24"/>
          <w:szCs w:val="24"/>
          <w:lang w:val="en-US"/>
        </w:rPr>
        <w:t>nu se aplică</w:t>
      </w:r>
    </w:p>
    <w:p w:rsidR="00E40C4D" w:rsidRPr="00D46434" w:rsidRDefault="00E40C4D" w:rsidP="00E40C4D">
      <w:pPr>
        <w:numPr>
          <w:ilvl w:val="0"/>
          <w:numId w:val="1"/>
        </w:numPr>
        <w:tabs>
          <w:tab w:val="right" w:pos="426"/>
        </w:tabs>
        <w:spacing w:before="120"/>
        <w:ind w:left="0" w:firstLine="0"/>
        <w:rPr>
          <w:b/>
          <w:sz w:val="24"/>
          <w:szCs w:val="24"/>
          <w:lang w:val="en-US"/>
        </w:rPr>
      </w:pPr>
      <w:r w:rsidRPr="00D46434">
        <w:rPr>
          <w:b/>
          <w:sz w:val="24"/>
          <w:szCs w:val="24"/>
          <w:lang w:val="en-US"/>
        </w:rPr>
        <w:t xml:space="preserve">Denumirea și adresa organismului competent de soluționare a contestațiilor: </w:t>
      </w:r>
    </w:p>
    <w:p w:rsidR="00E40C4D" w:rsidRPr="00D46434" w:rsidRDefault="00E40C4D" w:rsidP="00E40C4D">
      <w:pPr>
        <w:tabs>
          <w:tab w:val="right" w:pos="426"/>
        </w:tabs>
        <w:ind w:left="450"/>
        <w:rPr>
          <w:b/>
          <w:i/>
          <w:sz w:val="24"/>
          <w:szCs w:val="24"/>
          <w:lang w:val="en-US"/>
        </w:rPr>
      </w:pPr>
      <w:r w:rsidRPr="00D46434">
        <w:rPr>
          <w:b/>
          <w:i/>
          <w:sz w:val="24"/>
          <w:szCs w:val="24"/>
          <w:lang w:val="en-US"/>
        </w:rPr>
        <w:t>Agenția Națională pentru Soluționarea Contestațiilor</w:t>
      </w:r>
    </w:p>
    <w:p w:rsidR="00E40C4D" w:rsidRPr="00D46434" w:rsidRDefault="00E40C4D" w:rsidP="00E40C4D">
      <w:pPr>
        <w:tabs>
          <w:tab w:val="right" w:pos="426"/>
        </w:tabs>
        <w:ind w:left="450"/>
        <w:rPr>
          <w:b/>
          <w:i/>
          <w:sz w:val="24"/>
          <w:szCs w:val="24"/>
          <w:lang w:val="en-US"/>
        </w:rPr>
      </w:pPr>
      <w:r w:rsidRPr="00D46434">
        <w:rPr>
          <w:b/>
          <w:i/>
          <w:sz w:val="24"/>
          <w:szCs w:val="24"/>
          <w:lang w:val="en-US"/>
        </w:rPr>
        <w:t>Adresa: mun. Chișinău, bd. Ștefan cel Mare și Sfânt nr.124 (et.4), MD 2001;</w:t>
      </w:r>
    </w:p>
    <w:p w:rsidR="00E40C4D" w:rsidRPr="00D46434" w:rsidRDefault="00E40C4D" w:rsidP="00E40C4D">
      <w:pPr>
        <w:tabs>
          <w:tab w:val="right" w:pos="426"/>
        </w:tabs>
        <w:ind w:left="450"/>
        <w:rPr>
          <w:b/>
          <w:i/>
          <w:sz w:val="24"/>
          <w:szCs w:val="24"/>
          <w:lang w:val="en-US"/>
        </w:rPr>
      </w:pPr>
      <w:r w:rsidRPr="00D46434">
        <w:rPr>
          <w:b/>
          <w:i/>
          <w:sz w:val="24"/>
          <w:szCs w:val="24"/>
          <w:lang w:val="en-US"/>
        </w:rPr>
        <w:t>Tel/Fax/email:</w:t>
      </w:r>
      <w:r w:rsidRPr="00D46434">
        <w:rPr>
          <w:b/>
          <w:i/>
          <w:color w:val="000000"/>
          <w:sz w:val="27"/>
          <w:szCs w:val="27"/>
          <w:shd w:val="clear" w:color="auto" w:fill="FFFFFF"/>
          <w:lang w:val="en-US"/>
        </w:rPr>
        <w:t xml:space="preserve"> </w:t>
      </w:r>
      <w:r w:rsidRPr="00D46434">
        <w:rPr>
          <w:b/>
          <w:i/>
          <w:sz w:val="24"/>
          <w:szCs w:val="24"/>
          <w:lang w:val="en-US"/>
        </w:rPr>
        <w:t>022-820 652, 022 820-651, contestatii@ansc.md</w:t>
      </w:r>
    </w:p>
    <w:p w:rsidR="00E40C4D" w:rsidRPr="00063C63" w:rsidRDefault="00E40C4D" w:rsidP="00E40C4D">
      <w:pPr>
        <w:numPr>
          <w:ilvl w:val="0"/>
          <w:numId w:val="1"/>
        </w:numPr>
        <w:tabs>
          <w:tab w:val="right" w:pos="426"/>
        </w:tabs>
        <w:spacing w:before="120"/>
        <w:rPr>
          <w:b/>
          <w:sz w:val="24"/>
          <w:szCs w:val="24"/>
          <w:lang w:val="en-US"/>
        </w:rPr>
      </w:pPr>
      <w:r w:rsidRPr="00D46434">
        <w:rPr>
          <w:b/>
          <w:sz w:val="24"/>
          <w:szCs w:val="24"/>
          <w:lang w:val="en-US"/>
        </w:rPr>
        <w:t xml:space="preserve">Data (datele) și referința (referințele) publicărilor anterioare în Jurnalul Oficial al Uniunii Europene privind contractul (contractele) la care se referă anunțul respective (dacă este </w:t>
      </w:r>
      <w:r w:rsidRPr="00063C63">
        <w:rPr>
          <w:b/>
          <w:sz w:val="24"/>
          <w:szCs w:val="24"/>
          <w:lang w:val="en-US"/>
        </w:rPr>
        <w:t>cazul):___</w:t>
      </w:r>
    </w:p>
    <w:p w:rsidR="00DC023F" w:rsidRPr="00063C63" w:rsidRDefault="00E40C4D" w:rsidP="00E40C4D">
      <w:pPr>
        <w:numPr>
          <w:ilvl w:val="0"/>
          <w:numId w:val="1"/>
        </w:numPr>
        <w:tabs>
          <w:tab w:val="right" w:pos="426"/>
        </w:tabs>
        <w:spacing w:before="120"/>
        <w:rPr>
          <w:b/>
          <w:sz w:val="24"/>
          <w:szCs w:val="24"/>
          <w:lang w:val="en-US"/>
        </w:rPr>
      </w:pPr>
      <w:r w:rsidRPr="00063C63">
        <w:rPr>
          <w:b/>
          <w:sz w:val="24"/>
          <w:szCs w:val="24"/>
          <w:lang w:val="en-US"/>
        </w:rPr>
        <w:t>În cazul achizițiilor periodice, calendarul estimat pentru publicarea anunțurilor viitoare</w:t>
      </w:r>
      <w:r w:rsidR="00DC023F" w:rsidRPr="00063C63">
        <w:rPr>
          <w:b/>
          <w:sz w:val="24"/>
          <w:szCs w:val="24"/>
          <w:lang w:val="en-US"/>
        </w:rPr>
        <w:t>----</w:t>
      </w:r>
    </w:p>
    <w:p w:rsidR="00E40C4D" w:rsidRPr="00063C63" w:rsidRDefault="00E40C4D" w:rsidP="00E40C4D">
      <w:pPr>
        <w:numPr>
          <w:ilvl w:val="0"/>
          <w:numId w:val="1"/>
        </w:numPr>
        <w:tabs>
          <w:tab w:val="right" w:pos="426"/>
        </w:tabs>
        <w:spacing w:before="120"/>
        <w:ind w:left="0" w:firstLine="0"/>
        <w:rPr>
          <w:b/>
          <w:sz w:val="24"/>
          <w:szCs w:val="24"/>
          <w:lang w:val="en-US"/>
        </w:rPr>
      </w:pPr>
      <w:r w:rsidRPr="00063C63">
        <w:rPr>
          <w:b/>
          <w:sz w:val="24"/>
          <w:szCs w:val="24"/>
          <w:lang w:val="en-US"/>
        </w:rPr>
        <w:t>Data publicării anunțului de intenție sau, după caz, precizarea că nu a fost publicat un astfel de anunţ</w:t>
      </w:r>
      <w:r w:rsidR="00DC023F" w:rsidRPr="00063C63">
        <w:rPr>
          <w:b/>
          <w:sz w:val="24"/>
          <w:szCs w:val="24"/>
          <w:lang w:val="en-US"/>
        </w:rPr>
        <w:t>: -----</w:t>
      </w:r>
    </w:p>
    <w:p w:rsidR="00E40C4D" w:rsidRPr="00063C63" w:rsidRDefault="00E40C4D" w:rsidP="00E40C4D">
      <w:pPr>
        <w:numPr>
          <w:ilvl w:val="0"/>
          <w:numId w:val="1"/>
        </w:numPr>
        <w:tabs>
          <w:tab w:val="right" w:pos="426"/>
        </w:tabs>
        <w:spacing w:before="120"/>
        <w:ind w:left="0" w:firstLine="0"/>
        <w:rPr>
          <w:b/>
          <w:sz w:val="24"/>
          <w:szCs w:val="24"/>
          <w:lang w:val="en-US"/>
        </w:rPr>
      </w:pPr>
      <w:r w:rsidRPr="00063C63">
        <w:rPr>
          <w:b/>
          <w:sz w:val="24"/>
          <w:szCs w:val="24"/>
          <w:lang w:val="en-US"/>
        </w:rPr>
        <w:t>Data transmiterii spre publicare a anunțului de participare:</w:t>
      </w:r>
      <w:r w:rsidR="00DC023F" w:rsidRPr="00063C63">
        <w:rPr>
          <w:b/>
          <w:sz w:val="24"/>
          <w:szCs w:val="24"/>
          <w:lang w:val="en-US"/>
        </w:rPr>
        <w:t xml:space="preserve"> SIA RSAP</w:t>
      </w:r>
    </w:p>
    <w:p w:rsidR="00E40C4D" w:rsidRPr="00D46434" w:rsidRDefault="00E40C4D" w:rsidP="00E40C4D">
      <w:pPr>
        <w:numPr>
          <w:ilvl w:val="0"/>
          <w:numId w:val="1"/>
        </w:numPr>
        <w:tabs>
          <w:tab w:val="right" w:pos="426"/>
        </w:tabs>
        <w:spacing w:before="120"/>
        <w:ind w:left="0" w:firstLine="0"/>
        <w:rPr>
          <w:b/>
          <w:sz w:val="24"/>
          <w:szCs w:val="24"/>
          <w:lang w:val="en-US"/>
        </w:rPr>
      </w:pPr>
      <w:r w:rsidRPr="00D46434">
        <w:rPr>
          <w:b/>
          <w:sz w:val="24"/>
          <w:szCs w:val="24"/>
          <w:lang w:val="en-US"/>
        </w:rPr>
        <w:t>În cadrul procedurii de achiziție publică se va utiliza/accepta:</w:t>
      </w:r>
    </w:p>
    <w:tbl>
      <w:tblPr>
        <w:tblStyle w:val="a6"/>
        <w:tblW w:w="0" w:type="auto"/>
        <w:tblInd w:w="445" w:type="dxa"/>
        <w:tblLook w:val="04A0"/>
      </w:tblPr>
      <w:tblGrid>
        <w:gridCol w:w="5305"/>
        <w:gridCol w:w="3785"/>
      </w:tblGrid>
      <w:tr w:rsidR="00E40C4D" w:rsidRPr="003D3310" w:rsidTr="003932E4">
        <w:trPr>
          <w:trHeight w:val="658"/>
        </w:trPr>
        <w:tc>
          <w:tcPr>
            <w:tcW w:w="5305" w:type="dxa"/>
            <w:shd w:val="clear" w:color="auto" w:fill="EEECE1" w:themeFill="background2"/>
          </w:tcPr>
          <w:p w:rsidR="00E40C4D" w:rsidRPr="004225A2" w:rsidRDefault="00E40C4D" w:rsidP="002C327E">
            <w:pPr>
              <w:tabs>
                <w:tab w:val="right" w:pos="426"/>
              </w:tabs>
              <w:rPr>
                <w:b/>
                <w:sz w:val="24"/>
                <w:szCs w:val="24"/>
              </w:rPr>
            </w:pPr>
            <w:r w:rsidRPr="004225A2">
              <w:rPr>
                <w:b/>
                <w:sz w:val="24"/>
                <w:szCs w:val="24"/>
              </w:rPr>
              <w:t>Denumirea instrumentului electronic</w:t>
            </w:r>
          </w:p>
        </w:tc>
        <w:tc>
          <w:tcPr>
            <w:tcW w:w="3785" w:type="dxa"/>
            <w:shd w:val="clear" w:color="auto" w:fill="EEECE1" w:themeFill="background2"/>
          </w:tcPr>
          <w:p w:rsidR="00E40C4D" w:rsidRPr="00D46434" w:rsidRDefault="00E40C4D" w:rsidP="002C327E">
            <w:pPr>
              <w:tabs>
                <w:tab w:val="right" w:pos="426"/>
              </w:tabs>
              <w:rPr>
                <w:b/>
                <w:sz w:val="24"/>
                <w:szCs w:val="24"/>
                <w:lang w:val="en-US"/>
              </w:rPr>
            </w:pPr>
            <w:r w:rsidRPr="00D46434">
              <w:rPr>
                <w:b/>
                <w:sz w:val="24"/>
                <w:szCs w:val="24"/>
                <w:lang w:val="en-US"/>
              </w:rPr>
              <w:t>Se va utiliza/accepta sau nu</w:t>
            </w:r>
          </w:p>
        </w:tc>
      </w:tr>
      <w:tr w:rsidR="00E40C4D" w:rsidRPr="00E40C4D" w:rsidTr="003932E4">
        <w:tc>
          <w:tcPr>
            <w:tcW w:w="5305" w:type="dxa"/>
          </w:tcPr>
          <w:p w:rsidR="00E40C4D" w:rsidRPr="00D46434" w:rsidRDefault="00E40C4D" w:rsidP="002C327E">
            <w:pPr>
              <w:tabs>
                <w:tab w:val="right" w:pos="426"/>
              </w:tabs>
              <w:rPr>
                <w:sz w:val="24"/>
                <w:szCs w:val="24"/>
                <w:lang w:val="en-US"/>
              </w:rPr>
            </w:pPr>
            <w:r w:rsidRPr="00D46434">
              <w:rPr>
                <w:sz w:val="24"/>
                <w:szCs w:val="24"/>
                <w:lang w:val="en-US"/>
              </w:rPr>
              <w:t>depunerea electronică a ofertelor sau a cererilor de participare</w:t>
            </w:r>
          </w:p>
        </w:tc>
        <w:tc>
          <w:tcPr>
            <w:tcW w:w="3785" w:type="dxa"/>
            <w:shd w:val="clear" w:color="auto" w:fill="auto"/>
          </w:tcPr>
          <w:p w:rsidR="00E40C4D" w:rsidRPr="00D46434" w:rsidRDefault="0016276A" w:rsidP="002C327E">
            <w:pPr>
              <w:tabs>
                <w:tab w:val="right" w:pos="426"/>
              </w:tabs>
              <w:rPr>
                <w:sz w:val="24"/>
                <w:szCs w:val="24"/>
                <w:lang w:val="en-US"/>
              </w:rPr>
            </w:pPr>
            <w:r>
              <w:rPr>
                <w:sz w:val="24"/>
                <w:szCs w:val="24"/>
                <w:lang w:val="en-US"/>
              </w:rPr>
              <w:t>DA</w:t>
            </w:r>
          </w:p>
        </w:tc>
      </w:tr>
      <w:tr w:rsidR="00E40C4D" w:rsidRPr="004225A2" w:rsidTr="003932E4">
        <w:tc>
          <w:tcPr>
            <w:tcW w:w="5305" w:type="dxa"/>
          </w:tcPr>
          <w:p w:rsidR="00E40C4D" w:rsidRPr="004225A2" w:rsidRDefault="00E40C4D" w:rsidP="002C327E">
            <w:pPr>
              <w:tabs>
                <w:tab w:val="right" w:pos="426"/>
              </w:tabs>
              <w:rPr>
                <w:sz w:val="24"/>
                <w:szCs w:val="24"/>
              </w:rPr>
            </w:pPr>
            <w:r w:rsidRPr="004225A2">
              <w:rPr>
                <w:sz w:val="24"/>
                <w:szCs w:val="24"/>
              </w:rPr>
              <w:t>sistemul de comenzi electronice</w:t>
            </w:r>
          </w:p>
        </w:tc>
        <w:tc>
          <w:tcPr>
            <w:tcW w:w="3785" w:type="dxa"/>
            <w:shd w:val="clear" w:color="auto" w:fill="auto"/>
          </w:tcPr>
          <w:p w:rsidR="00E40C4D" w:rsidRPr="004225A2" w:rsidRDefault="0016276A" w:rsidP="002C327E">
            <w:pPr>
              <w:tabs>
                <w:tab w:val="right" w:pos="426"/>
              </w:tabs>
              <w:rPr>
                <w:sz w:val="24"/>
                <w:szCs w:val="24"/>
              </w:rPr>
            </w:pPr>
            <w:r>
              <w:rPr>
                <w:sz w:val="24"/>
                <w:szCs w:val="24"/>
              </w:rPr>
              <w:t>DA</w:t>
            </w:r>
          </w:p>
        </w:tc>
      </w:tr>
      <w:tr w:rsidR="00E40C4D" w:rsidRPr="004225A2" w:rsidTr="003932E4">
        <w:tc>
          <w:tcPr>
            <w:tcW w:w="5305" w:type="dxa"/>
          </w:tcPr>
          <w:p w:rsidR="00E40C4D" w:rsidRPr="004225A2" w:rsidRDefault="00E40C4D" w:rsidP="002C327E">
            <w:pPr>
              <w:tabs>
                <w:tab w:val="right" w:pos="426"/>
              </w:tabs>
              <w:rPr>
                <w:sz w:val="24"/>
                <w:szCs w:val="24"/>
              </w:rPr>
            </w:pPr>
            <w:r w:rsidRPr="004225A2">
              <w:rPr>
                <w:sz w:val="24"/>
                <w:szCs w:val="24"/>
              </w:rPr>
              <w:lastRenderedPageBreak/>
              <w:t>facturarea electronică</w:t>
            </w:r>
          </w:p>
        </w:tc>
        <w:tc>
          <w:tcPr>
            <w:tcW w:w="3785" w:type="dxa"/>
            <w:shd w:val="clear" w:color="auto" w:fill="auto"/>
          </w:tcPr>
          <w:p w:rsidR="00E40C4D" w:rsidRPr="004225A2" w:rsidRDefault="0016276A" w:rsidP="002C327E">
            <w:pPr>
              <w:tabs>
                <w:tab w:val="right" w:pos="426"/>
              </w:tabs>
              <w:rPr>
                <w:sz w:val="24"/>
                <w:szCs w:val="24"/>
              </w:rPr>
            </w:pPr>
            <w:r>
              <w:rPr>
                <w:sz w:val="24"/>
                <w:szCs w:val="24"/>
              </w:rPr>
              <w:t>DA</w:t>
            </w:r>
          </w:p>
        </w:tc>
      </w:tr>
      <w:tr w:rsidR="00E40C4D" w:rsidRPr="004225A2" w:rsidTr="003932E4">
        <w:tc>
          <w:tcPr>
            <w:tcW w:w="5305" w:type="dxa"/>
          </w:tcPr>
          <w:p w:rsidR="00E40C4D" w:rsidRPr="004225A2" w:rsidRDefault="00E40C4D" w:rsidP="002C327E">
            <w:pPr>
              <w:tabs>
                <w:tab w:val="right" w:pos="426"/>
              </w:tabs>
              <w:rPr>
                <w:sz w:val="24"/>
                <w:szCs w:val="24"/>
              </w:rPr>
            </w:pPr>
            <w:r w:rsidRPr="004225A2">
              <w:rPr>
                <w:sz w:val="24"/>
                <w:szCs w:val="24"/>
              </w:rPr>
              <w:t>plățile electronice</w:t>
            </w:r>
          </w:p>
        </w:tc>
        <w:tc>
          <w:tcPr>
            <w:tcW w:w="3785" w:type="dxa"/>
            <w:shd w:val="clear" w:color="auto" w:fill="auto"/>
          </w:tcPr>
          <w:p w:rsidR="00E40C4D" w:rsidRPr="004225A2" w:rsidRDefault="0016276A" w:rsidP="002C327E">
            <w:pPr>
              <w:tabs>
                <w:tab w:val="right" w:pos="426"/>
              </w:tabs>
              <w:rPr>
                <w:sz w:val="24"/>
                <w:szCs w:val="24"/>
              </w:rPr>
            </w:pPr>
            <w:r>
              <w:rPr>
                <w:sz w:val="24"/>
                <w:szCs w:val="24"/>
              </w:rPr>
              <w:t>DA</w:t>
            </w:r>
          </w:p>
        </w:tc>
      </w:tr>
    </w:tbl>
    <w:p w:rsidR="00E40C4D" w:rsidRPr="00063C63" w:rsidRDefault="00E40C4D" w:rsidP="003479F9">
      <w:pPr>
        <w:numPr>
          <w:ilvl w:val="0"/>
          <w:numId w:val="1"/>
        </w:numPr>
        <w:tabs>
          <w:tab w:val="right" w:pos="426"/>
        </w:tabs>
        <w:spacing w:before="120" w:after="120"/>
        <w:ind w:left="0" w:firstLine="0"/>
        <w:rPr>
          <w:b/>
          <w:sz w:val="24"/>
          <w:szCs w:val="24"/>
          <w:lang w:val="en-US"/>
        </w:rPr>
      </w:pPr>
      <w:r w:rsidRPr="00063C6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0016276A" w:rsidRPr="00063C63">
        <w:rPr>
          <w:b/>
          <w:sz w:val="24"/>
          <w:szCs w:val="24"/>
          <w:lang w:val="en-US"/>
        </w:rPr>
        <w:t>NU</w:t>
      </w:r>
    </w:p>
    <w:p w:rsidR="003479F9" w:rsidRPr="00063C63" w:rsidRDefault="00E40C4D" w:rsidP="003479F9">
      <w:pPr>
        <w:numPr>
          <w:ilvl w:val="0"/>
          <w:numId w:val="1"/>
        </w:numPr>
        <w:tabs>
          <w:tab w:val="right" w:pos="426"/>
        </w:tabs>
        <w:spacing w:before="120" w:after="120"/>
        <w:ind w:left="0" w:firstLine="0"/>
        <w:rPr>
          <w:b/>
          <w:sz w:val="24"/>
          <w:szCs w:val="24"/>
          <w:lang w:val="en-US"/>
        </w:rPr>
      </w:pPr>
      <w:r w:rsidRPr="00063C63">
        <w:rPr>
          <w:b/>
          <w:sz w:val="24"/>
          <w:szCs w:val="24"/>
          <w:lang w:val="en-US"/>
        </w:rPr>
        <w:t xml:space="preserve">Alte informații relevante: </w:t>
      </w:r>
    </w:p>
    <w:p w:rsidR="00E40C4D" w:rsidRPr="004E45C3" w:rsidRDefault="00094529" w:rsidP="00827D3C">
      <w:pPr>
        <w:pStyle w:val="a7"/>
        <w:numPr>
          <w:ilvl w:val="0"/>
          <w:numId w:val="4"/>
        </w:numPr>
        <w:tabs>
          <w:tab w:val="right" w:pos="426"/>
        </w:tabs>
        <w:spacing w:before="120" w:after="120"/>
        <w:jc w:val="both"/>
        <w:rPr>
          <w:b/>
          <w:sz w:val="24"/>
          <w:szCs w:val="24"/>
          <w:lang w:val="en-US"/>
        </w:rPr>
      </w:pPr>
      <w:r>
        <w:rPr>
          <w:b/>
          <w:sz w:val="24"/>
          <w:szCs w:val="24"/>
          <w:lang w:val="en-US"/>
        </w:rPr>
        <w:t>A</w:t>
      </w:r>
      <w:r w:rsidR="0016276A" w:rsidRPr="003479F9">
        <w:rPr>
          <w:b/>
          <w:sz w:val="24"/>
          <w:szCs w:val="24"/>
          <w:lang w:val="ro-RO"/>
        </w:rPr>
        <w:t xml:space="preserve">utoritatea contractantă </w:t>
      </w:r>
      <w:r w:rsidR="003479F9" w:rsidRPr="003479F9">
        <w:rPr>
          <w:b/>
          <w:sz w:val="24"/>
          <w:szCs w:val="24"/>
          <w:lang w:val="ro-RO"/>
        </w:rPr>
        <w:t>î</w:t>
      </w:r>
      <w:r w:rsidR="00E87D65" w:rsidRPr="003479F9">
        <w:rPr>
          <w:b/>
          <w:sz w:val="24"/>
          <w:szCs w:val="24"/>
          <w:lang w:val="ro-RO"/>
        </w:rPr>
        <w:t>și rez</w:t>
      </w:r>
      <w:r w:rsidR="003479F9">
        <w:rPr>
          <w:b/>
          <w:sz w:val="24"/>
          <w:szCs w:val="24"/>
          <w:lang w:val="ro-RO"/>
        </w:rPr>
        <w:t>ervă dreptul de a efectua verif</w:t>
      </w:r>
      <w:r w:rsidR="00E87D65" w:rsidRPr="003479F9">
        <w:rPr>
          <w:b/>
          <w:sz w:val="24"/>
          <w:szCs w:val="24"/>
          <w:lang w:val="ro-RO"/>
        </w:rPr>
        <w:t>icări</w:t>
      </w:r>
      <w:r w:rsidR="004E45C3">
        <w:rPr>
          <w:b/>
          <w:sz w:val="24"/>
          <w:szCs w:val="24"/>
          <w:lang w:val="ro-RO"/>
        </w:rPr>
        <w:t xml:space="preserve"> </w:t>
      </w:r>
      <w:r w:rsidR="003479F9">
        <w:rPr>
          <w:b/>
          <w:sz w:val="24"/>
          <w:szCs w:val="24"/>
          <w:lang w:val="ro-RO"/>
        </w:rPr>
        <w:t xml:space="preserve"> privind calitatea materiilor prime și auxiliare </w:t>
      </w:r>
      <w:r w:rsidR="004E45C3">
        <w:rPr>
          <w:b/>
          <w:sz w:val="24"/>
          <w:szCs w:val="24"/>
          <w:lang w:val="ro-RO"/>
        </w:rPr>
        <w:t xml:space="preserve">la un laborator de specialitate acreditat în acest sens. </w:t>
      </w:r>
    </w:p>
    <w:p w:rsidR="004E45C3" w:rsidRDefault="004E45C3" w:rsidP="00827D3C">
      <w:pPr>
        <w:pStyle w:val="a7"/>
        <w:numPr>
          <w:ilvl w:val="0"/>
          <w:numId w:val="4"/>
        </w:numPr>
        <w:tabs>
          <w:tab w:val="right" w:pos="426"/>
        </w:tabs>
        <w:spacing w:before="120" w:after="120"/>
        <w:jc w:val="both"/>
        <w:rPr>
          <w:b/>
          <w:sz w:val="24"/>
          <w:szCs w:val="24"/>
          <w:lang w:val="en-US"/>
        </w:rPr>
      </w:pPr>
      <w:r>
        <w:rPr>
          <w:b/>
          <w:sz w:val="24"/>
          <w:szCs w:val="24"/>
          <w:lang w:val="en-US"/>
        </w:rPr>
        <w:t>Operatorul este obligat la prezentarea mostrei,</w:t>
      </w:r>
      <w:r w:rsidR="00094529">
        <w:rPr>
          <w:b/>
          <w:sz w:val="24"/>
          <w:szCs w:val="24"/>
          <w:lang w:val="en-US"/>
        </w:rPr>
        <w:t xml:space="preserve"> adițional să prezinte în natură</w:t>
      </w:r>
      <w:r>
        <w:rPr>
          <w:b/>
          <w:sz w:val="24"/>
          <w:szCs w:val="24"/>
          <w:lang w:val="en-US"/>
        </w:rPr>
        <w:t xml:space="preserve"> </w:t>
      </w:r>
      <w:r w:rsidR="00094529">
        <w:rPr>
          <w:b/>
          <w:sz w:val="24"/>
          <w:szCs w:val="24"/>
          <w:lang w:val="en-US"/>
        </w:rPr>
        <w:t>materia</w:t>
      </w:r>
      <w:r>
        <w:rPr>
          <w:b/>
          <w:sz w:val="24"/>
          <w:szCs w:val="24"/>
          <w:lang w:val="en-US"/>
        </w:rPr>
        <w:t xml:space="preserve"> </w:t>
      </w:r>
      <w:r w:rsidR="00094529">
        <w:rPr>
          <w:b/>
          <w:sz w:val="24"/>
          <w:szCs w:val="24"/>
          <w:lang w:val="en-US"/>
        </w:rPr>
        <w:t xml:space="preserve">primă utilizată la fabricarea bunului. Toate acestea vor fi confirmate prin prezentarea actelor de </w:t>
      </w:r>
      <w:r w:rsidR="001E1B42">
        <w:rPr>
          <w:b/>
          <w:sz w:val="24"/>
          <w:szCs w:val="24"/>
          <w:lang w:val="en-US"/>
        </w:rPr>
        <w:t>calitate, provi</w:t>
      </w:r>
      <w:r w:rsidR="001841D9">
        <w:rPr>
          <w:b/>
          <w:sz w:val="24"/>
          <w:szCs w:val="24"/>
          <w:lang w:val="en-US"/>
        </w:rPr>
        <w:t>niență</w:t>
      </w:r>
      <w:r w:rsidR="001E1B42">
        <w:rPr>
          <w:b/>
          <w:sz w:val="24"/>
          <w:szCs w:val="24"/>
          <w:lang w:val="en-US"/>
        </w:rPr>
        <w:t>.</w:t>
      </w:r>
      <w:r w:rsidR="00CD199B">
        <w:rPr>
          <w:b/>
          <w:sz w:val="24"/>
          <w:szCs w:val="24"/>
          <w:lang w:val="en-US"/>
        </w:rPr>
        <w:t xml:space="preserve"> </w:t>
      </w:r>
    </w:p>
    <w:p w:rsidR="00827D3C" w:rsidRPr="00827D3C" w:rsidRDefault="00827D3C" w:rsidP="00827D3C">
      <w:pPr>
        <w:pStyle w:val="a7"/>
        <w:tabs>
          <w:tab w:val="right" w:pos="426"/>
        </w:tabs>
        <w:spacing w:before="120" w:after="120"/>
        <w:ind w:left="1004"/>
        <w:rPr>
          <w:b/>
          <w:sz w:val="24"/>
          <w:szCs w:val="24"/>
          <w:lang w:val="en-US"/>
        </w:rPr>
      </w:pPr>
    </w:p>
    <w:p w:rsidR="00E40C4D" w:rsidRPr="00620EED" w:rsidRDefault="0016276A" w:rsidP="0016276A">
      <w:pPr>
        <w:spacing w:before="120" w:after="120"/>
        <w:jc w:val="right"/>
        <w:rPr>
          <w:sz w:val="24"/>
          <w:szCs w:val="24"/>
          <w:lang w:val="ro-RO"/>
        </w:rPr>
      </w:pPr>
      <w:r w:rsidRPr="00620EED">
        <w:rPr>
          <w:sz w:val="24"/>
          <w:szCs w:val="24"/>
          <w:lang w:val="ro-RO"/>
        </w:rPr>
        <w:t xml:space="preserve">Coordonat: </w:t>
      </w:r>
    </w:p>
    <w:p w:rsidR="00620EED" w:rsidRPr="00620EED" w:rsidRDefault="0016276A" w:rsidP="00620EED">
      <w:pPr>
        <w:spacing w:before="120" w:after="120"/>
        <w:jc w:val="right"/>
        <w:rPr>
          <w:sz w:val="24"/>
          <w:szCs w:val="24"/>
          <w:lang w:val="ro-RO"/>
        </w:rPr>
      </w:pPr>
      <w:r w:rsidRPr="00620EED">
        <w:rPr>
          <w:sz w:val="24"/>
          <w:szCs w:val="24"/>
          <w:lang w:val="ro-RO"/>
        </w:rPr>
        <w:t>S.Țurcanu:____________</w:t>
      </w:r>
    </w:p>
    <w:p w:rsidR="0016276A" w:rsidRPr="00620EED" w:rsidRDefault="00753B25" w:rsidP="0016276A">
      <w:pPr>
        <w:spacing w:before="120" w:after="120"/>
        <w:jc w:val="right"/>
        <w:rPr>
          <w:sz w:val="24"/>
          <w:szCs w:val="24"/>
          <w:lang w:val="ro-RO"/>
        </w:rPr>
      </w:pPr>
      <w:r w:rsidRPr="00620EED">
        <w:rPr>
          <w:sz w:val="24"/>
          <w:szCs w:val="24"/>
          <w:lang w:val="ro-RO"/>
        </w:rPr>
        <w:t>V. Berestean</w:t>
      </w:r>
      <w:r w:rsidR="0016276A" w:rsidRPr="00620EED">
        <w:rPr>
          <w:sz w:val="24"/>
          <w:szCs w:val="24"/>
          <w:lang w:val="ro-RO"/>
        </w:rPr>
        <w:t>: _____________</w:t>
      </w:r>
    </w:p>
    <w:p w:rsidR="00753B25" w:rsidRDefault="00753B25" w:rsidP="0016276A">
      <w:pPr>
        <w:spacing w:before="120" w:after="120"/>
        <w:jc w:val="right"/>
        <w:rPr>
          <w:b/>
          <w:sz w:val="24"/>
          <w:szCs w:val="24"/>
          <w:lang w:val="ro-RO"/>
        </w:rPr>
      </w:pPr>
    </w:p>
    <w:p w:rsidR="00753B25" w:rsidRPr="0016276A" w:rsidRDefault="00753B25" w:rsidP="0016276A">
      <w:pPr>
        <w:spacing w:before="120" w:after="120"/>
        <w:jc w:val="right"/>
        <w:rPr>
          <w:b/>
          <w:sz w:val="24"/>
          <w:szCs w:val="24"/>
          <w:lang w:val="ro-RO"/>
        </w:rPr>
      </w:pPr>
    </w:p>
    <w:p w:rsidR="00E40C4D" w:rsidRDefault="00E40C4D" w:rsidP="00E40C4D">
      <w:pPr>
        <w:spacing w:before="120" w:after="120"/>
        <w:rPr>
          <w:b/>
          <w:sz w:val="24"/>
          <w:szCs w:val="24"/>
          <w:shd w:val="clear" w:color="auto" w:fill="FFFF00"/>
          <w:lang w:val="en-US"/>
        </w:rPr>
      </w:pPr>
      <w:r w:rsidRPr="00D46434">
        <w:rPr>
          <w:b/>
          <w:sz w:val="24"/>
          <w:szCs w:val="24"/>
          <w:lang w:val="en-US"/>
        </w:rPr>
        <w:t xml:space="preserve">Conducătorul grupului de lucru:  </w:t>
      </w:r>
    </w:p>
    <w:p w:rsidR="003932E4" w:rsidRDefault="00753B25" w:rsidP="00E40C4D">
      <w:pPr>
        <w:spacing w:before="120" w:after="120"/>
        <w:rPr>
          <w:b/>
          <w:sz w:val="24"/>
          <w:szCs w:val="24"/>
          <w:lang w:val="en-US"/>
        </w:rPr>
      </w:pPr>
      <w:r w:rsidRPr="003932E4">
        <w:rPr>
          <w:b/>
          <w:sz w:val="24"/>
          <w:szCs w:val="24"/>
          <w:lang w:val="en-US"/>
        </w:rPr>
        <w:t>Iaroslav MARTIN</w:t>
      </w:r>
      <w:r w:rsidR="003932E4">
        <w:rPr>
          <w:b/>
          <w:sz w:val="24"/>
          <w:szCs w:val="24"/>
          <w:lang w:val="en-US"/>
        </w:rPr>
        <w:t xml:space="preserve"> </w:t>
      </w:r>
    </w:p>
    <w:p w:rsidR="0016276A" w:rsidRPr="00D46434" w:rsidRDefault="003932E4" w:rsidP="00E40C4D">
      <w:pPr>
        <w:spacing w:before="120" w:after="120"/>
        <w:rPr>
          <w:b/>
          <w:sz w:val="24"/>
          <w:szCs w:val="24"/>
          <w:lang w:val="en-US"/>
        </w:rPr>
      </w:pPr>
      <w:r>
        <w:rPr>
          <w:b/>
          <w:sz w:val="24"/>
          <w:szCs w:val="24"/>
          <w:lang w:val="en-US"/>
        </w:rPr>
        <w:t>D</w:t>
      </w:r>
      <w:r w:rsidR="0016276A" w:rsidRPr="003932E4">
        <w:rPr>
          <w:b/>
          <w:sz w:val="24"/>
          <w:szCs w:val="24"/>
          <w:lang w:val="en-US"/>
        </w:rPr>
        <w:t>irector al SPPS</w:t>
      </w:r>
      <w:r w:rsidR="00063C63">
        <w:rPr>
          <w:b/>
          <w:sz w:val="24"/>
          <w:szCs w:val="24"/>
          <w:lang w:val="en-US"/>
        </w:rPr>
        <w:t xml:space="preserve"> </w:t>
      </w:r>
    </w:p>
    <w:p w:rsidR="002C327E" w:rsidRPr="00E40C4D" w:rsidRDefault="002C327E">
      <w:pPr>
        <w:rPr>
          <w:lang w:val="en-US"/>
        </w:rPr>
      </w:pPr>
    </w:p>
    <w:sectPr w:rsidR="002C327E" w:rsidRPr="00E40C4D" w:rsidSect="003932E4">
      <w:footerReference w:type="default" r:id="rId11"/>
      <w:pgSz w:w="11906" w:h="16838"/>
      <w:pgMar w:top="1135" w:right="707" w:bottom="56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4ADB" w:rsidRDefault="00F14ADB" w:rsidP="008536B4">
      <w:r>
        <w:separator/>
      </w:r>
    </w:p>
  </w:endnote>
  <w:endnote w:type="continuationSeparator" w:id="1">
    <w:p w:rsidR="00F14ADB" w:rsidRDefault="00F14ADB" w:rsidP="008536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CA2" w:rsidRDefault="00F8296B" w:rsidP="002C327E">
    <w:pPr>
      <w:pStyle w:val="a4"/>
      <w:jc w:val="center"/>
    </w:pPr>
    <w:fldSimple w:instr=" PAGE   \* MERGEFORMAT ">
      <w:r w:rsidR="00B34000">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4ADB" w:rsidRDefault="00F14ADB" w:rsidP="008536B4">
      <w:r>
        <w:separator/>
      </w:r>
    </w:p>
  </w:footnote>
  <w:footnote w:type="continuationSeparator" w:id="1">
    <w:p w:rsidR="00F14ADB" w:rsidRDefault="00F14ADB" w:rsidP="008536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33157043"/>
    <w:multiLevelType w:val="hybridMultilevel"/>
    <w:tmpl w:val="88BAD1AA"/>
    <w:lvl w:ilvl="0" w:tplc="3606D462">
      <w:start w:val="1"/>
      <w:numFmt w:val="decimal"/>
      <w:lvlText w:val="%1."/>
      <w:lvlJc w:val="left"/>
      <w:pPr>
        <w:ind w:left="720" w:hanging="360"/>
      </w:pPr>
      <w:rPr>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0733D2"/>
    <w:multiLevelType w:val="hybridMultilevel"/>
    <w:tmpl w:val="5786276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3E3D6768"/>
    <w:multiLevelType w:val="hybridMultilevel"/>
    <w:tmpl w:val="261EBAA0"/>
    <w:lvl w:ilvl="0" w:tplc="46DCB276">
      <w:start w:val="1"/>
      <w:numFmt w:val="decimal"/>
      <w:lvlText w:val="%1."/>
      <w:lvlJc w:val="left"/>
      <w:pPr>
        <w:ind w:left="360" w:hanging="360"/>
      </w:pPr>
      <w:rPr>
        <w:rFonts w:ascii="Times New Roman" w:eastAsia="Times New Roman" w:hAnsi="Times New Roman" w:cs="Times New Roman"/>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D47D00"/>
    <w:multiLevelType w:val="hybridMultilevel"/>
    <w:tmpl w:val="D4C8748A"/>
    <w:lvl w:ilvl="0" w:tplc="51DCD0CC">
      <w:start w:val="1"/>
      <w:numFmt w:val="lowerLetter"/>
      <w:lvlText w:val="%1)"/>
      <w:lvlJc w:val="left"/>
      <w:pPr>
        <w:ind w:left="720" w:hanging="360"/>
      </w:pPr>
      <w:rPr>
        <w:rFonts w:hint="default"/>
        <w:i w:val="0"/>
        <w:color w:val="auto"/>
        <w:sz w:val="24"/>
        <w:szCs w:val="24"/>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5D014B"/>
    <w:multiLevelType w:val="hybridMultilevel"/>
    <w:tmpl w:val="0ACA330E"/>
    <w:lvl w:ilvl="0" w:tplc="5C6C1244">
      <w:start w:val="11"/>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3"/>
  </w:num>
  <w:num w:numId="5">
    <w:abstractNumId w:val="1"/>
  </w:num>
  <w:num w:numId="6">
    <w:abstractNumId w:val="6"/>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characterSpacingControl w:val="doNotCompress"/>
  <w:footnotePr>
    <w:footnote w:id="0"/>
    <w:footnote w:id="1"/>
  </w:footnotePr>
  <w:endnotePr>
    <w:endnote w:id="0"/>
    <w:endnote w:id="1"/>
  </w:endnotePr>
  <w:compat/>
  <w:rsids>
    <w:rsidRoot w:val="00E40C4D"/>
    <w:rsid w:val="00006131"/>
    <w:rsid w:val="0003047B"/>
    <w:rsid w:val="00036956"/>
    <w:rsid w:val="00063C63"/>
    <w:rsid w:val="00094529"/>
    <w:rsid w:val="000C3B94"/>
    <w:rsid w:val="000C6413"/>
    <w:rsid w:val="000D0CF3"/>
    <w:rsid w:val="00111165"/>
    <w:rsid w:val="00137988"/>
    <w:rsid w:val="0016276A"/>
    <w:rsid w:val="001841D9"/>
    <w:rsid w:val="00185B0B"/>
    <w:rsid w:val="001A636A"/>
    <w:rsid w:val="001B0FE1"/>
    <w:rsid w:val="001B2A5D"/>
    <w:rsid w:val="001C07D1"/>
    <w:rsid w:val="001C6016"/>
    <w:rsid w:val="001E1B42"/>
    <w:rsid w:val="001F0E1C"/>
    <w:rsid w:val="001F336F"/>
    <w:rsid w:val="00210372"/>
    <w:rsid w:val="00213D58"/>
    <w:rsid w:val="00231288"/>
    <w:rsid w:val="002537FD"/>
    <w:rsid w:val="00263B04"/>
    <w:rsid w:val="00292F73"/>
    <w:rsid w:val="002B5CE7"/>
    <w:rsid w:val="002C327E"/>
    <w:rsid w:val="00304592"/>
    <w:rsid w:val="00311AD3"/>
    <w:rsid w:val="003250BE"/>
    <w:rsid w:val="0033287C"/>
    <w:rsid w:val="00334680"/>
    <w:rsid w:val="003479F9"/>
    <w:rsid w:val="00363A33"/>
    <w:rsid w:val="003932E4"/>
    <w:rsid w:val="003A5189"/>
    <w:rsid w:val="003A6E1C"/>
    <w:rsid w:val="003D3310"/>
    <w:rsid w:val="00414A36"/>
    <w:rsid w:val="00475195"/>
    <w:rsid w:val="004A52FF"/>
    <w:rsid w:val="004A7D04"/>
    <w:rsid w:val="004B6A7A"/>
    <w:rsid w:val="004C0871"/>
    <w:rsid w:val="004C6259"/>
    <w:rsid w:val="004D3AC4"/>
    <w:rsid w:val="004E45C3"/>
    <w:rsid w:val="005045B5"/>
    <w:rsid w:val="00504BC3"/>
    <w:rsid w:val="00513384"/>
    <w:rsid w:val="0051429A"/>
    <w:rsid w:val="00526A36"/>
    <w:rsid w:val="00526F11"/>
    <w:rsid w:val="00541C91"/>
    <w:rsid w:val="00595A0F"/>
    <w:rsid w:val="00620EED"/>
    <w:rsid w:val="00625C73"/>
    <w:rsid w:val="00634843"/>
    <w:rsid w:val="00645F58"/>
    <w:rsid w:val="006504CC"/>
    <w:rsid w:val="00675CE3"/>
    <w:rsid w:val="00694052"/>
    <w:rsid w:val="006B4DD2"/>
    <w:rsid w:val="006C70FF"/>
    <w:rsid w:val="006D183B"/>
    <w:rsid w:val="006E4D3B"/>
    <w:rsid w:val="0071797D"/>
    <w:rsid w:val="00731F7B"/>
    <w:rsid w:val="00732BF2"/>
    <w:rsid w:val="00753B25"/>
    <w:rsid w:val="00774147"/>
    <w:rsid w:val="007804D7"/>
    <w:rsid w:val="007C2052"/>
    <w:rsid w:val="007D4073"/>
    <w:rsid w:val="007F13CE"/>
    <w:rsid w:val="007F41CD"/>
    <w:rsid w:val="008013C4"/>
    <w:rsid w:val="00810745"/>
    <w:rsid w:val="00820B8E"/>
    <w:rsid w:val="00827D3C"/>
    <w:rsid w:val="008536B4"/>
    <w:rsid w:val="00864C4A"/>
    <w:rsid w:val="008A097A"/>
    <w:rsid w:val="008A0DB7"/>
    <w:rsid w:val="008A2A4A"/>
    <w:rsid w:val="008A565A"/>
    <w:rsid w:val="00902641"/>
    <w:rsid w:val="00913CA2"/>
    <w:rsid w:val="009141A2"/>
    <w:rsid w:val="00916B17"/>
    <w:rsid w:val="00955F52"/>
    <w:rsid w:val="00956870"/>
    <w:rsid w:val="0096564F"/>
    <w:rsid w:val="009861D0"/>
    <w:rsid w:val="00990948"/>
    <w:rsid w:val="00993991"/>
    <w:rsid w:val="009A2C1A"/>
    <w:rsid w:val="009A5813"/>
    <w:rsid w:val="009B16A0"/>
    <w:rsid w:val="009E14B1"/>
    <w:rsid w:val="009E7F0D"/>
    <w:rsid w:val="009F0110"/>
    <w:rsid w:val="00A11B80"/>
    <w:rsid w:val="00A233BD"/>
    <w:rsid w:val="00A652A9"/>
    <w:rsid w:val="00A776A3"/>
    <w:rsid w:val="00A82D39"/>
    <w:rsid w:val="00AA0149"/>
    <w:rsid w:val="00AD740C"/>
    <w:rsid w:val="00AF597E"/>
    <w:rsid w:val="00B15F9C"/>
    <w:rsid w:val="00B34000"/>
    <w:rsid w:val="00B468FE"/>
    <w:rsid w:val="00B568D2"/>
    <w:rsid w:val="00B57D25"/>
    <w:rsid w:val="00B70FA0"/>
    <w:rsid w:val="00B71DFF"/>
    <w:rsid w:val="00B864BE"/>
    <w:rsid w:val="00B941EF"/>
    <w:rsid w:val="00B95215"/>
    <w:rsid w:val="00BA15B3"/>
    <w:rsid w:val="00BA1937"/>
    <w:rsid w:val="00C11851"/>
    <w:rsid w:val="00C26E53"/>
    <w:rsid w:val="00C41B05"/>
    <w:rsid w:val="00C45A4C"/>
    <w:rsid w:val="00C55807"/>
    <w:rsid w:val="00C56ACE"/>
    <w:rsid w:val="00C70EFC"/>
    <w:rsid w:val="00C86C3E"/>
    <w:rsid w:val="00CA4AA0"/>
    <w:rsid w:val="00CB4645"/>
    <w:rsid w:val="00CC0155"/>
    <w:rsid w:val="00CC2EDB"/>
    <w:rsid w:val="00CD1266"/>
    <w:rsid w:val="00CD199B"/>
    <w:rsid w:val="00CD7DD5"/>
    <w:rsid w:val="00CE5540"/>
    <w:rsid w:val="00D56FBB"/>
    <w:rsid w:val="00D76E51"/>
    <w:rsid w:val="00D8396E"/>
    <w:rsid w:val="00D941FF"/>
    <w:rsid w:val="00DA07FD"/>
    <w:rsid w:val="00DC017B"/>
    <w:rsid w:val="00DC023F"/>
    <w:rsid w:val="00DC2AA1"/>
    <w:rsid w:val="00DE0DC5"/>
    <w:rsid w:val="00DE16E6"/>
    <w:rsid w:val="00E40C4D"/>
    <w:rsid w:val="00E81A90"/>
    <w:rsid w:val="00E87D65"/>
    <w:rsid w:val="00E926B1"/>
    <w:rsid w:val="00EC152F"/>
    <w:rsid w:val="00ED2F0A"/>
    <w:rsid w:val="00ED4A71"/>
    <w:rsid w:val="00F14ADB"/>
    <w:rsid w:val="00F44B93"/>
    <w:rsid w:val="00F75185"/>
    <w:rsid w:val="00F8296B"/>
    <w:rsid w:val="00FB57EA"/>
    <w:rsid w:val="00FE5B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C4D"/>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E40C4D"/>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40C4D"/>
    <w:rPr>
      <w:rFonts w:ascii="Times New Roman" w:eastAsia="Times New Roman" w:hAnsi="Times New Roman" w:cs="Times New Roman"/>
      <w:b/>
      <w:sz w:val="32"/>
      <w:szCs w:val="32"/>
      <w:lang w:val="ro-RO" w:eastAsia="ru-RU"/>
    </w:rPr>
  </w:style>
  <w:style w:type="paragraph" w:styleId="a4">
    <w:name w:val="footer"/>
    <w:basedOn w:val="a"/>
    <w:link w:val="a5"/>
    <w:rsid w:val="00E40C4D"/>
    <w:pPr>
      <w:tabs>
        <w:tab w:val="center" w:pos="4677"/>
        <w:tab w:val="right" w:pos="9355"/>
      </w:tabs>
    </w:pPr>
  </w:style>
  <w:style w:type="character" w:customStyle="1" w:styleId="a5">
    <w:name w:val="Нижний колонтитул Знак"/>
    <w:basedOn w:val="a1"/>
    <w:link w:val="a4"/>
    <w:rsid w:val="00E40C4D"/>
    <w:rPr>
      <w:rFonts w:ascii="Times New Roman" w:eastAsia="Times New Roman" w:hAnsi="Times New Roman" w:cs="Times New Roman"/>
      <w:sz w:val="20"/>
      <w:szCs w:val="20"/>
      <w:lang w:eastAsia="ru-RU"/>
    </w:rPr>
  </w:style>
  <w:style w:type="table" w:styleId="a6">
    <w:name w:val="Table Grid"/>
    <w:basedOn w:val="a2"/>
    <w:uiPriority w:val="59"/>
    <w:rsid w:val="00E40C4D"/>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E40C4D"/>
    <w:pPr>
      <w:ind w:left="720"/>
      <w:contextualSpacing/>
    </w:pPr>
  </w:style>
  <w:style w:type="character" w:styleId="a8">
    <w:name w:val="Hyperlink"/>
    <w:basedOn w:val="a1"/>
    <w:uiPriority w:val="99"/>
    <w:unhideWhenUsed/>
    <w:rsid w:val="00E40C4D"/>
    <w:rPr>
      <w:color w:val="0000FF" w:themeColor="hyperlink"/>
      <w:u w:val="single"/>
    </w:rPr>
  </w:style>
  <w:style w:type="paragraph" w:styleId="2">
    <w:name w:val="Body Text Indent 2"/>
    <w:basedOn w:val="a"/>
    <w:link w:val="20"/>
    <w:uiPriority w:val="99"/>
    <w:unhideWhenUsed/>
    <w:rsid w:val="00E40C4D"/>
    <w:pPr>
      <w:spacing w:after="120" w:line="480" w:lineRule="auto"/>
      <w:ind w:left="283"/>
    </w:pPr>
  </w:style>
  <w:style w:type="character" w:customStyle="1" w:styleId="20">
    <w:name w:val="Основной текст с отступом 2 Знак"/>
    <w:basedOn w:val="a1"/>
    <w:link w:val="2"/>
    <w:uiPriority w:val="99"/>
    <w:rsid w:val="00E40C4D"/>
    <w:rPr>
      <w:rFonts w:ascii="Times New Roman" w:eastAsia="Times New Roman" w:hAnsi="Times New Roman" w:cs="Times New Roman"/>
      <w:sz w:val="20"/>
      <w:szCs w:val="20"/>
      <w:lang w:eastAsia="ru-RU"/>
    </w:rPr>
  </w:style>
  <w:style w:type="character" w:customStyle="1" w:styleId="apple-converted-space">
    <w:name w:val="apple-converted-space"/>
    <w:basedOn w:val="a1"/>
    <w:rsid w:val="00E40C4D"/>
  </w:style>
  <w:style w:type="paragraph" w:styleId="a0">
    <w:name w:val="Body Text"/>
    <w:basedOn w:val="a"/>
    <w:link w:val="a9"/>
    <w:uiPriority w:val="99"/>
    <w:semiHidden/>
    <w:unhideWhenUsed/>
    <w:rsid w:val="00E40C4D"/>
    <w:pPr>
      <w:spacing w:after="120"/>
    </w:pPr>
  </w:style>
  <w:style w:type="character" w:customStyle="1" w:styleId="a9">
    <w:name w:val="Основной текст Знак"/>
    <w:basedOn w:val="a1"/>
    <w:link w:val="a0"/>
    <w:uiPriority w:val="99"/>
    <w:semiHidden/>
    <w:rsid w:val="00E40C4D"/>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E40C4D"/>
    <w:rPr>
      <w:rFonts w:ascii="Tahoma" w:hAnsi="Tahoma" w:cs="Tahoma"/>
      <w:sz w:val="16"/>
      <w:szCs w:val="16"/>
    </w:rPr>
  </w:style>
  <w:style w:type="character" w:customStyle="1" w:styleId="ab">
    <w:name w:val="Текст выноски Знак"/>
    <w:basedOn w:val="a1"/>
    <w:link w:val="aa"/>
    <w:uiPriority w:val="99"/>
    <w:semiHidden/>
    <w:rsid w:val="00E40C4D"/>
    <w:rPr>
      <w:rFonts w:ascii="Tahoma" w:eastAsia="Times New Roman" w:hAnsi="Tahoma" w:cs="Tahoma"/>
      <w:sz w:val="16"/>
      <w:szCs w:val="16"/>
      <w:lang w:eastAsia="ru-RU"/>
    </w:rPr>
  </w:style>
  <w:style w:type="paragraph" w:styleId="HTML">
    <w:name w:val="HTML Preformatted"/>
    <w:basedOn w:val="a"/>
    <w:link w:val="HTML0"/>
    <w:uiPriority w:val="99"/>
    <w:unhideWhenUsed/>
    <w:rsid w:val="00DE1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1"/>
    <w:link w:val="HTML"/>
    <w:uiPriority w:val="99"/>
    <w:rsid w:val="00DE16E6"/>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spps.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chizitii@spp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485D20-A617-4707-AB39-726008581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3864</Words>
  <Characters>22025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l.ionitel</dc:creator>
  <cp:lastModifiedBy>user</cp:lastModifiedBy>
  <cp:revision>11</cp:revision>
  <cp:lastPrinted>2019-09-11T13:35:00Z</cp:lastPrinted>
  <dcterms:created xsi:type="dcterms:W3CDTF">2019-09-19T10:23:00Z</dcterms:created>
  <dcterms:modified xsi:type="dcterms:W3CDTF">2019-09-19T19:19:00Z</dcterms:modified>
</cp:coreProperties>
</file>