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46974497"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E951EA">
        <w:rPr>
          <w:rFonts w:ascii="Times New Roman" w:eastAsia="PMingLiU" w:hAnsi="Times New Roman" w:cs="Times New Roman"/>
          <w:b/>
          <w:color w:val="000000" w:themeColor="text1"/>
          <w:sz w:val="28"/>
          <w:szCs w:val="28"/>
          <w:lang w:val="ro-RO" w:eastAsia="zh-CN"/>
        </w:rPr>
        <w:t>3</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AD6485" w14:paraId="382F1AD8" w14:textId="77777777" w:rsidTr="00E90A65">
        <w:trPr>
          <w:trHeight w:val="4972"/>
        </w:trPr>
        <w:tc>
          <w:tcPr>
            <w:tcW w:w="1730" w:type="pct"/>
          </w:tcPr>
          <w:p w14:paraId="024A7AB1"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Vînzător</w:t>
            </w:r>
          </w:p>
          <w:p w14:paraId="7E518062"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statutului,</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77777777"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Pr="00EE2664">
              <w:rPr>
                <w:rFonts w:ascii="Times New Roman" w:eastAsia="PMingLiU" w:hAnsi="Times New Roman" w:cs="Times New Roman"/>
                <w:i/>
                <w:color w:val="000000" w:themeColor="text1"/>
                <w:sz w:val="24"/>
                <w:szCs w:val="24"/>
                <w:lang w:val="ro-RO" w:eastAsia="zh-CN"/>
              </w:rPr>
              <w:t>Vînzător,</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104338E5" w:rsidR="00633AC0" w:rsidRPr="00633AC0" w:rsidRDefault="00000AA1"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 </w:t>
      </w:r>
      <w:r w:rsidR="00210202">
        <w:rPr>
          <w:rFonts w:ascii="Times New Roman" w:eastAsia="PMingLiU" w:hAnsi="Times New Roman" w:cs="Times New Roman"/>
          <w:b/>
          <w:bCs/>
          <w:iCs/>
          <w:color w:val="000000" w:themeColor="text1"/>
          <w:sz w:val="28"/>
          <w:szCs w:val="28"/>
          <w:lang w:val="ro-RO" w:eastAsia="zh-CN"/>
        </w:rPr>
        <w:t>___________________________________________________________________________________________________________________________________________________________________________________________________</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51487FF6"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w:t>
      </w:r>
      <w:r w:rsidR="00AD6485">
        <w:rPr>
          <w:rFonts w:ascii="Times New Roman" w:eastAsia="PMingLiU" w:hAnsi="Times New Roman" w:cs="Times New Roman"/>
          <w:color w:val="000000" w:themeColor="text1"/>
          <w:sz w:val="28"/>
          <w:szCs w:val="28"/>
          <w:lang w:val="ro-RO" w:eastAsia="zh-CN"/>
        </w:rPr>
        <w:t>Cererii ofertelor de prețuri</w:t>
      </w:r>
      <w:r w:rsidR="00CB3F15" w:rsidRPr="00EE2664">
        <w:rPr>
          <w:rFonts w:ascii="Times New Roman" w:eastAsia="PMingLiU" w:hAnsi="Times New Roman" w:cs="Times New Roman"/>
          <w:color w:val="000000" w:themeColor="text1"/>
          <w:sz w:val="28"/>
          <w:szCs w:val="28"/>
          <w:lang w:val="ro-RO" w:eastAsia="zh-CN"/>
        </w:rPr>
        <w:t xml:space="preserve"> 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77777777" w:rsidR="00000AA1" w:rsidRPr="00EE2664" w:rsidRDefault="00000AA1"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2. Următoarele documente vor fi considerate părţi componente şi integrante ale Contractului:</w:t>
      </w:r>
    </w:p>
    <w:p w14:paraId="79727E56" w14:textId="77777777" w:rsidR="00000AA1" w:rsidRPr="00EE2664" w:rsidRDefault="00000AA1" w:rsidP="00000AA1">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Specificația Nr.1 (Lista bunurilor) – anexa nr.1;</w:t>
      </w:r>
    </w:p>
    <w:p w14:paraId="4D99594D" w14:textId="13CE3F53" w:rsidR="009A788B" w:rsidRPr="00210202" w:rsidRDefault="00000AA1" w:rsidP="00210202">
      <w:pPr>
        <w:numPr>
          <w:ilvl w:val="0"/>
          <w:numId w:val="5"/>
        </w:numPr>
        <w:tabs>
          <w:tab w:val="left" w:pos="993"/>
          <w:tab w:val="left" w:pos="1276"/>
        </w:tabs>
        <w:suppressAutoHyphens/>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Garanţia de bună execuţie în mărime de </w:t>
      </w:r>
      <w:r w:rsidR="00CE415F">
        <w:rPr>
          <w:rFonts w:ascii="Times New Roman" w:eastAsia="PMingLiU" w:hAnsi="Times New Roman" w:cs="Times New Roman"/>
          <w:color w:val="000000" w:themeColor="text1"/>
          <w:sz w:val="28"/>
          <w:szCs w:val="28"/>
          <w:lang w:val="ro-RO" w:eastAsia="zh-CN"/>
        </w:rPr>
        <w:t>5</w:t>
      </w:r>
      <w:r w:rsidRPr="00EE2664">
        <w:rPr>
          <w:rFonts w:ascii="Times New Roman" w:eastAsia="PMingLiU" w:hAnsi="Times New Roman" w:cs="Times New Roman"/>
          <w:color w:val="000000" w:themeColor="text1"/>
          <w:sz w:val="28"/>
          <w:szCs w:val="28"/>
          <w:lang w:val="ro-RO" w:eastAsia="zh-CN"/>
        </w:rPr>
        <w:t xml:space="preserve">% din suma totală a </w:t>
      </w:r>
      <w:r w:rsidR="00F241F9" w:rsidRPr="00EE2664">
        <w:rPr>
          <w:rFonts w:ascii="Times New Roman" w:eastAsia="PMingLiU" w:hAnsi="Times New Roman" w:cs="Times New Roman"/>
          <w:color w:val="000000" w:themeColor="text1"/>
          <w:sz w:val="28"/>
          <w:szCs w:val="28"/>
          <w:lang w:val="ro-RO" w:eastAsia="zh-CN"/>
        </w:rPr>
        <w:t>contractului cu TVA – anexa nr.2</w:t>
      </w:r>
      <w:r w:rsidRPr="00EE2664">
        <w:rPr>
          <w:rFonts w:ascii="Times New Roman" w:eastAsia="PMingLiU" w:hAnsi="Times New Roman" w:cs="Times New Roman"/>
          <w:color w:val="000000" w:themeColor="text1"/>
          <w:sz w:val="28"/>
          <w:szCs w:val="28"/>
          <w:lang w:val="ro-RO" w:eastAsia="zh-CN"/>
        </w:rPr>
        <w:t>.</w:t>
      </w:r>
    </w:p>
    <w:p w14:paraId="2F0E2CF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 Prezentul Contract va prevala asupra tuturor altor documente componente. În cazul unor discrepanţe sau inconsecvenţe între documentele componente ale Contractului, documentele vor avea ordinea de prioritate enumerată mai sus.</w:t>
      </w:r>
    </w:p>
    <w:p w14:paraId="466A6968" w14:textId="777D6CBC" w:rsidR="00000AA1" w:rsidRPr="00EE2664" w:rsidRDefault="00000AA1"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 În calitate de contravaloare a plăţilor care urmează a fi efectuate de Centru, Vînzătorul se obligă prin prezenta să livreze Bunurile, Beneficiarului şi să înlăture defectele lor, sub toate aspectele, în conformitate cu prevederile Contractului.</w:t>
      </w:r>
    </w:p>
    <w:p w14:paraId="7B5A9F2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5E99B732"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CONDIŢII SPECIALE</w:t>
      </w:r>
    </w:p>
    <w:p w14:paraId="4A15F35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77777777"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Vînzătorul îşi asumă obligaţia de a livra Bunurile, Beneficiarului </w:t>
      </w:r>
      <w:r w:rsidRPr="00EE2664">
        <w:rPr>
          <w:rFonts w:ascii="Times New Roman" w:eastAsia="Times New Roman" w:hAnsi="Times New Roman" w:cs="Times New Roman"/>
          <w:color w:val="000000" w:themeColor="text1"/>
          <w:sz w:val="28"/>
          <w:szCs w:val="28"/>
          <w:lang w:val="ro-RO"/>
        </w:rPr>
        <w:t xml:space="preserve">în cantitatea şi sortimentul prevăzut în Specificaţia din anexa nr.1, care este parte integrantă a prezentului Contract. </w:t>
      </w:r>
    </w:p>
    <w:p w14:paraId="5C0D7A37" w14:textId="551B86D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Beneficiarul se obligă să recepţioneze Bunurile livrate de Vînzător, iar Centrul se obligă, la rîndul său, în baza transferului mijloacelor financiare din partea Ministerului Sănătății, să achite V</w:t>
      </w:r>
      <w:r w:rsidR="00DC613C" w:rsidRPr="00DC613C">
        <w:rPr>
          <w:rFonts w:ascii="Times New Roman" w:eastAsia="PMingLiU" w:hAnsi="Times New Roman" w:cs="Times New Roman"/>
          <w:sz w:val="28"/>
          <w:szCs w:val="28"/>
          <w:lang w:val="ro-MD" w:eastAsia="zh-CN"/>
        </w:rPr>
        <w:t xml:space="preserve">înzătorului </w:t>
      </w:r>
      <w:r w:rsidR="00DC613C" w:rsidRPr="00DC613C">
        <w:rPr>
          <w:rFonts w:ascii="Times New Roman" w:eastAsia="PMingLiU" w:hAnsi="Times New Roman" w:cs="Times New Roman"/>
          <w:sz w:val="28"/>
          <w:szCs w:val="28"/>
          <w:lang w:val="ro-RO" w:eastAsia="zh-CN"/>
        </w:rPr>
        <w:t>pentru bunurile livrate.</w:t>
      </w:r>
    </w:p>
    <w:p w14:paraId="52C3F083" w14:textId="18BAD8E3" w:rsidR="00000AA1" w:rsidRPr="00EE2664" w:rsidRDefault="00B100A5"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 Calitatea Bunurilor se atestă prin certificate de calitate eliberate de Laboratorul pentru Controlul Calităţii Medicamentelor al Agenţiei Medicamentului şi Dispozitivelor Medicale.</w:t>
      </w:r>
    </w:p>
    <w:p w14:paraId="4A8346CE" w14:textId="77777777" w:rsidR="000375FD" w:rsidRDefault="00000AA1" w:rsidP="00000AA1">
      <w:pPr>
        <w:spacing w:after="0" w:line="240" w:lineRule="auto"/>
        <w:ind w:firstLine="709"/>
        <w:jc w:val="both"/>
        <w:rPr>
          <w:rFonts w:ascii="Times New Roman" w:eastAsia="PMingLiU" w:hAnsi="Times New Roman" w:cs="Times New Roman"/>
          <w:color w:val="000000" w:themeColor="text1"/>
          <w:sz w:val="28"/>
          <w:szCs w:val="28"/>
          <w:lang w:val="en-US" w:eastAsia="zh-CN"/>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0375FD" w:rsidRPr="000375FD">
        <w:rPr>
          <w:rFonts w:ascii="Times New Roman" w:eastAsia="Times New Roman" w:hAnsi="Times New Roman" w:cs="Times New Roman"/>
          <w:noProof/>
          <w:sz w:val="24"/>
          <w:szCs w:val="24"/>
          <w:lang w:val="en-US"/>
        </w:rPr>
        <w:t xml:space="preserve"> </w:t>
      </w:r>
      <w:r w:rsidR="000375FD" w:rsidRPr="000375FD">
        <w:rPr>
          <w:rFonts w:ascii="Times New Roman" w:eastAsia="PMingLiU" w:hAnsi="Times New Roman" w:cs="Times New Roman"/>
          <w:color w:val="000000" w:themeColor="text1"/>
          <w:sz w:val="28"/>
          <w:szCs w:val="28"/>
          <w:lang w:val="en-US" w:eastAsia="zh-CN"/>
        </w:rPr>
        <w:t>nu mai puțin de 60% din cel initial pentru medicamentele cu un termen total de valabilitate de 2 ani și mai mult și nu mai puțin de 80% din cel inițial pentru medicamentele cu un termen total de valabilitate de pînă la 2  ani</w:t>
      </w:r>
      <w:r w:rsidR="000375FD">
        <w:rPr>
          <w:rFonts w:ascii="Times New Roman" w:eastAsia="PMingLiU" w:hAnsi="Times New Roman" w:cs="Times New Roman"/>
          <w:color w:val="000000" w:themeColor="text1"/>
          <w:sz w:val="28"/>
          <w:szCs w:val="28"/>
          <w:lang w:val="en-US" w:eastAsia="zh-CN"/>
        </w:rPr>
        <w:t>.</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03CCA875" w14:textId="36D0762A" w:rsidR="00DC613C" w:rsidRPr="00F62918" w:rsidRDefault="00000AA1" w:rsidP="00484CC7">
      <w:pPr>
        <w:spacing w:after="0" w:line="240" w:lineRule="auto"/>
        <w:ind w:firstLine="720"/>
        <w:jc w:val="both"/>
        <w:rPr>
          <w:rFonts w:ascii="Times New Roman" w:eastAsia="Times New Roman" w:hAnsi="Times New Roman" w:cs="Times New Roman"/>
          <w:b/>
          <w:noProof/>
          <w:sz w:val="28"/>
          <w:szCs w:val="28"/>
          <w:u w:val="single"/>
          <w:lang w:val="ro-MD" w:eastAsia="ru-RU"/>
        </w:rPr>
      </w:pPr>
      <w:r w:rsidRPr="00EE2664">
        <w:rPr>
          <w:rFonts w:ascii="Times New Roman" w:eastAsia="PMingLiU" w:hAnsi="Times New Roman" w:cs="Times New Roman"/>
          <w:color w:val="000000" w:themeColor="text1"/>
          <w:sz w:val="28"/>
          <w:szCs w:val="28"/>
          <w:lang w:val="ro-RO" w:eastAsia="zh-CN"/>
        </w:rPr>
        <w:t>2.1.  Livrarea Bunurilor se efectuează de către Vânzător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Vânzătorului</w:t>
      </w:r>
      <w:r w:rsidRPr="00F62918">
        <w:rPr>
          <w:rFonts w:ascii="Times New Roman" w:eastAsia="PMingLiU" w:hAnsi="Times New Roman" w:cs="Times New Roman"/>
          <w:color w:val="000000" w:themeColor="text1"/>
          <w:sz w:val="28"/>
          <w:szCs w:val="28"/>
          <w:lang w:val="ro-RO" w:eastAsia="zh-CN"/>
        </w:rPr>
        <w:t>,</w:t>
      </w:r>
      <w:r w:rsidR="00F62918" w:rsidRPr="00F62918">
        <w:rPr>
          <w:rFonts w:ascii="Times New Roman" w:eastAsia="Times New Roman" w:hAnsi="Times New Roman" w:cs="Times New Roman"/>
          <w:b/>
          <w:noProof/>
          <w:sz w:val="28"/>
          <w:szCs w:val="28"/>
          <w:lang w:val="ro-MD" w:eastAsia="ru-RU"/>
        </w:rPr>
        <w:t xml:space="preserve"> </w:t>
      </w:r>
      <w:r w:rsidR="00F62918" w:rsidRPr="00F62918">
        <w:rPr>
          <w:rFonts w:ascii="Times New Roman" w:hAnsi="Times New Roman" w:cs="Times New Roman"/>
          <w:b/>
          <w:sz w:val="28"/>
          <w:szCs w:val="28"/>
          <w:u w:val="single"/>
          <w:lang w:val="ro-RO" w:eastAsia="ru-RU"/>
        </w:rPr>
        <w:t>I tranșă:</w:t>
      </w:r>
      <w:r w:rsidR="00AD6485">
        <w:rPr>
          <w:rFonts w:ascii="Times New Roman" w:hAnsi="Times New Roman" w:cs="Times New Roman"/>
          <w:b/>
          <w:sz w:val="28"/>
          <w:szCs w:val="28"/>
          <w:u w:val="single"/>
          <w:lang w:val="ro-RO" w:eastAsia="ru-RU"/>
        </w:rPr>
        <w:t xml:space="preserve"> Ianuarie 2024</w:t>
      </w:r>
      <w:r w:rsidR="00F62918" w:rsidRPr="00F62918">
        <w:rPr>
          <w:rFonts w:ascii="Times New Roman" w:hAnsi="Times New Roman" w:cs="Times New Roman"/>
          <w:b/>
          <w:sz w:val="28"/>
          <w:szCs w:val="28"/>
          <w:u w:val="single"/>
          <w:lang w:val="ro-RO" w:eastAsia="ru-RU"/>
        </w:rPr>
        <w:t>.</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d despre aceasta Vînzătorul cu 3</w:t>
      </w:r>
      <w:r w:rsidRPr="00EE2664">
        <w:rPr>
          <w:rFonts w:ascii="Times New Roman" w:eastAsia="PMingLiU" w:hAnsi="Times New Roman" w:cs="Times New Roman"/>
          <w:color w:val="000000" w:themeColor="text1"/>
          <w:sz w:val="28"/>
          <w:szCs w:val="28"/>
          <w:lang w:val="ro-RO" w:eastAsia="zh-CN"/>
        </w:rPr>
        <w:t xml:space="preserve">0 zile înainte de livrare.  </w:t>
      </w:r>
    </w:p>
    <w:p w14:paraId="74BE44F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Vînzător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Vînzător  Centrului și care servește temei pentru efectuarea plății conform prevederilor Contractului.</w:t>
      </w:r>
    </w:p>
    <w:p w14:paraId="4268C186" w14:textId="2374D4C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Data livrării Bunurilor se consideră data </w:t>
      </w:r>
      <w:r w:rsidR="00BE1786">
        <w:rPr>
          <w:rFonts w:ascii="Times New Roman" w:eastAsia="PMingLiU" w:hAnsi="Times New Roman" w:cs="Times New Roman"/>
          <w:color w:val="000000" w:themeColor="text1"/>
          <w:sz w:val="28"/>
          <w:szCs w:val="28"/>
          <w:lang w:val="ro-RO" w:eastAsia="zh-CN"/>
        </w:rPr>
        <w:t>semnării facturii fiscale.</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3.1. Preţul Bunurilor livrate conform prezentului Contract este stabilit în lei moldoveneşti, fiind indicat în Specificaţia din anexa nr.1 a prezentului Contract.</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5EB53B52" w14:textId="59A9C191" w:rsidR="00000AA1" w:rsidRPr="002F5D93" w:rsidRDefault="002F5D93" w:rsidP="00CE415F">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în termen </w:t>
      </w:r>
      <w:r w:rsidR="00CE415F" w:rsidRPr="00CE415F">
        <w:rPr>
          <w:rFonts w:ascii="Times New Roman" w:eastAsia="PMingLiU" w:hAnsi="Times New Roman" w:cs="Times New Roman"/>
          <w:sz w:val="28"/>
          <w:szCs w:val="28"/>
          <w:lang w:val="en-US" w:eastAsia="zh-CN"/>
        </w:rPr>
        <w:t xml:space="preserve">de 30 zile după </w:t>
      </w:r>
      <w:r w:rsidR="00CE415F" w:rsidRPr="00CE415F">
        <w:rPr>
          <w:rFonts w:ascii="Times New Roman" w:eastAsia="PMingLiU" w:hAnsi="Times New Roman" w:cs="Times New Roman"/>
          <w:sz w:val="28"/>
          <w:szCs w:val="28"/>
          <w:lang w:val="ro-RO" w:eastAsia="zh-CN"/>
        </w:rPr>
        <w:t>livrarea bunurilor și recepţionarea facturilor fiscale. Dovada achitării plăţilor pentru Bunurile livrate constituie emiterea Ordinului de plată către Ministerul Finanțelor – Trezoreria de Stat.</w:t>
      </w:r>
    </w:p>
    <w:p w14:paraId="69B1ACC7" w14:textId="527EFA57"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Achitarea plăţilor pentru Bunurile livrate se vor efectua prin transfer bancar pe contul de decontare al Vînzătorului indicat în prezentul Contract. </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4.1. Bunurile se consideră predate de către Vînzător şi recepţionate de către Beneficiar dacă:</w:t>
      </w:r>
    </w:p>
    <w:p w14:paraId="223166EC"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cantitatea Bunurilor transmise corespunde informaţiei indicate în Lista bunurilor şi sînt prezentate toate documentele de însoţire prevăzute în punctul 2.2 din prezentul Contract;</w:t>
      </w:r>
    </w:p>
    <w:p w14:paraId="5C462667"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calitatea Bunurilor corespunde informaţiei indicate în anexa nr.1;</w:t>
      </w:r>
    </w:p>
    <w:p w14:paraId="0A3C1FE1"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ambalajul şi integritatea Bunurilor corespund informaţiei indicate în anexa nr.1.</w:t>
      </w:r>
    </w:p>
    <w:p w14:paraId="1C0EFED3" w14:textId="2DA52D7E"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 Vînzătorul 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Vînzător 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5.1. Bunurile furnizate în baza Contractului vor respecta standardele prezentate de către Vînzător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77777777"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6.1. În baza prezentului Contract, Vînzătorul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A5A9A7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anunţe Beneficiarul, în decurs de 5 zile calendaristice de la semnarea prezentului Contract, prin telefon/fax sau telegramă autorizată, despre disponibilitatea livrării Bunurilor;</w:t>
      </w:r>
    </w:p>
    <w:p w14:paraId="20E3E082" w14:textId="77777777" w:rsid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77777777" w:rsidR="00000AA1" w:rsidRP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2F5D93">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77777777"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p>
    <w:p w14:paraId="4FF7C373" w14:textId="6C63E042" w:rsidR="002F5D93"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6F11E4E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6.3. În baza prezentului Contract, Centru se obligă:</w:t>
      </w:r>
    </w:p>
    <w:p w14:paraId="1C87286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să achite suma prevăzută în contract după recepționarea mijloacelor financiare </w:t>
      </w:r>
      <w:r w:rsidR="009E5333">
        <w:rPr>
          <w:rFonts w:ascii="Times New Roman" w:eastAsia="PMingLiU" w:hAnsi="Times New Roman" w:cs="Times New Roman"/>
          <w:color w:val="000000" w:themeColor="text1"/>
          <w:sz w:val="28"/>
          <w:szCs w:val="28"/>
          <w:lang w:val="ro-RO" w:eastAsia="zh-CN"/>
        </w:rPr>
        <w:t xml:space="preserve">și facturii fiscale </w:t>
      </w:r>
      <w:r w:rsidRPr="002F5D93">
        <w:rPr>
          <w:rFonts w:ascii="Times New Roman" w:eastAsia="PMingLiU" w:hAnsi="Times New Roman" w:cs="Times New Roman"/>
          <w:color w:val="000000" w:themeColor="text1"/>
          <w:sz w:val="28"/>
          <w:szCs w:val="28"/>
          <w:lang w:val="ro-RO" w:eastAsia="zh-CN"/>
        </w:rPr>
        <w:t>de la beneficiar,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77777777"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c) să aplice și să încaseze penalități de la Vînzător conform pct. 9.2.,9.8 și 9.9.</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77777777" w:rsidR="002F5D93" w:rsidRP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A089522"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8.1. Prin efectul rezoluțiunii se sting obligațiile nestinse rezultate din contract sau partea relevantă a acestor obligații.</w:t>
      </w:r>
    </w:p>
    <w:p w14:paraId="064DFA2B"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8.2. Dreptul la rezoluțiune se exercită de către partea îndreptățită prin declarație scrisă notificată celeilalte părți contractante.</w:t>
      </w:r>
    </w:p>
    <w:p w14:paraId="7882FBAA"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8.3. Rezoluțiunea pentru neexecutare are loc dacă neexecutarea obligației contractuale este esențială. Este esențială în unul dintre următoarele cazuri:</w:t>
      </w:r>
    </w:p>
    <w:p w14:paraId="53FDA3DD"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a) refuzul vânzătorului de a vinde bunurile prevăzute în prezentul contract;</w:t>
      </w:r>
    </w:p>
    <w:p w14:paraId="44843FE8"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b) nerespectarea de către Beneficiar și Centru a termenilor de plată pentru bunurile livrate;</w:t>
      </w:r>
    </w:p>
    <w:p w14:paraId="20949355"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c) nerespectarea de către Vânzător a termenilor de livrare a bunurilor;</w:t>
      </w:r>
    </w:p>
    <w:p w14:paraId="7EE4D481"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d) nesatisfacerea de către una dintre părțile contractului a pretențiilor înaintate conform prezentului contract,</w:t>
      </w:r>
    </w:p>
    <w:p w14:paraId="2BB954A5" w14:textId="77777777" w:rsidR="00000AA1"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8.4. Partea care declară rezoluțiunea păstrează dreptul la despăgubirile sau penalitățile acumulate la data rezoluțiunii și, suplimentar, are aceleași drepturi la despăgubiri sau penalități pe care le-ar fi avut dacă obligațiile stinse prin efectul rezol</w:t>
      </w:r>
      <w:r>
        <w:rPr>
          <w:rFonts w:ascii="Times New Roman" w:eastAsia="PMingLiU" w:hAnsi="Times New Roman" w:cs="Times New Roman"/>
          <w:sz w:val="28"/>
          <w:szCs w:val="28"/>
          <w:lang w:val="ro-RO" w:eastAsia="zh-CN"/>
        </w:rPr>
        <w:t>uțiunii ar fi fost neexecutate.</w:t>
      </w:r>
    </w:p>
    <w:p w14:paraId="7FF11A79"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9. Reclamaţii şi sancţiuni</w:t>
      </w:r>
    </w:p>
    <w:p w14:paraId="5F91A0A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9.1. Reclamaţiile privind cantitatea Bunurilor livrate sînt înaintate Vînzătorului la momentul recepţionării lor, fiind confirmate printr-un act întocmit în comun cu reprezentantul Vînzătorului.</w:t>
      </w:r>
    </w:p>
    <w:p w14:paraId="70CDC51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9.2. 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r w:rsidR="009E5333">
        <w:rPr>
          <w:rFonts w:ascii="Times New Roman" w:eastAsia="PMingLiU" w:hAnsi="Times New Roman" w:cs="Times New Roman"/>
          <w:color w:val="000000" w:themeColor="text1"/>
          <w:sz w:val="28"/>
          <w:szCs w:val="28"/>
          <w:lang w:val="ro-RO" w:eastAsia="zh-CN"/>
        </w:rPr>
        <w:t xml:space="preserve"> Aplicarea prezentei clauze nu exclude aplicarea clauzelor prevăzute la pct.9.8 și 9.9. din prezentul contract.</w:t>
      </w:r>
    </w:p>
    <w:p w14:paraId="210FF98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9.3. Pretenţiile privind calitatea bunurilor livrate sînt înaintate Vînzătorului în termen de 15 zile lucrătoare de la depistarea deficienţelor de calitate şi trebuie confirmate printr-un certificat eliberat de Agenţia Medicamentului şi Dispozitivelor Medicale ori de o organizaţie independentă neutră şi autorizată în acest sens.</w:t>
      </w:r>
    </w:p>
    <w:p w14:paraId="7CE54E3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9.4. Vînzătorul este obligat să examineze pretenţiile înaintate în termen de 5 zile lucrătoare de la data primirii acestora şi să comunice Beneficiarului și Centrului despre decizia luată.</w:t>
      </w:r>
    </w:p>
    <w:p w14:paraId="03F5A1F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9.5.  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14:paraId="01526303"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9.6. Vînzătorul poartă răspundere pentru calitatea Bunurilor în limitele stabilite, inclusiv pentru viciile ascunse.</w:t>
      </w:r>
    </w:p>
    <w:p w14:paraId="50AD100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9.7. În cazul devierii de la calitatea confirmată prin certificatul de calitate întocmit de Agenția Medicamentului și Dispozitivelor Medicale sau organizaţia independentă neutră şi autorizată în acest sens, cheltuielile de staţionare sau întîrziere sînt suportate de partea vinovată.</w:t>
      </w:r>
    </w:p>
    <w:p w14:paraId="1A4BCCC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9.8. Pentru refuzul de a vinde Bunurile prevăzute în prezentul Contract, Vînzătorul suportă o penalitate în valoare de 30% din suma </w:t>
      </w:r>
      <w:r w:rsidRPr="00EE2664">
        <w:rPr>
          <w:rFonts w:ascii="Times New Roman" w:eastAsia="Calibri" w:hAnsi="Times New Roman" w:cs="Times New Roman"/>
          <w:color w:val="000000" w:themeColor="text1"/>
          <w:sz w:val="28"/>
          <w:szCs w:val="28"/>
          <w:lang w:val="ro-RO" w:eastAsia="ru-RU"/>
        </w:rPr>
        <w:t>Bunurilor nelivrate</w:t>
      </w:r>
      <w:r w:rsidRPr="00EE2664">
        <w:rPr>
          <w:rFonts w:ascii="Times New Roman" w:eastAsia="PMingLiU" w:hAnsi="Times New Roman" w:cs="Times New Roman"/>
          <w:color w:val="000000" w:themeColor="text1"/>
          <w:sz w:val="28"/>
          <w:szCs w:val="28"/>
          <w:lang w:val="ro-RO" w:eastAsia="zh-CN"/>
        </w:rPr>
        <w:t xml:space="preserve">. </w:t>
      </w:r>
    </w:p>
    <w:p w14:paraId="68FAFDF9"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en-US"/>
        </w:rPr>
      </w:pPr>
      <w:r w:rsidRPr="00EE2664">
        <w:rPr>
          <w:rFonts w:ascii="Times New Roman" w:eastAsia="Calibri" w:hAnsi="Times New Roman" w:cs="Times New Roman"/>
          <w:color w:val="000000" w:themeColor="text1"/>
          <w:sz w:val="28"/>
          <w:szCs w:val="28"/>
          <w:lang w:val="ro-RO"/>
        </w:rPr>
        <w:t>9.9. Pentru livrarea cu întârziere a Bunurilor, Vânzătorul poartă răspundere materială precum urmează:</w:t>
      </w:r>
      <w:r w:rsidRPr="00EE2664">
        <w:rPr>
          <w:rFonts w:ascii="Times New Roman" w:eastAsia="Times New Roman" w:hAnsi="Times New Roman" w:cs="Times New Roman"/>
          <w:color w:val="000000" w:themeColor="text1"/>
          <w:sz w:val="20"/>
          <w:szCs w:val="20"/>
          <w:lang w:val="en-US"/>
        </w:rPr>
        <w:t xml:space="preserve"> </w:t>
      </w:r>
    </w:p>
    <w:p w14:paraId="7FEE2EF1"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en-US"/>
        </w:rPr>
      </w:pPr>
      <w:r w:rsidRPr="00EE2664">
        <w:rPr>
          <w:rFonts w:ascii="Times New Roman" w:eastAsia="Times New Roman" w:hAnsi="Times New Roman" w:cs="Times New Roman"/>
          <w:color w:val="000000" w:themeColor="text1"/>
          <w:sz w:val="20"/>
          <w:szCs w:val="20"/>
          <w:lang w:val="en-US"/>
        </w:rPr>
        <w:t xml:space="preserve">      </w:t>
      </w:r>
      <w:r w:rsidRPr="00EE2664">
        <w:rPr>
          <w:rFonts w:ascii="Times New Roman" w:eastAsia="Calibri" w:hAnsi="Times New Roman" w:cs="Times New Roman"/>
          <w:color w:val="000000" w:themeColor="text1"/>
          <w:sz w:val="28"/>
          <w:szCs w:val="28"/>
          <w:lang w:val="en-US"/>
        </w:rPr>
        <w:t>a) pentru primele 30 de zile calendaristice de întîrziere, penalitatea constituie 0,1% din suma Bunurilor nelivrate pentru fiecare zi de întîrziere;</w:t>
      </w:r>
    </w:p>
    <w:p w14:paraId="6F8BCC8F"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ro-RO"/>
        </w:rPr>
      </w:pPr>
      <w:r w:rsidRPr="00EE2664">
        <w:rPr>
          <w:rFonts w:ascii="Times New Roman" w:eastAsia="Calibri" w:hAnsi="Times New Roman" w:cs="Times New Roman"/>
          <w:color w:val="000000" w:themeColor="text1"/>
          <w:sz w:val="28"/>
          <w:szCs w:val="28"/>
          <w:lang w:val="en-US"/>
        </w:rPr>
        <w:t>    b) pentru următoarele zile de întîrziere, care depășesc perioada de 30 de zile calendaristice, penalitatea constituie 0,5% din suma Bunurilor nelivrate pentru fiecare zi de întîrziere, dar nu mai mult de 30% din suma Bunurilor nelivrate pentru întreaga perioadă de întîrziere.</w:t>
      </w:r>
    </w:p>
    <w:p w14:paraId="61337146"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9.10. Pentru transferul cu întîrziere a mijloacelor financiare către Centru, Beneficiarul poartă răspundere materială în valoare de 0,1% din suma Bunurilor neachitate pentru fiecare zi de întîrziere, dar nu mai mult de 5% din suma totală a Bunurilor neachitate.</w:t>
      </w:r>
    </w:p>
    <w:p w14:paraId="0D8D76D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9.11. Pentru achitarea cu întîrziere a mijloacelor financiare către Vînzător, Centrul poartă răspundere materială în valoare de 0,1% din suma Bunurilor neachitate pentru fiecare zi de întîrziere, dar nu mai mult de 5% din suma totală a Bunurilor neachitate.</w:t>
      </w:r>
    </w:p>
    <w:p w14:paraId="07155CAB"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 xml:space="preserve">9.12. </w:t>
      </w:r>
      <w:r w:rsidRPr="00EE2664">
        <w:rPr>
          <w:rFonts w:ascii="Times New Roman" w:eastAsia="Calibri" w:hAnsi="Times New Roman" w:cs="Times New Roman"/>
          <w:color w:val="000000" w:themeColor="text1"/>
          <w:sz w:val="28"/>
          <w:szCs w:val="28"/>
          <w:lang w:val="ro-RO" w:eastAsia="ru-RU"/>
        </w:rPr>
        <w:t>Vînzătorul este exonerat de obligația privind livrarea Bunurilor în caz de suspendare sau retragere a certificatului de înregistrare a medicamentului, conform prevederilor actelor normative în vigoare.</w:t>
      </w:r>
    </w:p>
    <w:p w14:paraId="5990CCEF"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p>
    <w:p w14:paraId="2312CB3C"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10. Drepturile de proprietate intelectuală</w:t>
      </w:r>
    </w:p>
    <w:p w14:paraId="230B918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10.1. Vînzătorul are obligaţia să despăgubească Beneficiarul şi Centrul împotriva oricăror:</w:t>
      </w:r>
    </w:p>
    <w:p w14:paraId="0DDB45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14:paraId="7F2A36FE" w14:textId="69AB49D7" w:rsidR="00000AA1" w:rsidRPr="00EE2664" w:rsidRDefault="00000AA1" w:rsidP="00E951EA">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b) daune-interese, costuri, taxe şi cheltuieli de orice natură aferente, cu excepţia situaţiei în care o astfel de încălcare rezultă din respectarea Caietului de sarcini întocmit de Centru.</w:t>
      </w:r>
    </w:p>
    <w:p w14:paraId="118CA9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11. Dispoziţii finale</w:t>
      </w:r>
    </w:p>
    <w:p w14:paraId="5C56585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11.1. Litigiile ce ar putea rezulta din prezentul Contract vor fi soluţionate de către Părţi pe cale amiabilă. În caz contrar, ele vor fi transmise spre examinare în instanţa de judecată competentă, conform legislaţiei Republicii Moldova.</w:t>
      </w:r>
    </w:p>
    <w:p w14:paraId="77880387"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11.2. De la data semnării prezentului Contract, toate negocierile purtate şi documentele perfectate anterior îşi pierd valabilitatea.</w:t>
      </w:r>
    </w:p>
    <w:p w14:paraId="37FC50E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11.3. Părţile contractante au dreptul, să convină asupra modificării clauzelor acestuia, prin act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Părţile și aprobate corespunzător.  </w:t>
      </w:r>
    </w:p>
    <w:p w14:paraId="65B84EF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11.4. Nici una dintre Părţi nu are dreptul să transmită obligaţiile şi drepturile sale stipulate în prezentul Contract unor persoane terţe fără acordul în scris al celorlalte Părţi.</w:t>
      </w:r>
    </w:p>
    <w:p w14:paraId="6ABA112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11.5. Prezentul Contract este întocmit în trei exemplare, în limba de stat a Republicii Moldova, cîte un exemplar pentru Vînzător, Centru și Beneficiar. </w:t>
      </w:r>
    </w:p>
    <w:p w14:paraId="7F31D511" w14:textId="6E510E08"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11.6. </w:t>
      </w:r>
      <w:r w:rsidR="00C034DF" w:rsidRPr="00C034DF">
        <w:rPr>
          <w:rFonts w:ascii="Times New Roman" w:eastAsia="PMingLiU" w:hAnsi="Times New Roman" w:cs="Times New Roman"/>
          <w:color w:val="000000" w:themeColor="text1"/>
          <w:sz w:val="28"/>
          <w:szCs w:val="28"/>
          <w:lang w:val="en-US" w:eastAsia="zh-CN"/>
        </w:rPr>
        <w:t xml:space="preserve">Prezentul contract se consideră încheiat la data semnării și intră în </w:t>
      </w:r>
      <w:r w:rsidR="00C034DF" w:rsidRPr="000375FD">
        <w:rPr>
          <w:rFonts w:ascii="Times New Roman" w:eastAsia="PMingLiU" w:hAnsi="Times New Roman" w:cs="Times New Roman"/>
          <w:color w:val="000000" w:themeColor="text1"/>
          <w:sz w:val="28"/>
          <w:szCs w:val="28"/>
          <w:lang w:val="en-US" w:eastAsia="zh-CN"/>
        </w:rPr>
        <w:t xml:space="preserve">vigoare la data </w:t>
      </w:r>
      <w:r w:rsidR="00AD6485">
        <w:rPr>
          <w:rFonts w:ascii="Times New Roman" w:eastAsia="PMingLiU" w:hAnsi="Times New Roman" w:cs="Times New Roman"/>
          <w:color w:val="000000" w:themeColor="text1"/>
          <w:sz w:val="28"/>
          <w:szCs w:val="28"/>
          <w:lang w:val="en-US" w:eastAsia="zh-CN"/>
        </w:rPr>
        <w:t>de 01.01.2024</w:t>
      </w:r>
      <w:bookmarkStart w:id="1" w:name="_GoBack"/>
      <w:bookmarkEnd w:id="1"/>
      <w:r w:rsidR="00C034DF" w:rsidRPr="000375FD">
        <w:rPr>
          <w:rFonts w:ascii="Times New Roman" w:eastAsia="PMingLiU" w:hAnsi="Times New Roman" w:cs="Times New Roman"/>
          <w:color w:val="000000" w:themeColor="text1"/>
          <w:sz w:val="28"/>
          <w:szCs w:val="28"/>
          <w:lang w:val="en-US" w:eastAsia="zh-CN"/>
        </w:rPr>
        <w:t xml:space="preserve">, fiind valabil pînă la </w:t>
      </w:r>
      <w:r w:rsidR="00C034DF" w:rsidRPr="000375FD">
        <w:rPr>
          <w:rFonts w:ascii="Times New Roman" w:eastAsia="PMingLiU" w:hAnsi="Times New Roman" w:cs="Times New Roman"/>
          <w:b/>
          <w:color w:val="000000" w:themeColor="text1"/>
          <w:sz w:val="28"/>
          <w:szCs w:val="28"/>
          <w:u w:val="single"/>
          <w:lang w:val="en-US" w:eastAsia="zh-CN"/>
        </w:rPr>
        <w:t>31 decembrie 202</w:t>
      </w:r>
      <w:r w:rsidR="00907D14">
        <w:rPr>
          <w:rFonts w:ascii="Times New Roman" w:eastAsia="PMingLiU" w:hAnsi="Times New Roman" w:cs="Times New Roman"/>
          <w:b/>
          <w:color w:val="000000" w:themeColor="text1"/>
          <w:sz w:val="28"/>
          <w:szCs w:val="28"/>
          <w:u w:val="single"/>
          <w:lang w:val="en-US" w:eastAsia="zh-CN"/>
        </w:rPr>
        <w:t>4</w:t>
      </w:r>
      <w:r w:rsidR="00C034DF" w:rsidRPr="000375FD">
        <w:rPr>
          <w:rFonts w:ascii="Times New Roman" w:eastAsia="PMingLiU" w:hAnsi="Times New Roman" w:cs="Times New Roman"/>
          <w:color w:val="000000" w:themeColor="text1"/>
          <w:sz w:val="28"/>
          <w:szCs w:val="28"/>
          <w:lang w:val="en-US" w:eastAsia="zh-CN"/>
        </w:rPr>
        <w:t>.</w:t>
      </w:r>
    </w:p>
    <w:p w14:paraId="35C7F8B1" w14:textId="77777777" w:rsidR="00D67B57"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Contractul se înregistrează, după caz, în mod obligatoriu în una din trezoreriile teritoriale ale Ministerului Finanţelor dacă gestionarea surselor financiare se efectuează prin intermediul sistemului trezorerial. </w:t>
      </w:r>
    </w:p>
    <w:p w14:paraId="539C808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11.7. Prezentul Contract reprezintă acordul de voinţă al Părţilor şi este semnat astăzi,  ____  ______________ _______.</w:t>
      </w:r>
    </w:p>
    <w:p w14:paraId="1542B7B2" w14:textId="5D5A3B8C" w:rsidR="00001C36" w:rsidRPr="00EE2664" w:rsidRDefault="00000AA1" w:rsidP="00E951EA">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Pentru confirmarea celor menţionate mai sus, Părţile au semnat prezentul Contract în conformitate cu legislaţia Republicii Moldova, la data şi anul indicate mai sus.</w:t>
      </w: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AD6485"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AD6485" w14:paraId="65B1AE4A" w14:textId="77777777" w:rsidTr="00E90A65">
        <w:trPr>
          <w:trHeight w:val="869"/>
        </w:trPr>
        <w:tc>
          <w:tcPr>
            <w:tcW w:w="1651" w:type="pct"/>
            <w:shd w:val="clear" w:color="auto" w:fill="F2F2F2"/>
          </w:tcPr>
          <w:p w14:paraId="26A6E3D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Vînzătorul</w:t>
            </w:r>
          </w:p>
          <w:p w14:paraId="6B80150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p>
        </w:tc>
        <w:tc>
          <w:tcPr>
            <w:tcW w:w="1530" w:type="pct"/>
            <w:shd w:val="clear" w:color="auto" w:fill="F2F2F2"/>
          </w:tcPr>
          <w:p w14:paraId="2BB4CBC0"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618FD380" w14:textId="77777777" w:rsidR="00000AA1" w:rsidRPr="00EE2664" w:rsidRDefault="00000AA1" w:rsidP="00D77E3C">
            <w:pPr>
              <w:tabs>
                <w:tab w:val="left" w:pos="4680"/>
                <w:tab w:val="left" w:pos="7020"/>
              </w:tabs>
              <w:suppressAutoHyphens/>
              <w:spacing w:after="0"/>
              <w:ind w:left="-99"/>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210202"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4E98D91F" w14:textId="77777777" w:rsidR="009A788B" w:rsidRPr="000375FD" w:rsidRDefault="009A788B" w:rsidP="009A788B">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Adresa poştală:</w:t>
            </w:r>
          </w:p>
          <w:p w14:paraId="4673829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Adresa poştală:</w:t>
            </w:r>
          </w:p>
          <w:p w14:paraId="58654DE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MD-2005, Republica Moldova, mun. Chişinău, or. Chișinău, str. G.Vieru 22/2</w:t>
            </w:r>
          </w:p>
          <w:p w14:paraId="416A13C5" w14:textId="77777777" w:rsidR="000D2FA9" w:rsidRPr="000375FD" w:rsidRDefault="000D2FA9" w:rsidP="000D2FA9">
            <w:pPr>
              <w:spacing w:after="0" w:line="240" w:lineRule="auto"/>
              <w:jc w:val="center"/>
              <w:rPr>
                <w:rFonts w:ascii="Times New Roman" w:eastAsia="Calibri" w:hAnsi="Times New Roman" w:cs="Times New Roman"/>
                <w:bCs/>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Adresa juridică:</w:t>
            </w:r>
          </w:p>
          <w:p w14:paraId="2EDC995C" w14:textId="1D8554A5" w:rsidR="00000AA1" w:rsidRPr="000375FD" w:rsidRDefault="000D2FA9" w:rsidP="000D2FA9">
            <w:pPr>
              <w:spacing w:after="0" w:line="240" w:lineRule="auto"/>
              <w:jc w:val="center"/>
              <w:rPr>
                <w:rFonts w:ascii="Times New Roman" w:eastAsia="Calibri" w:hAnsi="Times New Roman" w:cs="Times New Roman"/>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mun. Chişinău, str. G.Vieru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AD6485"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AD6485"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AD6485"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AD6485"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1262C674"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E951EA">
        <w:rPr>
          <w:rFonts w:ascii="Times New Roman" w:eastAsia="PMingLiU" w:hAnsi="Times New Roman" w:cs="Times New Roman"/>
          <w:sz w:val="20"/>
          <w:szCs w:val="20"/>
          <w:lang w:val="ro-RO" w:eastAsia="zh-CN"/>
        </w:rPr>
        <w:t>3</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7777777" w:rsidR="00000AA1" w:rsidRPr="00000AA1" w:rsidRDefault="00000AA1" w:rsidP="00000AA1">
      <w:pPr>
        <w:ind w:left="720" w:right="186" w:firstLine="720"/>
        <w:contextualSpacing/>
        <w:jc w:val="both"/>
        <w:rPr>
          <w:rFonts w:ascii="Times New Roman" w:eastAsia="PMingLiU" w:hAnsi="Times New Roman" w:cs="Times New Roman"/>
          <w:b/>
          <w:sz w:val="20"/>
          <w:szCs w:val="20"/>
          <w:lang w:val="ro-RO" w:eastAsia="zh-CN"/>
        </w:rPr>
      </w:pPr>
      <w:r w:rsidRPr="00000AA1">
        <w:rPr>
          <w:rFonts w:ascii="Times New Roman" w:eastAsia="Calibri" w:hAnsi="Times New Roman" w:cs="Times New Roman"/>
          <w:b/>
          <w:sz w:val="20"/>
          <w:szCs w:val="20"/>
          <w:lang w:val="ro-RO"/>
        </w:rPr>
        <w:t>Vînzătorul: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t>Beneficiarul: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04CB74F8"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E951EA">
              <w:rPr>
                <w:rFonts w:ascii="Times New Roman" w:eastAsia="PMingLiU" w:hAnsi="Times New Roman"/>
                <w:sz w:val="20"/>
                <w:szCs w:val="20"/>
                <w:lang w:val="ro-RO" w:eastAsia="zh-CN"/>
              </w:rPr>
              <w:t>3</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AD6485" w:rsidP="00846277">
    <w:pPr>
      <w:pStyle w:val="a3"/>
      <w:ind w:right="360"/>
    </w:pPr>
  </w:p>
  <w:p w14:paraId="764C9337" w14:textId="77777777" w:rsidR="00BD7306" w:rsidRDefault="00AD648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375FD"/>
    <w:rsid w:val="000517DB"/>
    <w:rsid w:val="000D2FA9"/>
    <w:rsid w:val="00115288"/>
    <w:rsid w:val="00210202"/>
    <w:rsid w:val="002112C1"/>
    <w:rsid w:val="002429E0"/>
    <w:rsid w:val="002637E2"/>
    <w:rsid w:val="002A69D9"/>
    <w:rsid w:val="002C531C"/>
    <w:rsid w:val="002E36B5"/>
    <w:rsid w:val="002F5D93"/>
    <w:rsid w:val="003C1DD4"/>
    <w:rsid w:val="00404657"/>
    <w:rsid w:val="00443E1D"/>
    <w:rsid w:val="00463F35"/>
    <w:rsid w:val="00484CC7"/>
    <w:rsid w:val="004F19A6"/>
    <w:rsid w:val="005A164B"/>
    <w:rsid w:val="005A479E"/>
    <w:rsid w:val="005F02B6"/>
    <w:rsid w:val="006139AD"/>
    <w:rsid w:val="00633AC0"/>
    <w:rsid w:val="007714D8"/>
    <w:rsid w:val="007F2F16"/>
    <w:rsid w:val="008262D3"/>
    <w:rsid w:val="008C3102"/>
    <w:rsid w:val="00907D14"/>
    <w:rsid w:val="009347C5"/>
    <w:rsid w:val="00974C0A"/>
    <w:rsid w:val="009A4AE8"/>
    <w:rsid w:val="009A788B"/>
    <w:rsid w:val="009C2C52"/>
    <w:rsid w:val="009E4589"/>
    <w:rsid w:val="009E5333"/>
    <w:rsid w:val="00A52678"/>
    <w:rsid w:val="00A91878"/>
    <w:rsid w:val="00AD577E"/>
    <w:rsid w:val="00AD6485"/>
    <w:rsid w:val="00AD6DA2"/>
    <w:rsid w:val="00B100A5"/>
    <w:rsid w:val="00B22BE2"/>
    <w:rsid w:val="00B46EC5"/>
    <w:rsid w:val="00B52B27"/>
    <w:rsid w:val="00B97FC9"/>
    <w:rsid w:val="00BA1957"/>
    <w:rsid w:val="00BD18C0"/>
    <w:rsid w:val="00BE1786"/>
    <w:rsid w:val="00C034DF"/>
    <w:rsid w:val="00CB3F15"/>
    <w:rsid w:val="00CB55D8"/>
    <w:rsid w:val="00CE365E"/>
    <w:rsid w:val="00CE415F"/>
    <w:rsid w:val="00D40CBB"/>
    <w:rsid w:val="00D61275"/>
    <w:rsid w:val="00D67B57"/>
    <w:rsid w:val="00D77E3C"/>
    <w:rsid w:val="00DB079C"/>
    <w:rsid w:val="00DC613C"/>
    <w:rsid w:val="00DD0CE3"/>
    <w:rsid w:val="00DD49A5"/>
    <w:rsid w:val="00DD6D65"/>
    <w:rsid w:val="00E72A89"/>
    <w:rsid w:val="00E951EA"/>
    <w:rsid w:val="00EC36EA"/>
    <w:rsid w:val="00EE2664"/>
    <w:rsid w:val="00F15AE6"/>
    <w:rsid w:val="00F241F9"/>
    <w:rsid w:val="00F33B1D"/>
    <w:rsid w:val="00F4702E"/>
    <w:rsid w:val="00F62918"/>
    <w:rsid w:val="00F63C5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10</Pages>
  <Words>3072</Words>
  <Characters>17515</Characters>
  <Application>Microsoft Office Word</Application>
  <DocSecurity>0</DocSecurity>
  <Lines>145</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18</cp:revision>
  <cp:lastPrinted>2021-07-05T07:58:00Z</cp:lastPrinted>
  <dcterms:created xsi:type="dcterms:W3CDTF">2021-09-13T08:15:00Z</dcterms:created>
  <dcterms:modified xsi:type="dcterms:W3CDTF">2023-09-15T08:56:00Z</dcterms:modified>
</cp:coreProperties>
</file>