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6"/>
        <w:tblW w:w="10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4394"/>
      </w:tblGrid>
      <w:tr w:rsidR="00371F36" w:rsidRPr="00587F6B" w14:paraId="295953B4" w14:textId="77777777" w:rsidTr="00371F36">
        <w:tc>
          <w:tcPr>
            <w:tcW w:w="6521" w:type="dxa"/>
          </w:tcPr>
          <w:p w14:paraId="2D951C9C" w14:textId="77777777" w:rsidR="00E73214" w:rsidRPr="00587F6B" w:rsidRDefault="00E73214" w:rsidP="001210F4">
            <w:pPr>
              <w:rPr>
                <w:rFonts w:cs="Times New Roman"/>
                <w:lang w:val="ro-RO"/>
              </w:rPr>
            </w:pPr>
            <w:r w:rsidRPr="00587F6B">
              <w:rPr>
                <w:rFonts w:cs="Times New Roman"/>
                <w:noProof/>
                <w:lang w:val="ro-RO" w:eastAsia="ru-RU"/>
              </w:rPr>
              <w:drawing>
                <wp:inline distT="0" distB="0" distL="0" distR="0" wp14:anchorId="33551236" wp14:editId="23F004C9">
                  <wp:extent cx="683812" cy="522432"/>
                  <wp:effectExtent l="0" t="0" r="2540" b="0"/>
                  <wp:docPr id="1" name="Рисунок 1" descr="C:\Users\Dima\Desktop\Termoelectri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ma\Desktop\Termoelectrica.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0000" b="13600"/>
                          <a:stretch/>
                        </pic:blipFill>
                        <pic:spPr bwMode="auto">
                          <a:xfrm>
                            <a:off x="0" y="0"/>
                            <a:ext cx="696863" cy="53240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4" w:type="dxa"/>
          </w:tcPr>
          <w:p w14:paraId="3A27F11A" w14:textId="68C8DEAF" w:rsidR="00E73214" w:rsidRPr="00587F6B" w:rsidRDefault="00E73214" w:rsidP="001210F4">
            <w:pPr>
              <w:rPr>
                <w:rFonts w:cs="Times New Roman"/>
                <w:lang w:val="ro-RO"/>
              </w:rPr>
            </w:pPr>
          </w:p>
        </w:tc>
      </w:tr>
    </w:tbl>
    <w:p w14:paraId="36F54A5E" w14:textId="77777777" w:rsidR="00E73214" w:rsidRPr="00587F6B" w:rsidRDefault="00E73214" w:rsidP="00E73214">
      <w:pPr>
        <w:rPr>
          <w:rFonts w:cs="Times New Roman"/>
          <w:sz w:val="20"/>
          <w:szCs w:val="20"/>
          <w:lang w:val="ro-RO"/>
        </w:rPr>
      </w:pPr>
    </w:p>
    <w:p w14:paraId="6ED8F846" w14:textId="77777777" w:rsidR="00A06E5F" w:rsidRPr="00587F6B" w:rsidRDefault="00A06E5F" w:rsidP="00A22489">
      <w:pPr>
        <w:pStyle w:val="a4"/>
        <w:rPr>
          <w:lang w:val="ro-RO"/>
        </w:rPr>
      </w:pPr>
    </w:p>
    <w:p w14:paraId="002ED4D4" w14:textId="77777777" w:rsidR="00587F6B" w:rsidRDefault="00587F6B" w:rsidP="00E73214">
      <w:pPr>
        <w:jc w:val="center"/>
        <w:rPr>
          <w:rFonts w:cs="Times New Roman"/>
          <w:b/>
          <w:szCs w:val="28"/>
          <w:lang w:val="ro-RO"/>
        </w:rPr>
      </w:pPr>
    </w:p>
    <w:p w14:paraId="77264208" w14:textId="77777777" w:rsidR="00587F6B" w:rsidRDefault="00587F6B" w:rsidP="00E73214">
      <w:pPr>
        <w:jc w:val="center"/>
        <w:rPr>
          <w:rFonts w:cs="Times New Roman"/>
          <w:b/>
          <w:szCs w:val="28"/>
          <w:lang w:val="ro-RO"/>
        </w:rPr>
      </w:pPr>
    </w:p>
    <w:p w14:paraId="7B32C519" w14:textId="1FA77AFF" w:rsidR="00E73214" w:rsidRPr="00587F6B" w:rsidRDefault="00E73214" w:rsidP="00E73214">
      <w:pPr>
        <w:jc w:val="center"/>
        <w:rPr>
          <w:rFonts w:cs="Times New Roman"/>
          <w:b/>
          <w:szCs w:val="28"/>
          <w:lang w:val="ro-RO"/>
        </w:rPr>
      </w:pPr>
      <w:r w:rsidRPr="00587F6B">
        <w:rPr>
          <w:rFonts w:cs="Times New Roman"/>
          <w:b/>
          <w:szCs w:val="28"/>
          <w:lang w:val="ro-RO"/>
        </w:rPr>
        <w:t>CAIET DE SARCINI</w:t>
      </w:r>
    </w:p>
    <w:p w14:paraId="7B8239EE" w14:textId="77777777" w:rsidR="004E1D33" w:rsidRPr="00587F6B" w:rsidRDefault="004E1D33" w:rsidP="00E73214">
      <w:pPr>
        <w:jc w:val="center"/>
        <w:rPr>
          <w:rFonts w:cs="Times New Roman"/>
          <w:b/>
          <w:bCs/>
          <w:iCs/>
          <w:sz w:val="20"/>
          <w:szCs w:val="24"/>
          <w:lang w:val="ro-RO" w:eastAsia="ro-RO"/>
        </w:rPr>
      </w:pPr>
    </w:p>
    <w:p w14:paraId="7D17AF56" w14:textId="18983F89" w:rsidR="009C7417" w:rsidRPr="00587F6B" w:rsidRDefault="006E5CF8" w:rsidP="009C7417">
      <w:pPr>
        <w:pStyle w:val="12"/>
        <w:numPr>
          <w:ilvl w:val="0"/>
          <w:numId w:val="5"/>
        </w:numPr>
        <w:ind w:left="0" w:firstLine="0"/>
      </w:pPr>
      <w:r w:rsidRPr="00587F6B">
        <w:t>Obiectul caietului de sarcini.</w:t>
      </w:r>
    </w:p>
    <w:p w14:paraId="4AADAB37" w14:textId="599AFFB7" w:rsidR="009C7417" w:rsidRPr="00587F6B" w:rsidRDefault="009C7417" w:rsidP="009C7417">
      <w:pPr>
        <w:pStyle w:val="a4"/>
        <w:spacing w:after="240"/>
        <w:jc w:val="both"/>
        <w:rPr>
          <w:rFonts w:ascii="Times New Roman" w:hAnsi="Times New Roman"/>
          <w:sz w:val="24"/>
          <w:szCs w:val="24"/>
          <w:lang w:val="ro-RO"/>
        </w:rPr>
      </w:pPr>
      <w:r w:rsidRPr="00587F6B">
        <w:rPr>
          <w:rFonts w:ascii="Times New Roman" w:hAnsi="Times New Roman"/>
          <w:sz w:val="24"/>
          <w:szCs w:val="24"/>
          <w:lang w:val="ro-RO"/>
        </w:rPr>
        <w:t>Achiziționarea lucrărilor de pregătire a suprafețelor metalice</w:t>
      </w:r>
      <w:r w:rsidR="007E1605" w:rsidRPr="00587F6B">
        <w:rPr>
          <w:rFonts w:ascii="Times New Roman" w:hAnsi="Times New Roman"/>
          <w:sz w:val="24"/>
          <w:szCs w:val="24"/>
          <w:lang w:val="ro-RO"/>
        </w:rPr>
        <w:t xml:space="preserve"> </w:t>
      </w:r>
      <w:r w:rsidRPr="00587F6B">
        <w:rPr>
          <w:rFonts w:ascii="Times New Roman" w:hAnsi="Times New Roman"/>
          <w:sz w:val="24"/>
          <w:szCs w:val="24"/>
          <w:lang w:val="ro-RO"/>
        </w:rPr>
        <w:t>pentru controlul nedistructiv și controlul nedistructiv</w:t>
      </w:r>
      <w:r w:rsidR="007360FE" w:rsidRPr="00587F6B">
        <w:rPr>
          <w:rFonts w:ascii="Times New Roman" w:hAnsi="Times New Roman"/>
          <w:sz w:val="24"/>
          <w:szCs w:val="24"/>
          <w:lang w:val="ro-RO"/>
        </w:rPr>
        <w:t>/distructiv</w:t>
      </w:r>
      <w:r w:rsidRPr="00587F6B">
        <w:rPr>
          <w:rFonts w:ascii="Times New Roman" w:hAnsi="Times New Roman"/>
          <w:sz w:val="24"/>
          <w:szCs w:val="24"/>
          <w:lang w:val="ro-RO"/>
        </w:rPr>
        <w:t xml:space="preserve"> </w:t>
      </w:r>
      <w:r w:rsidR="007E1605" w:rsidRPr="00587F6B">
        <w:rPr>
          <w:rFonts w:ascii="Times New Roman" w:hAnsi="Times New Roman"/>
          <w:sz w:val="24"/>
          <w:szCs w:val="24"/>
          <w:lang w:val="ro-RO"/>
        </w:rPr>
        <w:t>la diagnosticarea tehnică a instalațiilor termotehnice</w:t>
      </w:r>
      <w:r w:rsidRPr="00587F6B">
        <w:rPr>
          <w:rFonts w:ascii="Times New Roman" w:hAnsi="Times New Roman"/>
          <w:sz w:val="24"/>
          <w:szCs w:val="24"/>
          <w:lang w:val="ro-RO"/>
        </w:rPr>
        <w:t>.</w:t>
      </w:r>
    </w:p>
    <w:tbl>
      <w:tblPr>
        <w:tblStyle w:val="a6"/>
        <w:tblW w:w="9346" w:type="dxa"/>
        <w:tblInd w:w="-5" w:type="dxa"/>
        <w:tblLook w:val="04A0" w:firstRow="1" w:lastRow="0" w:firstColumn="1" w:lastColumn="0" w:noHBand="0" w:noVBand="1"/>
      </w:tblPr>
      <w:tblGrid>
        <w:gridCol w:w="449"/>
        <w:gridCol w:w="509"/>
        <w:gridCol w:w="1414"/>
        <w:gridCol w:w="2909"/>
        <w:gridCol w:w="613"/>
        <w:gridCol w:w="607"/>
        <w:gridCol w:w="1279"/>
        <w:gridCol w:w="1566"/>
      </w:tblGrid>
      <w:tr w:rsidR="00587F6B" w:rsidRPr="00AD2FB3" w14:paraId="05E267A0" w14:textId="77777777" w:rsidTr="00465882">
        <w:trPr>
          <w:trHeight w:val="281"/>
          <w:tblHeader/>
        </w:trPr>
        <w:tc>
          <w:tcPr>
            <w:tcW w:w="449" w:type="dxa"/>
            <w:shd w:val="clear" w:color="auto" w:fill="BDD6EE" w:themeFill="accent1" w:themeFillTint="66"/>
            <w:vAlign w:val="center"/>
          </w:tcPr>
          <w:p w14:paraId="05EAA991" w14:textId="5DB69D8E" w:rsidR="008E46EA" w:rsidRPr="00587F6B" w:rsidRDefault="008E46EA" w:rsidP="00D93823">
            <w:pPr>
              <w:pStyle w:val="a4"/>
              <w:ind w:left="-142" w:right="-108"/>
              <w:jc w:val="center"/>
              <w:rPr>
                <w:rFonts w:ascii="Times New Roman" w:hAnsi="Times New Roman"/>
                <w:bCs/>
                <w:sz w:val="20"/>
                <w:szCs w:val="20"/>
                <w:lang w:val="ro-RO"/>
              </w:rPr>
            </w:pPr>
            <w:r w:rsidRPr="00587F6B">
              <w:rPr>
                <w:rFonts w:ascii="Times New Roman" w:hAnsi="Times New Roman"/>
                <w:bCs/>
                <w:sz w:val="20"/>
                <w:szCs w:val="20"/>
                <w:lang w:val="ro-RO"/>
              </w:rPr>
              <w:t>Nr. d/o</w:t>
            </w:r>
          </w:p>
        </w:tc>
        <w:tc>
          <w:tcPr>
            <w:tcW w:w="509" w:type="dxa"/>
            <w:shd w:val="clear" w:color="auto" w:fill="BDD6EE" w:themeFill="accent1" w:themeFillTint="66"/>
            <w:vAlign w:val="center"/>
          </w:tcPr>
          <w:p w14:paraId="1677D4BA" w14:textId="77777777" w:rsidR="008E46EA" w:rsidRPr="00587F6B" w:rsidRDefault="008E46EA" w:rsidP="001210F4">
            <w:pPr>
              <w:pStyle w:val="a4"/>
              <w:ind w:left="-108" w:right="-108"/>
              <w:jc w:val="center"/>
              <w:rPr>
                <w:rFonts w:ascii="Times New Roman" w:hAnsi="Times New Roman"/>
                <w:bCs/>
                <w:sz w:val="20"/>
                <w:szCs w:val="20"/>
                <w:lang w:val="ro-RO"/>
              </w:rPr>
            </w:pPr>
            <w:r w:rsidRPr="00587F6B">
              <w:rPr>
                <w:rFonts w:ascii="Times New Roman" w:hAnsi="Times New Roman"/>
                <w:bCs/>
                <w:sz w:val="20"/>
                <w:szCs w:val="20"/>
                <w:lang w:val="ro-RO"/>
              </w:rPr>
              <w:t>Cod CPV</w:t>
            </w:r>
          </w:p>
        </w:tc>
        <w:tc>
          <w:tcPr>
            <w:tcW w:w="1414" w:type="dxa"/>
            <w:shd w:val="clear" w:color="auto" w:fill="BDD6EE" w:themeFill="accent1" w:themeFillTint="66"/>
          </w:tcPr>
          <w:p w14:paraId="75264B36" w14:textId="77777777" w:rsidR="00620D16" w:rsidRPr="00587F6B" w:rsidRDefault="008E46EA" w:rsidP="001210F4">
            <w:pPr>
              <w:pStyle w:val="a4"/>
              <w:jc w:val="center"/>
              <w:rPr>
                <w:rFonts w:ascii="Times New Roman" w:hAnsi="Times New Roman"/>
                <w:bCs/>
                <w:sz w:val="20"/>
                <w:szCs w:val="20"/>
                <w:lang w:val="ro-RO"/>
              </w:rPr>
            </w:pPr>
            <w:r w:rsidRPr="00587F6B">
              <w:rPr>
                <w:rFonts w:ascii="Times New Roman" w:hAnsi="Times New Roman"/>
                <w:bCs/>
                <w:sz w:val="20"/>
                <w:szCs w:val="20"/>
                <w:lang w:val="ro-RO"/>
              </w:rPr>
              <w:t>Categorie</w:t>
            </w:r>
            <w:r w:rsidR="00620D16" w:rsidRPr="00587F6B">
              <w:rPr>
                <w:rFonts w:ascii="Times New Roman" w:hAnsi="Times New Roman"/>
                <w:bCs/>
                <w:sz w:val="20"/>
                <w:szCs w:val="20"/>
                <w:lang w:val="ro-RO"/>
              </w:rPr>
              <w:t xml:space="preserve">, </w:t>
            </w:r>
          </w:p>
          <w:p w14:paraId="3EA82BF5" w14:textId="1AD77EBE" w:rsidR="008E46EA" w:rsidRPr="00587F6B" w:rsidRDefault="00620D16" w:rsidP="001210F4">
            <w:pPr>
              <w:pStyle w:val="a4"/>
              <w:jc w:val="center"/>
              <w:rPr>
                <w:rFonts w:ascii="Times New Roman" w:hAnsi="Times New Roman"/>
                <w:bCs/>
                <w:sz w:val="20"/>
                <w:szCs w:val="20"/>
                <w:lang w:val="ro-RO"/>
              </w:rPr>
            </w:pPr>
            <w:r w:rsidRPr="00587F6B">
              <w:rPr>
                <w:rFonts w:ascii="Times New Roman" w:hAnsi="Times New Roman"/>
                <w:bCs/>
                <w:sz w:val="20"/>
                <w:szCs w:val="20"/>
                <w:lang w:val="ro-RO"/>
              </w:rPr>
              <w:t>nr. poziție</w:t>
            </w:r>
          </w:p>
          <w:p w14:paraId="7B9EFA86" w14:textId="74416DC3" w:rsidR="008E46EA" w:rsidRPr="00587F6B" w:rsidRDefault="008E46EA" w:rsidP="00620D16">
            <w:pPr>
              <w:pStyle w:val="a4"/>
              <w:jc w:val="center"/>
              <w:rPr>
                <w:rFonts w:ascii="Times New Roman" w:hAnsi="Times New Roman"/>
                <w:bCs/>
                <w:sz w:val="20"/>
                <w:szCs w:val="20"/>
                <w:lang w:val="ro-RO"/>
              </w:rPr>
            </w:pPr>
            <w:r w:rsidRPr="00587F6B">
              <w:rPr>
                <w:rFonts w:ascii="Times New Roman" w:hAnsi="Times New Roman"/>
                <w:bCs/>
                <w:sz w:val="20"/>
                <w:szCs w:val="20"/>
                <w:lang w:val="ro-RO"/>
              </w:rPr>
              <w:t>PMI-202</w:t>
            </w:r>
            <w:r w:rsidR="004E1D33" w:rsidRPr="00587F6B">
              <w:rPr>
                <w:rFonts w:ascii="Times New Roman" w:hAnsi="Times New Roman"/>
                <w:bCs/>
                <w:sz w:val="20"/>
                <w:szCs w:val="20"/>
                <w:lang w:val="ro-RO"/>
              </w:rPr>
              <w:t>3</w:t>
            </w:r>
          </w:p>
        </w:tc>
        <w:tc>
          <w:tcPr>
            <w:tcW w:w="2909" w:type="dxa"/>
            <w:shd w:val="clear" w:color="auto" w:fill="BDD6EE" w:themeFill="accent1" w:themeFillTint="66"/>
            <w:vAlign w:val="center"/>
          </w:tcPr>
          <w:p w14:paraId="0E28AE21" w14:textId="749E653E" w:rsidR="008E46EA" w:rsidRPr="00587F6B" w:rsidRDefault="008E46EA" w:rsidP="001210F4">
            <w:pPr>
              <w:pStyle w:val="a4"/>
              <w:jc w:val="center"/>
              <w:rPr>
                <w:rFonts w:ascii="Times New Roman" w:hAnsi="Times New Roman"/>
                <w:bCs/>
                <w:sz w:val="20"/>
                <w:szCs w:val="20"/>
                <w:lang w:val="ro-RO"/>
              </w:rPr>
            </w:pPr>
            <w:r w:rsidRPr="00587F6B">
              <w:rPr>
                <w:rFonts w:ascii="Times New Roman" w:hAnsi="Times New Roman"/>
                <w:bCs/>
                <w:sz w:val="20"/>
                <w:szCs w:val="20"/>
                <w:lang w:val="ro-RO"/>
              </w:rPr>
              <w:t>Denumirea lucrărilor solicitate</w:t>
            </w:r>
          </w:p>
        </w:tc>
        <w:tc>
          <w:tcPr>
            <w:tcW w:w="613" w:type="dxa"/>
            <w:shd w:val="clear" w:color="auto" w:fill="BDD6EE" w:themeFill="accent1" w:themeFillTint="66"/>
            <w:vAlign w:val="center"/>
          </w:tcPr>
          <w:p w14:paraId="62EAF338" w14:textId="3D630EBA" w:rsidR="008E46EA" w:rsidRPr="00587F6B" w:rsidRDefault="008E46EA" w:rsidP="001210F4">
            <w:pPr>
              <w:pStyle w:val="a4"/>
              <w:jc w:val="center"/>
              <w:rPr>
                <w:rFonts w:ascii="Times New Roman" w:hAnsi="Times New Roman"/>
                <w:bCs/>
                <w:sz w:val="20"/>
                <w:szCs w:val="20"/>
                <w:lang w:val="ro-RO"/>
              </w:rPr>
            </w:pPr>
            <w:r w:rsidRPr="00587F6B">
              <w:rPr>
                <w:rFonts w:ascii="Times New Roman" w:hAnsi="Times New Roman"/>
                <w:bCs/>
                <w:sz w:val="20"/>
                <w:szCs w:val="20"/>
                <w:lang w:val="ro-RO"/>
              </w:rPr>
              <w:t>U/M</w:t>
            </w:r>
          </w:p>
        </w:tc>
        <w:tc>
          <w:tcPr>
            <w:tcW w:w="607" w:type="dxa"/>
            <w:shd w:val="clear" w:color="auto" w:fill="BDD6EE" w:themeFill="accent1" w:themeFillTint="66"/>
            <w:vAlign w:val="center"/>
          </w:tcPr>
          <w:p w14:paraId="770F75BB" w14:textId="5EE84CFB" w:rsidR="008E46EA" w:rsidRPr="00587F6B" w:rsidRDefault="008E46EA" w:rsidP="00620D16">
            <w:pPr>
              <w:pStyle w:val="a4"/>
              <w:ind w:left="-37"/>
              <w:jc w:val="center"/>
              <w:rPr>
                <w:rFonts w:ascii="Times New Roman" w:hAnsi="Times New Roman"/>
                <w:bCs/>
                <w:sz w:val="20"/>
                <w:szCs w:val="20"/>
                <w:lang w:val="ro-RO"/>
              </w:rPr>
            </w:pPr>
            <w:r w:rsidRPr="00587F6B">
              <w:rPr>
                <w:rFonts w:ascii="Times New Roman" w:hAnsi="Times New Roman"/>
                <w:bCs/>
                <w:sz w:val="20"/>
                <w:szCs w:val="20"/>
                <w:lang w:val="ro-RO"/>
              </w:rPr>
              <w:t>Cant.</w:t>
            </w:r>
          </w:p>
        </w:tc>
        <w:tc>
          <w:tcPr>
            <w:tcW w:w="1279" w:type="dxa"/>
            <w:shd w:val="clear" w:color="auto" w:fill="BDD6EE" w:themeFill="accent1" w:themeFillTint="66"/>
            <w:vAlign w:val="center"/>
          </w:tcPr>
          <w:p w14:paraId="0CD19A41" w14:textId="4C0F0383" w:rsidR="008E46EA" w:rsidRPr="00587F6B" w:rsidRDefault="008E46EA" w:rsidP="001210F4">
            <w:pPr>
              <w:pStyle w:val="a4"/>
              <w:jc w:val="center"/>
              <w:rPr>
                <w:rFonts w:ascii="Times New Roman" w:hAnsi="Times New Roman"/>
                <w:bCs/>
                <w:sz w:val="20"/>
                <w:szCs w:val="20"/>
                <w:lang w:val="ro-RO"/>
              </w:rPr>
            </w:pPr>
            <w:r w:rsidRPr="00587F6B">
              <w:rPr>
                <w:rFonts w:ascii="Times New Roman" w:hAnsi="Times New Roman"/>
                <w:bCs/>
                <w:sz w:val="20"/>
                <w:szCs w:val="20"/>
                <w:lang w:val="ro-RO"/>
              </w:rPr>
              <w:t>Specificația tehnică</w:t>
            </w:r>
          </w:p>
        </w:tc>
        <w:tc>
          <w:tcPr>
            <w:tcW w:w="1566" w:type="dxa"/>
            <w:shd w:val="clear" w:color="auto" w:fill="BDD6EE" w:themeFill="accent1" w:themeFillTint="66"/>
            <w:vAlign w:val="center"/>
          </w:tcPr>
          <w:p w14:paraId="49ACD133" w14:textId="3486EE86" w:rsidR="008E46EA" w:rsidRPr="00587F6B" w:rsidRDefault="008E46EA" w:rsidP="00637CD0">
            <w:pPr>
              <w:pStyle w:val="a4"/>
              <w:jc w:val="center"/>
              <w:rPr>
                <w:rFonts w:ascii="Times New Roman" w:hAnsi="Times New Roman"/>
                <w:bCs/>
                <w:sz w:val="20"/>
                <w:szCs w:val="20"/>
                <w:lang w:val="ro-RO"/>
              </w:rPr>
            </w:pPr>
            <w:r w:rsidRPr="00587F6B">
              <w:rPr>
                <w:rFonts w:ascii="Times New Roman" w:hAnsi="Times New Roman"/>
                <w:bCs/>
                <w:sz w:val="20"/>
                <w:szCs w:val="20"/>
                <w:lang w:val="ro-RO"/>
              </w:rPr>
              <w:t>Valoarea estimată, lei (fără TVA)</w:t>
            </w:r>
          </w:p>
        </w:tc>
      </w:tr>
      <w:tr w:rsidR="00587F6B" w:rsidRPr="00587F6B" w14:paraId="7C342C15" w14:textId="77777777" w:rsidTr="00465882">
        <w:trPr>
          <w:cantSplit/>
          <w:trHeight w:val="724"/>
        </w:trPr>
        <w:tc>
          <w:tcPr>
            <w:tcW w:w="449" w:type="dxa"/>
            <w:vAlign w:val="center"/>
          </w:tcPr>
          <w:p w14:paraId="5BF45CB3" w14:textId="43676C28" w:rsidR="009C7417" w:rsidRPr="00587F6B" w:rsidRDefault="009C7417" w:rsidP="00F979FD">
            <w:pPr>
              <w:pStyle w:val="a4"/>
              <w:jc w:val="center"/>
              <w:rPr>
                <w:rFonts w:ascii="Times New Roman" w:hAnsi="Times New Roman"/>
                <w:sz w:val="20"/>
                <w:szCs w:val="20"/>
                <w:lang w:val="ro-RO"/>
              </w:rPr>
            </w:pPr>
            <w:r w:rsidRPr="00587F6B">
              <w:rPr>
                <w:rFonts w:ascii="Times New Roman" w:hAnsi="Times New Roman"/>
                <w:sz w:val="20"/>
                <w:szCs w:val="20"/>
                <w:lang w:val="ro-RO"/>
              </w:rPr>
              <w:t>1</w:t>
            </w:r>
          </w:p>
        </w:tc>
        <w:tc>
          <w:tcPr>
            <w:tcW w:w="509" w:type="dxa"/>
            <w:vMerge w:val="restart"/>
            <w:textDirection w:val="btLr"/>
            <w:vAlign w:val="center"/>
          </w:tcPr>
          <w:p w14:paraId="489537F6" w14:textId="37B974AC" w:rsidR="009C7417" w:rsidRPr="001A511B" w:rsidRDefault="001A511B" w:rsidP="009C7417">
            <w:pPr>
              <w:pStyle w:val="a4"/>
              <w:ind w:left="113" w:right="113"/>
              <w:jc w:val="center"/>
              <w:rPr>
                <w:rFonts w:ascii="Times New Roman" w:hAnsi="Times New Roman"/>
                <w:sz w:val="20"/>
                <w:szCs w:val="20"/>
                <w:lang w:val="ro-RO" w:eastAsia="ro-RO"/>
              </w:rPr>
            </w:pPr>
            <w:r>
              <w:rPr>
                <w:rFonts w:ascii="Times New Roman" w:eastAsia="Times New Roman" w:hAnsi="Times New Roman"/>
                <w:sz w:val="24"/>
                <w:szCs w:val="24"/>
                <w:lang w:val="ro-RO"/>
              </w:rPr>
              <w:t>45232000-2</w:t>
            </w:r>
          </w:p>
        </w:tc>
        <w:tc>
          <w:tcPr>
            <w:tcW w:w="1414" w:type="dxa"/>
            <w:vAlign w:val="center"/>
          </w:tcPr>
          <w:p w14:paraId="1CC2AD19" w14:textId="77777777" w:rsidR="009C7417" w:rsidRPr="00587F6B" w:rsidRDefault="009C7417" w:rsidP="00620D16">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B_Generare_M</w:t>
            </w:r>
          </w:p>
          <w:p w14:paraId="1900DF5E" w14:textId="5AD3BDF3" w:rsidR="009C7417" w:rsidRPr="00587F6B" w:rsidRDefault="009C7417" w:rsidP="00620D16">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pct.57</w:t>
            </w:r>
          </w:p>
          <w:p w14:paraId="502CEBBD" w14:textId="3029FD10" w:rsidR="009C7417" w:rsidRPr="00587F6B" w:rsidRDefault="009C7417" w:rsidP="00620D16">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(cod PMI: 2023223057)</w:t>
            </w:r>
          </w:p>
        </w:tc>
        <w:tc>
          <w:tcPr>
            <w:tcW w:w="2909" w:type="dxa"/>
            <w:vAlign w:val="center"/>
          </w:tcPr>
          <w:p w14:paraId="1F90B8A7" w14:textId="39A9F059" w:rsidR="009C7417" w:rsidRPr="00587F6B" w:rsidRDefault="009C7417" w:rsidP="00F979FD">
            <w:pPr>
              <w:pStyle w:val="a4"/>
              <w:jc w:val="both"/>
              <w:rPr>
                <w:rFonts w:ascii="Times New Roman" w:hAnsi="Times New Roman"/>
                <w:sz w:val="20"/>
                <w:szCs w:val="20"/>
                <w:lang w:val="ro-RO"/>
              </w:rPr>
            </w:pPr>
            <w:bookmarkStart w:id="0" w:name="_Hlk128386381"/>
            <w:r w:rsidRPr="00587F6B">
              <w:rPr>
                <w:rFonts w:ascii="Times New Roman" w:eastAsia="Times New Roman" w:hAnsi="Times New Roman"/>
                <w:sz w:val="20"/>
                <w:szCs w:val="20"/>
                <w:lang w:val="ro-RO" w:eastAsia="ru-RU"/>
              </w:rPr>
              <w:t>Lucrări de pregătire și diagnosticarea tehnică a conductei de abur pentru necesități proprii a blocului energetic nr.2</w:t>
            </w:r>
            <w:bookmarkEnd w:id="0"/>
          </w:p>
        </w:tc>
        <w:tc>
          <w:tcPr>
            <w:tcW w:w="613" w:type="dxa"/>
            <w:vAlign w:val="center"/>
          </w:tcPr>
          <w:p w14:paraId="7C9CEB86" w14:textId="1E00B056" w:rsidR="009C7417" w:rsidRPr="00587F6B" w:rsidRDefault="009C7417" w:rsidP="00F979FD">
            <w:pPr>
              <w:spacing w:line="240" w:lineRule="auto"/>
              <w:jc w:val="center"/>
              <w:rPr>
                <w:rFonts w:cs="Times New Roman"/>
                <w:sz w:val="20"/>
                <w:szCs w:val="20"/>
                <w:lang w:val="ro-RO"/>
              </w:rPr>
            </w:pPr>
            <w:r w:rsidRPr="00587F6B">
              <w:rPr>
                <w:rFonts w:cs="Times New Roman"/>
                <w:sz w:val="20"/>
                <w:szCs w:val="20"/>
                <w:lang w:val="ro-RO"/>
              </w:rPr>
              <w:t>buc.</w:t>
            </w:r>
          </w:p>
        </w:tc>
        <w:tc>
          <w:tcPr>
            <w:tcW w:w="607" w:type="dxa"/>
            <w:vAlign w:val="center"/>
          </w:tcPr>
          <w:p w14:paraId="7BF3AFBC" w14:textId="1B799110" w:rsidR="009C7417" w:rsidRPr="00587F6B" w:rsidRDefault="009C7417" w:rsidP="00F979FD">
            <w:pPr>
              <w:spacing w:line="240" w:lineRule="auto"/>
              <w:jc w:val="center"/>
              <w:rPr>
                <w:rFonts w:cs="Times New Roman"/>
                <w:sz w:val="20"/>
                <w:szCs w:val="20"/>
                <w:lang w:val="ro-RO"/>
              </w:rPr>
            </w:pPr>
            <w:r w:rsidRPr="00587F6B">
              <w:rPr>
                <w:rFonts w:cs="Times New Roman"/>
                <w:sz w:val="20"/>
                <w:szCs w:val="20"/>
                <w:lang w:val="ro-RO"/>
              </w:rPr>
              <w:t>1</w:t>
            </w:r>
          </w:p>
        </w:tc>
        <w:tc>
          <w:tcPr>
            <w:tcW w:w="1279" w:type="dxa"/>
            <w:shd w:val="clear" w:color="auto" w:fill="auto"/>
            <w:vAlign w:val="center"/>
          </w:tcPr>
          <w:p w14:paraId="04BB4041" w14:textId="6D2C4DCE" w:rsidR="009C7417" w:rsidRPr="00587F6B" w:rsidRDefault="003A4E97" w:rsidP="00F979FD">
            <w:pPr>
              <w:spacing w:line="240" w:lineRule="auto"/>
              <w:ind w:left="-74" w:right="-59"/>
              <w:jc w:val="center"/>
              <w:rPr>
                <w:rFonts w:cs="Times New Roman"/>
                <w:sz w:val="20"/>
                <w:szCs w:val="20"/>
                <w:lang w:val="ro-RO"/>
              </w:rPr>
            </w:pPr>
            <w:r w:rsidRPr="00587F6B">
              <w:rPr>
                <w:rFonts w:cs="Times New Roman"/>
                <w:sz w:val="20"/>
                <w:szCs w:val="20"/>
                <w:lang w:val="ro-RO"/>
              </w:rPr>
              <w:t>Conform formularului de deviz nr.1</w:t>
            </w:r>
          </w:p>
        </w:tc>
        <w:tc>
          <w:tcPr>
            <w:tcW w:w="1566" w:type="dxa"/>
            <w:shd w:val="clear" w:color="auto" w:fill="auto"/>
            <w:vAlign w:val="center"/>
          </w:tcPr>
          <w:p w14:paraId="0E08A1CF" w14:textId="22002C06" w:rsidR="009C7417" w:rsidRPr="00587F6B" w:rsidRDefault="009C7417" w:rsidP="00F979FD">
            <w:pPr>
              <w:spacing w:line="240" w:lineRule="auto"/>
              <w:jc w:val="center"/>
              <w:rPr>
                <w:rFonts w:cs="Times New Roman"/>
                <w:sz w:val="20"/>
                <w:szCs w:val="20"/>
                <w:lang w:val="ro-RO"/>
              </w:rPr>
            </w:pPr>
          </w:p>
        </w:tc>
      </w:tr>
      <w:tr w:rsidR="00587F6B" w:rsidRPr="00587F6B" w14:paraId="0EF32F25" w14:textId="77777777" w:rsidTr="00465882">
        <w:trPr>
          <w:cantSplit/>
          <w:trHeight w:val="724"/>
        </w:trPr>
        <w:tc>
          <w:tcPr>
            <w:tcW w:w="449" w:type="dxa"/>
            <w:vAlign w:val="center"/>
          </w:tcPr>
          <w:p w14:paraId="79D79D4E" w14:textId="19520269" w:rsidR="009C7417" w:rsidRPr="00587F6B" w:rsidRDefault="009C7417" w:rsidP="009C7417">
            <w:pPr>
              <w:pStyle w:val="a4"/>
              <w:jc w:val="center"/>
              <w:rPr>
                <w:rFonts w:ascii="Times New Roman" w:hAnsi="Times New Roman"/>
                <w:sz w:val="20"/>
                <w:szCs w:val="20"/>
                <w:lang w:val="ro-RO"/>
              </w:rPr>
            </w:pPr>
            <w:r w:rsidRPr="00587F6B">
              <w:rPr>
                <w:rFonts w:ascii="Times New Roman" w:hAnsi="Times New Roman"/>
                <w:sz w:val="20"/>
                <w:szCs w:val="20"/>
                <w:lang w:val="ro-RO"/>
              </w:rPr>
              <w:t>2</w:t>
            </w:r>
          </w:p>
        </w:tc>
        <w:tc>
          <w:tcPr>
            <w:tcW w:w="509" w:type="dxa"/>
            <w:vMerge/>
            <w:textDirection w:val="btLr"/>
            <w:vAlign w:val="center"/>
          </w:tcPr>
          <w:p w14:paraId="5FBAC321" w14:textId="2E752594" w:rsidR="009C7417" w:rsidRPr="00587F6B" w:rsidRDefault="009C7417" w:rsidP="009C7417">
            <w:pPr>
              <w:pStyle w:val="a4"/>
              <w:jc w:val="center"/>
              <w:rPr>
                <w:rFonts w:ascii="Times New Roman" w:hAnsi="Times New Roman"/>
                <w:sz w:val="20"/>
                <w:szCs w:val="20"/>
                <w:lang w:val="ro-RO" w:eastAsia="ro-RO"/>
              </w:rPr>
            </w:pPr>
          </w:p>
        </w:tc>
        <w:tc>
          <w:tcPr>
            <w:tcW w:w="1414" w:type="dxa"/>
            <w:vAlign w:val="center"/>
          </w:tcPr>
          <w:p w14:paraId="15C5C6F3" w14:textId="77777777"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B_Generare_M</w:t>
            </w:r>
          </w:p>
          <w:p w14:paraId="49CC5FDF" w14:textId="5456E037"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pct.64</w:t>
            </w:r>
          </w:p>
          <w:p w14:paraId="083DD538" w14:textId="3100603F"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(cod PMI: 2023223064)</w:t>
            </w:r>
          </w:p>
        </w:tc>
        <w:tc>
          <w:tcPr>
            <w:tcW w:w="2909" w:type="dxa"/>
            <w:vAlign w:val="center"/>
          </w:tcPr>
          <w:p w14:paraId="1ADCA454" w14:textId="0512795C" w:rsidR="009C7417" w:rsidRPr="00587F6B" w:rsidRDefault="009C7417" w:rsidP="009C7417">
            <w:pPr>
              <w:pStyle w:val="a4"/>
              <w:jc w:val="both"/>
              <w:rPr>
                <w:rFonts w:ascii="Times New Roman" w:hAnsi="Times New Roman"/>
                <w:sz w:val="20"/>
                <w:szCs w:val="20"/>
                <w:lang w:val="ro-RO"/>
              </w:rPr>
            </w:pPr>
            <w:bookmarkStart w:id="1" w:name="_Hlk128386467"/>
            <w:r w:rsidRPr="00587F6B">
              <w:rPr>
                <w:rFonts w:ascii="Times New Roman" w:eastAsia="Times New Roman" w:hAnsi="Times New Roman"/>
                <w:sz w:val="20"/>
                <w:szCs w:val="20"/>
                <w:lang w:val="ro-RO" w:eastAsia="ru-RU"/>
              </w:rPr>
              <w:t>Lucrări de pregătire și diagnosticarea tehnică a preîncălzitorului ПВД-5 a blocului energetic nr.3</w:t>
            </w:r>
            <w:bookmarkEnd w:id="1"/>
          </w:p>
        </w:tc>
        <w:tc>
          <w:tcPr>
            <w:tcW w:w="613" w:type="dxa"/>
            <w:vAlign w:val="center"/>
          </w:tcPr>
          <w:p w14:paraId="652373BE" w14:textId="79736BD6" w:rsidR="009C7417" w:rsidRPr="00587F6B" w:rsidRDefault="009C7417" w:rsidP="009C7417">
            <w:pPr>
              <w:spacing w:line="240" w:lineRule="auto"/>
              <w:jc w:val="center"/>
              <w:rPr>
                <w:rFonts w:cs="Times New Roman"/>
                <w:sz w:val="20"/>
                <w:szCs w:val="20"/>
                <w:lang w:val="ro-RO"/>
              </w:rPr>
            </w:pPr>
            <w:r w:rsidRPr="00587F6B">
              <w:rPr>
                <w:rFonts w:cs="Times New Roman"/>
                <w:sz w:val="20"/>
                <w:szCs w:val="20"/>
                <w:lang w:val="ro-RO"/>
              </w:rPr>
              <w:t>buc.</w:t>
            </w:r>
          </w:p>
        </w:tc>
        <w:tc>
          <w:tcPr>
            <w:tcW w:w="607" w:type="dxa"/>
            <w:vAlign w:val="center"/>
          </w:tcPr>
          <w:p w14:paraId="5E7E01C4" w14:textId="0EEE4588" w:rsidR="009C7417" w:rsidRPr="00587F6B" w:rsidRDefault="009C7417" w:rsidP="009C7417">
            <w:pPr>
              <w:spacing w:line="240" w:lineRule="auto"/>
              <w:jc w:val="center"/>
              <w:rPr>
                <w:rFonts w:cs="Times New Roman"/>
                <w:sz w:val="20"/>
                <w:szCs w:val="20"/>
                <w:lang w:val="ro-RO"/>
              </w:rPr>
            </w:pPr>
            <w:r w:rsidRPr="00587F6B">
              <w:rPr>
                <w:rFonts w:cs="Times New Roman"/>
                <w:sz w:val="20"/>
                <w:szCs w:val="20"/>
                <w:lang w:val="ro-RO"/>
              </w:rPr>
              <w:t>1</w:t>
            </w:r>
          </w:p>
        </w:tc>
        <w:tc>
          <w:tcPr>
            <w:tcW w:w="1279" w:type="dxa"/>
            <w:shd w:val="clear" w:color="auto" w:fill="auto"/>
            <w:vAlign w:val="center"/>
          </w:tcPr>
          <w:p w14:paraId="79FB0B47" w14:textId="10B23C5C" w:rsidR="009C7417" w:rsidRPr="00587F6B" w:rsidRDefault="003A4E97" w:rsidP="009C7417">
            <w:pPr>
              <w:spacing w:line="240" w:lineRule="auto"/>
              <w:ind w:left="-74" w:right="-59"/>
              <w:jc w:val="center"/>
              <w:rPr>
                <w:rFonts w:cs="Times New Roman"/>
                <w:sz w:val="20"/>
                <w:szCs w:val="20"/>
                <w:lang w:val="ro-RO"/>
              </w:rPr>
            </w:pPr>
            <w:r w:rsidRPr="00587F6B">
              <w:rPr>
                <w:rFonts w:cs="Times New Roman"/>
                <w:sz w:val="20"/>
                <w:szCs w:val="20"/>
                <w:lang w:val="ro-RO"/>
              </w:rPr>
              <w:t>Conform formularului de deviz nr.2</w:t>
            </w:r>
          </w:p>
        </w:tc>
        <w:tc>
          <w:tcPr>
            <w:tcW w:w="1566" w:type="dxa"/>
            <w:shd w:val="clear" w:color="auto" w:fill="auto"/>
            <w:vAlign w:val="center"/>
          </w:tcPr>
          <w:p w14:paraId="1D98EE1A" w14:textId="7BA5A457" w:rsidR="009C7417" w:rsidRPr="00587F6B" w:rsidRDefault="009C7417" w:rsidP="009C7417">
            <w:pPr>
              <w:spacing w:line="240" w:lineRule="auto"/>
              <w:jc w:val="center"/>
              <w:rPr>
                <w:rFonts w:cs="Times New Roman"/>
                <w:sz w:val="20"/>
                <w:szCs w:val="20"/>
                <w:lang w:val="ro-RO"/>
              </w:rPr>
            </w:pPr>
          </w:p>
        </w:tc>
      </w:tr>
      <w:tr w:rsidR="00587F6B" w:rsidRPr="00587F6B" w14:paraId="63EE2BF9" w14:textId="77777777" w:rsidTr="00465882">
        <w:trPr>
          <w:cantSplit/>
          <w:trHeight w:val="724"/>
        </w:trPr>
        <w:tc>
          <w:tcPr>
            <w:tcW w:w="449" w:type="dxa"/>
            <w:vAlign w:val="center"/>
          </w:tcPr>
          <w:p w14:paraId="37211BB7" w14:textId="7A33251F" w:rsidR="009C7417" w:rsidRPr="00587F6B" w:rsidRDefault="009C7417" w:rsidP="009C7417">
            <w:pPr>
              <w:pStyle w:val="a4"/>
              <w:jc w:val="center"/>
              <w:rPr>
                <w:rFonts w:ascii="Times New Roman" w:hAnsi="Times New Roman"/>
                <w:sz w:val="20"/>
                <w:szCs w:val="20"/>
                <w:lang w:val="ro-RO"/>
              </w:rPr>
            </w:pPr>
            <w:bookmarkStart w:id="2" w:name="_Hlk128487535"/>
            <w:r w:rsidRPr="00587F6B">
              <w:rPr>
                <w:rFonts w:ascii="Times New Roman" w:hAnsi="Times New Roman"/>
                <w:sz w:val="20"/>
                <w:szCs w:val="20"/>
                <w:lang w:val="ro-RO"/>
              </w:rPr>
              <w:t>3</w:t>
            </w:r>
          </w:p>
        </w:tc>
        <w:tc>
          <w:tcPr>
            <w:tcW w:w="509" w:type="dxa"/>
            <w:vMerge/>
            <w:vAlign w:val="center"/>
          </w:tcPr>
          <w:p w14:paraId="0C3105E3" w14:textId="77777777" w:rsidR="009C7417" w:rsidRPr="00587F6B" w:rsidRDefault="009C7417" w:rsidP="009C7417">
            <w:pPr>
              <w:pStyle w:val="a4"/>
              <w:jc w:val="center"/>
              <w:rPr>
                <w:rFonts w:ascii="Times New Roman" w:hAnsi="Times New Roman"/>
                <w:sz w:val="20"/>
                <w:szCs w:val="20"/>
                <w:lang w:val="ro-RO" w:eastAsia="ro-RO"/>
              </w:rPr>
            </w:pPr>
          </w:p>
        </w:tc>
        <w:tc>
          <w:tcPr>
            <w:tcW w:w="1414" w:type="dxa"/>
            <w:vAlign w:val="center"/>
          </w:tcPr>
          <w:p w14:paraId="1AA15B5E" w14:textId="77777777"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B_Generare_M</w:t>
            </w:r>
          </w:p>
          <w:p w14:paraId="3B3AF134" w14:textId="3D37393C"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pct.65</w:t>
            </w:r>
          </w:p>
          <w:p w14:paraId="4FBB971A" w14:textId="09B1BA72"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(cod PMI: 2023223065)</w:t>
            </w:r>
          </w:p>
        </w:tc>
        <w:tc>
          <w:tcPr>
            <w:tcW w:w="2909" w:type="dxa"/>
            <w:vAlign w:val="center"/>
          </w:tcPr>
          <w:p w14:paraId="6AA09EC7" w14:textId="51613F34" w:rsidR="009C7417" w:rsidRPr="00587F6B" w:rsidRDefault="009C7417" w:rsidP="009C7417">
            <w:pPr>
              <w:pStyle w:val="a4"/>
              <w:jc w:val="both"/>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Lucrări de pregătire și diagnosticarea tehnică a preîncălzitoarelor de vârf nr.3, 4 și 5 a blocului energetic nr.3</w:t>
            </w:r>
          </w:p>
        </w:tc>
        <w:tc>
          <w:tcPr>
            <w:tcW w:w="613" w:type="dxa"/>
            <w:vAlign w:val="center"/>
          </w:tcPr>
          <w:p w14:paraId="2EF82C6F" w14:textId="095FC3F7" w:rsidR="009C7417" w:rsidRPr="00587F6B" w:rsidRDefault="009C7417" w:rsidP="009C7417">
            <w:pPr>
              <w:spacing w:line="240" w:lineRule="auto"/>
              <w:jc w:val="center"/>
              <w:rPr>
                <w:rFonts w:cs="Times New Roman"/>
                <w:sz w:val="20"/>
                <w:szCs w:val="20"/>
                <w:lang w:val="ro-RO"/>
              </w:rPr>
            </w:pPr>
            <w:r w:rsidRPr="00587F6B">
              <w:rPr>
                <w:rFonts w:cs="Times New Roman"/>
                <w:sz w:val="20"/>
                <w:szCs w:val="20"/>
                <w:lang w:val="ro-RO"/>
              </w:rPr>
              <w:t>buc.</w:t>
            </w:r>
          </w:p>
        </w:tc>
        <w:tc>
          <w:tcPr>
            <w:tcW w:w="607" w:type="dxa"/>
            <w:vAlign w:val="center"/>
          </w:tcPr>
          <w:p w14:paraId="01CD66A2" w14:textId="2311994D" w:rsidR="009C7417" w:rsidRPr="00587F6B" w:rsidRDefault="009C7417" w:rsidP="009C7417">
            <w:pPr>
              <w:spacing w:line="240" w:lineRule="auto"/>
              <w:jc w:val="center"/>
              <w:rPr>
                <w:rFonts w:cs="Times New Roman"/>
                <w:sz w:val="20"/>
                <w:szCs w:val="20"/>
              </w:rPr>
            </w:pPr>
            <w:r w:rsidRPr="00587F6B">
              <w:rPr>
                <w:rFonts w:cs="Times New Roman"/>
                <w:sz w:val="20"/>
                <w:szCs w:val="20"/>
                <w:lang w:val="ro-RO"/>
              </w:rPr>
              <w:t>3</w:t>
            </w:r>
          </w:p>
        </w:tc>
        <w:tc>
          <w:tcPr>
            <w:tcW w:w="1279" w:type="dxa"/>
            <w:shd w:val="clear" w:color="auto" w:fill="auto"/>
            <w:vAlign w:val="center"/>
          </w:tcPr>
          <w:p w14:paraId="3FE71331" w14:textId="568AD241" w:rsidR="009C7417" w:rsidRPr="00587F6B" w:rsidRDefault="005A7D9D" w:rsidP="009C7417">
            <w:pPr>
              <w:spacing w:line="240" w:lineRule="auto"/>
              <w:ind w:left="-74" w:right="-59"/>
              <w:jc w:val="center"/>
              <w:rPr>
                <w:rFonts w:cs="Times New Roman"/>
                <w:sz w:val="20"/>
                <w:szCs w:val="20"/>
                <w:lang w:val="ro-RO"/>
              </w:rPr>
            </w:pPr>
            <w:r w:rsidRPr="00587F6B">
              <w:rPr>
                <w:rFonts w:cs="Times New Roman"/>
                <w:sz w:val="20"/>
                <w:szCs w:val="20"/>
                <w:lang w:val="ro-RO"/>
              </w:rPr>
              <w:t>Conform formularelor de deviz nr.3/1, 3/2, 3/3</w:t>
            </w:r>
          </w:p>
        </w:tc>
        <w:tc>
          <w:tcPr>
            <w:tcW w:w="1566" w:type="dxa"/>
            <w:shd w:val="clear" w:color="auto" w:fill="auto"/>
            <w:vAlign w:val="center"/>
          </w:tcPr>
          <w:p w14:paraId="1ED81D71" w14:textId="1C9E865C" w:rsidR="009C7417" w:rsidRPr="00587F6B" w:rsidRDefault="009C7417" w:rsidP="009C7417">
            <w:pPr>
              <w:spacing w:line="240" w:lineRule="auto"/>
              <w:jc w:val="center"/>
              <w:rPr>
                <w:rFonts w:cs="Times New Roman"/>
                <w:sz w:val="20"/>
                <w:szCs w:val="20"/>
                <w:lang w:val="ro-RO"/>
              </w:rPr>
            </w:pPr>
          </w:p>
        </w:tc>
      </w:tr>
      <w:bookmarkEnd w:id="2"/>
      <w:tr w:rsidR="00587F6B" w:rsidRPr="00587F6B" w14:paraId="1F341A03" w14:textId="77777777" w:rsidTr="00465882">
        <w:trPr>
          <w:cantSplit/>
          <w:trHeight w:val="724"/>
        </w:trPr>
        <w:tc>
          <w:tcPr>
            <w:tcW w:w="449" w:type="dxa"/>
            <w:vAlign w:val="center"/>
          </w:tcPr>
          <w:p w14:paraId="3267819D" w14:textId="17241232" w:rsidR="009C7417" w:rsidRPr="00587F6B" w:rsidRDefault="009C7417" w:rsidP="009C7417">
            <w:pPr>
              <w:pStyle w:val="a4"/>
              <w:jc w:val="center"/>
              <w:rPr>
                <w:rFonts w:ascii="Times New Roman" w:hAnsi="Times New Roman"/>
                <w:sz w:val="20"/>
                <w:szCs w:val="20"/>
                <w:lang w:val="ro-RO"/>
              </w:rPr>
            </w:pPr>
            <w:r w:rsidRPr="00587F6B">
              <w:rPr>
                <w:rFonts w:ascii="Times New Roman" w:hAnsi="Times New Roman"/>
                <w:sz w:val="20"/>
                <w:szCs w:val="20"/>
                <w:lang w:val="ro-RO"/>
              </w:rPr>
              <w:t>4</w:t>
            </w:r>
          </w:p>
        </w:tc>
        <w:tc>
          <w:tcPr>
            <w:tcW w:w="509" w:type="dxa"/>
            <w:vMerge/>
            <w:vAlign w:val="center"/>
          </w:tcPr>
          <w:p w14:paraId="47E435DB" w14:textId="77777777" w:rsidR="009C7417" w:rsidRPr="00587F6B" w:rsidRDefault="009C7417" w:rsidP="009C7417">
            <w:pPr>
              <w:pStyle w:val="a4"/>
              <w:jc w:val="center"/>
              <w:rPr>
                <w:rFonts w:ascii="Times New Roman" w:hAnsi="Times New Roman"/>
                <w:sz w:val="20"/>
                <w:szCs w:val="20"/>
                <w:lang w:val="ro-RO" w:eastAsia="ro-RO"/>
              </w:rPr>
            </w:pPr>
          </w:p>
        </w:tc>
        <w:tc>
          <w:tcPr>
            <w:tcW w:w="1414" w:type="dxa"/>
            <w:vAlign w:val="center"/>
          </w:tcPr>
          <w:p w14:paraId="553D49F6" w14:textId="77777777"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B_Generare_M</w:t>
            </w:r>
          </w:p>
          <w:p w14:paraId="2B4B4E1E" w14:textId="259CB11A"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pct.66</w:t>
            </w:r>
          </w:p>
          <w:p w14:paraId="18F2F9E3" w14:textId="2E2A8D02"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(cod PMI: 2023223066)</w:t>
            </w:r>
          </w:p>
        </w:tc>
        <w:tc>
          <w:tcPr>
            <w:tcW w:w="2909" w:type="dxa"/>
            <w:vAlign w:val="center"/>
          </w:tcPr>
          <w:p w14:paraId="3C693F73" w14:textId="6C819F51" w:rsidR="009C7417" w:rsidRPr="00587F6B" w:rsidRDefault="009C7417" w:rsidP="009C7417">
            <w:pPr>
              <w:pStyle w:val="a4"/>
              <w:jc w:val="both"/>
              <w:rPr>
                <w:rFonts w:ascii="Times New Roman" w:eastAsia="Times New Roman" w:hAnsi="Times New Roman"/>
                <w:sz w:val="20"/>
                <w:szCs w:val="20"/>
                <w:lang w:val="ro-RO" w:eastAsia="ru-RU"/>
              </w:rPr>
            </w:pPr>
            <w:bookmarkStart w:id="3" w:name="_Hlk128386238"/>
            <w:r w:rsidRPr="00587F6B">
              <w:rPr>
                <w:rFonts w:ascii="Times New Roman" w:eastAsia="Times New Roman" w:hAnsi="Times New Roman"/>
                <w:sz w:val="20"/>
                <w:szCs w:val="20"/>
                <w:lang w:val="ro-RO" w:eastAsia="ru-RU"/>
              </w:rPr>
              <w:t>Lucrări de pregătire și diagnosticarea tehnică a conductei de alimentare cu apă fierbinte a cazanului ТГМ-96Б Nr.3 (bloc energetic nr.3)</w:t>
            </w:r>
            <w:bookmarkEnd w:id="3"/>
          </w:p>
        </w:tc>
        <w:tc>
          <w:tcPr>
            <w:tcW w:w="613" w:type="dxa"/>
            <w:vAlign w:val="center"/>
          </w:tcPr>
          <w:p w14:paraId="2CB3EB48" w14:textId="39EDA1A2" w:rsidR="009C7417" w:rsidRPr="00587F6B" w:rsidRDefault="009C7417" w:rsidP="009C7417">
            <w:pPr>
              <w:spacing w:line="240" w:lineRule="auto"/>
              <w:jc w:val="center"/>
              <w:rPr>
                <w:rFonts w:cs="Times New Roman"/>
                <w:sz w:val="20"/>
                <w:szCs w:val="20"/>
                <w:lang w:val="ro-RO"/>
              </w:rPr>
            </w:pPr>
            <w:r w:rsidRPr="00587F6B">
              <w:rPr>
                <w:rFonts w:cs="Times New Roman"/>
                <w:sz w:val="20"/>
                <w:szCs w:val="20"/>
                <w:lang w:val="ro-RO"/>
              </w:rPr>
              <w:t>buc.</w:t>
            </w:r>
          </w:p>
        </w:tc>
        <w:tc>
          <w:tcPr>
            <w:tcW w:w="607" w:type="dxa"/>
            <w:vAlign w:val="center"/>
          </w:tcPr>
          <w:p w14:paraId="0D55EE18" w14:textId="3B31EA2A" w:rsidR="009C7417" w:rsidRPr="00587F6B" w:rsidRDefault="009C7417" w:rsidP="009C7417">
            <w:pPr>
              <w:spacing w:line="240" w:lineRule="auto"/>
              <w:jc w:val="center"/>
              <w:rPr>
                <w:rFonts w:cs="Times New Roman"/>
                <w:sz w:val="20"/>
                <w:szCs w:val="20"/>
                <w:lang w:val="ro-RO"/>
              </w:rPr>
            </w:pPr>
            <w:r w:rsidRPr="00587F6B">
              <w:rPr>
                <w:rFonts w:cs="Times New Roman"/>
                <w:sz w:val="20"/>
                <w:szCs w:val="20"/>
                <w:lang w:val="ro-RO"/>
              </w:rPr>
              <w:t>1</w:t>
            </w:r>
          </w:p>
        </w:tc>
        <w:tc>
          <w:tcPr>
            <w:tcW w:w="1279" w:type="dxa"/>
            <w:shd w:val="clear" w:color="auto" w:fill="auto"/>
            <w:vAlign w:val="center"/>
          </w:tcPr>
          <w:p w14:paraId="349BC664" w14:textId="036725EB" w:rsidR="009C7417" w:rsidRPr="00587F6B" w:rsidRDefault="003A4E97" w:rsidP="009C7417">
            <w:pPr>
              <w:spacing w:line="240" w:lineRule="auto"/>
              <w:ind w:left="-74" w:right="-59"/>
              <w:jc w:val="center"/>
              <w:rPr>
                <w:rFonts w:cs="Times New Roman"/>
                <w:sz w:val="20"/>
                <w:szCs w:val="20"/>
                <w:lang w:val="ro-RO"/>
              </w:rPr>
            </w:pPr>
            <w:r w:rsidRPr="00587F6B">
              <w:rPr>
                <w:rFonts w:cs="Times New Roman"/>
                <w:sz w:val="20"/>
                <w:szCs w:val="20"/>
                <w:lang w:val="ro-RO"/>
              </w:rPr>
              <w:t>Conform formularului de deviz nr.4</w:t>
            </w:r>
          </w:p>
        </w:tc>
        <w:tc>
          <w:tcPr>
            <w:tcW w:w="1566" w:type="dxa"/>
            <w:shd w:val="clear" w:color="auto" w:fill="auto"/>
            <w:vAlign w:val="center"/>
          </w:tcPr>
          <w:p w14:paraId="5716C298" w14:textId="08952881" w:rsidR="009C7417" w:rsidRPr="00587F6B" w:rsidRDefault="009C7417" w:rsidP="009C7417">
            <w:pPr>
              <w:spacing w:line="240" w:lineRule="auto"/>
              <w:jc w:val="center"/>
              <w:rPr>
                <w:rFonts w:cs="Times New Roman"/>
                <w:sz w:val="20"/>
                <w:szCs w:val="20"/>
                <w:lang w:val="ro-RO"/>
              </w:rPr>
            </w:pPr>
          </w:p>
        </w:tc>
      </w:tr>
      <w:tr w:rsidR="00587F6B" w:rsidRPr="00587F6B" w14:paraId="758D492C" w14:textId="77777777" w:rsidTr="00465882">
        <w:trPr>
          <w:cantSplit/>
          <w:trHeight w:val="724"/>
        </w:trPr>
        <w:tc>
          <w:tcPr>
            <w:tcW w:w="449" w:type="dxa"/>
            <w:vAlign w:val="center"/>
          </w:tcPr>
          <w:p w14:paraId="1B8177B4" w14:textId="5DDACC6C" w:rsidR="009C7417" w:rsidRPr="00587F6B" w:rsidRDefault="009C7417" w:rsidP="009C7417">
            <w:pPr>
              <w:pStyle w:val="a4"/>
              <w:jc w:val="center"/>
              <w:rPr>
                <w:rFonts w:ascii="Times New Roman" w:hAnsi="Times New Roman"/>
                <w:sz w:val="20"/>
                <w:szCs w:val="20"/>
                <w:lang w:val="ro-RO"/>
              </w:rPr>
            </w:pPr>
            <w:r w:rsidRPr="00587F6B">
              <w:rPr>
                <w:rFonts w:ascii="Times New Roman" w:hAnsi="Times New Roman"/>
                <w:sz w:val="20"/>
                <w:szCs w:val="20"/>
                <w:lang w:val="ro-RO"/>
              </w:rPr>
              <w:t>5</w:t>
            </w:r>
          </w:p>
        </w:tc>
        <w:tc>
          <w:tcPr>
            <w:tcW w:w="509" w:type="dxa"/>
            <w:vMerge/>
            <w:vAlign w:val="center"/>
          </w:tcPr>
          <w:p w14:paraId="50D9EC49" w14:textId="77777777" w:rsidR="009C7417" w:rsidRPr="00587F6B" w:rsidRDefault="009C7417" w:rsidP="009C7417">
            <w:pPr>
              <w:pStyle w:val="a4"/>
              <w:jc w:val="center"/>
              <w:rPr>
                <w:rFonts w:ascii="Times New Roman" w:hAnsi="Times New Roman"/>
                <w:sz w:val="20"/>
                <w:szCs w:val="20"/>
                <w:lang w:val="ro-RO" w:eastAsia="ro-RO"/>
              </w:rPr>
            </w:pPr>
          </w:p>
        </w:tc>
        <w:tc>
          <w:tcPr>
            <w:tcW w:w="1414" w:type="dxa"/>
            <w:vAlign w:val="center"/>
          </w:tcPr>
          <w:p w14:paraId="2D6AACB7" w14:textId="77777777"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B_Generare_M</w:t>
            </w:r>
          </w:p>
          <w:p w14:paraId="7070C5EA" w14:textId="401BE0AD"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pct.67</w:t>
            </w:r>
          </w:p>
          <w:p w14:paraId="534A99B0" w14:textId="43F53ED5" w:rsidR="009C7417" w:rsidRPr="00587F6B" w:rsidRDefault="009C7417" w:rsidP="009C7417">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(cod PMI: 2023223067)</w:t>
            </w:r>
          </w:p>
        </w:tc>
        <w:tc>
          <w:tcPr>
            <w:tcW w:w="2909" w:type="dxa"/>
            <w:vAlign w:val="center"/>
          </w:tcPr>
          <w:p w14:paraId="6FF6E7BA" w14:textId="533A8839" w:rsidR="009C7417" w:rsidRPr="00587F6B" w:rsidRDefault="009C7417" w:rsidP="009C7417">
            <w:pPr>
              <w:pStyle w:val="a4"/>
              <w:jc w:val="both"/>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Lucrări de pregătire și diagnosticarea tehnică a conductei de refulare a pompei de alimentare de rezervă a blocului energetic nr.3</w:t>
            </w:r>
          </w:p>
        </w:tc>
        <w:tc>
          <w:tcPr>
            <w:tcW w:w="613" w:type="dxa"/>
            <w:vAlign w:val="center"/>
          </w:tcPr>
          <w:p w14:paraId="6E24AEE6" w14:textId="6C5E8F65" w:rsidR="009C7417" w:rsidRPr="00587F6B" w:rsidRDefault="009C7417" w:rsidP="009C7417">
            <w:pPr>
              <w:spacing w:line="240" w:lineRule="auto"/>
              <w:jc w:val="center"/>
              <w:rPr>
                <w:rFonts w:cs="Times New Roman"/>
                <w:sz w:val="20"/>
                <w:szCs w:val="20"/>
                <w:lang w:val="ro-RO"/>
              </w:rPr>
            </w:pPr>
            <w:r w:rsidRPr="00587F6B">
              <w:rPr>
                <w:rFonts w:cs="Times New Roman"/>
                <w:sz w:val="20"/>
                <w:szCs w:val="20"/>
                <w:lang w:val="ro-RO"/>
              </w:rPr>
              <w:t>buc.</w:t>
            </w:r>
          </w:p>
        </w:tc>
        <w:tc>
          <w:tcPr>
            <w:tcW w:w="607" w:type="dxa"/>
            <w:vAlign w:val="center"/>
          </w:tcPr>
          <w:p w14:paraId="10568FCA" w14:textId="7A7A26DD" w:rsidR="009C7417" w:rsidRPr="00587F6B" w:rsidRDefault="009C7417" w:rsidP="009C7417">
            <w:pPr>
              <w:spacing w:line="240" w:lineRule="auto"/>
              <w:jc w:val="center"/>
              <w:rPr>
                <w:rFonts w:cs="Times New Roman"/>
                <w:sz w:val="20"/>
                <w:szCs w:val="20"/>
                <w:lang w:val="ro-RO"/>
              </w:rPr>
            </w:pPr>
            <w:r w:rsidRPr="00587F6B">
              <w:rPr>
                <w:rFonts w:cs="Times New Roman"/>
                <w:sz w:val="20"/>
                <w:szCs w:val="20"/>
                <w:lang w:val="ro-RO"/>
              </w:rPr>
              <w:t>1</w:t>
            </w:r>
          </w:p>
        </w:tc>
        <w:tc>
          <w:tcPr>
            <w:tcW w:w="1279" w:type="dxa"/>
            <w:shd w:val="clear" w:color="auto" w:fill="auto"/>
            <w:vAlign w:val="center"/>
          </w:tcPr>
          <w:p w14:paraId="63D6F0F4" w14:textId="469D48F4" w:rsidR="009C7417" w:rsidRPr="00587F6B" w:rsidRDefault="00E21CD6" w:rsidP="009C7417">
            <w:pPr>
              <w:spacing w:line="240" w:lineRule="auto"/>
              <w:ind w:left="-74" w:right="-59"/>
              <w:jc w:val="center"/>
              <w:rPr>
                <w:rFonts w:cs="Times New Roman"/>
                <w:sz w:val="20"/>
                <w:szCs w:val="20"/>
                <w:lang w:val="ro-RO"/>
              </w:rPr>
            </w:pPr>
            <w:r w:rsidRPr="00587F6B">
              <w:rPr>
                <w:rFonts w:cs="Times New Roman"/>
                <w:sz w:val="20"/>
                <w:szCs w:val="20"/>
                <w:lang w:val="ro-RO"/>
              </w:rPr>
              <w:t>Conform formularului de deviz nr.5</w:t>
            </w:r>
          </w:p>
        </w:tc>
        <w:tc>
          <w:tcPr>
            <w:tcW w:w="1566" w:type="dxa"/>
            <w:shd w:val="clear" w:color="auto" w:fill="auto"/>
            <w:vAlign w:val="center"/>
          </w:tcPr>
          <w:p w14:paraId="47E69FCD" w14:textId="5D3F8F5D" w:rsidR="009C7417" w:rsidRPr="00587F6B" w:rsidRDefault="009C7417" w:rsidP="009C7417">
            <w:pPr>
              <w:spacing w:line="240" w:lineRule="auto"/>
              <w:jc w:val="center"/>
              <w:rPr>
                <w:rFonts w:cs="Times New Roman"/>
                <w:sz w:val="20"/>
                <w:szCs w:val="20"/>
                <w:lang w:val="ro-RO"/>
              </w:rPr>
            </w:pPr>
          </w:p>
        </w:tc>
      </w:tr>
      <w:tr w:rsidR="00587F6B" w:rsidRPr="00587F6B" w14:paraId="28478660" w14:textId="77777777" w:rsidTr="00465882">
        <w:trPr>
          <w:cantSplit/>
          <w:trHeight w:val="724"/>
        </w:trPr>
        <w:tc>
          <w:tcPr>
            <w:tcW w:w="449" w:type="dxa"/>
            <w:vAlign w:val="center"/>
          </w:tcPr>
          <w:p w14:paraId="6A05575D" w14:textId="2DE13748" w:rsidR="008C5760" w:rsidRPr="00587F6B" w:rsidRDefault="008C5760" w:rsidP="008C5760">
            <w:pPr>
              <w:pStyle w:val="a4"/>
              <w:jc w:val="center"/>
              <w:rPr>
                <w:rFonts w:ascii="Times New Roman" w:hAnsi="Times New Roman"/>
                <w:sz w:val="20"/>
                <w:szCs w:val="20"/>
                <w:lang w:val="ro-RO"/>
              </w:rPr>
            </w:pPr>
            <w:r w:rsidRPr="00587F6B">
              <w:rPr>
                <w:rFonts w:ascii="Times New Roman" w:hAnsi="Times New Roman"/>
                <w:sz w:val="20"/>
                <w:szCs w:val="20"/>
                <w:lang w:val="ro-RO"/>
              </w:rPr>
              <w:t>6</w:t>
            </w:r>
          </w:p>
        </w:tc>
        <w:tc>
          <w:tcPr>
            <w:tcW w:w="509" w:type="dxa"/>
            <w:vMerge/>
            <w:vAlign w:val="center"/>
          </w:tcPr>
          <w:p w14:paraId="69F5788E" w14:textId="77777777" w:rsidR="008C5760" w:rsidRPr="00587F6B" w:rsidRDefault="008C5760" w:rsidP="008C5760">
            <w:pPr>
              <w:pStyle w:val="a4"/>
              <w:jc w:val="center"/>
              <w:rPr>
                <w:rFonts w:ascii="Times New Roman" w:hAnsi="Times New Roman"/>
                <w:sz w:val="20"/>
                <w:szCs w:val="20"/>
                <w:lang w:val="ro-RO" w:eastAsia="ro-RO"/>
              </w:rPr>
            </w:pPr>
          </w:p>
        </w:tc>
        <w:tc>
          <w:tcPr>
            <w:tcW w:w="1414" w:type="dxa"/>
            <w:vAlign w:val="center"/>
          </w:tcPr>
          <w:p w14:paraId="2DE47E59" w14:textId="77777777" w:rsidR="008C5760" w:rsidRPr="00587F6B" w:rsidRDefault="008C5760" w:rsidP="008C5760">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B_Generare_M</w:t>
            </w:r>
          </w:p>
          <w:p w14:paraId="31CFDB0C" w14:textId="50F88F9B" w:rsidR="008C5760" w:rsidRPr="00587F6B" w:rsidRDefault="008C5760" w:rsidP="008C5760">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pct.19</w:t>
            </w:r>
          </w:p>
          <w:p w14:paraId="091EBD66" w14:textId="77031D87" w:rsidR="008C5760" w:rsidRPr="00587F6B" w:rsidRDefault="008C5760" w:rsidP="008C5760">
            <w:pPr>
              <w:pStyle w:val="a4"/>
              <w:ind w:left="-96" w:right="-136"/>
              <w:jc w:val="center"/>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(cod PMI: 2023223019)</w:t>
            </w:r>
          </w:p>
        </w:tc>
        <w:tc>
          <w:tcPr>
            <w:tcW w:w="2909" w:type="dxa"/>
            <w:vAlign w:val="center"/>
          </w:tcPr>
          <w:p w14:paraId="7B54B569" w14:textId="6C8F9143" w:rsidR="008C5760" w:rsidRPr="00587F6B" w:rsidRDefault="008C5760" w:rsidP="008C5760">
            <w:pPr>
              <w:pStyle w:val="a4"/>
              <w:jc w:val="both"/>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Lucrări de pregătire și diagnosticare tehnică a recipientelor instalației de electroliză nr.2.</w:t>
            </w:r>
          </w:p>
        </w:tc>
        <w:tc>
          <w:tcPr>
            <w:tcW w:w="613" w:type="dxa"/>
            <w:vAlign w:val="center"/>
          </w:tcPr>
          <w:p w14:paraId="7BC088A8" w14:textId="02B011A0" w:rsidR="008C5760" w:rsidRPr="00587F6B" w:rsidRDefault="008C5760" w:rsidP="008C5760">
            <w:pPr>
              <w:spacing w:line="240" w:lineRule="auto"/>
              <w:jc w:val="center"/>
              <w:rPr>
                <w:rFonts w:cs="Times New Roman"/>
                <w:sz w:val="20"/>
                <w:szCs w:val="20"/>
                <w:lang w:val="ro-RO"/>
              </w:rPr>
            </w:pPr>
            <w:r w:rsidRPr="00587F6B">
              <w:rPr>
                <w:rFonts w:cs="Times New Roman"/>
                <w:sz w:val="20"/>
                <w:szCs w:val="20"/>
                <w:lang w:val="ro-RO"/>
              </w:rPr>
              <w:t>buc.</w:t>
            </w:r>
          </w:p>
        </w:tc>
        <w:tc>
          <w:tcPr>
            <w:tcW w:w="607" w:type="dxa"/>
            <w:vAlign w:val="center"/>
          </w:tcPr>
          <w:p w14:paraId="24479DA1" w14:textId="4378C4D9" w:rsidR="008C5760" w:rsidRPr="00587F6B" w:rsidRDefault="008C5760" w:rsidP="008C5760">
            <w:pPr>
              <w:spacing w:line="240" w:lineRule="auto"/>
              <w:jc w:val="center"/>
              <w:rPr>
                <w:rFonts w:cs="Times New Roman"/>
                <w:sz w:val="20"/>
                <w:szCs w:val="20"/>
                <w:lang w:val="ro-RO"/>
              </w:rPr>
            </w:pPr>
            <w:r w:rsidRPr="00587F6B">
              <w:rPr>
                <w:rFonts w:cs="Times New Roman"/>
                <w:sz w:val="20"/>
                <w:szCs w:val="20"/>
                <w:lang w:val="ro-RO"/>
              </w:rPr>
              <w:t>5</w:t>
            </w:r>
          </w:p>
        </w:tc>
        <w:tc>
          <w:tcPr>
            <w:tcW w:w="1279" w:type="dxa"/>
            <w:shd w:val="clear" w:color="auto" w:fill="auto"/>
            <w:vAlign w:val="center"/>
          </w:tcPr>
          <w:p w14:paraId="6A76E20F" w14:textId="407A68DA" w:rsidR="008C5760" w:rsidRPr="00587F6B" w:rsidRDefault="008C5760" w:rsidP="008C5760">
            <w:pPr>
              <w:spacing w:line="240" w:lineRule="auto"/>
              <w:ind w:left="-74" w:right="-59"/>
              <w:jc w:val="center"/>
              <w:rPr>
                <w:rFonts w:cs="Times New Roman"/>
                <w:sz w:val="20"/>
                <w:szCs w:val="20"/>
                <w:lang w:val="ro-RO"/>
              </w:rPr>
            </w:pPr>
            <w:r w:rsidRPr="00587F6B">
              <w:rPr>
                <w:rFonts w:cs="Times New Roman"/>
                <w:sz w:val="20"/>
                <w:szCs w:val="20"/>
                <w:lang w:val="ro-RO"/>
              </w:rPr>
              <w:t>Conform formularelor de deviz nr.6/1, 6/2, 6/3, 6/4, 6/5</w:t>
            </w:r>
          </w:p>
        </w:tc>
        <w:tc>
          <w:tcPr>
            <w:tcW w:w="1566" w:type="dxa"/>
            <w:shd w:val="clear" w:color="auto" w:fill="auto"/>
            <w:vAlign w:val="center"/>
          </w:tcPr>
          <w:p w14:paraId="6DCB389B" w14:textId="6A6BCCF5" w:rsidR="008C5760" w:rsidRPr="00587F6B" w:rsidRDefault="008C5760" w:rsidP="008C5760">
            <w:pPr>
              <w:spacing w:line="240" w:lineRule="auto"/>
              <w:jc w:val="center"/>
              <w:rPr>
                <w:rFonts w:cs="Times New Roman"/>
                <w:sz w:val="20"/>
                <w:szCs w:val="20"/>
                <w:lang w:val="ro-RO"/>
              </w:rPr>
            </w:pPr>
          </w:p>
        </w:tc>
      </w:tr>
      <w:tr w:rsidR="00CD63D2" w:rsidRPr="00587F6B" w14:paraId="6B71E2E8" w14:textId="77777777" w:rsidTr="00465882">
        <w:trPr>
          <w:cantSplit/>
          <w:trHeight w:val="724"/>
        </w:trPr>
        <w:tc>
          <w:tcPr>
            <w:tcW w:w="449" w:type="dxa"/>
            <w:vAlign w:val="center"/>
          </w:tcPr>
          <w:p w14:paraId="40540401" w14:textId="0B1ABBB8" w:rsidR="00CD63D2" w:rsidRPr="00587F6B" w:rsidRDefault="00CD63D2" w:rsidP="00CD63D2">
            <w:pPr>
              <w:pStyle w:val="a4"/>
              <w:jc w:val="center"/>
              <w:rPr>
                <w:rFonts w:ascii="Times New Roman" w:hAnsi="Times New Roman"/>
                <w:sz w:val="20"/>
                <w:szCs w:val="20"/>
                <w:lang w:val="ro-RO"/>
              </w:rPr>
            </w:pPr>
            <w:r>
              <w:rPr>
                <w:rFonts w:ascii="Times New Roman" w:hAnsi="Times New Roman"/>
                <w:sz w:val="20"/>
                <w:szCs w:val="20"/>
                <w:lang w:val="ro-RO"/>
              </w:rPr>
              <w:t>7</w:t>
            </w:r>
          </w:p>
        </w:tc>
        <w:tc>
          <w:tcPr>
            <w:tcW w:w="509" w:type="dxa"/>
            <w:vAlign w:val="center"/>
          </w:tcPr>
          <w:p w14:paraId="722A80A3" w14:textId="77777777" w:rsidR="00CD63D2" w:rsidRPr="00587F6B" w:rsidRDefault="00CD63D2" w:rsidP="00CD63D2">
            <w:pPr>
              <w:pStyle w:val="a4"/>
              <w:jc w:val="center"/>
              <w:rPr>
                <w:rFonts w:ascii="Times New Roman" w:hAnsi="Times New Roman"/>
                <w:sz w:val="20"/>
                <w:szCs w:val="20"/>
                <w:lang w:val="ro-RO" w:eastAsia="ro-RO"/>
              </w:rPr>
            </w:pPr>
          </w:p>
        </w:tc>
        <w:tc>
          <w:tcPr>
            <w:tcW w:w="1414" w:type="dxa"/>
            <w:vAlign w:val="center"/>
          </w:tcPr>
          <w:p w14:paraId="62317073" w14:textId="77777777" w:rsidR="00CD63D2" w:rsidRPr="009C7417" w:rsidRDefault="00CD63D2" w:rsidP="00CD63D2">
            <w:pPr>
              <w:pStyle w:val="a4"/>
              <w:ind w:left="-96" w:right="-136"/>
              <w:jc w:val="center"/>
              <w:rPr>
                <w:rFonts w:ascii="Times New Roman" w:eastAsia="Times New Roman" w:hAnsi="Times New Roman"/>
                <w:sz w:val="20"/>
                <w:szCs w:val="20"/>
                <w:lang w:val="ro-RO" w:eastAsia="ru-RU"/>
              </w:rPr>
            </w:pPr>
            <w:r w:rsidRPr="009C7417">
              <w:rPr>
                <w:rFonts w:ascii="Times New Roman" w:eastAsia="Times New Roman" w:hAnsi="Times New Roman"/>
                <w:sz w:val="20"/>
                <w:szCs w:val="20"/>
                <w:lang w:val="ro-RO" w:eastAsia="ru-RU"/>
              </w:rPr>
              <w:t>B_Generare_M</w:t>
            </w:r>
          </w:p>
          <w:p w14:paraId="1DB3E77D" w14:textId="77777777" w:rsidR="00CD63D2" w:rsidRPr="009C7417" w:rsidRDefault="00CD63D2" w:rsidP="00CD63D2">
            <w:pPr>
              <w:pStyle w:val="a4"/>
              <w:ind w:left="-96" w:right="-136"/>
              <w:jc w:val="center"/>
              <w:rPr>
                <w:rFonts w:ascii="Times New Roman" w:eastAsia="Times New Roman" w:hAnsi="Times New Roman"/>
                <w:sz w:val="20"/>
                <w:szCs w:val="20"/>
                <w:lang w:val="ro-RO" w:eastAsia="ru-RU"/>
              </w:rPr>
            </w:pPr>
            <w:r w:rsidRPr="009C7417">
              <w:rPr>
                <w:rFonts w:ascii="Times New Roman" w:eastAsia="Times New Roman" w:hAnsi="Times New Roman"/>
                <w:sz w:val="20"/>
                <w:szCs w:val="20"/>
                <w:lang w:val="ro-RO" w:eastAsia="ru-RU"/>
              </w:rPr>
              <w:t>pct.30</w:t>
            </w:r>
          </w:p>
          <w:p w14:paraId="6395EB18" w14:textId="19C4559E" w:rsidR="00CD63D2" w:rsidRPr="00587F6B" w:rsidRDefault="00CD63D2" w:rsidP="00CD63D2">
            <w:pPr>
              <w:pStyle w:val="a4"/>
              <w:ind w:left="-96" w:right="-136"/>
              <w:jc w:val="center"/>
              <w:rPr>
                <w:rFonts w:ascii="Times New Roman" w:eastAsia="Times New Roman" w:hAnsi="Times New Roman"/>
                <w:sz w:val="20"/>
                <w:szCs w:val="20"/>
                <w:lang w:val="ro-RO" w:eastAsia="ru-RU"/>
              </w:rPr>
            </w:pPr>
            <w:r w:rsidRPr="009C7417">
              <w:rPr>
                <w:rFonts w:ascii="Times New Roman" w:eastAsia="Times New Roman" w:hAnsi="Times New Roman"/>
                <w:sz w:val="20"/>
                <w:szCs w:val="20"/>
                <w:lang w:val="ro-RO" w:eastAsia="ru-RU"/>
              </w:rPr>
              <w:t>(cod PMI: 2023223030)</w:t>
            </w:r>
          </w:p>
        </w:tc>
        <w:tc>
          <w:tcPr>
            <w:tcW w:w="2909" w:type="dxa"/>
            <w:vAlign w:val="center"/>
          </w:tcPr>
          <w:p w14:paraId="0968D78E" w14:textId="4A726F0B" w:rsidR="00CD63D2" w:rsidRPr="00587F6B" w:rsidRDefault="00CD63D2" w:rsidP="00CD63D2">
            <w:pPr>
              <w:pStyle w:val="a4"/>
              <w:jc w:val="both"/>
              <w:rPr>
                <w:rFonts w:ascii="Times New Roman" w:eastAsia="Times New Roman" w:hAnsi="Times New Roman"/>
                <w:sz w:val="20"/>
                <w:szCs w:val="20"/>
                <w:lang w:val="ro-RO" w:eastAsia="ru-RU"/>
              </w:rPr>
            </w:pPr>
            <w:r>
              <w:rPr>
                <w:rFonts w:ascii="Times New Roman" w:eastAsia="Times New Roman" w:hAnsi="Times New Roman"/>
                <w:sz w:val="20"/>
                <w:szCs w:val="20"/>
                <w:lang w:val="ro-RO" w:eastAsia="ru-RU"/>
              </w:rPr>
              <w:t xml:space="preserve">Lucrări de pregătire și controlul nedistructiv </w:t>
            </w:r>
            <w:r w:rsidRPr="009C7417">
              <w:rPr>
                <w:rFonts w:ascii="Times New Roman" w:eastAsia="Times New Roman" w:hAnsi="Times New Roman"/>
                <w:sz w:val="20"/>
                <w:szCs w:val="20"/>
                <w:lang w:val="ro-RO" w:eastAsia="ru-RU"/>
              </w:rPr>
              <w:t>a conductelor de hidrogen.</w:t>
            </w:r>
          </w:p>
        </w:tc>
        <w:tc>
          <w:tcPr>
            <w:tcW w:w="613" w:type="dxa"/>
            <w:vAlign w:val="center"/>
          </w:tcPr>
          <w:p w14:paraId="16222247" w14:textId="231AD29D" w:rsidR="00CD63D2" w:rsidRPr="00587F6B" w:rsidRDefault="00CD63D2" w:rsidP="00CD63D2">
            <w:pPr>
              <w:spacing w:line="240" w:lineRule="auto"/>
              <w:jc w:val="center"/>
              <w:rPr>
                <w:rFonts w:cs="Times New Roman"/>
                <w:sz w:val="20"/>
                <w:szCs w:val="20"/>
                <w:lang w:val="ro-RO"/>
              </w:rPr>
            </w:pPr>
            <w:r w:rsidRPr="009C7417">
              <w:rPr>
                <w:rFonts w:cs="Times New Roman"/>
                <w:sz w:val="20"/>
                <w:szCs w:val="20"/>
                <w:lang w:val="ro-RO"/>
              </w:rPr>
              <w:t>buc.</w:t>
            </w:r>
          </w:p>
        </w:tc>
        <w:tc>
          <w:tcPr>
            <w:tcW w:w="607" w:type="dxa"/>
            <w:vAlign w:val="center"/>
          </w:tcPr>
          <w:p w14:paraId="3689C068" w14:textId="570E8DCD" w:rsidR="00CD63D2" w:rsidRPr="00587F6B" w:rsidRDefault="00CD63D2" w:rsidP="00CD63D2">
            <w:pPr>
              <w:spacing w:line="240" w:lineRule="auto"/>
              <w:jc w:val="center"/>
              <w:rPr>
                <w:rFonts w:cs="Times New Roman"/>
                <w:sz w:val="20"/>
                <w:szCs w:val="20"/>
                <w:lang w:val="ro-RO"/>
              </w:rPr>
            </w:pPr>
            <w:r>
              <w:rPr>
                <w:rFonts w:cs="Times New Roman"/>
                <w:sz w:val="20"/>
                <w:szCs w:val="20"/>
                <w:lang w:val="ro-RO"/>
              </w:rPr>
              <w:t>2</w:t>
            </w:r>
          </w:p>
        </w:tc>
        <w:tc>
          <w:tcPr>
            <w:tcW w:w="1279" w:type="dxa"/>
            <w:shd w:val="clear" w:color="auto" w:fill="auto"/>
            <w:vAlign w:val="center"/>
          </w:tcPr>
          <w:p w14:paraId="5DA71B9D" w14:textId="6462D739" w:rsidR="00CD63D2" w:rsidRPr="00587F6B" w:rsidRDefault="00CD63D2" w:rsidP="00CD63D2">
            <w:pPr>
              <w:spacing w:line="240" w:lineRule="auto"/>
              <w:ind w:left="-74" w:right="-59"/>
              <w:jc w:val="center"/>
              <w:rPr>
                <w:rFonts w:cs="Times New Roman"/>
                <w:sz w:val="20"/>
                <w:szCs w:val="20"/>
                <w:lang w:val="ro-RO"/>
              </w:rPr>
            </w:pPr>
            <w:r>
              <w:rPr>
                <w:rFonts w:cs="Times New Roman"/>
                <w:sz w:val="20"/>
                <w:szCs w:val="20"/>
                <w:lang w:val="ro-RO"/>
              </w:rPr>
              <w:t>Conform formularului de deviz nr.</w:t>
            </w:r>
            <w:r w:rsidRPr="00C91444">
              <w:rPr>
                <w:rFonts w:cs="Times New Roman"/>
                <w:sz w:val="20"/>
                <w:szCs w:val="20"/>
                <w:lang w:val="en-US"/>
              </w:rPr>
              <w:t>7</w:t>
            </w:r>
          </w:p>
        </w:tc>
        <w:tc>
          <w:tcPr>
            <w:tcW w:w="1566" w:type="dxa"/>
            <w:shd w:val="clear" w:color="auto" w:fill="auto"/>
            <w:vAlign w:val="center"/>
          </w:tcPr>
          <w:p w14:paraId="6EDB3AF6" w14:textId="44A2BB9B" w:rsidR="00CD63D2" w:rsidRPr="00587F6B" w:rsidRDefault="00CD63D2" w:rsidP="00CD63D2">
            <w:pPr>
              <w:spacing w:line="240" w:lineRule="auto"/>
              <w:jc w:val="center"/>
              <w:rPr>
                <w:rFonts w:cs="Times New Roman"/>
                <w:sz w:val="20"/>
                <w:szCs w:val="20"/>
                <w:lang w:val="ro-RO"/>
              </w:rPr>
            </w:pPr>
          </w:p>
        </w:tc>
      </w:tr>
      <w:tr w:rsidR="00CD63D2" w:rsidRPr="00587F6B" w14:paraId="62623978" w14:textId="77777777" w:rsidTr="00465882">
        <w:trPr>
          <w:cantSplit/>
          <w:trHeight w:val="56"/>
        </w:trPr>
        <w:tc>
          <w:tcPr>
            <w:tcW w:w="7780" w:type="dxa"/>
            <w:gridSpan w:val="7"/>
            <w:tcBorders>
              <w:bottom w:val="single" w:sz="4" w:space="0" w:color="auto"/>
            </w:tcBorders>
            <w:shd w:val="clear" w:color="auto" w:fill="DEEAF6" w:themeFill="accent1" w:themeFillTint="33"/>
            <w:vAlign w:val="center"/>
          </w:tcPr>
          <w:p w14:paraId="3C2C5F07" w14:textId="4EFB1B66" w:rsidR="00CD63D2" w:rsidRPr="00587F6B" w:rsidRDefault="00CD63D2" w:rsidP="00CD63D2">
            <w:pPr>
              <w:spacing w:line="240" w:lineRule="auto"/>
              <w:ind w:left="-74" w:right="-59"/>
              <w:jc w:val="right"/>
              <w:rPr>
                <w:rFonts w:cs="Times New Roman"/>
                <w:b/>
                <w:bCs/>
                <w:sz w:val="20"/>
                <w:szCs w:val="20"/>
                <w:lang w:val="ro-RO"/>
              </w:rPr>
            </w:pPr>
            <w:r w:rsidRPr="00587F6B">
              <w:rPr>
                <w:rFonts w:cs="Times New Roman"/>
                <w:b/>
                <w:bCs/>
                <w:sz w:val="20"/>
                <w:szCs w:val="20"/>
                <w:lang w:val="ro-RO"/>
              </w:rPr>
              <w:t>Valoarea totală a lucrărilor (lei fără TVA):</w:t>
            </w:r>
          </w:p>
        </w:tc>
        <w:tc>
          <w:tcPr>
            <w:tcW w:w="1566" w:type="dxa"/>
            <w:tcBorders>
              <w:bottom w:val="single" w:sz="4" w:space="0" w:color="auto"/>
            </w:tcBorders>
            <w:shd w:val="clear" w:color="auto" w:fill="DEEAF6" w:themeFill="accent1" w:themeFillTint="33"/>
            <w:vAlign w:val="center"/>
          </w:tcPr>
          <w:p w14:paraId="0D4670CE" w14:textId="7C90C6B5" w:rsidR="00CD63D2" w:rsidRPr="00587F6B" w:rsidRDefault="00CD63D2" w:rsidP="00CD63D2">
            <w:pPr>
              <w:spacing w:line="240" w:lineRule="auto"/>
              <w:jc w:val="center"/>
              <w:rPr>
                <w:rFonts w:cs="Times New Roman"/>
                <w:b/>
                <w:bCs/>
                <w:sz w:val="20"/>
                <w:szCs w:val="20"/>
                <w:lang w:val="ro-RO"/>
              </w:rPr>
            </w:pPr>
            <w:r>
              <w:rPr>
                <w:rFonts w:cs="Times New Roman"/>
                <w:b/>
                <w:bCs/>
                <w:sz w:val="20"/>
                <w:szCs w:val="20"/>
                <w:lang w:val="ro-RO"/>
              </w:rPr>
              <w:t>1.015</w:t>
            </w:r>
            <w:r w:rsidRPr="00587F6B">
              <w:rPr>
                <w:rFonts w:cs="Times New Roman"/>
                <w:b/>
                <w:bCs/>
                <w:sz w:val="20"/>
                <w:szCs w:val="20"/>
                <w:lang w:val="ro-RO"/>
              </w:rPr>
              <w:t>.000,00</w:t>
            </w:r>
          </w:p>
        </w:tc>
      </w:tr>
    </w:tbl>
    <w:p w14:paraId="5D30E544" w14:textId="37D83E3E" w:rsidR="00620D16" w:rsidRPr="00587F6B" w:rsidRDefault="00620D16" w:rsidP="003E6971">
      <w:pPr>
        <w:pStyle w:val="a4"/>
        <w:rPr>
          <w:rFonts w:ascii="Times New Roman" w:hAnsi="Times New Roman"/>
          <w:lang w:val="ro-RO" w:eastAsia="ro-RO"/>
        </w:rPr>
      </w:pPr>
    </w:p>
    <w:p w14:paraId="41DFDE9F" w14:textId="3E8D42A2" w:rsidR="00465F26" w:rsidRPr="00587F6B" w:rsidRDefault="00637CD0" w:rsidP="006F5C1D">
      <w:pPr>
        <w:pStyle w:val="12"/>
        <w:numPr>
          <w:ilvl w:val="0"/>
          <w:numId w:val="5"/>
        </w:numPr>
        <w:ind w:left="0" w:firstLine="0"/>
      </w:pPr>
      <w:r w:rsidRPr="00587F6B">
        <w:t>Descriere generală. Termeni de execuție.</w:t>
      </w:r>
    </w:p>
    <w:p w14:paraId="3D5BAFD2" w14:textId="6798F532" w:rsidR="006804CD" w:rsidRPr="00587F6B" w:rsidRDefault="00637CD0" w:rsidP="006F5C1D">
      <w:pPr>
        <w:pStyle w:val="a3"/>
        <w:numPr>
          <w:ilvl w:val="1"/>
          <w:numId w:val="23"/>
        </w:numPr>
        <w:rPr>
          <w:sz w:val="20"/>
          <w:szCs w:val="18"/>
          <w:lang w:val="ro-RO"/>
        </w:rPr>
      </w:pPr>
      <w:r w:rsidRPr="00587F6B">
        <w:rPr>
          <w:sz w:val="20"/>
          <w:szCs w:val="18"/>
          <w:u w:val="single"/>
          <w:lang w:val="ro-RO"/>
        </w:rPr>
        <w:t>Loc</w:t>
      </w:r>
      <w:r w:rsidR="00AD2188" w:rsidRPr="00587F6B">
        <w:rPr>
          <w:sz w:val="20"/>
          <w:szCs w:val="18"/>
          <w:u w:val="single"/>
          <w:lang w:val="ro-RO"/>
        </w:rPr>
        <w:t>ația</w:t>
      </w:r>
      <w:r w:rsidRPr="00587F6B">
        <w:rPr>
          <w:sz w:val="20"/>
          <w:szCs w:val="18"/>
          <w:u w:val="single"/>
          <w:lang w:val="ro-RO"/>
        </w:rPr>
        <w:t xml:space="preserve"> obiectelor:</w:t>
      </w:r>
      <w:r w:rsidRPr="00587F6B">
        <w:rPr>
          <w:sz w:val="20"/>
          <w:szCs w:val="18"/>
          <w:lang w:val="ro-RO"/>
        </w:rPr>
        <w:t xml:space="preserve"> o</w:t>
      </w:r>
      <w:r w:rsidR="00465F26" w:rsidRPr="00587F6B">
        <w:rPr>
          <w:sz w:val="20"/>
          <w:szCs w:val="18"/>
          <w:lang w:val="ro-RO"/>
        </w:rPr>
        <w:t>r</w:t>
      </w:r>
      <w:r w:rsidRPr="00587F6B">
        <w:rPr>
          <w:sz w:val="20"/>
          <w:szCs w:val="18"/>
          <w:lang w:val="ro-RO"/>
        </w:rPr>
        <w:t>.</w:t>
      </w:r>
      <w:r w:rsidR="00465F26" w:rsidRPr="00587F6B">
        <w:rPr>
          <w:sz w:val="20"/>
          <w:szCs w:val="18"/>
          <w:lang w:val="ro-RO"/>
        </w:rPr>
        <w:t xml:space="preserve"> Chișinău, </w:t>
      </w:r>
      <w:r w:rsidR="00447BE6" w:rsidRPr="00587F6B">
        <w:rPr>
          <w:bCs/>
          <w:sz w:val="20"/>
          <w:szCs w:val="18"/>
          <w:lang w:val="ro-RO"/>
        </w:rPr>
        <w:t xml:space="preserve">str. </w:t>
      </w:r>
      <w:r w:rsidR="007E1605" w:rsidRPr="00587F6B">
        <w:rPr>
          <w:sz w:val="20"/>
          <w:szCs w:val="18"/>
          <w:lang w:val="ro-RO"/>
        </w:rPr>
        <w:t>Meșterul</w:t>
      </w:r>
      <w:r w:rsidR="00206FE3" w:rsidRPr="00587F6B">
        <w:rPr>
          <w:sz w:val="20"/>
          <w:szCs w:val="18"/>
          <w:lang w:val="ro-RO"/>
        </w:rPr>
        <w:t xml:space="preserve"> Manole 3</w:t>
      </w:r>
      <w:r w:rsidR="00447BE6" w:rsidRPr="00587F6B">
        <w:rPr>
          <w:sz w:val="20"/>
          <w:szCs w:val="18"/>
          <w:lang w:val="ro-RO"/>
        </w:rPr>
        <w:t>,</w:t>
      </w:r>
      <w:r w:rsidR="00206FE3" w:rsidRPr="00587F6B">
        <w:rPr>
          <w:sz w:val="20"/>
          <w:szCs w:val="18"/>
          <w:lang w:val="ro-RO"/>
        </w:rPr>
        <w:t xml:space="preserve"> CET Sursa-1</w:t>
      </w:r>
      <w:r w:rsidR="007E1605" w:rsidRPr="00587F6B">
        <w:rPr>
          <w:sz w:val="20"/>
          <w:szCs w:val="18"/>
          <w:lang w:val="ro-RO"/>
        </w:rPr>
        <w:t>.</w:t>
      </w:r>
    </w:p>
    <w:p w14:paraId="03D6C84D" w14:textId="505263A2" w:rsidR="00C82B5D" w:rsidRPr="00587F6B" w:rsidRDefault="00637CD0" w:rsidP="006F5C1D">
      <w:pPr>
        <w:pStyle w:val="a3"/>
        <w:numPr>
          <w:ilvl w:val="1"/>
          <w:numId w:val="23"/>
        </w:numPr>
        <w:rPr>
          <w:sz w:val="20"/>
          <w:szCs w:val="18"/>
          <w:lang w:val="ro-RO"/>
        </w:rPr>
      </w:pPr>
      <w:r w:rsidRPr="00587F6B">
        <w:rPr>
          <w:sz w:val="20"/>
          <w:szCs w:val="18"/>
          <w:u w:val="single"/>
          <w:lang w:val="ro-RO"/>
        </w:rPr>
        <w:t>Termenul de execuție</w:t>
      </w:r>
      <w:r w:rsidR="007E1605" w:rsidRPr="00587F6B">
        <w:rPr>
          <w:sz w:val="20"/>
          <w:szCs w:val="18"/>
          <w:u w:val="single"/>
          <w:lang w:val="ro-RO"/>
        </w:rPr>
        <w:t xml:space="preserve"> a lucrărilor</w:t>
      </w:r>
      <w:r w:rsidRPr="00587F6B">
        <w:rPr>
          <w:sz w:val="20"/>
          <w:szCs w:val="18"/>
          <w:u w:val="single"/>
          <w:lang w:val="ro-RO"/>
        </w:rPr>
        <w:t>:</w:t>
      </w:r>
      <w:r w:rsidRPr="00587F6B">
        <w:rPr>
          <w:sz w:val="20"/>
          <w:szCs w:val="18"/>
          <w:lang w:val="ro-RO"/>
        </w:rPr>
        <w:t xml:space="preserve"> conform tabelului 1</w:t>
      </w:r>
      <w:r w:rsidR="007E1605" w:rsidRPr="00587F6B">
        <w:rPr>
          <w:sz w:val="20"/>
          <w:szCs w:val="18"/>
          <w:lang w:val="ro-RO"/>
        </w:rPr>
        <w:t>.</w:t>
      </w:r>
    </w:p>
    <w:p w14:paraId="41DB71C3" w14:textId="77777777" w:rsidR="007360FE" w:rsidRPr="00587F6B" w:rsidRDefault="007360FE" w:rsidP="00100F1A">
      <w:pPr>
        <w:pStyle w:val="a4"/>
        <w:ind w:left="1416" w:hanging="1416"/>
        <w:rPr>
          <w:rFonts w:ascii="Times New Roman" w:hAnsi="Times New Roman"/>
          <w:sz w:val="20"/>
          <w:szCs w:val="20"/>
          <w:lang w:val="ro-RO"/>
        </w:rPr>
      </w:pPr>
    </w:p>
    <w:p w14:paraId="5BB50262" w14:textId="124C5186" w:rsidR="00C82B5D" w:rsidRPr="00587F6B" w:rsidRDefault="00C15B90" w:rsidP="00206FE3">
      <w:pPr>
        <w:pStyle w:val="a4"/>
        <w:rPr>
          <w:rFonts w:ascii="Times New Roman" w:hAnsi="Times New Roman"/>
          <w:sz w:val="20"/>
          <w:szCs w:val="20"/>
          <w:lang w:val="ro-RO"/>
        </w:rPr>
      </w:pPr>
      <w:r w:rsidRPr="00587F6B">
        <w:rPr>
          <w:rFonts w:ascii="Times New Roman" w:hAnsi="Times New Roman"/>
          <w:b/>
          <w:bCs/>
          <w:sz w:val="20"/>
          <w:szCs w:val="20"/>
          <w:lang w:val="ro-RO"/>
        </w:rPr>
        <w:t xml:space="preserve">Tabelul 1. </w:t>
      </w:r>
      <w:r w:rsidR="00F31CD3" w:rsidRPr="00587F6B">
        <w:rPr>
          <w:rFonts w:ascii="Times New Roman" w:hAnsi="Times New Roman"/>
          <w:sz w:val="20"/>
          <w:szCs w:val="20"/>
          <w:lang w:val="ro-RO"/>
        </w:rPr>
        <w:t>Amplasarea</w:t>
      </w:r>
      <w:r w:rsidRPr="00587F6B">
        <w:rPr>
          <w:rFonts w:ascii="Times New Roman" w:hAnsi="Times New Roman"/>
          <w:sz w:val="20"/>
          <w:szCs w:val="20"/>
          <w:lang w:val="ro-RO"/>
        </w:rPr>
        <w:t xml:space="preserve"> obiectelor și termenul de executare a lucrărilor.</w:t>
      </w:r>
    </w:p>
    <w:tbl>
      <w:tblPr>
        <w:tblStyle w:val="a6"/>
        <w:tblW w:w="9493" w:type="dxa"/>
        <w:tblLook w:val="04A0" w:firstRow="1" w:lastRow="0" w:firstColumn="1" w:lastColumn="0" w:noHBand="0" w:noVBand="1"/>
      </w:tblPr>
      <w:tblGrid>
        <w:gridCol w:w="478"/>
        <w:gridCol w:w="4762"/>
        <w:gridCol w:w="2410"/>
        <w:gridCol w:w="1843"/>
      </w:tblGrid>
      <w:tr w:rsidR="00587F6B" w:rsidRPr="00AD2FB3" w14:paraId="119B84F0" w14:textId="77777777" w:rsidTr="007E1605">
        <w:trPr>
          <w:tblHeader/>
        </w:trPr>
        <w:tc>
          <w:tcPr>
            <w:tcW w:w="478" w:type="dxa"/>
            <w:shd w:val="clear" w:color="auto" w:fill="BDD6EE" w:themeFill="accent1" w:themeFillTint="66"/>
            <w:vAlign w:val="center"/>
          </w:tcPr>
          <w:p w14:paraId="4597F1E7" w14:textId="26874F73" w:rsidR="00C15B90" w:rsidRPr="00587F6B" w:rsidRDefault="00C15B90" w:rsidP="00C15B90">
            <w:pPr>
              <w:pStyle w:val="a4"/>
              <w:jc w:val="center"/>
              <w:rPr>
                <w:rFonts w:ascii="Times New Roman" w:hAnsi="Times New Roman"/>
                <w:sz w:val="20"/>
                <w:szCs w:val="20"/>
                <w:lang w:val="ro-RO"/>
              </w:rPr>
            </w:pPr>
            <w:bookmarkStart w:id="4" w:name="_Hlk128380214"/>
            <w:bookmarkStart w:id="5" w:name="_Hlk128380309"/>
            <w:r w:rsidRPr="00587F6B">
              <w:rPr>
                <w:rFonts w:ascii="Times New Roman" w:hAnsi="Times New Roman"/>
                <w:sz w:val="20"/>
                <w:szCs w:val="20"/>
                <w:lang w:val="ro-RO"/>
              </w:rPr>
              <w:t>Nr. d/o</w:t>
            </w:r>
          </w:p>
        </w:tc>
        <w:tc>
          <w:tcPr>
            <w:tcW w:w="4762" w:type="dxa"/>
            <w:shd w:val="clear" w:color="auto" w:fill="BDD6EE" w:themeFill="accent1" w:themeFillTint="66"/>
            <w:vAlign w:val="center"/>
          </w:tcPr>
          <w:p w14:paraId="7127F804" w14:textId="3A4823FF" w:rsidR="00C15B90" w:rsidRPr="00587F6B" w:rsidRDefault="00C15B90" w:rsidP="00C15B90">
            <w:pPr>
              <w:pStyle w:val="a4"/>
              <w:jc w:val="center"/>
              <w:rPr>
                <w:rFonts w:ascii="Times New Roman" w:hAnsi="Times New Roman"/>
                <w:sz w:val="20"/>
                <w:szCs w:val="20"/>
                <w:lang w:val="ro-RO"/>
              </w:rPr>
            </w:pPr>
            <w:r w:rsidRPr="00587F6B">
              <w:rPr>
                <w:rFonts w:ascii="Times New Roman" w:hAnsi="Times New Roman"/>
                <w:sz w:val="20"/>
                <w:szCs w:val="20"/>
                <w:lang w:val="ro-RO"/>
              </w:rPr>
              <w:t>Denumire obiect</w:t>
            </w:r>
          </w:p>
        </w:tc>
        <w:tc>
          <w:tcPr>
            <w:tcW w:w="2410" w:type="dxa"/>
            <w:shd w:val="clear" w:color="auto" w:fill="BDD6EE" w:themeFill="accent1" w:themeFillTint="66"/>
            <w:vAlign w:val="center"/>
          </w:tcPr>
          <w:p w14:paraId="2562AE23" w14:textId="533C0C14" w:rsidR="00C15B90" w:rsidRPr="00587F6B" w:rsidRDefault="00AD2188" w:rsidP="00C15B90">
            <w:pPr>
              <w:pStyle w:val="a4"/>
              <w:jc w:val="center"/>
              <w:rPr>
                <w:rFonts w:ascii="Times New Roman" w:hAnsi="Times New Roman"/>
                <w:sz w:val="20"/>
                <w:szCs w:val="20"/>
                <w:lang w:val="ro-RO"/>
              </w:rPr>
            </w:pPr>
            <w:r w:rsidRPr="00587F6B">
              <w:rPr>
                <w:rFonts w:ascii="Times New Roman" w:hAnsi="Times New Roman"/>
                <w:sz w:val="20"/>
                <w:szCs w:val="20"/>
                <w:lang w:val="ro-RO"/>
              </w:rPr>
              <w:t>Amplasarea</w:t>
            </w:r>
            <w:r w:rsidR="00C15B90" w:rsidRPr="00587F6B">
              <w:rPr>
                <w:rFonts w:ascii="Times New Roman" w:hAnsi="Times New Roman"/>
                <w:sz w:val="20"/>
                <w:szCs w:val="20"/>
                <w:lang w:val="ro-RO"/>
              </w:rPr>
              <w:t xml:space="preserve"> obiectului</w:t>
            </w:r>
          </w:p>
        </w:tc>
        <w:tc>
          <w:tcPr>
            <w:tcW w:w="1843" w:type="dxa"/>
            <w:shd w:val="clear" w:color="auto" w:fill="BDD6EE" w:themeFill="accent1" w:themeFillTint="66"/>
            <w:vAlign w:val="center"/>
          </w:tcPr>
          <w:p w14:paraId="55BF31C8" w14:textId="0511F6AD" w:rsidR="00C15B90" w:rsidRPr="00587F6B" w:rsidRDefault="00C15B90" w:rsidP="00C15B90">
            <w:pPr>
              <w:pStyle w:val="a4"/>
              <w:jc w:val="center"/>
              <w:rPr>
                <w:rFonts w:ascii="Times New Roman" w:hAnsi="Times New Roman"/>
                <w:sz w:val="20"/>
                <w:szCs w:val="20"/>
                <w:lang w:val="ro-RO"/>
              </w:rPr>
            </w:pPr>
            <w:r w:rsidRPr="00587F6B">
              <w:rPr>
                <w:rFonts w:ascii="Times New Roman" w:hAnsi="Times New Roman"/>
                <w:sz w:val="20"/>
                <w:szCs w:val="20"/>
                <w:lang w:val="ro-RO"/>
              </w:rPr>
              <w:t>Termenul de executare a lucrării</w:t>
            </w:r>
          </w:p>
        </w:tc>
      </w:tr>
      <w:tr w:rsidR="00587F6B" w:rsidRPr="00587F6B" w14:paraId="6B58D3A8" w14:textId="77777777" w:rsidTr="007E1605">
        <w:tc>
          <w:tcPr>
            <w:tcW w:w="478" w:type="dxa"/>
            <w:vAlign w:val="center"/>
          </w:tcPr>
          <w:p w14:paraId="16479A78" w14:textId="41AA3451" w:rsidR="007E1605" w:rsidRPr="00587F6B" w:rsidRDefault="007E1605" w:rsidP="007E1605">
            <w:pPr>
              <w:pStyle w:val="a4"/>
              <w:numPr>
                <w:ilvl w:val="0"/>
                <w:numId w:val="14"/>
              </w:numPr>
              <w:rPr>
                <w:rFonts w:ascii="Times New Roman" w:hAnsi="Times New Roman"/>
                <w:sz w:val="20"/>
                <w:szCs w:val="20"/>
                <w:lang w:val="ro-RO"/>
              </w:rPr>
            </w:pPr>
          </w:p>
        </w:tc>
        <w:tc>
          <w:tcPr>
            <w:tcW w:w="4762" w:type="dxa"/>
            <w:vAlign w:val="center"/>
          </w:tcPr>
          <w:p w14:paraId="53FDB8AC" w14:textId="5EF62D22" w:rsidR="007E1605" w:rsidRPr="00587F6B" w:rsidRDefault="007E1605" w:rsidP="007E1605">
            <w:pPr>
              <w:pStyle w:val="a4"/>
              <w:jc w:val="both"/>
              <w:rPr>
                <w:rFonts w:ascii="Times New Roman" w:hAnsi="Times New Roman"/>
                <w:sz w:val="20"/>
                <w:szCs w:val="20"/>
                <w:lang w:val="ro-RO"/>
              </w:rPr>
            </w:pPr>
            <w:r w:rsidRPr="00587F6B">
              <w:rPr>
                <w:rFonts w:ascii="Times New Roman" w:eastAsia="Times New Roman" w:hAnsi="Times New Roman"/>
                <w:sz w:val="20"/>
                <w:szCs w:val="20"/>
                <w:lang w:val="ro-RO" w:eastAsia="ru-RU"/>
              </w:rPr>
              <w:t>Lucrări de pregătire și diagnosticarea tehnică a conductei de abur pentru necesități proprii a blocului energetic nr.2</w:t>
            </w:r>
          </w:p>
        </w:tc>
        <w:tc>
          <w:tcPr>
            <w:tcW w:w="2410" w:type="dxa"/>
            <w:vAlign w:val="center"/>
          </w:tcPr>
          <w:p w14:paraId="47A27879" w14:textId="4C693971" w:rsidR="007E1605" w:rsidRPr="00587F6B" w:rsidRDefault="007E1605" w:rsidP="007E1605">
            <w:pPr>
              <w:pStyle w:val="a4"/>
              <w:rPr>
                <w:rFonts w:ascii="Times New Roman" w:hAnsi="Times New Roman"/>
                <w:sz w:val="20"/>
                <w:szCs w:val="20"/>
                <w:lang w:val="ro-RO"/>
              </w:rPr>
            </w:pPr>
            <w:r w:rsidRPr="00587F6B">
              <w:rPr>
                <w:rFonts w:ascii="Times New Roman" w:hAnsi="Times New Roman"/>
                <w:sz w:val="20"/>
                <w:szCs w:val="20"/>
                <w:lang w:val="ro-RO"/>
              </w:rPr>
              <w:t xml:space="preserve">Secția Cazane și Turbine </w:t>
            </w:r>
          </w:p>
        </w:tc>
        <w:tc>
          <w:tcPr>
            <w:tcW w:w="1843" w:type="dxa"/>
            <w:vAlign w:val="center"/>
          </w:tcPr>
          <w:p w14:paraId="3EF49991" w14:textId="7E7B4D71" w:rsidR="007E1605" w:rsidRPr="00587F6B" w:rsidRDefault="00462E42" w:rsidP="007E1605">
            <w:pPr>
              <w:pStyle w:val="a4"/>
              <w:jc w:val="center"/>
              <w:rPr>
                <w:rFonts w:ascii="Times New Roman" w:hAnsi="Times New Roman"/>
                <w:sz w:val="20"/>
                <w:szCs w:val="20"/>
                <w:lang w:val="ro-RO"/>
              </w:rPr>
            </w:pPr>
            <w:r>
              <w:rPr>
                <w:rFonts w:ascii="Times New Roman" w:hAnsi="Times New Roman"/>
                <w:sz w:val="20"/>
                <w:szCs w:val="20"/>
                <w:lang w:val="ro-RO"/>
              </w:rPr>
              <w:t>Până la</w:t>
            </w:r>
            <w:r w:rsidR="007E1605" w:rsidRPr="00587F6B">
              <w:rPr>
                <w:rFonts w:ascii="Times New Roman" w:hAnsi="Times New Roman"/>
                <w:sz w:val="20"/>
                <w:szCs w:val="20"/>
                <w:lang w:val="ro-RO"/>
              </w:rPr>
              <w:t xml:space="preserve"> 0</w:t>
            </w:r>
            <w:r w:rsidR="00FF024D" w:rsidRPr="00587F6B">
              <w:rPr>
                <w:rFonts w:ascii="Times New Roman" w:hAnsi="Times New Roman"/>
                <w:sz w:val="20"/>
                <w:szCs w:val="20"/>
                <w:lang w:val="ro-RO"/>
              </w:rPr>
              <w:t>1</w:t>
            </w:r>
            <w:r w:rsidR="007E1605" w:rsidRPr="00587F6B">
              <w:rPr>
                <w:rFonts w:ascii="Times New Roman" w:hAnsi="Times New Roman"/>
                <w:sz w:val="20"/>
                <w:szCs w:val="20"/>
                <w:lang w:val="ro-RO"/>
              </w:rPr>
              <w:t>.</w:t>
            </w:r>
            <w:r w:rsidR="00FF024D" w:rsidRPr="00587F6B">
              <w:rPr>
                <w:rFonts w:ascii="Times New Roman" w:hAnsi="Times New Roman"/>
                <w:sz w:val="20"/>
                <w:szCs w:val="20"/>
                <w:lang w:val="ro-RO"/>
              </w:rPr>
              <w:t>09</w:t>
            </w:r>
            <w:r w:rsidR="007E1605" w:rsidRPr="00587F6B">
              <w:rPr>
                <w:rFonts w:ascii="Times New Roman" w:hAnsi="Times New Roman"/>
                <w:sz w:val="20"/>
                <w:szCs w:val="20"/>
                <w:lang w:val="ro-RO"/>
              </w:rPr>
              <w:t>.202</w:t>
            </w:r>
            <w:r w:rsidR="00FF024D" w:rsidRPr="00587F6B">
              <w:rPr>
                <w:rFonts w:ascii="Times New Roman" w:hAnsi="Times New Roman"/>
                <w:sz w:val="20"/>
                <w:szCs w:val="20"/>
                <w:lang w:val="ro-RO"/>
              </w:rPr>
              <w:t>3</w:t>
            </w:r>
          </w:p>
        </w:tc>
      </w:tr>
      <w:tr w:rsidR="00587F6B" w:rsidRPr="00587F6B" w14:paraId="7A7846C7" w14:textId="77777777" w:rsidTr="007E1605">
        <w:tc>
          <w:tcPr>
            <w:tcW w:w="478" w:type="dxa"/>
            <w:vAlign w:val="center"/>
          </w:tcPr>
          <w:p w14:paraId="49BCB8A9" w14:textId="77777777" w:rsidR="007E1605" w:rsidRPr="00587F6B" w:rsidRDefault="007E1605" w:rsidP="007E1605">
            <w:pPr>
              <w:pStyle w:val="a4"/>
              <w:numPr>
                <w:ilvl w:val="0"/>
                <w:numId w:val="14"/>
              </w:numPr>
              <w:rPr>
                <w:rFonts w:ascii="Times New Roman" w:hAnsi="Times New Roman"/>
                <w:sz w:val="20"/>
                <w:szCs w:val="20"/>
                <w:lang w:val="ro-RO"/>
              </w:rPr>
            </w:pPr>
          </w:p>
        </w:tc>
        <w:tc>
          <w:tcPr>
            <w:tcW w:w="4762" w:type="dxa"/>
            <w:vAlign w:val="center"/>
          </w:tcPr>
          <w:p w14:paraId="68050322" w14:textId="252E52FC" w:rsidR="007E1605" w:rsidRPr="00587F6B" w:rsidRDefault="007E1605" w:rsidP="007E1605">
            <w:pPr>
              <w:pStyle w:val="a4"/>
              <w:jc w:val="both"/>
              <w:rPr>
                <w:rFonts w:ascii="Times New Roman" w:hAnsi="Times New Roman"/>
                <w:sz w:val="20"/>
                <w:szCs w:val="20"/>
                <w:lang w:val="ro-RO"/>
              </w:rPr>
            </w:pPr>
            <w:r w:rsidRPr="00587F6B">
              <w:rPr>
                <w:rFonts w:ascii="Times New Roman" w:eastAsia="Times New Roman" w:hAnsi="Times New Roman"/>
                <w:sz w:val="20"/>
                <w:szCs w:val="20"/>
                <w:lang w:val="ro-RO" w:eastAsia="ru-RU"/>
              </w:rPr>
              <w:t>Lucrări de pregătire și diagnosticarea tehnică a preîncălzitorului ПВД-5 a blocului energetic nr.3</w:t>
            </w:r>
          </w:p>
        </w:tc>
        <w:tc>
          <w:tcPr>
            <w:tcW w:w="2410" w:type="dxa"/>
            <w:vAlign w:val="center"/>
          </w:tcPr>
          <w:p w14:paraId="23562418" w14:textId="185D233B" w:rsidR="007E1605" w:rsidRPr="00587F6B" w:rsidRDefault="007E1605" w:rsidP="007E1605">
            <w:pPr>
              <w:pStyle w:val="a4"/>
              <w:rPr>
                <w:rFonts w:ascii="Times New Roman" w:hAnsi="Times New Roman"/>
                <w:sz w:val="20"/>
                <w:szCs w:val="20"/>
                <w:lang w:val="ro-RO"/>
              </w:rPr>
            </w:pPr>
            <w:r w:rsidRPr="00587F6B">
              <w:rPr>
                <w:rFonts w:ascii="Times New Roman" w:hAnsi="Times New Roman"/>
                <w:sz w:val="20"/>
                <w:szCs w:val="20"/>
                <w:lang w:val="ro-RO"/>
              </w:rPr>
              <w:t xml:space="preserve">Secția Cazane și Turbine </w:t>
            </w:r>
          </w:p>
        </w:tc>
        <w:tc>
          <w:tcPr>
            <w:tcW w:w="1843" w:type="dxa"/>
            <w:vAlign w:val="center"/>
          </w:tcPr>
          <w:p w14:paraId="3AB3600C" w14:textId="51D0A349" w:rsidR="007E1605" w:rsidRPr="00587F6B" w:rsidRDefault="00462E42" w:rsidP="007E1605">
            <w:pPr>
              <w:pStyle w:val="a4"/>
              <w:jc w:val="center"/>
              <w:rPr>
                <w:rFonts w:ascii="Times New Roman" w:hAnsi="Times New Roman"/>
                <w:sz w:val="20"/>
                <w:szCs w:val="20"/>
                <w:lang w:val="ro-RO"/>
              </w:rPr>
            </w:pPr>
            <w:r>
              <w:rPr>
                <w:rFonts w:ascii="Times New Roman" w:hAnsi="Times New Roman"/>
                <w:sz w:val="20"/>
                <w:szCs w:val="20"/>
                <w:lang w:val="ro-RO"/>
              </w:rPr>
              <w:t>Până la</w:t>
            </w:r>
            <w:r w:rsidRPr="00587F6B">
              <w:rPr>
                <w:rFonts w:ascii="Times New Roman" w:hAnsi="Times New Roman"/>
                <w:sz w:val="20"/>
                <w:szCs w:val="20"/>
                <w:lang w:val="ro-RO"/>
              </w:rPr>
              <w:t xml:space="preserve"> </w:t>
            </w:r>
            <w:r w:rsidR="00FF024D" w:rsidRPr="00587F6B">
              <w:rPr>
                <w:rFonts w:ascii="Times New Roman" w:hAnsi="Times New Roman"/>
                <w:sz w:val="20"/>
                <w:szCs w:val="20"/>
                <w:lang w:val="ro-RO"/>
              </w:rPr>
              <w:t>15</w:t>
            </w:r>
            <w:r w:rsidR="007E1605" w:rsidRPr="00587F6B">
              <w:rPr>
                <w:rFonts w:ascii="Times New Roman" w:hAnsi="Times New Roman"/>
                <w:sz w:val="20"/>
                <w:szCs w:val="20"/>
                <w:lang w:val="ro-RO"/>
              </w:rPr>
              <w:t>.0</w:t>
            </w:r>
            <w:r w:rsidR="00FF024D" w:rsidRPr="00587F6B">
              <w:rPr>
                <w:rFonts w:ascii="Times New Roman" w:hAnsi="Times New Roman"/>
                <w:sz w:val="20"/>
                <w:szCs w:val="20"/>
                <w:lang w:val="ro-RO"/>
              </w:rPr>
              <w:t>9</w:t>
            </w:r>
            <w:r w:rsidR="007E1605" w:rsidRPr="00587F6B">
              <w:rPr>
                <w:rFonts w:ascii="Times New Roman" w:hAnsi="Times New Roman"/>
                <w:sz w:val="20"/>
                <w:szCs w:val="20"/>
                <w:lang w:val="ro-RO"/>
              </w:rPr>
              <w:t>.202</w:t>
            </w:r>
            <w:r w:rsidR="00FF024D" w:rsidRPr="00587F6B">
              <w:rPr>
                <w:rFonts w:ascii="Times New Roman" w:hAnsi="Times New Roman"/>
                <w:sz w:val="20"/>
                <w:szCs w:val="20"/>
                <w:lang w:val="ro-RO"/>
              </w:rPr>
              <w:t>3</w:t>
            </w:r>
          </w:p>
        </w:tc>
      </w:tr>
      <w:tr w:rsidR="00587F6B" w:rsidRPr="00587F6B" w14:paraId="22FDF34F" w14:textId="77777777" w:rsidTr="007E1605">
        <w:tc>
          <w:tcPr>
            <w:tcW w:w="478" w:type="dxa"/>
            <w:vAlign w:val="center"/>
          </w:tcPr>
          <w:p w14:paraId="7340357A" w14:textId="77777777" w:rsidR="007E1605" w:rsidRPr="00587F6B" w:rsidRDefault="007E1605" w:rsidP="007E1605">
            <w:pPr>
              <w:pStyle w:val="a4"/>
              <w:numPr>
                <w:ilvl w:val="0"/>
                <w:numId w:val="14"/>
              </w:numPr>
              <w:rPr>
                <w:rFonts w:ascii="Times New Roman" w:hAnsi="Times New Roman"/>
                <w:sz w:val="20"/>
                <w:szCs w:val="20"/>
                <w:lang w:val="ro-RO"/>
              </w:rPr>
            </w:pPr>
          </w:p>
        </w:tc>
        <w:tc>
          <w:tcPr>
            <w:tcW w:w="4762" w:type="dxa"/>
            <w:vAlign w:val="center"/>
          </w:tcPr>
          <w:p w14:paraId="01508CD3" w14:textId="7D325B05" w:rsidR="007E1605" w:rsidRPr="00587F6B" w:rsidRDefault="007E1605" w:rsidP="007E1605">
            <w:pPr>
              <w:pStyle w:val="a4"/>
              <w:jc w:val="both"/>
              <w:rPr>
                <w:rFonts w:ascii="Times New Roman" w:hAnsi="Times New Roman"/>
                <w:sz w:val="20"/>
                <w:szCs w:val="20"/>
                <w:lang w:val="ro-RO"/>
              </w:rPr>
            </w:pPr>
            <w:r w:rsidRPr="00587F6B">
              <w:rPr>
                <w:rFonts w:ascii="Times New Roman" w:eastAsia="Times New Roman" w:hAnsi="Times New Roman"/>
                <w:sz w:val="20"/>
                <w:szCs w:val="20"/>
                <w:lang w:val="ro-RO" w:eastAsia="ru-RU"/>
              </w:rPr>
              <w:t>Lucrări de pregătire și diagnosticarea tehnică a preîncălzitoarelor de vârf nr.3, 4 și 5 a blocului energetic nr.3</w:t>
            </w:r>
          </w:p>
        </w:tc>
        <w:tc>
          <w:tcPr>
            <w:tcW w:w="2410" w:type="dxa"/>
            <w:vAlign w:val="center"/>
          </w:tcPr>
          <w:p w14:paraId="0A3725BD" w14:textId="2878B6A9" w:rsidR="007E1605" w:rsidRPr="00587F6B" w:rsidRDefault="007E1605" w:rsidP="007E1605">
            <w:pPr>
              <w:pStyle w:val="a4"/>
              <w:rPr>
                <w:rFonts w:ascii="Times New Roman" w:hAnsi="Times New Roman"/>
                <w:sz w:val="20"/>
                <w:szCs w:val="20"/>
                <w:lang w:val="ro-RO"/>
              </w:rPr>
            </w:pPr>
            <w:r w:rsidRPr="00587F6B">
              <w:rPr>
                <w:rFonts w:ascii="Times New Roman" w:hAnsi="Times New Roman"/>
                <w:sz w:val="20"/>
                <w:szCs w:val="20"/>
                <w:lang w:val="ro-RO"/>
              </w:rPr>
              <w:t xml:space="preserve">Secția Cazane și Turbine </w:t>
            </w:r>
          </w:p>
        </w:tc>
        <w:tc>
          <w:tcPr>
            <w:tcW w:w="1843" w:type="dxa"/>
            <w:vAlign w:val="center"/>
          </w:tcPr>
          <w:p w14:paraId="00AF8826" w14:textId="5DC22E01" w:rsidR="007E1605" w:rsidRPr="00587F6B" w:rsidRDefault="00462E42" w:rsidP="007E1605">
            <w:pPr>
              <w:pStyle w:val="a4"/>
              <w:jc w:val="center"/>
              <w:rPr>
                <w:rFonts w:ascii="Times New Roman" w:hAnsi="Times New Roman"/>
                <w:sz w:val="20"/>
                <w:szCs w:val="20"/>
                <w:lang w:val="ro-RO"/>
              </w:rPr>
            </w:pPr>
            <w:r>
              <w:rPr>
                <w:rFonts w:ascii="Times New Roman" w:hAnsi="Times New Roman"/>
                <w:sz w:val="20"/>
                <w:szCs w:val="20"/>
                <w:lang w:val="ro-RO"/>
              </w:rPr>
              <w:t>Până la</w:t>
            </w:r>
            <w:r w:rsidRPr="00587F6B">
              <w:rPr>
                <w:rFonts w:ascii="Times New Roman" w:hAnsi="Times New Roman"/>
                <w:sz w:val="20"/>
                <w:szCs w:val="20"/>
                <w:lang w:val="ro-RO"/>
              </w:rPr>
              <w:t xml:space="preserve"> </w:t>
            </w:r>
            <w:r w:rsidR="007E1605" w:rsidRPr="00587F6B">
              <w:rPr>
                <w:rFonts w:ascii="Times New Roman" w:hAnsi="Times New Roman"/>
                <w:sz w:val="20"/>
                <w:szCs w:val="20"/>
                <w:lang w:val="ro-RO"/>
              </w:rPr>
              <w:t>1</w:t>
            </w:r>
            <w:r w:rsidR="00FF024D" w:rsidRPr="00587F6B">
              <w:rPr>
                <w:rFonts w:ascii="Times New Roman" w:hAnsi="Times New Roman"/>
                <w:sz w:val="20"/>
                <w:szCs w:val="20"/>
                <w:lang w:val="ro-RO"/>
              </w:rPr>
              <w:t>5</w:t>
            </w:r>
            <w:r w:rsidR="007E1605" w:rsidRPr="00587F6B">
              <w:rPr>
                <w:rFonts w:ascii="Times New Roman" w:hAnsi="Times New Roman"/>
                <w:sz w:val="20"/>
                <w:szCs w:val="20"/>
                <w:lang w:val="ro-RO"/>
              </w:rPr>
              <w:t>.09.202</w:t>
            </w:r>
            <w:r w:rsidR="00FF024D" w:rsidRPr="00587F6B">
              <w:rPr>
                <w:rFonts w:ascii="Times New Roman" w:hAnsi="Times New Roman"/>
                <w:sz w:val="20"/>
                <w:szCs w:val="20"/>
                <w:lang w:val="ro-RO"/>
              </w:rPr>
              <w:t>3</w:t>
            </w:r>
          </w:p>
        </w:tc>
      </w:tr>
      <w:tr w:rsidR="00587F6B" w:rsidRPr="00587F6B" w14:paraId="68D334E6" w14:textId="77777777" w:rsidTr="007E1605">
        <w:tc>
          <w:tcPr>
            <w:tcW w:w="478" w:type="dxa"/>
            <w:vAlign w:val="center"/>
          </w:tcPr>
          <w:p w14:paraId="19083926" w14:textId="77777777" w:rsidR="007E1605" w:rsidRPr="00587F6B" w:rsidRDefault="007E1605" w:rsidP="007E1605">
            <w:pPr>
              <w:pStyle w:val="a4"/>
              <w:numPr>
                <w:ilvl w:val="0"/>
                <w:numId w:val="14"/>
              </w:numPr>
              <w:rPr>
                <w:rFonts w:ascii="Times New Roman" w:hAnsi="Times New Roman"/>
                <w:sz w:val="20"/>
                <w:szCs w:val="20"/>
                <w:lang w:val="ro-RO"/>
              </w:rPr>
            </w:pPr>
            <w:bookmarkStart w:id="6" w:name="_Hlk90889368"/>
          </w:p>
        </w:tc>
        <w:tc>
          <w:tcPr>
            <w:tcW w:w="4762" w:type="dxa"/>
            <w:vAlign w:val="center"/>
          </w:tcPr>
          <w:p w14:paraId="6B853387" w14:textId="0FDAC7FB" w:rsidR="007E1605" w:rsidRPr="00587F6B" w:rsidRDefault="007E1605" w:rsidP="007E1605">
            <w:pPr>
              <w:pStyle w:val="a4"/>
              <w:jc w:val="both"/>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Lucrări de pregătire și diagnosticarea tehnică a conductei de alimentare cu apă fierbinte a cazanului ТГМ-96Б Nr.3 (bloc energetic nr.3)</w:t>
            </w:r>
          </w:p>
        </w:tc>
        <w:tc>
          <w:tcPr>
            <w:tcW w:w="2410" w:type="dxa"/>
            <w:vAlign w:val="center"/>
          </w:tcPr>
          <w:p w14:paraId="7016C23E" w14:textId="1A901F5F" w:rsidR="007E1605" w:rsidRPr="00587F6B" w:rsidRDefault="007E1605" w:rsidP="007E1605">
            <w:pPr>
              <w:pStyle w:val="a4"/>
              <w:rPr>
                <w:rFonts w:ascii="Times New Roman" w:hAnsi="Times New Roman"/>
                <w:sz w:val="20"/>
                <w:szCs w:val="20"/>
                <w:lang w:val="ro-RO"/>
              </w:rPr>
            </w:pPr>
            <w:r w:rsidRPr="00587F6B">
              <w:rPr>
                <w:rFonts w:ascii="Times New Roman" w:hAnsi="Times New Roman"/>
                <w:sz w:val="20"/>
                <w:szCs w:val="20"/>
                <w:lang w:val="ro-RO"/>
              </w:rPr>
              <w:t xml:space="preserve">Secția Cazane și Turbine </w:t>
            </w:r>
          </w:p>
        </w:tc>
        <w:tc>
          <w:tcPr>
            <w:tcW w:w="1843" w:type="dxa"/>
            <w:vAlign w:val="center"/>
          </w:tcPr>
          <w:p w14:paraId="3426BCA2" w14:textId="2BBA9237" w:rsidR="007E1605" w:rsidRPr="00587F6B" w:rsidRDefault="00462E42" w:rsidP="007E1605">
            <w:pPr>
              <w:pStyle w:val="a4"/>
              <w:jc w:val="center"/>
              <w:rPr>
                <w:rFonts w:ascii="Times New Roman" w:hAnsi="Times New Roman"/>
                <w:sz w:val="20"/>
                <w:szCs w:val="20"/>
                <w:lang w:val="ro-RO"/>
              </w:rPr>
            </w:pPr>
            <w:r>
              <w:rPr>
                <w:rFonts w:ascii="Times New Roman" w:hAnsi="Times New Roman"/>
                <w:sz w:val="20"/>
                <w:szCs w:val="20"/>
                <w:lang w:val="ro-RO"/>
              </w:rPr>
              <w:t>Până la</w:t>
            </w:r>
            <w:r w:rsidRPr="00587F6B">
              <w:rPr>
                <w:rFonts w:ascii="Times New Roman" w:hAnsi="Times New Roman"/>
                <w:sz w:val="20"/>
                <w:szCs w:val="20"/>
                <w:lang w:val="ro-RO"/>
              </w:rPr>
              <w:t xml:space="preserve"> </w:t>
            </w:r>
            <w:r w:rsidR="00FF024D" w:rsidRPr="00587F6B">
              <w:rPr>
                <w:rFonts w:ascii="Times New Roman" w:hAnsi="Times New Roman"/>
                <w:sz w:val="20"/>
                <w:szCs w:val="20"/>
                <w:lang w:val="ro-RO"/>
              </w:rPr>
              <w:t>15</w:t>
            </w:r>
            <w:r w:rsidR="007E1605" w:rsidRPr="00587F6B">
              <w:rPr>
                <w:rFonts w:ascii="Times New Roman" w:hAnsi="Times New Roman"/>
                <w:sz w:val="20"/>
                <w:szCs w:val="20"/>
                <w:lang w:val="ro-RO"/>
              </w:rPr>
              <w:t>.0</w:t>
            </w:r>
            <w:r w:rsidR="00FF024D" w:rsidRPr="00587F6B">
              <w:rPr>
                <w:rFonts w:ascii="Times New Roman" w:hAnsi="Times New Roman"/>
                <w:sz w:val="20"/>
                <w:szCs w:val="20"/>
                <w:lang w:val="ro-RO"/>
              </w:rPr>
              <w:t>9</w:t>
            </w:r>
            <w:r w:rsidR="007E1605" w:rsidRPr="00587F6B">
              <w:rPr>
                <w:rFonts w:ascii="Times New Roman" w:hAnsi="Times New Roman"/>
                <w:sz w:val="20"/>
                <w:szCs w:val="20"/>
                <w:lang w:val="ro-RO"/>
              </w:rPr>
              <w:t>.202</w:t>
            </w:r>
            <w:r w:rsidR="00FF024D" w:rsidRPr="00587F6B">
              <w:rPr>
                <w:rFonts w:ascii="Times New Roman" w:hAnsi="Times New Roman"/>
                <w:sz w:val="20"/>
                <w:szCs w:val="20"/>
                <w:lang w:val="ro-RO"/>
              </w:rPr>
              <w:t>3</w:t>
            </w:r>
          </w:p>
        </w:tc>
      </w:tr>
      <w:tr w:rsidR="00587F6B" w:rsidRPr="00587F6B" w14:paraId="532F774E" w14:textId="77777777" w:rsidTr="007E1605">
        <w:tc>
          <w:tcPr>
            <w:tcW w:w="478" w:type="dxa"/>
            <w:vAlign w:val="center"/>
          </w:tcPr>
          <w:p w14:paraId="226250DB" w14:textId="77777777" w:rsidR="007E1605" w:rsidRPr="00587F6B" w:rsidRDefault="007E1605" w:rsidP="007E1605">
            <w:pPr>
              <w:pStyle w:val="a4"/>
              <w:numPr>
                <w:ilvl w:val="0"/>
                <w:numId w:val="14"/>
              </w:numPr>
              <w:rPr>
                <w:rFonts w:ascii="Times New Roman" w:hAnsi="Times New Roman"/>
                <w:sz w:val="20"/>
                <w:szCs w:val="20"/>
                <w:lang w:val="ro-RO"/>
              </w:rPr>
            </w:pPr>
          </w:p>
        </w:tc>
        <w:tc>
          <w:tcPr>
            <w:tcW w:w="4762" w:type="dxa"/>
            <w:vAlign w:val="center"/>
          </w:tcPr>
          <w:p w14:paraId="30C49423" w14:textId="573690B8" w:rsidR="007E1605" w:rsidRPr="00587F6B" w:rsidRDefault="007E1605" w:rsidP="007E1605">
            <w:pPr>
              <w:pStyle w:val="a4"/>
              <w:jc w:val="both"/>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Lucrări de pregătire și diagnosticarea tehnică a conductei de refulare a pompei de alimentare de rezervă a blocului energetic nr.3</w:t>
            </w:r>
          </w:p>
        </w:tc>
        <w:tc>
          <w:tcPr>
            <w:tcW w:w="2410" w:type="dxa"/>
            <w:vAlign w:val="center"/>
          </w:tcPr>
          <w:p w14:paraId="0073CD7F" w14:textId="4E908D78" w:rsidR="007E1605" w:rsidRPr="00587F6B" w:rsidRDefault="007E1605" w:rsidP="007E1605">
            <w:pPr>
              <w:pStyle w:val="a4"/>
              <w:rPr>
                <w:rFonts w:ascii="Times New Roman" w:hAnsi="Times New Roman"/>
                <w:sz w:val="20"/>
                <w:szCs w:val="20"/>
                <w:lang w:val="ro-RO"/>
              </w:rPr>
            </w:pPr>
            <w:r w:rsidRPr="00587F6B">
              <w:rPr>
                <w:rFonts w:ascii="Times New Roman" w:hAnsi="Times New Roman"/>
                <w:sz w:val="20"/>
                <w:szCs w:val="20"/>
                <w:lang w:val="ro-RO"/>
              </w:rPr>
              <w:t>Secția Cazane și Turbine</w:t>
            </w:r>
          </w:p>
        </w:tc>
        <w:tc>
          <w:tcPr>
            <w:tcW w:w="1843" w:type="dxa"/>
            <w:vAlign w:val="center"/>
          </w:tcPr>
          <w:p w14:paraId="759F3F40" w14:textId="1183E9A0" w:rsidR="007E1605" w:rsidRPr="00587F6B" w:rsidRDefault="00462E42" w:rsidP="007E1605">
            <w:pPr>
              <w:pStyle w:val="a4"/>
              <w:jc w:val="center"/>
              <w:rPr>
                <w:rFonts w:ascii="Times New Roman" w:hAnsi="Times New Roman"/>
                <w:sz w:val="20"/>
                <w:szCs w:val="20"/>
                <w:lang w:val="ro-RO"/>
              </w:rPr>
            </w:pPr>
            <w:r>
              <w:rPr>
                <w:rFonts w:ascii="Times New Roman" w:hAnsi="Times New Roman"/>
                <w:sz w:val="20"/>
                <w:szCs w:val="20"/>
                <w:lang w:val="ro-RO"/>
              </w:rPr>
              <w:t>Până la</w:t>
            </w:r>
            <w:r w:rsidRPr="00587F6B">
              <w:rPr>
                <w:rFonts w:ascii="Times New Roman" w:hAnsi="Times New Roman"/>
                <w:sz w:val="20"/>
                <w:szCs w:val="20"/>
                <w:lang w:val="ro-RO"/>
              </w:rPr>
              <w:t xml:space="preserve"> </w:t>
            </w:r>
            <w:r w:rsidR="00FF024D" w:rsidRPr="00587F6B">
              <w:rPr>
                <w:rFonts w:ascii="Times New Roman" w:hAnsi="Times New Roman"/>
                <w:sz w:val="20"/>
                <w:szCs w:val="20"/>
                <w:lang w:val="ro-RO"/>
              </w:rPr>
              <w:t>15</w:t>
            </w:r>
            <w:r w:rsidR="007E1605" w:rsidRPr="00587F6B">
              <w:rPr>
                <w:rFonts w:ascii="Times New Roman" w:hAnsi="Times New Roman"/>
                <w:sz w:val="20"/>
                <w:szCs w:val="20"/>
                <w:lang w:val="ro-RO"/>
              </w:rPr>
              <w:t>.0</w:t>
            </w:r>
            <w:r w:rsidR="00FF024D" w:rsidRPr="00587F6B">
              <w:rPr>
                <w:rFonts w:ascii="Times New Roman" w:hAnsi="Times New Roman"/>
                <w:sz w:val="20"/>
                <w:szCs w:val="20"/>
                <w:lang w:val="ro-RO"/>
              </w:rPr>
              <w:t>9</w:t>
            </w:r>
            <w:r w:rsidR="007E1605" w:rsidRPr="00587F6B">
              <w:rPr>
                <w:rFonts w:ascii="Times New Roman" w:hAnsi="Times New Roman"/>
                <w:sz w:val="20"/>
                <w:szCs w:val="20"/>
                <w:lang w:val="ro-RO"/>
              </w:rPr>
              <w:t>.202</w:t>
            </w:r>
            <w:r w:rsidR="00FF024D" w:rsidRPr="00587F6B">
              <w:rPr>
                <w:rFonts w:ascii="Times New Roman" w:hAnsi="Times New Roman"/>
                <w:sz w:val="20"/>
                <w:szCs w:val="20"/>
                <w:lang w:val="ro-RO"/>
              </w:rPr>
              <w:t>3</w:t>
            </w:r>
          </w:p>
        </w:tc>
      </w:tr>
      <w:tr w:rsidR="00587F6B" w:rsidRPr="00587F6B" w14:paraId="640CA972" w14:textId="77777777" w:rsidTr="007E1605">
        <w:tc>
          <w:tcPr>
            <w:tcW w:w="478" w:type="dxa"/>
            <w:vAlign w:val="center"/>
          </w:tcPr>
          <w:p w14:paraId="67FE05FC" w14:textId="77777777" w:rsidR="007E1605" w:rsidRPr="00587F6B" w:rsidRDefault="007E1605" w:rsidP="007E1605">
            <w:pPr>
              <w:pStyle w:val="a4"/>
              <w:numPr>
                <w:ilvl w:val="0"/>
                <w:numId w:val="14"/>
              </w:numPr>
              <w:rPr>
                <w:rFonts w:ascii="Times New Roman" w:hAnsi="Times New Roman"/>
                <w:sz w:val="20"/>
                <w:szCs w:val="20"/>
                <w:lang w:val="ro-RO"/>
              </w:rPr>
            </w:pPr>
            <w:bookmarkStart w:id="7" w:name="_Hlk128380300"/>
            <w:bookmarkEnd w:id="4"/>
          </w:p>
        </w:tc>
        <w:tc>
          <w:tcPr>
            <w:tcW w:w="4762" w:type="dxa"/>
            <w:vAlign w:val="center"/>
          </w:tcPr>
          <w:p w14:paraId="17387AAD" w14:textId="635AC6F2" w:rsidR="007E1605" w:rsidRPr="00587F6B" w:rsidRDefault="007E1605" w:rsidP="007E1605">
            <w:pPr>
              <w:pStyle w:val="a4"/>
              <w:jc w:val="both"/>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Lucrări de pregătire și diagnosticare tehnică a recipientelor instalației de electroliză nr.2.</w:t>
            </w:r>
          </w:p>
        </w:tc>
        <w:tc>
          <w:tcPr>
            <w:tcW w:w="2410" w:type="dxa"/>
            <w:vAlign w:val="center"/>
          </w:tcPr>
          <w:p w14:paraId="6CC7086D" w14:textId="3D494B0A" w:rsidR="007E1605" w:rsidRPr="00587F6B" w:rsidRDefault="007E1605" w:rsidP="007E1605">
            <w:pPr>
              <w:pStyle w:val="a4"/>
              <w:rPr>
                <w:rFonts w:ascii="Times New Roman" w:hAnsi="Times New Roman"/>
                <w:sz w:val="20"/>
                <w:szCs w:val="20"/>
                <w:lang w:val="ro-RO"/>
              </w:rPr>
            </w:pPr>
            <w:r w:rsidRPr="00587F6B">
              <w:rPr>
                <w:rFonts w:ascii="Times New Roman" w:hAnsi="Times New Roman"/>
                <w:sz w:val="20"/>
                <w:szCs w:val="20"/>
                <w:lang w:val="ro-RO"/>
              </w:rPr>
              <w:t>Secția Electrică</w:t>
            </w:r>
          </w:p>
        </w:tc>
        <w:tc>
          <w:tcPr>
            <w:tcW w:w="1843" w:type="dxa"/>
            <w:vAlign w:val="center"/>
          </w:tcPr>
          <w:p w14:paraId="2A9B25AD" w14:textId="5AE7717E" w:rsidR="007E1605" w:rsidRPr="00587F6B" w:rsidRDefault="00462E42" w:rsidP="007E1605">
            <w:pPr>
              <w:pStyle w:val="a4"/>
              <w:jc w:val="center"/>
              <w:rPr>
                <w:rFonts w:ascii="Times New Roman" w:hAnsi="Times New Roman"/>
                <w:sz w:val="20"/>
                <w:szCs w:val="20"/>
              </w:rPr>
            </w:pPr>
            <w:r>
              <w:rPr>
                <w:rFonts w:ascii="Times New Roman" w:hAnsi="Times New Roman"/>
                <w:sz w:val="20"/>
                <w:szCs w:val="20"/>
                <w:lang w:val="ro-RO"/>
              </w:rPr>
              <w:t>Până la</w:t>
            </w:r>
            <w:r w:rsidRPr="00587F6B">
              <w:rPr>
                <w:rFonts w:ascii="Times New Roman" w:hAnsi="Times New Roman"/>
                <w:sz w:val="20"/>
                <w:szCs w:val="20"/>
                <w:lang w:val="ro-RO"/>
              </w:rPr>
              <w:t xml:space="preserve"> </w:t>
            </w:r>
            <w:r w:rsidR="00F108AB" w:rsidRPr="00587F6B">
              <w:rPr>
                <w:rFonts w:ascii="Times New Roman" w:hAnsi="Times New Roman"/>
                <w:sz w:val="20"/>
                <w:szCs w:val="20"/>
              </w:rPr>
              <w:t>15</w:t>
            </w:r>
            <w:r w:rsidR="007E1605" w:rsidRPr="00587F6B">
              <w:rPr>
                <w:rFonts w:ascii="Times New Roman" w:hAnsi="Times New Roman"/>
                <w:sz w:val="20"/>
                <w:szCs w:val="20"/>
                <w:lang w:val="ro-RO"/>
              </w:rPr>
              <w:t>.0</w:t>
            </w:r>
            <w:r w:rsidR="00F108AB" w:rsidRPr="00587F6B">
              <w:rPr>
                <w:rFonts w:ascii="Times New Roman" w:hAnsi="Times New Roman"/>
                <w:sz w:val="20"/>
                <w:szCs w:val="20"/>
              </w:rPr>
              <w:t>9</w:t>
            </w:r>
            <w:r w:rsidR="007E1605" w:rsidRPr="00587F6B">
              <w:rPr>
                <w:rFonts w:ascii="Times New Roman" w:hAnsi="Times New Roman"/>
                <w:sz w:val="20"/>
                <w:szCs w:val="20"/>
                <w:lang w:val="ro-RO"/>
              </w:rPr>
              <w:t>.202</w:t>
            </w:r>
            <w:r w:rsidR="00F108AB" w:rsidRPr="00587F6B">
              <w:rPr>
                <w:rFonts w:ascii="Times New Roman" w:hAnsi="Times New Roman"/>
                <w:sz w:val="20"/>
                <w:szCs w:val="20"/>
              </w:rPr>
              <w:t>3</w:t>
            </w:r>
          </w:p>
        </w:tc>
      </w:tr>
      <w:tr w:rsidR="00F108AB" w:rsidRPr="00587F6B" w14:paraId="71A0E799" w14:textId="77777777" w:rsidTr="007E1605">
        <w:tc>
          <w:tcPr>
            <w:tcW w:w="478" w:type="dxa"/>
            <w:vAlign w:val="center"/>
          </w:tcPr>
          <w:p w14:paraId="58089A1A" w14:textId="77777777" w:rsidR="00F108AB" w:rsidRPr="00587F6B" w:rsidRDefault="00F108AB" w:rsidP="00F108AB">
            <w:pPr>
              <w:pStyle w:val="a4"/>
              <w:numPr>
                <w:ilvl w:val="0"/>
                <w:numId w:val="14"/>
              </w:numPr>
              <w:rPr>
                <w:rFonts w:ascii="Times New Roman" w:hAnsi="Times New Roman"/>
                <w:sz w:val="20"/>
                <w:szCs w:val="20"/>
                <w:lang w:val="ro-RO"/>
              </w:rPr>
            </w:pPr>
          </w:p>
        </w:tc>
        <w:tc>
          <w:tcPr>
            <w:tcW w:w="4762" w:type="dxa"/>
            <w:vAlign w:val="center"/>
          </w:tcPr>
          <w:p w14:paraId="5D0CB0E9" w14:textId="7AB67479" w:rsidR="00F108AB" w:rsidRPr="00587F6B" w:rsidRDefault="000048DA" w:rsidP="00F108AB">
            <w:pPr>
              <w:pStyle w:val="a4"/>
              <w:jc w:val="both"/>
              <w:rPr>
                <w:rFonts w:ascii="Times New Roman" w:eastAsia="Times New Roman" w:hAnsi="Times New Roman"/>
                <w:sz w:val="20"/>
                <w:szCs w:val="20"/>
                <w:lang w:val="ro-RO" w:eastAsia="ru-RU"/>
              </w:rPr>
            </w:pPr>
            <w:r w:rsidRPr="00587F6B">
              <w:rPr>
                <w:rFonts w:ascii="Times New Roman" w:eastAsia="Times New Roman" w:hAnsi="Times New Roman"/>
                <w:sz w:val="20"/>
                <w:szCs w:val="20"/>
                <w:lang w:val="ro-RO" w:eastAsia="ru-RU"/>
              </w:rPr>
              <w:t>Lucrări de pregătire și controlul nedistructiv a conductelor de hidrogen.</w:t>
            </w:r>
          </w:p>
        </w:tc>
        <w:tc>
          <w:tcPr>
            <w:tcW w:w="2410" w:type="dxa"/>
            <w:vAlign w:val="center"/>
          </w:tcPr>
          <w:p w14:paraId="4AEBAFD6" w14:textId="6501F0CF" w:rsidR="00F108AB" w:rsidRPr="00587F6B" w:rsidRDefault="00F108AB" w:rsidP="00F108AB">
            <w:pPr>
              <w:pStyle w:val="a4"/>
              <w:rPr>
                <w:rFonts w:ascii="Times New Roman" w:hAnsi="Times New Roman"/>
                <w:sz w:val="20"/>
                <w:szCs w:val="20"/>
                <w:lang w:val="ro-RO"/>
              </w:rPr>
            </w:pPr>
            <w:r w:rsidRPr="00587F6B">
              <w:rPr>
                <w:rFonts w:ascii="Times New Roman" w:hAnsi="Times New Roman"/>
                <w:sz w:val="20"/>
                <w:szCs w:val="20"/>
                <w:lang w:val="ro-RO"/>
              </w:rPr>
              <w:t>Secția Electrică, Secția Cazane și Turbine</w:t>
            </w:r>
          </w:p>
        </w:tc>
        <w:tc>
          <w:tcPr>
            <w:tcW w:w="1843" w:type="dxa"/>
            <w:vAlign w:val="center"/>
          </w:tcPr>
          <w:p w14:paraId="4EC592BD" w14:textId="6273FE5C" w:rsidR="00F108AB" w:rsidRPr="00587F6B" w:rsidRDefault="00462E42" w:rsidP="00F108AB">
            <w:pPr>
              <w:pStyle w:val="a4"/>
              <w:jc w:val="center"/>
              <w:rPr>
                <w:rFonts w:ascii="Times New Roman" w:hAnsi="Times New Roman"/>
                <w:sz w:val="20"/>
                <w:szCs w:val="20"/>
                <w:lang w:val="ro-RO"/>
              </w:rPr>
            </w:pPr>
            <w:r>
              <w:rPr>
                <w:rFonts w:ascii="Times New Roman" w:hAnsi="Times New Roman"/>
                <w:sz w:val="20"/>
                <w:szCs w:val="20"/>
                <w:lang w:val="ro-RO"/>
              </w:rPr>
              <w:t>Până la</w:t>
            </w:r>
            <w:r w:rsidRPr="00587F6B">
              <w:rPr>
                <w:rFonts w:ascii="Times New Roman" w:hAnsi="Times New Roman"/>
                <w:sz w:val="20"/>
                <w:szCs w:val="20"/>
                <w:lang w:val="ro-RO"/>
              </w:rPr>
              <w:t xml:space="preserve"> </w:t>
            </w:r>
            <w:r w:rsidR="00F108AB" w:rsidRPr="00587F6B">
              <w:rPr>
                <w:rFonts w:ascii="Times New Roman" w:hAnsi="Times New Roman"/>
                <w:sz w:val="20"/>
                <w:szCs w:val="20"/>
              </w:rPr>
              <w:t>15</w:t>
            </w:r>
            <w:r w:rsidR="00F108AB" w:rsidRPr="00587F6B">
              <w:rPr>
                <w:rFonts w:ascii="Times New Roman" w:hAnsi="Times New Roman"/>
                <w:sz w:val="20"/>
                <w:szCs w:val="20"/>
                <w:lang w:val="ro-RO"/>
              </w:rPr>
              <w:t>.0</w:t>
            </w:r>
            <w:r w:rsidR="00F108AB" w:rsidRPr="00587F6B">
              <w:rPr>
                <w:rFonts w:ascii="Times New Roman" w:hAnsi="Times New Roman"/>
                <w:sz w:val="20"/>
                <w:szCs w:val="20"/>
              </w:rPr>
              <w:t>9</w:t>
            </w:r>
            <w:r w:rsidR="00F108AB" w:rsidRPr="00587F6B">
              <w:rPr>
                <w:rFonts w:ascii="Times New Roman" w:hAnsi="Times New Roman"/>
                <w:sz w:val="20"/>
                <w:szCs w:val="20"/>
                <w:lang w:val="ro-RO"/>
              </w:rPr>
              <w:t>.202</w:t>
            </w:r>
            <w:r w:rsidR="00F108AB" w:rsidRPr="00587F6B">
              <w:rPr>
                <w:rFonts w:ascii="Times New Roman" w:hAnsi="Times New Roman"/>
                <w:sz w:val="20"/>
                <w:szCs w:val="20"/>
              </w:rPr>
              <w:t>3</w:t>
            </w:r>
          </w:p>
        </w:tc>
      </w:tr>
      <w:bookmarkEnd w:id="5"/>
      <w:bookmarkEnd w:id="6"/>
      <w:bookmarkEnd w:id="7"/>
    </w:tbl>
    <w:p w14:paraId="371BE76B" w14:textId="64ED3B28" w:rsidR="00465F26" w:rsidRPr="00587F6B" w:rsidRDefault="00465F26" w:rsidP="003E6971">
      <w:pPr>
        <w:pStyle w:val="a4"/>
        <w:rPr>
          <w:rFonts w:ascii="Times New Roman" w:hAnsi="Times New Roman"/>
          <w:lang w:val="ro-RO"/>
        </w:rPr>
      </w:pPr>
    </w:p>
    <w:p w14:paraId="73462C4A" w14:textId="4F62D060" w:rsidR="000A179F" w:rsidRPr="00587F6B" w:rsidRDefault="000A179F" w:rsidP="00536E8A">
      <w:pPr>
        <w:pStyle w:val="a3"/>
        <w:numPr>
          <w:ilvl w:val="1"/>
          <w:numId w:val="22"/>
        </w:numPr>
        <w:spacing w:line="240" w:lineRule="auto"/>
        <w:jc w:val="both"/>
        <w:rPr>
          <w:rFonts w:cs="Times New Roman"/>
          <w:bCs/>
          <w:iCs/>
          <w:sz w:val="20"/>
          <w:szCs w:val="20"/>
          <w:lang w:val="ro-RO" w:eastAsia="ro-RO"/>
        </w:rPr>
      </w:pPr>
      <w:r w:rsidRPr="00587F6B">
        <w:rPr>
          <w:rFonts w:cs="Times New Roman"/>
          <w:bCs/>
          <w:iCs/>
          <w:sz w:val="20"/>
          <w:szCs w:val="20"/>
          <w:lang w:val="ro-RO" w:eastAsia="ro-RO"/>
        </w:rPr>
        <w:t xml:space="preserve">Despre ziua în care va fi necesară executarea unei lucrări, Executantul va fi anunțat de către </w:t>
      </w:r>
      <w:r w:rsidRPr="00587F6B">
        <w:rPr>
          <w:rFonts w:cs="Times New Roman"/>
          <w:sz w:val="20"/>
          <w:szCs w:val="20"/>
          <w:lang w:val="ro-RO" w:eastAsia="ro-RO"/>
        </w:rPr>
        <w:t>Beneficiar,</w:t>
      </w:r>
      <w:r w:rsidRPr="00587F6B">
        <w:rPr>
          <w:rFonts w:cs="Times New Roman"/>
          <w:bCs/>
          <w:iCs/>
          <w:sz w:val="20"/>
          <w:szCs w:val="20"/>
          <w:lang w:val="ro-RO" w:eastAsia="ro-RO"/>
        </w:rPr>
        <w:t xml:space="preserve"> prin intermediul poștei electronice și/sau a telefonului, cu 5 zile înainte</w:t>
      </w:r>
      <w:r w:rsidRPr="00587F6B">
        <w:rPr>
          <w:rFonts w:cs="Times New Roman"/>
          <w:sz w:val="20"/>
          <w:szCs w:val="20"/>
          <w:lang w:val="ro-RO" w:eastAsia="ro-RO"/>
        </w:rPr>
        <w:t xml:space="preserve"> de începerea acesteia</w:t>
      </w:r>
      <w:r w:rsidRPr="00587F6B">
        <w:rPr>
          <w:rFonts w:cs="Times New Roman"/>
          <w:bCs/>
          <w:iCs/>
          <w:sz w:val="20"/>
          <w:szCs w:val="20"/>
          <w:lang w:val="ro-RO" w:eastAsia="ro-RO"/>
        </w:rPr>
        <w:t>.</w:t>
      </w:r>
    </w:p>
    <w:p w14:paraId="1CE0E452" w14:textId="7912AD19" w:rsidR="00E822F8" w:rsidRPr="00587F6B" w:rsidRDefault="00E822F8" w:rsidP="00536E8A">
      <w:pPr>
        <w:pStyle w:val="a3"/>
        <w:numPr>
          <w:ilvl w:val="1"/>
          <w:numId w:val="22"/>
        </w:numPr>
        <w:spacing w:line="240" w:lineRule="auto"/>
        <w:jc w:val="both"/>
        <w:rPr>
          <w:rFonts w:cs="Times New Roman"/>
          <w:bCs/>
          <w:iCs/>
          <w:sz w:val="20"/>
          <w:szCs w:val="20"/>
          <w:lang w:val="ro-RO" w:eastAsia="ro-RO"/>
        </w:rPr>
      </w:pPr>
      <w:r w:rsidRPr="00587F6B">
        <w:rPr>
          <w:rFonts w:cs="Times New Roman"/>
          <w:bCs/>
          <w:iCs/>
          <w:sz w:val="20"/>
          <w:szCs w:val="20"/>
          <w:lang w:val="ro-RO" w:eastAsia="ro-RO"/>
        </w:rPr>
        <w:t>Termenul de executare a lucrărilor, expus în tabelul 1, poate fi modificat de către Beneficiar din diferite motive tehnice sau de exploatare a utilajului tehnologic</w:t>
      </w:r>
      <w:r w:rsidR="00AF33A5" w:rsidRPr="00587F6B">
        <w:rPr>
          <w:rFonts w:cs="Times New Roman"/>
          <w:bCs/>
          <w:iCs/>
          <w:sz w:val="20"/>
          <w:szCs w:val="20"/>
          <w:lang w:val="ro-RO" w:eastAsia="ro-RO"/>
        </w:rPr>
        <w:t>, despre acest fapt Executantul va fi anunțat în prealabil.</w:t>
      </w:r>
    </w:p>
    <w:p w14:paraId="1893A5A3" w14:textId="77777777" w:rsidR="000A179F" w:rsidRPr="00587F6B" w:rsidRDefault="000A179F" w:rsidP="00536E8A">
      <w:pPr>
        <w:pStyle w:val="a4"/>
        <w:jc w:val="both"/>
        <w:rPr>
          <w:rFonts w:ascii="Times New Roman" w:hAnsi="Times New Roman"/>
          <w:lang w:val="ro-RO"/>
        </w:rPr>
      </w:pPr>
    </w:p>
    <w:p w14:paraId="72099090" w14:textId="55C064A8" w:rsidR="00BC3E86" w:rsidRPr="00587F6B" w:rsidRDefault="009979C6" w:rsidP="00536E8A">
      <w:pPr>
        <w:pStyle w:val="12"/>
        <w:numPr>
          <w:ilvl w:val="0"/>
          <w:numId w:val="5"/>
        </w:numPr>
        <w:ind w:left="0" w:firstLine="0"/>
        <w:jc w:val="both"/>
      </w:pPr>
      <w:bookmarkStart w:id="8" w:name="_Hlk90970517"/>
      <w:r w:rsidRPr="00587F6B">
        <w:t xml:space="preserve">Informații </w:t>
      </w:r>
      <w:r w:rsidR="00583E48" w:rsidRPr="00587F6B">
        <w:t>suplimentare</w:t>
      </w:r>
    </w:p>
    <w:p w14:paraId="39C664C2" w14:textId="5C2F6765" w:rsidR="00BC3E86" w:rsidRPr="00587F6B" w:rsidRDefault="00E933D9" w:rsidP="00536E8A">
      <w:pPr>
        <w:pStyle w:val="12"/>
        <w:numPr>
          <w:ilvl w:val="1"/>
          <w:numId w:val="15"/>
        </w:numPr>
        <w:spacing w:line="240" w:lineRule="auto"/>
        <w:jc w:val="both"/>
      </w:pPr>
      <w:r w:rsidRPr="00587F6B">
        <w:rPr>
          <w:rFonts w:eastAsia="Times New Roman"/>
          <w:b w:val="0"/>
          <w:bCs/>
          <w:sz w:val="20"/>
          <w:szCs w:val="20"/>
          <w:lang w:eastAsia="ru-RU"/>
        </w:rPr>
        <w:t>Elementele de bază a c</w:t>
      </w:r>
      <w:r w:rsidR="00BC3E86" w:rsidRPr="00587F6B">
        <w:rPr>
          <w:rFonts w:eastAsia="Times New Roman"/>
          <w:b w:val="0"/>
          <w:bCs/>
          <w:sz w:val="20"/>
          <w:szCs w:val="20"/>
          <w:lang w:eastAsia="ru-RU"/>
        </w:rPr>
        <w:t>onduct</w:t>
      </w:r>
      <w:r w:rsidRPr="00587F6B">
        <w:rPr>
          <w:rFonts w:eastAsia="Times New Roman"/>
          <w:b w:val="0"/>
          <w:bCs/>
          <w:sz w:val="20"/>
          <w:szCs w:val="20"/>
          <w:lang w:eastAsia="ru-RU"/>
        </w:rPr>
        <w:t>ei</w:t>
      </w:r>
      <w:r w:rsidR="00BC3E86" w:rsidRPr="00587F6B">
        <w:rPr>
          <w:rFonts w:eastAsia="Times New Roman"/>
          <w:b w:val="0"/>
          <w:bCs/>
          <w:sz w:val="20"/>
          <w:szCs w:val="20"/>
          <w:lang w:eastAsia="ru-RU"/>
        </w:rPr>
        <w:t xml:space="preserve"> de </w:t>
      </w:r>
      <w:r w:rsidR="008C5760" w:rsidRPr="00587F6B">
        <w:rPr>
          <w:rFonts w:eastAsia="Times New Roman"/>
          <w:b w:val="0"/>
          <w:bCs/>
          <w:sz w:val="20"/>
          <w:szCs w:val="20"/>
          <w:lang w:eastAsia="ru-RU"/>
        </w:rPr>
        <w:t xml:space="preserve">abur pentru necesități proprii a blocului energetic </w:t>
      </w:r>
      <w:r w:rsidR="00E37C8F" w:rsidRPr="00587F6B">
        <w:rPr>
          <w:rFonts w:eastAsia="Times New Roman"/>
          <w:b w:val="0"/>
          <w:bCs/>
          <w:sz w:val="20"/>
          <w:szCs w:val="20"/>
          <w:lang w:eastAsia="ru-RU"/>
        </w:rPr>
        <w:t>n</w:t>
      </w:r>
      <w:r w:rsidR="008C5760" w:rsidRPr="00587F6B">
        <w:rPr>
          <w:rFonts w:eastAsia="Times New Roman"/>
          <w:b w:val="0"/>
          <w:bCs/>
          <w:sz w:val="20"/>
          <w:szCs w:val="20"/>
          <w:lang w:eastAsia="ru-RU"/>
        </w:rPr>
        <w:t>r.2</w:t>
      </w:r>
      <w:r w:rsidRPr="00587F6B">
        <w:rPr>
          <w:rFonts w:eastAsia="Times New Roman"/>
          <w:b w:val="0"/>
          <w:bCs/>
          <w:sz w:val="20"/>
          <w:szCs w:val="20"/>
          <w:lang w:eastAsia="ru-RU"/>
        </w:rPr>
        <w:t xml:space="preserve"> pentru</w:t>
      </w:r>
      <w:r w:rsidR="00CB450A" w:rsidRPr="00587F6B">
        <w:rPr>
          <w:rFonts w:eastAsia="Times New Roman"/>
          <w:b w:val="0"/>
          <w:bCs/>
          <w:sz w:val="20"/>
          <w:szCs w:val="20"/>
          <w:lang w:eastAsia="ru-RU"/>
        </w:rPr>
        <w:t xml:space="preserve"> efectuarea</w:t>
      </w:r>
      <w:r w:rsidRPr="00587F6B">
        <w:rPr>
          <w:rFonts w:eastAsia="Times New Roman"/>
          <w:b w:val="0"/>
          <w:bCs/>
          <w:sz w:val="20"/>
          <w:szCs w:val="20"/>
          <w:lang w:eastAsia="ru-RU"/>
        </w:rPr>
        <w:t xml:space="preserve"> controlul</w:t>
      </w:r>
      <w:r w:rsidR="00CB450A" w:rsidRPr="00587F6B">
        <w:rPr>
          <w:rFonts w:eastAsia="Times New Roman"/>
          <w:b w:val="0"/>
          <w:bCs/>
          <w:sz w:val="20"/>
          <w:szCs w:val="20"/>
          <w:lang w:eastAsia="ru-RU"/>
        </w:rPr>
        <w:t>ui</w:t>
      </w:r>
      <w:r w:rsidRPr="00587F6B">
        <w:rPr>
          <w:rFonts w:eastAsia="Times New Roman"/>
          <w:b w:val="0"/>
          <w:bCs/>
          <w:sz w:val="20"/>
          <w:szCs w:val="20"/>
          <w:lang w:eastAsia="ru-RU"/>
        </w:rPr>
        <w:t xml:space="preserve"> nedistructiv</w:t>
      </w:r>
      <w:r w:rsidR="00E72038" w:rsidRPr="00587F6B">
        <w:rPr>
          <w:rFonts w:eastAsia="Times New Roman"/>
          <w:b w:val="0"/>
          <w:bCs/>
          <w:sz w:val="20"/>
          <w:szCs w:val="20"/>
          <w:lang w:eastAsia="ru-RU"/>
        </w:rPr>
        <w:t>/distructiv</w:t>
      </w:r>
      <w:r w:rsidR="00BC3E86" w:rsidRPr="00587F6B">
        <w:rPr>
          <w:rFonts w:eastAsia="Times New Roman"/>
          <w:b w:val="0"/>
          <w:bCs/>
          <w:sz w:val="20"/>
          <w:szCs w:val="20"/>
          <w:lang w:eastAsia="ru-RU"/>
        </w:rPr>
        <w:t xml:space="preserve">: </w:t>
      </w:r>
    </w:p>
    <w:p w14:paraId="056BFE5E" w14:textId="13C37CA6" w:rsidR="008C5760" w:rsidRPr="00587F6B" w:rsidRDefault="008C5760" w:rsidP="00536E8A">
      <w:pPr>
        <w:pStyle w:val="12"/>
        <w:numPr>
          <w:ilvl w:val="0"/>
          <w:numId w:val="16"/>
        </w:numPr>
        <w:spacing w:line="240" w:lineRule="auto"/>
        <w:jc w:val="both"/>
        <w:rPr>
          <w:b w:val="0"/>
          <w:bCs/>
          <w:sz w:val="20"/>
          <w:szCs w:val="20"/>
        </w:rPr>
      </w:pPr>
      <w:r w:rsidRPr="00587F6B">
        <w:rPr>
          <w:b w:val="0"/>
          <w:bCs/>
          <w:sz w:val="20"/>
          <w:szCs w:val="20"/>
        </w:rPr>
        <w:t>Cot: Ø426×9 mm – 1</w:t>
      </w:r>
      <w:r w:rsidR="00465882" w:rsidRPr="00587F6B">
        <w:rPr>
          <w:b w:val="0"/>
          <w:bCs/>
          <w:sz w:val="20"/>
          <w:szCs w:val="20"/>
        </w:rPr>
        <w:t>6</w:t>
      </w:r>
      <w:r w:rsidRPr="00587F6B">
        <w:rPr>
          <w:b w:val="0"/>
          <w:bCs/>
          <w:sz w:val="20"/>
          <w:szCs w:val="20"/>
        </w:rPr>
        <w:t xml:space="preserve"> buc, Ø219×8 mm – </w:t>
      </w:r>
      <w:r w:rsidR="00465882" w:rsidRPr="00587F6B">
        <w:rPr>
          <w:b w:val="0"/>
          <w:bCs/>
          <w:sz w:val="20"/>
          <w:szCs w:val="20"/>
        </w:rPr>
        <w:t>3</w:t>
      </w:r>
      <w:r w:rsidRPr="00587F6B">
        <w:rPr>
          <w:b w:val="0"/>
          <w:bCs/>
          <w:sz w:val="20"/>
          <w:szCs w:val="20"/>
        </w:rPr>
        <w:t xml:space="preserve"> buc, Ø159×6 mm – </w:t>
      </w:r>
      <w:r w:rsidR="00465882" w:rsidRPr="00587F6B">
        <w:rPr>
          <w:b w:val="0"/>
          <w:bCs/>
          <w:sz w:val="20"/>
          <w:szCs w:val="20"/>
        </w:rPr>
        <w:t>12</w:t>
      </w:r>
      <w:r w:rsidRPr="00587F6B">
        <w:rPr>
          <w:b w:val="0"/>
          <w:bCs/>
          <w:sz w:val="20"/>
          <w:szCs w:val="20"/>
        </w:rPr>
        <w:t xml:space="preserve"> buc;</w:t>
      </w:r>
    </w:p>
    <w:p w14:paraId="551E9132" w14:textId="4D91B4AF" w:rsidR="00E37C8F" w:rsidRPr="00587F6B" w:rsidRDefault="00E37C8F" w:rsidP="00E37C8F">
      <w:pPr>
        <w:pStyle w:val="12"/>
        <w:numPr>
          <w:ilvl w:val="0"/>
          <w:numId w:val="16"/>
        </w:numPr>
        <w:spacing w:line="240" w:lineRule="auto"/>
        <w:jc w:val="both"/>
        <w:rPr>
          <w:b w:val="0"/>
          <w:bCs/>
          <w:sz w:val="20"/>
          <w:szCs w:val="20"/>
        </w:rPr>
      </w:pPr>
      <w:r w:rsidRPr="00587F6B">
        <w:rPr>
          <w:b w:val="0"/>
          <w:bCs/>
          <w:sz w:val="20"/>
          <w:szCs w:val="20"/>
        </w:rPr>
        <w:t>Segmente drepte: Ø426×9 mm – 26 buc, Ø219×8 mm – 14 buc, Ø159×6 mm – 9 buc;</w:t>
      </w:r>
    </w:p>
    <w:p w14:paraId="4B65779B" w14:textId="17E9FAE0" w:rsidR="00E37C8F" w:rsidRPr="00587F6B" w:rsidRDefault="00E37C8F" w:rsidP="00E37C8F">
      <w:pPr>
        <w:pStyle w:val="12"/>
        <w:numPr>
          <w:ilvl w:val="0"/>
          <w:numId w:val="16"/>
        </w:numPr>
        <w:spacing w:line="240" w:lineRule="auto"/>
        <w:jc w:val="both"/>
        <w:rPr>
          <w:b w:val="0"/>
          <w:bCs/>
          <w:sz w:val="20"/>
          <w:szCs w:val="20"/>
        </w:rPr>
      </w:pPr>
      <w:r w:rsidRPr="00587F6B">
        <w:rPr>
          <w:b w:val="0"/>
          <w:bCs/>
          <w:sz w:val="20"/>
          <w:szCs w:val="20"/>
        </w:rPr>
        <w:t>Teu: DN400 – 2 buc, DN200 – 2 buc, DN150 – 2 buc;</w:t>
      </w:r>
    </w:p>
    <w:p w14:paraId="5A53D181" w14:textId="0D171067" w:rsidR="00E37C8F" w:rsidRPr="00587F6B" w:rsidRDefault="00E37C8F" w:rsidP="00E37C8F">
      <w:pPr>
        <w:pStyle w:val="12"/>
        <w:numPr>
          <w:ilvl w:val="0"/>
          <w:numId w:val="16"/>
        </w:numPr>
        <w:spacing w:line="240" w:lineRule="auto"/>
        <w:jc w:val="both"/>
        <w:rPr>
          <w:b w:val="0"/>
          <w:bCs/>
          <w:sz w:val="20"/>
          <w:szCs w:val="20"/>
        </w:rPr>
      </w:pPr>
      <w:r w:rsidRPr="00587F6B">
        <w:rPr>
          <w:b w:val="0"/>
          <w:bCs/>
          <w:sz w:val="20"/>
          <w:szCs w:val="20"/>
        </w:rPr>
        <w:t xml:space="preserve">Vane: DN400 – 3 buc, DN200 – 5 buc, DN150 – </w:t>
      </w:r>
      <w:r w:rsidR="00465882" w:rsidRPr="00587F6B">
        <w:rPr>
          <w:b w:val="0"/>
          <w:bCs/>
          <w:sz w:val="20"/>
          <w:szCs w:val="20"/>
        </w:rPr>
        <w:t>2</w:t>
      </w:r>
      <w:r w:rsidRPr="00587F6B">
        <w:rPr>
          <w:b w:val="0"/>
          <w:bCs/>
          <w:sz w:val="20"/>
          <w:szCs w:val="20"/>
        </w:rPr>
        <w:t xml:space="preserve"> buc;</w:t>
      </w:r>
    </w:p>
    <w:p w14:paraId="47A37A96" w14:textId="1B52FBD8" w:rsidR="00E37C8F" w:rsidRPr="00587F6B" w:rsidRDefault="00E37C8F" w:rsidP="00E37C8F">
      <w:pPr>
        <w:pStyle w:val="12"/>
        <w:numPr>
          <w:ilvl w:val="0"/>
          <w:numId w:val="16"/>
        </w:numPr>
        <w:spacing w:line="240" w:lineRule="auto"/>
        <w:jc w:val="both"/>
        <w:rPr>
          <w:b w:val="0"/>
          <w:bCs/>
          <w:sz w:val="20"/>
          <w:szCs w:val="20"/>
        </w:rPr>
      </w:pPr>
      <w:r w:rsidRPr="00587F6B">
        <w:rPr>
          <w:b w:val="0"/>
          <w:bCs/>
          <w:sz w:val="20"/>
          <w:szCs w:val="20"/>
        </w:rPr>
        <w:t>Reducție: DN400 – 1 buc;</w:t>
      </w:r>
    </w:p>
    <w:p w14:paraId="599442BE" w14:textId="5561EC6B" w:rsidR="00E37C8F" w:rsidRPr="00587F6B" w:rsidRDefault="00E37C8F" w:rsidP="00E37C8F">
      <w:pPr>
        <w:pStyle w:val="12"/>
        <w:numPr>
          <w:ilvl w:val="0"/>
          <w:numId w:val="16"/>
        </w:numPr>
        <w:spacing w:line="240" w:lineRule="auto"/>
        <w:jc w:val="both"/>
        <w:rPr>
          <w:b w:val="0"/>
          <w:bCs/>
          <w:sz w:val="20"/>
          <w:szCs w:val="20"/>
        </w:rPr>
      </w:pPr>
      <w:r w:rsidRPr="00587F6B">
        <w:rPr>
          <w:b w:val="0"/>
          <w:bCs/>
          <w:sz w:val="20"/>
          <w:szCs w:val="20"/>
        </w:rPr>
        <w:t>Blocuri cu diafragme: DN400 – 2 buc, DN150 – 1 buc;</w:t>
      </w:r>
    </w:p>
    <w:p w14:paraId="22AB91BB" w14:textId="6272E48E" w:rsidR="00E37C8F" w:rsidRPr="00587F6B" w:rsidRDefault="00E37C8F" w:rsidP="00E37C8F">
      <w:pPr>
        <w:pStyle w:val="12"/>
        <w:numPr>
          <w:ilvl w:val="0"/>
          <w:numId w:val="16"/>
        </w:numPr>
        <w:spacing w:line="240" w:lineRule="auto"/>
        <w:jc w:val="both"/>
        <w:rPr>
          <w:b w:val="0"/>
          <w:bCs/>
          <w:sz w:val="20"/>
          <w:szCs w:val="20"/>
        </w:rPr>
      </w:pPr>
      <w:r w:rsidRPr="00587F6B">
        <w:rPr>
          <w:b w:val="0"/>
          <w:bCs/>
          <w:sz w:val="20"/>
          <w:szCs w:val="20"/>
        </w:rPr>
        <w:t>Cordoane de sudură: Ø426×9 mm – 36 buc, Ø325×8 mm – 11 buc, Ø219×8 mm – 29 buc, Ø159×6 mm – 12 buc;</w:t>
      </w:r>
    </w:p>
    <w:p w14:paraId="4CD2F634" w14:textId="543BFF35" w:rsidR="00E37C8F" w:rsidRPr="00587F6B" w:rsidRDefault="00E37C8F" w:rsidP="00E37C8F">
      <w:pPr>
        <w:pStyle w:val="12"/>
        <w:spacing w:line="240" w:lineRule="auto"/>
        <w:ind w:left="0" w:firstLine="0"/>
        <w:jc w:val="both"/>
        <w:rPr>
          <w:b w:val="0"/>
          <w:bCs/>
          <w:sz w:val="20"/>
          <w:szCs w:val="20"/>
        </w:rPr>
      </w:pPr>
    </w:p>
    <w:p w14:paraId="0FC43C07" w14:textId="4001C7B1" w:rsidR="00E37C8F" w:rsidRPr="00587F6B" w:rsidRDefault="00E37C8F" w:rsidP="00E37C8F">
      <w:pPr>
        <w:pStyle w:val="12"/>
        <w:numPr>
          <w:ilvl w:val="1"/>
          <w:numId w:val="15"/>
        </w:numPr>
        <w:spacing w:line="240" w:lineRule="auto"/>
        <w:jc w:val="both"/>
        <w:rPr>
          <w:b w:val="0"/>
          <w:bCs/>
          <w:sz w:val="20"/>
          <w:szCs w:val="20"/>
        </w:rPr>
      </w:pPr>
      <w:r w:rsidRPr="00587F6B">
        <w:rPr>
          <w:b w:val="0"/>
          <w:bCs/>
          <w:sz w:val="20"/>
          <w:szCs w:val="20"/>
        </w:rPr>
        <w:t>Elementele de bază a preîncălzitorului de presiune înaltă</w:t>
      </w:r>
      <w:r w:rsidRPr="00587F6B">
        <w:rPr>
          <w:rFonts w:eastAsia="Times New Roman"/>
          <w:b w:val="0"/>
          <w:bCs/>
          <w:sz w:val="20"/>
          <w:szCs w:val="20"/>
          <w:lang w:eastAsia="ru-RU"/>
        </w:rPr>
        <w:t xml:space="preserve"> ПВД-5 a blocului energetic nr.3 pentru efectuarea controlului nedistructiv/distructiv:</w:t>
      </w:r>
    </w:p>
    <w:p w14:paraId="763F8785" w14:textId="77777777"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Tipul preîncălzitorului – ПВ 425-230-23-3 (presiunea de lucru a mediului de abur P=22 Kgf/cm</w:t>
      </w:r>
      <w:r w:rsidRPr="00587F6B">
        <w:rPr>
          <w:b w:val="0"/>
          <w:bCs/>
          <w:sz w:val="20"/>
          <w:szCs w:val="20"/>
          <w:vertAlign w:val="superscript"/>
        </w:rPr>
        <w:t>2</w:t>
      </w:r>
      <w:r w:rsidRPr="00587F6B">
        <w:rPr>
          <w:b w:val="0"/>
          <w:bCs/>
          <w:sz w:val="20"/>
          <w:szCs w:val="20"/>
        </w:rPr>
        <w:t>);</w:t>
      </w:r>
    </w:p>
    <w:p w14:paraId="7E3EF53F" w14:textId="77777777"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Diametrul interior al carcasei – 1700 mm;</w:t>
      </w:r>
    </w:p>
    <w:p w14:paraId="50535C82" w14:textId="77777777"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Înălțimea carcasei – 5750 mm;</w:t>
      </w:r>
    </w:p>
    <w:p w14:paraId="2910D35A" w14:textId="77777777"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Grosimea peretelui carcasei – 20 mm (tip oțel 20);</w:t>
      </w:r>
    </w:p>
    <w:p w14:paraId="0588DB4C" w14:textId="77777777"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Diametrul capacului – 1700 mm;</w:t>
      </w:r>
    </w:p>
    <w:p w14:paraId="6E519D8A" w14:textId="77777777"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Grosimea peretelui capacului – 22 mm (tip oțel 20);</w:t>
      </w:r>
    </w:p>
    <w:p w14:paraId="4C15BA68" w14:textId="77777777"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Elemente de fixare: știfturi M30 – 12 bucăți (tip oțel 30ХМА);</w:t>
      </w:r>
    </w:p>
    <w:p w14:paraId="1873C0A0" w14:textId="48DD0314" w:rsidR="00641E86"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Fascicolul de țevi Dn32×5</w:t>
      </w:r>
      <w:r w:rsidR="00465882" w:rsidRPr="00587F6B">
        <w:rPr>
          <w:b w:val="0"/>
          <w:bCs/>
          <w:sz w:val="20"/>
          <w:szCs w:val="20"/>
        </w:rPr>
        <w:t xml:space="preserve"> </w:t>
      </w:r>
      <w:r w:rsidRPr="00587F6B">
        <w:rPr>
          <w:b w:val="0"/>
          <w:bCs/>
          <w:sz w:val="20"/>
          <w:szCs w:val="20"/>
        </w:rPr>
        <w:t>mm (nivelul de jos – 36 țevi; nivelul mijlociu – 172 țevi; nivelul de sus – 24 țevi)</w:t>
      </w:r>
      <w:r w:rsidR="00641E86" w:rsidRPr="00587F6B">
        <w:rPr>
          <w:b w:val="0"/>
          <w:bCs/>
          <w:sz w:val="20"/>
          <w:szCs w:val="20"/>
        </w:rPr>
        <w:t>;</w:t>
      </w:r>
    </w:p>
    <w:p w14:paraId="789D0A9C" w14:textId="2C45BEA6" w:rsidR="00E37C8F" w:rsidRPr="00587F6B" w:rsidRDefault="00641E86" w:rsidP="00E37C8F">
      <w:pPr>
        <w:pStyle w:val="12"/>
        <w:numPr>
          <w:ilvl w:val="0"/>
          <w:numId w:val="25"/>
        </w:numPr>
        <w:spacing w:line="240" w:lineRule="auto"/>
        <w:jc w:val="both"/>
        <w:rPr>
          <w:b w:val="0"/>
          <w:bCs/>
          <w:sz w:val="20"/>
          <w:szCs w:val="20"/>
        </w:rPr>
      </w:pPr>
      <w:r w:rsidRPr="00587F6B">
        <w:rPr>
          <w:b w:val="0"/>
          <w:bCs/>
          <w:sz w:val="20"/>
          <w:szCs w:val="20"/>
        </w:rPr>
        <w:t>Colectoarele Ø219×13</w:t>
      </w:r>
      <w:r w:rsidR="00465882" w:rsidRPr="00587F6B">
        <w:rPr>
          <w:b w:val="0"/>
          <w:bCs/>
          <w:sz w:val="20"/>
          <w:szCs w:val="20"/>
        </w:rPr>
        <w:t xml:space="preserve"> mm</w:t>
      </w:r>
      <w:r w:rsidRPr="00587F6B">
        <w:rPr>
          <w:b w:val="0"/>
          <w:bCs/>
          <w:sz w:val="20"/>
          <w:szCs w:val="20"/>
        </w:rPr>
        <w:t xml:space="preserve"> a fascicolului de țevi</w:t>
      </w:r>
      <w:r w:rsidR="00E37C8F" w:rsidRPr="00587F6B">
        <w:rPr>
          <w:b w:val="0"/>
          <w:bCs/>
          <w:sz w:val="20"/>
          <w:szCs w:val="20"/>
        </w:rPr>
        <w:t>.</w:t>
      </w:r>
    </w:p>
    <w:p w14:paraId="1CBA77B0" w14:textId="388E4FD6" w:rsidR="00E37C8F" w:rsidRPr="00587F6B" w:rsidRDefault="00E37C8F" w:rsidP="00E37C8F">
      <w:pPr>
        <w:pStyle w:val="12"/>
        <w:spacing w:line="240" w:lineRule="auto"/>
        <w:jc w:val="both"/>
        <w:rPr>
          <w:b w:val="0"/>
          <w:bCs/>
          <w:sz w:val="20"/>
          <w:szCs w:val="20"/>
        </w:rPr>
      </w:pPr>
    </w:p>
    <w:p w14:paraId="03EFE6B3" w14:textId="3DF952A4" w:rsidR="00E37C8F" w:rsidRPr="00587F6B" w:rsidRDefault="00E37C8F" w:rsidP="00E37C8F">
      <w:pPr>
        <w:pStyle w:val="12"/>
        <w:numPr>
          <w:ilvl w:val="1"/>
          <w:numId w:val="15"/>
        </w:numPr>
        <w:spacing w:line="240" w:lineRule="auto"/>
        <w:jc w:val="both"/>
        <w:rPr>
          <w:b w:val="0"/>
          <w:bCs/>
          <w:sz w:val="20"/>
          <w:szCs w:val="20"/>
        </w:rPr>
      </w:pPr>
      <w:r w:rsidRPr="00587F6B">
        <w:rPr>
          <w:b w:val="0"/>
          <w:bCs/>
          <w:sz w:val="20"/>
          <w:szCs w:val="20"/>
        </w:rPr>
        <w:t>Elementele de bază a preîncălzitoarelor de v</w:t>
      </w:r>
      <w:r w:rsidR="007360FE" w:rsidRPr="00587F6B">
        <w:rPr>
          <w:b w:val="0"/>
          <w:bCs/>
          <w:sz w:val="20"/>
          <w:szCs w:val="20"/>
        </w:rPr>
        <w:t>â</w:t>
      </w:r>
      <w:r w:rsidRPr="00587F6B">
        <w:rPr>
          <w:b w:val="0"/>
          <w:bCs/>
          <w:sz w:val="20"/>
          <w:szCs w:val="20"/>
        </w:rPr>
        <w:t xml:space="preserve">rf Nr.3, Nr.4 și Nr.5 </w:t>
      </w:r>
      <w:r w:rsidRPr="00587F6B">
        <w:rPr>
          <w:rFonts w:eastAsia="Times New Roman"/>
          <w:b w:val="0"/>
          <w:bCs/>
          <w:sz w:val="20"/>
          <w:szCs w:val="20"/>
          <w:lang w:eastAsia="ru-RU"/>
        </w:rPr>
        <w:t>a blocului energetic nr.3 pentru efectuarea controlului nedistructiv/distructiv:</w:t>
      </w:r>
    </w:p>
    <w:p w14:paraId="25721435" w14:textId="3E71C980"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Tipul preîncălzitorului – П</w:t>
      </w:r>
      <w:r w:rsidR="000A0CA8" w:rsidRPr="00587F6B">
        <w:rPr>
          <w:b w:val="0"/>
          <w:bCs/>
          <w:sz w:val="20"/>
          <w:szCs w:val="20"/>
        </w:rPr>
        <w:t>C</w:t>
      </w:r>
      <w:r w:rsidRPr="00587F6B">
        <w:rPr>
          <w:b w:val="0"/>
          <w:bCs/>
          <w:sz w:val="20"/>
          <w:szCs w:val="20"/>
        </w:rPr>
        <w:t xml:space="preserve">В </w:t>
      </w:r>
      <w:r w:rsidR="000A0CA8" w:rsidRPr="00587F6B">
        <w:rPr>
          <w:b w:val="0"/>
          <w:bCs/>
          <w:sz w:val="20"/>
          <w:szCs w:val="20"/>
        </w:rPr>
        <w:t>315</w:t>
      </w:r>
      <w:r w:rsidRPr="00587F6B">
        <w:rPr>
          <w:b w:val="0"/>
          <w:bCs/>
          <w:sz w:val="20"/>
          <w:szCs w:val="20"/>
        </w:rPr>
        <w:t>-</w:t>
      </w:r>
      <w:r w:rsidR="000A0CA8" w:rsidRPr="00587F6B">
        <w:rPr>
          <w:b w:val="0"/>
          <w:bCs/>
          <w:sz w:val="20"/>
          <w:szCs w:val="20"/>
        </w:rPr>
        <w:t>3</w:t>
      </w:r>
      <w:r w:rsidRPr="00587F6B">
        <w:rPr>
          <w:b w:val="0"/>
          <w:bCs/>
          <w:sz w:val="20"/>
          <w:szCs w:val="20"/>
        </w:rPr>
        <w:t>-23 (presiunea de lucru a mediului de abur P=2</w:t>
      </w:r>
      <w:r w:rsidR="000A0CA8" w:rsidRPr="00587F6B">
        <w:rPr>
          <w:b w:val="0"/>
          <w:bCs/>
          <w:sz w:val="20"/>
          <w:szCs w:val="20"/>
        </w:rPr>
        <w:t>3</w:t>
      </w:r>
      <w:r w:rsidRPr="00587F6B">
        <w:rPr>
          <w:b w:val="0"/>
          <w:bCs/>
          <w:sz w:val="20"/>
          <w:szCs w:val="20"/>
        </w:rPr>
        <w:t xml:space="preserve"> Kgf/cm</w:t>
      </w:r>
      <w:r w:rsidRPr="00587F6B">
        <w:rPr>
          <w:b w:val="0"/>
          <w:bCs/>
          <w:sz w:val="20"/>
          <w:szCs w:val="20"/>
          <w:vertAlign w:val="superscript"/>
        </w:rPr>
        <w:t>2</w:t>
      </w:r>
      <w:r w:rsidRPr="00587F6B">
        <w:rPr>
          <w:b w:val="0"/>
          <w:bCs/>
          <w:sz w:val="20"/>
          <w:szCs w:val="20"/>
        </w:rPr>
        <w:t>);</w:t>
      </w:r>
    </w:p>
    <w:p w14:paraId="247DEB0E" w14:textId="7407D239"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Diametrul interior al carcasei – 1</w:t>
      </w:r>
      <w:r w:rsidR="000A0CA8" w:rsidRPr="00587F6B">
        <w:rPr>
          <w:b w:val="0"/>
          <w:bCs/>
          <w:sz w:val="20"/>
          <w:szCs w:val="20"/>
        </w:rPr>
        <w:t>524</w:t>
      </w:r>
      <w:r w:rsidRPr="00587F6B">
        <w:rPr>
          <w:b w:val="0"/>
          <w:bCs/>
          <w:sz w:val="20"/>
          <w:szCs w:val="20"/>
        </w:rPr>
        <w:t xml:space="preserve"> mm;</w:t>
      </w:r>
    </w:p>
    <w:p w14:paraId="0DAF3B9A" w14:textId="7A667440"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Înălțimea carcasei – 5</w:t>
      </w:r>
      <w:r w:rsidR="000A0CA8" w:rsidRPr="00587F6B">
        <w:rPr>
          <w:b w:val="0"/>
          <w:bCs/>
          <w:sz w:val="20"/>
          <w:szCs w:val="20"/>
        </w:rPr>
        <w:t>960</w:t>
      </w:r>
      <w:r w:rsidRPr="00587F6B">
        <w:rPr>
          <w:b w:val="0"/>
          <w:bCs/>
          <w:sz w:val="20"/>
          <w:szCs w:val="20"/>
        </w:rPr>
        <w:t xml:space="preserve"> mm;</w:t>
      </w:r>
    </w:p>
    <w:p w14:paraId="168E2950" w14:textId="4D4107A9"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 xml:space="preserve">Grosimea peretelui carcasei – </w:t>
      </w:r>
      <w:r w:rsidR="000A0CA8" w:rsidRPr="00587F6B">
        <w:rPr>
          <w:b w:val="0"/>
          <w:bCs/>
          <w:sz w:val="20"/>
          <w:szCs w:val="20"/>
        </w:rPr>
        <w:t>1</w:t>
      </w:r>
      <w:r w:rsidRPr="00587F6B">
        <w:rPr>
          <w:b w:val="0"/>
          <w:bCs/>
          <w:sz w:val="20"/>
          <w:szCs w:val="20"/>
        </w:rPr>
        <w:t xml:space="preserve">0 mm (tip oțel </w:t>
      </w:r>
      <w:r w:rsidR="000A0CA8" w:rsidRPr="00587F6B">
        <w:rPr>
          <w:b w:val="0"/>
          <w:bCs/>
          <w:sz w:val="20"/>
          <w:szCs w:val="20"/>
          <w:lang w:val="ru-RU"/>
        </w:rPr>
        <w:t>ВСт</w:t>
      </w:r>
      <w:r w:rsidR="000A0CA8" w:rsidRPr="00C91444">
        <w:rPr>
          <w:b w:val="0"/>
          <w:bCs/>
          <w:sz w:val="20"/>
          <w:szCs w:val="20"/>
          <w:lang w:val="en-US"/>
        </w:rPr>
        <w:t>3</w:t>
      </w:r>
      <w:r w:rsidR="000A0CA8" w:rsidRPr="00587F6B">
        <w:rPr>
          <w:b w:val="0"/>
          <w:bCs/>
          <w:sz w:val="20"/>
          <w:szCs w:val="20"/>
          <w:lang w:val="ru-RU"/>
        </w:rPr>
        <w:t>пс</w:t>
      </w:r>
      <w:r w:rsidR="000A0CA8" w:rsidRPr="00C91444">
        <w:rPr>
          <w:b w:val="0"/>
          <w:bCs/>
          <w:sz w:val="20"/>
          <w:szCs w:val="20"/>
          <w:lang w:val="en-US"/>
        </w:rPr>
        <w:t>6</w:t>
      </w:r>
      <w:r w:rsidRPr="00587F6B">
        <w:rPr>
          <w:b w:val="0"/>
          <w:bCs/>
          <w:sz w:val="20"/>
          <w:szCs w:val="20"/>
        </w:rPr>
        <w:t>);</w:t>
      </w:r>
    </w:p>
    <w:p w14:paraId="66D39589" w14:textId="31A2A684"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Diametrul capacului – 1</w:t>
      </w:r>
      <w:r w:rsidR="000A0CA8" w:rsidRPr="00587F6B">
        <w:rPr>
          <w:b w:val="0"/>
          <w:bCs/>
          <w:sz w:val="20"/>
          <w:szCs w:val="20"/>
          <w:lang w:val="ru-RU"/>
        </w:rPr>
        <w:t>524</w:t>
      </w:r>
      <w:r w:rsidRPr="00587F6B">
        <w:rPr>
          <w:b w:val="0"/>
          <w:bCs/>
          <w:sz w:val="20"/>
          <w:szCs w:val="20"/>
        </w:rPr>
        <w:t xml:space="preserve"> mm;</w:t>
      </w:r>
    </w:p>
    <w:p w14:paraId="47DADD96" w14:textId="700FB7DF" w:rsidR="000A0CA8" w:rsidRPr="00587F6B" w:rsidRDefault="000A0CA8" w:rsidP="00E37C8F">
      <w:pPr>
        <w:pStyle w:val="12"/>
        <w:numPr>
          <w:ilvl w:val="0"/>
          <w:numId w:val="25"/>
        </w:numPr>
        <w:spacing w:line="240" w:lineRule="auto"/>
        <w:jc w:val="both"/>
        <w:rPr>
          <w:b w:val="0"/>
          <w:bCs/>
          <w:sz w:val="20"/>
          <w:szCs w:val="20"/>
        </w:rPr>
      </w:pPr>
      <w:r w:rsidRPr="00587F6B">
        <w:rPr>
          <w:b w:val="0"/>
          <w:bCs/>
          <w:sz w:val="20"/>
          <w:szCs w:val="20"/>
        </w:rPr>
        <w:t>Înălțimea capacului – 427 mm;</w:t>
      </w:r>
    </w:p>
    <w:p w14:paraId="5E1CA0CE" w14:textId="260DCBB1" w:rsidR="00E37C8F" w:rsidRPr="00587F6B" w:rsidRDefault="00E37C8F" w:rsidP="00E37C8F">
      <w:pPr>
        <w:pStyle w:val="12"/>
        <w:numPr>
          <w:ilvl w:val="0"/>
          <w:numId w:val="25"/>
        </w:numPr>
        <w:spacing w:line="240" w:lineRule="auto"/>
        <w:jc w:val="both"/>
        <w:rPr>
          <w:b w:val="0"/>
          <w:bCs/>
          <w:sz w:val="20"/>
          <w:szCs w:val="20"/>
        </w:rPr>
      </w:pPr>
      <w:r w:rsidRPr="00587F6B">
        <w:rPr>
          <w:b w:val="0"/>
          <w:bCs/>
          <w:sz w:val="20"/>
          <w:szCs w:val="20"/>
        </w:rPr>
        <w:t xml:space="preserve">Grosimea peretelui capacului – </w:t>
      </w:r>
      <w:r w:rsidR="000A0CA8" w:rsidRPr="00C91444">
        <w:rPr>
          <w:b w:val="0"/>
          <w:bCs/>
          <w:sz w:val="20"/>
          <w:szCs w:val="20"/>
          <w:lang w:val="en-US"/>
        </w:rPr>
        <w:t>1</w:t>
      </w:r>
      <w:r w:rsidRPr="00587F6B">
        <w:rPr>
          <w:b w:val="0"/>
          <w:bCs/>
          <w:sz w:val="20"/>
          <w:szCs w:val="20"/>
        </w:rPr>
        <w:t>2 mm (tip oțel 0</w:t>
      </w:r>
      <w:r w:rsidR="000A0CA8" w:rsidRPr="00C91444">
        <w:rPr>
          <w:b w:val="0"/>
          <w:bCs/>
          <w:sz w:val="20"/>
          <w:szCs w:val="20"/>
          <w:lang w:val="en-US"/>
        </w:rPr>
        <w:t>9</w:t>
      </w:r>
      <w:r w:rsidR="000A0CA8" w:rsidRPr="00587F6B">
        <w:rPr>
          <w:b w:val="0"/>
          <w:bCs/>
          <w:sz w:val="20"/>
          <w:szCs w:val="20"/>
          <w:lang w:val="ru-RU"/>
        </w:rPr>
        <w:t>Г</w:t>
      </w:r>
      <w:r w:rsidR="000A0CA8" w:rsidRPr="00C91444">
        <w:rPr>
          <w:b w:val="0"/>
          <w:bCs/>
          <w:sz w:val="20"/>
          <w:szCs w:val="20"/>
          <w:lang w:val="en-US"/>
        </w:rPr>
        <w:t>2</w:t>
      </w:r>
      <w:r w:rsidR="000A0CA8" w:rsidRPr="00587F6B">
        <w:rPr>
          <w:b w:val="0"/>
          <w:bCs/>
          <w:sz w:val="20"/>
          <w:szCs w:val="20"/>
          <w:lang w:val="ru-RU"/>
        </w:rPr>
        <w:t>С</w:t>
      </w:r>
      <w:r w:rsidRPr="00587F6B">
        <w:rPr>
          <w:b w:val="0"/>
          <w:bCs/>
          <w:sz w:val="20"/>
          <w:szCs w:val="20"/>
        </w:rPr>
        <w:t>);</w:t>
      </w:r>
    </w:p>
    <w:p w14:paraId="7A4C0B81" w14:textId="338609D7" w:rsidR="000A0CA8" w:rsidRPr="00587F6B" w:rsidRDefault="000A0CA8" w:rsidP="00E37C8F">
      <w:pPr>
        <w:pStyle w:val="12"/>
        <w:numPr>
          <w:ilvl w:val="0"/>
          <w:numId w:val="25"/>
        </w:numPr>
        <w:spacing w:line="240" w:lineRule="auto"/>
        <w:jc w:val="both"/>
        <w:rPr>
          <w:b w:val="0"/>
          <w:bCs/>
          <w:sz w:val="20"/>
          <w:szCs w:val="20"/>
        </w:rPr>
      </w:pPr>
      <w:r w:rsidRPr="00587F6B">
        <w:rPr>
          <w:b w:val="0"/>
          <w:bCs/>
          <w:sz w:val="20"/>
          <w:szCs w:val="20"/>
        </w:rPr>
        <w:t>Partea de sus a carcasei: diametrul – 1540mm, grosime perete – 20 mm, înălțime – 420 mm;</w:t>
      </w:r>
    </w:p>
    <w:p w14:paraId="10DA0877" w14:textId="77777777" w:rsidR="000A0CA8" w:rsidRPr="00587F6B" w:rsidRDefault="000A0CA8" w:rsidP="00E37C8F">
      <w:pPr>
        <w:pStyle w:val="12"/>
        <w:numPr>
          <w:ilvl w:val="0"/>
          <w:numId w:val="25"/>
        </w:numPr>
        <w:spacing w:line="240" w:lineRule="auto"/>
        <w:jc w:val="both"/>
        <w:rPr>
          <w:b w:val="0"/>
          <w:bCs/>
          <w:sz w:val="20"/>
          <w:szCs w:val="20"/>
        </w:rPr>
      </w:pPr>
      <w:r w:rsidRPr="00587F6B">
        <w:rPr>
          <w:b w:val="0"/>
          <w:bCs/>
          <w:sz w:val="20"/>
          <w:szCs w:val="20"/>
        </w:rPr>
        <w:t xml:space="preserve">Camera de apă de sus: diametrul capacului – 1248mm, grosime perete – 24 mm, înălțime – 405 mm, tip oțel - </w:t>
      </w:r>
      <w:r w:rsidRPr="00587F6B">
        <w:rPr>
          <w:b w:val="0"/>
          <w:bCs/>
          <w:sz w:val="20"/>
          <w:szCs w:val="20"/>
          <w:lang w:val="ru-RU"/>
        </w:rPr>
        <w:t>ВСт</w:t>
      </w:r>
      <w:r w:rsidRPr="00C91444">
        <w:rPr>
          <w:b w:val="0"/>
          <w:bCs/>
          <w:sz w:val="20"/>
          <w:szCs w:val="20"/>
          <w:lang w:val="en-US"/>
        </w:rPr>
        <w:t>3</w:t>
      </w:r>
      <w:r w:rsidRPr="00587F6B">
        <w:rPr>
          <w:b w:val="0"/>
          <w:bCs/>
          <w:sz w:val="20"/>
          <w:szCs w:val="20"/>
          <w:lang w:val="ru-RU"/>
        </w:rPr>
        <w:t>пс</w:t>
      </w:r>
      <w:r w:rsidRPr="00C91444">
        <w:rPr>
          <w:b w:val="0"/>
          <w:bCs/>
          <w:sz w:val="20"/>
          <w:szCs w:val="20"/>
          <w:lang w:val="en-US"/>
        </w:rPr>
        <w:t>6</w:t>
      </w:r>
      <w:r w:rsidRPr="00587F6B">
        <w:rPr>
          <w:b w:val="0"/>
          <w:bCs/>
          <w:sz w:val="20"/>
          <w:szCs w:val="20"/>
        </w:rPr>
        <w:t>;</w:t>
      </w:r>
    </w:p>
    <w:p w14:paraId="5E27D88D" w14:textId="77777777" w:rsidR="000A0CA8" w:rsidRPr="00587F6B" w:rsidRDefault="000A0CA8" w:rsidP="00E37C8F">
      <w:pPr>
        <w:pStyle w:val="12"/>
        <w:numPr>
          <w:ilvl w:val="0"/>
          <w:numId w:val="25"/>
        </w:numPr>
        <w:spacing w:line="240" w:lineRule="auto"/>
        <w:jc w:val="both"/>
        <w:rPr>
          <w:b w:val="0"/>
          <w:bCs/>
          <w:sz w:val="20"/>
          <w:szCs w:val="20"/>
        </w:rPr>
      </w:pPr>
      <w:r w:rsidRPr="00587F6B">
        <w:rPr>
          <w:b w:val="0"/>
          <w:bCs/>
          <w:sz w:val="20"/>
          <w:szCs w:val="20"/>
        </w:rPr>
        <w:t>Placa de țevi (partea de sus): diametrul – 1790 mm, grosime – 90 mm, tip oțel – 20K;</w:t>
      </w:r>
    </w:p>
    <w:p w14:paraId="30139EB9" w14:textId="77777777" w:rsidR="000A0CA8" w:rsidRPr="00587F6B" w:rsidRDefault="000A0CA8" w:rsidP="00E37C8F">
      <w:pPr>
        <w:pStyle w:val="12"/>
        <w:numPr>
          <w:ilvl w:val="0"/>
          <w:numId w:val="25"/>
        </w:numPr>
        <w:spacing w:line="240" w:lineRule="auto"/>
        <w:jc w:val="both"/>
        <w:rPr>
          <w:b w:val="0"/>
          <w:bCs/>
          <w:sz w:val="20"/>
          <w:szCs w:val="20"/>
        </w:rPr>
      </w:pPr>
      <w:r w:rsidRPr="00587F6B">
        <w:rPr>
          <w:b w:val="0"/>
          <w:bCs/>
          <w:sz w:val="20"/>
          <w:szCs w:val="20"/>
        </w:rPr>
        <w:t>Placa de țevi (partea de jos): diametrul – 1450 mm, grosime – 90 mm, tip oțel – 20K;</w:t>
      </w:r>
    </w:p>
    <w:p w14:paraId="0B51D83B" w14:textId="6C66C712" w:rsidR="00E37C8F" w:rsidRPr="00587F6B" w:rsidRDefault="000A0CA8" w:rsidP="000A0CA8">
      <w:pPr>
        <w:pStyle w:val="12"/>
        <w:numPr>
          <w:ilvl w:val="0"/>
          <w:numId w:val="25"/>
        </w:numPr>
        <w:spacing w:line="240" w:lineRule="auto"/>
        <w:jc w:val="both"/>
        <w:rPr>
          <w:b w:val="0"/>
          <w:bCs/>
          <w:sz w:val="20"/>
          <w:szCs w:val="20"/>
        </w:rPr>
      </w:pPr>
      <w:r w:rsidRPr="00587F6B">
        <w:rPr>
          <w:b w:val="0"/>
          <w:bCs/>
          <w:sz w:val="20"/>
          <w:szCs w:val="20"/>
        </w:rPr>
        <w:t xml:space="preserve">Elemente de fixare: </w:t>
      </w:r>
      <w:r w:rsidR="00E37C8F" w:rsidRPr="00587F6B">
        <w:rPr>
          <w:b w:val="0"/>
          <w:bCs/>
          <w:sz w:val="20"/>
          <w:szCs w:val="20"/>
        </w:rPr>
        <w:t>știfturi M</w:t>
      </w:r>
      <w:r w:rsidRPr="00587F6B">
        <w:rPr>
          <w:b w:val="0"/>
          <w:bCs/>
          <w:sz w:val="20"/>
          <w:szCs w:val="20"/>
        </w:rPr>
        <w:t>42×270</w:t>
      </w:r>
      <w:r w:rsidR="00E37C8F" w:rsidRPr="00587F6B">
        <w:rPr>
          <w:b w:val="0"/>
          <w:bCs/>
          <w:sz w:val="20"/>
          <w:szCs w:val="20"/>
        </w:rPr>
        <w:t xml:space="preserve"> – </w:t>
      </w:r>
      <w:r w:rsidRPr="00587F6B">
        <w:rPr>
          <w:b w:val="0"/>
          <w:bCs/>
          <w:sz w:val="20"/>
          <w:szCs w:val="20"/>
        </w:rPr>
        <w:t>36</w:t>
      </w:r>
      <w:r w:rsidR="00E37C8F" w:rsidRPr="00587F6B">
        <w:rPr>
          <w:b w:val="0"/>
          <w:bCs/>
          <w:sz w:val="20"/>
          <w:szCs w:val="20"/>
        </w:rPr>
        <w:t xml:space="preserve"> bucăți (tip oțel 3</w:t>
      </w:r>
      <w:r w:rsidRPr="00587F6B">
        <w:rPr>
          <w:b w:val="0"/>
          <w:bCs/>
          <w:sz w:val="20"/>
          <w:szCs w:val="20"/>
        </w:rPr>
        <w:t>5</w:t>
      </w:r>
      <w:r w:rsidR="00E37C8F" w:rsidRPr="00587F6B">
        <w:rPr>
          <w:b w:val="0"/>
          <w:bCs/>
          <w:sz w:val="20"/>
          <w:szCs w:val="20"/>
        </w:rPr>
        <w:t>Х)</w:t>
      </w:r>
      <w:r w:rsidRPr="00587F6B">
        <w:rPr>
          <w:b w:val="0"/>
          <w:bCs/>
          <w:sz w:val="20"/>
          <w:szCs w:val="20"/>
        </w:rPr>
        <w:t>, piulițe M42 – 72 bucăți (tip oțel 35)</w:t>
      </w:r>
      <w:r w:rsidR="00E37C8F" w:rsidRPr="00587F6B">
        <w:rPr>
          <w:b w:val="0"/>
          <w:bCs/>
          <w:sz w:val="20"/>
          <w:szCs w:val="20"/>
        </w:rPr>
        <w:t>;</w:t>
      </w:r>
    </w:p>
    <w:p w14:paraId="64C35CF0" w14:textId="60A15209" w:rsidR="00BC3E86" w:rsidRPr="00587F6B" w:rsidRDefault="00212157" w:rsidP="00536E8A">
      <w:pPr>
        <w:pStyle w:val="12"/>
        <w:numPr>
          <w:ilvl w:val="1"/>
          <w:numId w:val="15"/>
        </w:numPr>
        <w:spacing w:before="240" w:line="240" w:lineRule="auto"/>
        <w:jc w:val="both"/>
        <w:rPr>
          <w:b w:val="0"/>
          <w:bCs/>
          <w:sz w:val="20"/>
          <w:szCs w:val="20"/>
        </w:rPr>
      </w:pPr>
      <w:r w:rsidRPr="00587F6B">
        <w:rPr>
          <w:b w:val="0"/>
          <w:bCs/>
          <w:sz w:val="20"/>
          <w:szCs w:val="18"/>
        </w:rPr>
        <w:t xml:space="preserve">Elementele de bază </w:t>
      </w:r>
      <w:r w:rsidRPr="00587F6B">
        <w:rPr>
          <w:b w:val="0"/>
          <w:bCs/>
          <w:sz w:val="20"/>
          <w:szCs w:val="20"/>
        </w:rPr>
        <w:t xml:space="preserve">a </w:t>
      </w:r>
      <w:r w:rsidRPr="00587F6B">
        <w:rPr>
          <w:rFonts w:eastAsia="Times New Roman"/>
          <w:b w:val="0"/>
          <w:bCs/>
          <w:sz w:val="20"/>
          <w:szCs w:val="20"/>
          <w:lang w:eastAsia="ru-RU"/>
        </w:rPr>
        <w:t xml:space="preserve">conductelor de </w:t>
      </w:r>
      <w:r w:rsidR="007403A8" w:rsidRPr="00587F6B">
        <w:rPr>
          <w:rFonts w:eastAsia="Times New Roman"/>
          <w:b w:val="0"/>
          <w:bCs/>
          <w:sz w:val="20"/>
          <w:szCs w:val="20"/>
          <w:lang w:eastAsia="ru-RU"/>
        </w:rPr>
        <w:t xml:space="preserve">alimentare cu apă fierbinte a cazanului </w:t>
      </w:r>
      <w:r w:rsidR="007403A8" w:rsidRPr="00587F6B">
        <w:rPr>
          <w:rFonts w:eastAsia="Times New Roman"/>
          <w:b w:val="0"/>
          <w:bCs/>
          <w:sz w:val="20"/>
          <w:szCs w:val="20"/>
          <w:lang w:val="ru-RU" w:eastAsia="ru-RU"/>
        </w:rPr>
        <w:t>ТГМ</w:t>
      </w:r>
      <w:r w:rsidR="007403A8" w:rsidRPr="00C91444">
        <w:rPr>
          <w:rFonts w:eastAsia="Times New Roman"/>
          <w:b w:val="0"/>
          <w:bCs/>
          <w:sz w:val="20"/>
          <w:szCs w:val="20"/>
          <w:lang w:val="en-US" w:eastAsia="ru-RU"/>
        </w:rPr>
        <w:t>-96</w:t>
      </w:r>
      <w:r w:rsidR="007403A8" w:rsidRPr="00587F6B">
        <w:rPr>
          <w:rFonts w:eastAsia="Times New Roman"/>
          <w:b w:val="0"/>
          <w:bCs/>
          <w:sz w:val="20"/>
          <w:szCs w:val="20"/>
          <w:lang w:val="ru-RU" w:eastAsia="ru-RU"/>
        </w:rPr>
        <w:t>Б</w:t>
      </w:r>
      <w:r w:rsidR="007403A8" w:rsidRPr="00C91444">
        <w:rPr>
          <w:rFonts w:eastAsia="Times New Roman"/>
          <w:b w:val="0"/>
          <w:bCs/>
          <w:sz w:val="20"/>
          <w:szCs w:val="20"/>
          <w:lang w:val="en-US" w:eastAsia="ru-RU"/>
        </w:rPr>
        <w:t xml:space="preserve"> </w:t>
      </w:r>
      <w:r w:rsidR="007403A8" w:rsidRPr="00587F6B">
        <w:rPr>
          <w:rFonts w:eastAsia="Times New Roman"/>
          <w:b w:val="0"/>
          <w:bCs/>
          <w:sz w:val="20"/>
          <w:szCs w:val="20"/>
          <w:lang w:eastAsia="ru-RU"/>
        </w:rPr>
        <w:t>Nr.3</w:t>
      </w:r>
      <w:r w:rsidR="00C10D6C" w:rsidRPr="00587F6B">
        <w:rPr>
          <w:rFonts w:eastAsia="Times New Roman"/>
          <w:b w:val="0"/>
          <w:bCs/>
          <w:sz w:val="20"/>
          <w:szCs w:val="20"/>
          <w:lang w:eastAsia="ru-RU"/>
        </w:rPr>
        <w:t xml:space="preserve"> pentru </w:t>
      </w:r>
      <w:r w:rsidR="00CB450A" w:rsidRPr="00587F6B">
        <w:rPr>
          <w:rFonts w:eastAsia="Times New Roman"/>
          <w:b w:val="0"/>
          <w:bCs/>
          <w:sz w:val="20"/>
          <w:szCs w:val="20"/>
          <w:lang w:eastAsia="ru-RU"/>
        </w:rPr>
        <w:t xml:space="preserve">efectuarea </w:t>
      </w:r>
      <w:r w:rsidR="00C10D6C" w:rsidRPr="00587F6B">
        <w:rPr>
          <w:rFonts w:eastAsia="Times New Roman"/>
          <w:b w:val="0"/>
          <w:bCs/>
          <w:sz w:val="20"/>
          <w:szCs w:val="20"/>
          <w:lang w:eastAsia="ru-RU"/>
        </w:rPr>
        <w:t>controlul</w:t>
      </w:r>
      <w:r w:rsidR="00CB450A" w:rsidRPr="00587F6B">
        <w:rPr>
          <w:rFonts w:eastAsia="Times New Roman"/>
          <w:b w:val="0"/>
          <w:bCs/>
          <w:sz w:val="20"/>
          <w:szCs w:val="20"/>
          <w:lang w:eastAsia="ru-RU"/>
        </w:rPr>
        <w:t>ui</w:t>
      </w:r>
      <w:r w:rsidR="00C10D6C" w:rsidRPr="00587F6B">
        <w:rPr>
          <w:rFonts w:eastAsia="Times New Roman"/>
          <w:b w:val="0"/>
          <w:bCs/>
          <w:sz w:val="20"/>
          <w:szCs w:val="20"/>
          <w:lang w:eastAsia="ru-RU"/>
        </w:rPr>
        <w:t xml:space="preserve"> </w:t>
      </w:r>
      <w:r w:rsidR="00E72038" w:rsidRPr="00587F6B">
        <w:rPr>
          <w:rFonts w:eastAsia="Times New Roman"/>
          <w:b w:val="0"/>
          <w:bCs/>
          <w:sz w:val="20"/>
          <w:szCs w:val="20"/>
          <w:lang w:eastAsia="ru-RU"/>
        </w:rPr>
        <w:t>nedistructiv/distructiv</w:t>
      </w:r>
      <w:r w:rsidR="00C10D6C" w:rsidRPr="00587F6B">
        <w:rPr>
          <w:rFonts w:eastAsia="Times New Roman"/>
          <w:b w:val="0"/>
          <w:bCs/>
          <w:sz w:val="20"/>
          <w:szCs w:val="20"/>
          <w:lang w:eastAsia="ru-RU"/>
        </w:rPr>
        <w:t>:</w:t>
      </w:r>
    </w:p>
    <w:p w14:paraId="7528582F" w14:textId="17638DE0" w:rsidR="007403A8" w:rsidRPr="00587F6B" w:rsidRDefault="007403A8" w:rsidP="007403A8">
      <w:pPr>
        <w:pStyle w:val="12"/>
        <w:numPr>
          <w:ilvl w:val="0"/>
          <w:numId w:val="17"/>
        </w:numPr>
        <w:spacing w:line="240" w:lineRule="auto"/>
        <w:jc w:val="both"/>
        <w:rPr>
          <w:b w:val="0"/>
          <w:bCs/>
          <w:sz w:val="20"/>
          <w:szCs w:val="20"/>
        </w:rPr>
      </w:pPr>
      <w:r w:rsidRPr="00587F6B">
        <w:rPr>
          <w:b w:val="0"/>
          <w:bCs/>
          <w:sz w:val="20"/>
          <w:szCs w:val="20"/>
        </w:rPr>
        <w:t>Cot: Ø325×24 mm – 1</w:t>
      </w:r>
      <w:r w:rsidR="00465882" w:rsidRPr="00587F6B">
        <w:rPr>
          <w:b w:val="0"/>
          <w:bCs/>
          <w:sz w:val="20"/>
          <w:szCs w:val="20"/>
        </w:rPr>
        <w:t>6</w:t>
      </w:r>
      <w:r w:rsidRPr="00587F6B">
        <w:rPr>
          <w:b w:val="0"/>
          <w:bCs/>
          <w:sz w:val="20"/>
          <w:szCs w:val="20"/>
        </w:rPr>
        <w:t xml:space="preserve"> buc, Ø219×16 mm – </w:t>
      </w:r>
      <w:r w:rsidR="00465882" w:rsidRPr="00587F6B">
        <w:rPr>
          <w:b w:val="0"/>
          <w:bCs/>
          <w:sz w:val="20"/>
          <w:szCs w:val="20"/>
        </w:rPr>
        <w:t>4</w:t>
      </w:r>
      <w:r w:rsidRPr="00587F6B">
        <w:rPr>
          <w:b w:val="0"/>
          <w:bCs/>
          <w:sz w:val="20"/>
          <w:szCs w:val="20"/>
        </w:rPr>
        <w:t xml:space="preserve"> buc, Ø133×13 mm – </w:t>
      </w:r>
      <w:r w:rsidR="00465882" w:rsidRPr="00587F6B">
        <w:rPr>
          <w:b w:val="0"/>
          <w:bCs/>
          <w:sz w:val="20"/>
          <w:szCs w:val="20"/>
        </w:rPr>
        <w:t>5</w:t>
      </w:r>
      <w:r w:rsidRPr="00587F6B">
        <w:rPr>
          <w:b w:val="0"/>
          <w:bCs/>
          <w:sz w:val="20"/>
          <w:szCs w:val="20"/>
        </w:rPr>
        <w:t xml:space="preserve"> buc, Ø76×8 mm – 3 buc;</w:t>
      </w:r>
    </w:p>
    <w:p w14:paraId="6A79FEA0" w14:textId="1291AF46" w:rsidR="007403A8" w:rsidRPr="00587F6B" w:rsidRDefault="007403A8" w:rsidP="007403A8">
      <w:pPr>
        <w:pStyle w:val="12"/>
        <w:numPr>
          <w:ilvl w:val="0"/>
          <w:numId w:val="17"/>
        </w:numPr>
        <w:spacing w:line="240" w:lineRule="auto"/>
        <w:jc w:val="both"/>
        <w:rPr>
          <w:b w:val="0"/>
          <w:bCs/>
          <w:sz w:val="20"/>
          <w:szCs w:val="20"/>
        </w:rPr>
      </w:pPr>
      <w:r w:rsidRPr="00587F6B">
        <w:rPr>
          <w:b w:val="0"/>
          <w:bCs/>
          <w:sz w:val="20"/>
          <w:szCs w:val="20"/>
        </w:rPr>
        <w:lastRenderedPageBreak/>
        <w:t>Teu: DN250 – 6 buc;</w:t>
      </w:r>
    </w:p>
    <w:p w14:paraId="79FDD0DD" w14:textId="4EBD9374" w:rsidR="007403A8" w:rsidRPr="00587F6B" w:rsidRDefault="007403A8" w:rsidP="007403A8">
      <w:pPr>
        <w:pStyle w:val="12"/>
        <w:numPr>
          <w:ilvl w:val="0"/>
          <w:numId w:val="17"/>
        </w:numPr>
        <w:spacing w:line="240" w:lineRule="auto"/>
        <w:jc w:val="both"/>
        <w:rPr>
          <w:b w:val="0"/>
          <w:bCs/>
          <w:sz w:val="20"/>
          <w:szCs w:val="20"/>
        </w:rPr>
      </w:pPr>
      <w:r w:rsidRPr="00587F6B">
        <w:rPr>
          <w:b w:val="0"/>
          <w:bCs/>
          <w:sz w:val="20"/>
          <w:szCs w:val="20"/>
        </w:rPr>
        <w:t>Reducție: 325-219 – 1 buc, 219-133 – 1 buc;</w:t>
      </w:r>
    </w:p>
    <w:p w14:paraId="505BADC1" w14:textId="3666C26E" w:rsidR="007403A8" w:rsidRPr="00587F6B" w:rsidRDefault="007403A8" w:rsidP="007403A8">
      <w:pPr>
        <w:pStyle w:val="12"/>
        <w:numPr>
          <w:ilvl w:val="0"/>
          <w:numId w:val="17"/>
        </w:numPr>
        <w:spacing w:line="240" w:lineRule="auto"/>
        <w:jc w:val="both"/>
        <w:rPr>
          <w:b w:val="0"/>
          <w:bCs/>
          <w:sz w:val="20"/>
          <w:szCs w:val="20"/>
        </w:rPr>
      </w:pPr>
      <w:r w:rsidRPr="00587F6B">
        <w:rPr>
          <w:b w:val="0"/>
          <w:bCs/>
          <w:sz w:val="20"/>
          <w:szCs w:val="20"/>
        </w:rPr>
        <w:t>Vane: DN250 – 7 buc, DN100 – 2 buc, DN65 – 1 buc;</w:t>
      </w:r>
    </w:p>
    <w:p w14:paraId="1F03D80C" w14:textId="41EF9E83" w:rsidR="007403A8" w:rsidRPr="00587F6B" w:rsidRDefault="007403A8" w:rsidP="007403A8">
      <w:pPr>
        <w:pStyle w:val="12"/>
        <w:numPr>
          <w:ilvl w:val="0"/>
          <w:numId w:val="17"/>
        </w:numPr>
        <w:spacing w:line="240" w:lineRule="auto"/>
        <w:jc w:val="both"/>
        <w:rPr>
          <w:b w:val="0"/>
          <w:bCs/>
          <w:sz w:val="20"/>
          <w:szCs w:val="20"/>
        </w:rPr>
      </w:pPr>
      <w:r w:rsidRPr="00587F6B">
        <w:rPr>
          <w:b w:val="0"/>
          <w:bCs/>
          <w:sz w:val="20"/>
          <w:szCs w:val="20"/>
        </w:rPr>
        <w:t>Blocuri cu diafragme: 2 buc;</w:t>
      </w:r>
    </w:p>
    <w:p w14:paraId="04BD370E" w14:textId="502BC8A2" w:rsidR="007403A8" w:rsidRPr="00587F6B" w:rsidRDefault="007403A8" w:rsidP="007403A8">
      <w:pPr>
        <w:pStyle w:val="12"/>
        <w:numPr>
          <w:ilvl w:val="0"/>
          <w:numId w:val="17"/>
        </w:numPr>
        <w:spacing w:line="240" w:lineRule="auto"/>
        <w:jc w:val="both"/>
        <w:rPr>
          <w:b w:val="0"/>
          <w:bCs/>
          <w:sz w:val="20"/>
          <w:szCs w:val="20"/>
        </w:rPr>
      </w:pPr>
      <w:r w:rsidRPr="00587F6B">
        <w:rPr>
          <w:b w:val="0"/>
          <w:bCs/>
          <w:sz w:val="20"/>
          <w:szCs w:val="20"/>
        </w:rPr>
        <w:t>Cordoane de sudură: Ø325×24 mm – 45 buc, Ø219×16 mm – 6 buc, Ø133×13 mm – 6 buc, Ø76×8 mm – 3 buc;</w:t>
      </w:r>
    </w:p>
    <w:bookmarkEnd w:id="8"/>
    <w:p w14:paraId="42DCE147" w14:textId="3E96F293" w:rsidR="007403A8" w:rsidRPr="00587F6B" w:rsidRDefault="007403A8" w:rsidP="007403A8">
      <w:pPr>
        <w:pStyle w:val="12"/>
        <w:numPr>
          <w:ilvl w:val="1"/>
          <w:numId w:val="15"/>
        </w:numPr>
        <w:spacing w:before="240" w:line="240" w:lineRule="auto"/>
        <w:jc w:val="both"/>
        <w:rPr>
          <w:b w:val="0"/>
          <w:bCs/>
          <w:sz w:val="20"/>
          <w:szCs w:val="20"/>
        </w:rPr>
      </w:pPr>
      <w:r w:rsidRPr="00587F6B">
        <w:rPr>
          <w:b w:val="0"/>
          <w:bCs/>
          <w:sz w:val="20"/>
          <w:szCs w:val="18"/>
        </w:rPr>
        <w:t xml:space="preserve">Elementele de bază </w:t>
      </w:r>
      <w:r w:rsidRPr="00587F6B">
        <w:rPr>
          <w:b w:val="0"/>
          <w:bCs/>
          <w:sz w:val="20"/>
          <w:szCs w:val="20"/>
        </w:rPr>
        <w:t xml:space="preserve">a </w:t>
      </w:r>
      <w:r w:rsidRPr="00587F6B">
        <w:rPr>
          <w:rFonts w:eastAsia="Times New Roman"/>
          <w:b w:val="0"/>
          <w:bCs/>
          <w:sz w:val="20"/>
          <w:szCs w:val="20"/>
          <w:lang w:eastAsia="ru-RU"/>
        </w:rPr>
        <w:t>conductei de refulare a pompei de alimentare de rezervă a blocului energetic nr.3 pentru efectuarea controlului nedistructiv/distructiv:</w:t>
      </w:r>
    </w:p>
    <w:p w14:paraId="2EBB44D3" w14:textId="77BEAC94" w:rsidR="007403A8" w:rsidRPr="00587F6B" w:rsidRDefault="007403A8" w:rsidP="007403A8">
      <w:pPr>
        <w:pStyle w:val="12"/>
        <w:numPr>
          <w:ilvl w:val="0"/>
          <w:numId w:val="17"/>
        </w:numPr>
        <w:spacing w:line="240" w:lineRule="auto"/>
        <w:jc w:val="both"/>
        <w:rPr>
          <w:b w:val="0"/>
          <w:bCs/>
          <w:sz w:val="20"/>
          <w:szCs w:val="20"/>
        </w:rPr>
      </w:pPr>
      <w:r w:rsidRPr="00587F6B">
        <w:rPr>
          <w:b w:val="0"/>
          <w:bCs/>
          <w:sz w:val="20"/>
          <w:szCs w:val="20"/>
        </w:rPr>
        <w:t xml:space="preserve">Cot: Ø273×22 mm – </w:t>
      </w:r>
      <w:r w:rsidR="00465882" w:rsidRPr="00587F6B">
        <w:rPr>
          <w:b w:val="0"/>
          <w:bCs/>
          <w:sz w:val="20"/>
          <w:szCs w:val="20"/>
        </w:rPr>
        <w:t>5</w:t>
      </w:r>
      <w:r w:rsidRPr="00587F6B">
        <w:rPr>
          <w:b w:val="0"/>
          <w:bCs/>
          <w:sz w:val="20"/>
          <w:szCs w:val="20"/>
        </w:rPr>
        <w:t xml:space="preserve"> buc, Ø76×8 mm – </w:t>
      </w:r>
      <w:r w:rsidR="00465882" w:rsidRPr="00587F6B">
        <w:rPr>
          <w:b w:val="0"/>
          <w:bCs/>
          <w:sz w:val="20"/>
          <w:szCs w:val="20"/>
        </w:rPr>
        <w:t>3</w:t>
      </w:r>
      <w:r w:rsidRPr="00587F6B">
        <w:rPr>
          <w:b w:val="0"/>
          <w:bCs/>
          <w:sz w:val="20"/>
          <w:szCs w:val="20"/>
        </w:rPr>
        <w:t xml:space="preserve"> buc;</w:t>
      </w:r>
    </w:p>
    <w:p w14:paraId="64B3602E" w14:textId="7920C4B2" w:rsidR="00465882" w:rsidRPr="00587F6B" w:rsidRDefault="00465882" w:rsidP="007403A8">
      <w:pPr>
        <w:pStyle w:val="12"/>
        <w:numPr>
          <w:ilvl w:val="0"/>
          <w:numId w:val="17"/>
        </w:numPr>
        <w:spacing w:line="240" w:lineRule="auto"/>
        <w:jc w:val="both"/>
        <w:rPr>
          <w:b w:val="0"/>
          <w:bCs/>
          <w:sz w:val="20"/>
          <w:szCs w:val="20"/>
        </w:rPr>
      </w:pPr>
      <w:r w:rsidRPr="00587F6B">
        <w:rPr>
          <w:b w:val="0"/>
          <w:bCs/>
          <w:sz w:val="20"/>
          <w:szCs w:val="20"/>
        </w:rPr>
        <w:t>Capac Ø273 mm – 1 buc.;</w:t>
      </w:r>
    </w:p>
    <w:p w14:paraId="614C18EF" w14:textId="229D911D" w:rsidR="007403A8" w:rsidRPr="00587F6B" w:rsidRDefault="007403A8" w:rsidP="007403A8">
      <w:pPr>
        <w:pStyle w:val="12"/>
        <w:numPr>
          <w:ilvl w:val="0"/>
          <w:numId w:val="17"/>
        </w:numPr>
        <w:spacing w:line="240" w:lineRule="auto"/>
        <w:jc w:val="both"/>
        <w:rPr>
          <w:b w:val="0"/>
          <w:bCs/>
          <w:sz w:val="20"/>
          <w:szCs w:val="20"/>
        </w:rPr>
      </w:pPr>
      <w:r w:rsidRPr="00587F6B">
        <w:rPr>
          <w:b w:val="0"/>
          <w:bCs/>
          <w:sz w:val="20"/>
          <w:szCs w:val="20"/>
        </w:rPr>
        <w:t>Teu: DN250 – 1 buc;</w:t>
      </w:r>
    </w:p>
    <w:p w14:paraId="31B48C57" w14:textId="7A48D021" w:rsidR="007403A8" w:rsidRPr="00587F6B" w:rsidRDefault="007403A8" w:rsidP="007403A8">
      <w:pPr>
        <w:pStyle w:val="12"/>
        <w:numPr>
          <w:ilvl w:val="0"/>
          <w:numId w:val="17"/>
        </w:numPr>
        <w:spacing w:line="240" w:lineRule="auto"/>
        <w:jc w:val="both"/>
        <w:rPr>
          <w:b w:val="0"/>
          <w:bCs/>
          <w:sz w:val="20"/>
          <w:szCs w:val="20"/>
        </w:rPr>
      </w:pPr>
      <w:r w:rsidRPr="00587F6B">
        <w:rPr>
          <w:b w:val="0"/>
          <w:bCs/>
          <w:sz w:val="20"/>
          <w:szCs w:val="20"/>
        </w:rPr>
        <w:t xml:space="preserve">Vane: </w:t>
      </w:r>
      <w:r w:rsidR="00465882" w:rsidRPr="00587F6B">
        <w:rPr>
          <w:b w:val="0"/>
          <w:bCs/>
          <w:sz w:val="20"/>
          <w:szCs w:val="20"/>
        </w:rPr>
        <w:t xml:space="preserve">DN250 – 1 buc, </w:t>
      </w:r>
      <w:r w:rsidRPr="00587F6B">
        <w:rPr>
          <w:b w:val="0"/>
          <w:bCs/>
          <w:sz w:val="20"/>
          <w:szCs w:val="20"/>
        </w:rPr>
        <w:t>DN225 – 2 buc, DN65 – 1 buc;</w:t>
      </w:r>
    </w:p>
    <w:p w14:paraId="01D31033" w14:textId="04668B43" w:rsidR="007403A8" w:rsidRPr="00587F6B" w:rsidRDefault="007403A8" w:rsidP="007403A8">
      <w:pPr>
        <w:pStyle w:val="12"/>
        <w:numPr>
          <w:ilvl w:val="0"/>
          <w:numId w:val="17"/>
        </w:numPr>
        <w:spacing w:line="240" w:lineRule="auto"/>
        <w:jc w:val="both"/>
        <w:rPr>
          <w:b w:val="0"/>
          <w:bCs/>
          <w:sz w:val="20"/>
          <w:szCs w:val="20"/>
        </w:rPr>
      </w:pPr>
      <w:r w:rsidRPr="00587F6B">
        <w:rPr>
          <w:b w:val="0"/>
          <w:bCs/>
          <w:sz w:val="20"/>
          <w:szCs w:val="20"/>
        </w:rPr>
        <w:t>Blocuri cu diafragme: 2 buc;</w:t>
      </w:r>
    </w:p>
    <w:p w14:paraId="7678C523" w14:textId="68EFA2C6" w:rsidR="007403A8" w:rsidRPr="00587F6B" w:rsidRDefault="007403A8" w:rsidP="007403A8">
      <w:pPr>
        <w:pStyle w:val="12"/>
        <w:numPr>
          <w:ilvl w:val="0"/>
          <w:numId w:val="17"/>
        </w:numPr>
        <w:spacing w:line="240" w:lineRule="auto"/>
        <w:jc w:val="both"/>
        <w:rPr>
          <w:b w:val="0"/>
          <w:bCs/>
          <w:sz w:val="20"/>
          <w:szCs w:val="20"/>
        </w:rPr>
      </w:pPr>
      <w:r w:rsidRPr="00587F6B">
        <w:rPr>
          <w:b w:val="0"/>
          <w:bCs/>
          <w:sz w:val="20"/>
          <w:szCs w:val="20"/>
        </w:rPr>
        <w:t>Cordoane de sudură: Ø273×22 mm – 1</w:t>
      </w:r>
      <w:r w:rsidR="00465882" w:rsidRPr="00587F6B">
        <w:rPr>
          <w:b w:val="0"/>
          <w:bCs/>
          <w:sz w:val="20"/>
          <w:szCs w:val="20"/>
        </w:rPr>
        <w:t>3</w:t>
      </w:r>
      <w:r w:rsidRPr="00587F6B">
        <w:rPr>
          <w:b w:val="0"/>
          <w:bCs/>
          <w:sz w:val="20"/>
          <w:szCs w:val="20"/>
        </w:rPr>
        <w:t xml:space="preserve"> buc, Ø76×8 mm – 4 buc;</w:t>
      </w:r>
    </w:p>
    <w:p w14:paraId="27EAA558" w14:textId="6FD5F855" w:rsidR="007403A8" w:rsidRPr="00587F6B" w:rsidRDefault="007403A8" w:rsidP="00536E8A">
      <w:pPr>
        <w:pStyle w:val="12"/>
        <w:spacing w:line="240" w:lineRule="auto"/>
        <w:ind w:left="0" w:firstLine="0"/>
        <w:jc w:val="both"/>
        <w:rPr>
          <w:b w:val="0"/>
          <w:bCs/>
          <w:sz w:val="20"/>
          <w:szCs w:val="20"/>
        </w:rPr>
      </w:pPr>
    </w:p>
    <w:p w14:paraId="5CE06053" w14:textId="7C5C9067" w:rsidR="00FC088F" w:rsidRPr="00587F6B" w:rsidRDefault="00FC088F" w:rsidP="00FC088F">
      <w:pPr>
        <w:pStyle w:val="12"/>
        <w:numPr>
          <w:ilvl w:val="1"/>
          <w:numId w:val="15"/>
        </w:numPr>
        <w:spacing w:line="240" w:lineRule="auto"/>
        <w:jc w:val="both"/>
        <w:rPr>
          <w:b w:val="0"/>
          <w:bCs/>
          <w:sz w:val="20"/>
          <w:szCs w:val="20"/>
        </w:rPr>
      </w:pPr>
      <w:r w:rsidRPr="00587F6B">
        <w:rPr>
          <w:b w:val="0"/>
          <w:bCs/>
          <w:sz w:val="20"/>
          <w:szCs w:val="20"/>
        </w:rPr>
        <w:t>Elementele de bază a separatorului de hidrogen</w:t>
      </w:r>
      <w:r w:rsidR="005C6BD2" w:rsidRPr="00587F6B">
        <w:rPr>
          <w:b w:val="0"/>
          <w:bCs/>
          <w:sz w:val="20"/>
          <w:szCs w:val="20"/>
        </w:rPr>
        <w:t xml:space="preserve"> și separatorului de oxigen</w:t>
      </w:r>
      <w:r w:rsidRPr="00587F6B">
        <w:rPr>
          <w:b w:val="0"/>
          <w:bCs/>
          <w:sz w:val="20"/>
          <w:szCs w:val="20"/>
        </w:rPr>
        <w:t xml:space="preserve"> a instalației de electroliză Nr.2</w:t>
      </w:r>
      <w:r w:rsidRPr="00587F6B">
        <w:rPr>
          <w:rFonts w:eastAsia="Times New Roman"/>
          <w:b w:val="0"/>
          <w:bCs/>
          <w:sz w:val="20"/>
          <w:szCs w:val="20"/>
          <w:lang w:eastAsia="ru-RU"/>
        </w:rPr>
        <w:t xml:space="preserve"> pentru efectuarea controlului nedistructiv/distructiv:</w:t>
      </w:r>
    </w:p>
    <w:p w14:paraId="26DC4232" w14:textId="7FE89C71" w:rsidR="00FC088F" w:rsidRPr="00587F6B" w:rsidRDefault="00FC088F" w:rsidP="00FC088F">
      <w:pPr>
        <w:pStyle w:val="12"/>
        <w:numPr>
          <w:ilvl w:val="0"/>
          <w:numId w:val="25"/>
        </w:numPr>
        <w:spacing w:line="240" w:lineRule="auto"/>
        <w:jc w:val="both"/>
        <w:rPr>
          <w:b w:val="0"/>
          <w:bCs/>
          <w:sz w:val="20"/>
          <w:szCs w:val="20"/>
        </w:rPr>
      </w:pPr>
      <w:r w:rsidRPr="00587F6B">
        <w:rPr>
          <w:b w:val="0"/>
          <w:bCs/>
          <w:sz w:val="20"/>
          <w:szCs w:val="20"/>
        </w:rPr>
        <w:t>Presiunea de lucru în carcasă P=10 Kgf/cm</w:t>
      </w:r>
      <w:r w:rsidRPr="00587F6B">
        <w:rPr>
          <w:b w:val="0"/>
          <w:bCs/>
          <w:sz w:val="20"/>
          <w:szCs w:val="20"/>
          <w:vertAlign w:val="superscript"/>
        </w:rPr>
        <w:t>2</w:t>
      </w:r>
      <w:r w:rsidRPr="00587F6B">
        <w:rPr>
          <w:b w:val="0"/>
          <w:bCs/>
          <w:sz w:val="20"/>
          <w:szCs w:val="20"/>
        </w:rPr>
        <w:t>);</w:t>
      </w:r>
    </w:p>
    <w:p w14:paraId="18997059" w14:textId="0B98ED19" w:rsidR="00FC088F" w:rsidRPr="00587F6B" w:rsidRDefault="00FC088F" w:rsidP="00FC088F">
      <w:pPr>
        <w:pStyle w:val="12"/>
        <w:numPr>
          <w:ilvl w:val="0"/>
          <w:numId w:val="25"/>
        </w:numPr>
        <w:spacing w:line="240" w:lineRule="auto"/>
        <w:jc w:val="both"/>
        <w:rPr>
          <w:b w:val="0"/>
          <w:bCs/>
          <w:sz w:val="20"/>
          <w:szCs w:val="20"/>
        </w:rPr>
      </w:pPr>
      <w:r w:rsidRPr="00587F6B">
        <w:rPr>
          <w:b w:val="0"/>
          <w:bCs/>
          <w:sz w:val="20"/>
          <w:szCs w:val="20"/>
        </w:rPr>
        <w:t>Presiunea de lucru în țevile serpentinei P=5 Kgf/cm</w:t>
      </w:r>
      <w:r w:rsidRPr="00587F6B">
        <w:rPr>
          <w:b w:val="0"/>
          <w:bCs/>
          <w:sz w:val="20"/>
          <w:szCs w:val="20"/>
          <w:vertAlign w:val="superscript"/>
        </w:rPr>
        <w:t>2</w:t>
      </w:r>
      <w:r w:rsidRPr="00587F6B">
        <w:rPr>
          <w:b w:val="0"/>
          <w:bCs/>
          <w:sz w:val="20"/>
          <w:szCs w:val="20"/>
        </w:rPr>
        <w:t>);</w:t>
      </w:r>
    </w:p>
    <w:p w14:paraId="19C6A05A" w14:textId="66A2BAF1" w:rsidR="00FC088F" w:rsidRPr="00587F6B" w:rsidRDefault="00FC088F" w:rsidP="00FC088F">
      <w:pPr>
        <w:pStyle w:val="12"/>
        <w:numPr>
          <w:ilvl w:val="0"/>
          <w:numId w:val="25"/>
        </w:numPr>
        <w:spacing w:line="240" w:lineRule="auto"/>
        <w:jc w:val="both"/>
        <w:rPr>
          <w:b w:val="0"/>
          <w:bCs/>
          <w:sz w:val="20"/>
          <w:szCs w:val="20"/>
        </w:rPr>
      </w:pPr>
      <w:r w:rsidRPr="00587F6B">
        <w:rPr>
          <w:b w:val="0"/>
          <w:bCs/>
          <w:sz w:val="20"/>
          <w:szCs w:val="20"/>
        </w:rPr>
        <w:t>Carcasa: diametrul – 273 mm; grosime perete – 8 mm, înălțime – 1165 mm, tip oțel – 20;</w:t>
      </w:r>
    </w:p>
    <w:p w14:paraId="20773D86" w14:textId="65CD7AAE" w:rsidR="00FC088F" w:rsidRPr="00587F6B" w:rsidRDefault="00FC088F" w:rsidP="00FC088F">
      <w:pPr>
        <w:pStyle w:val="12"/>
        <w:numPr>
          <w:ilvl w:val="0"/>
          <w:numId w:val="25"/>
        </w:numPr>
        <w:spacing w:line="240" w:lineRule="auto"/>
        <w:jc w:val="both"/>
        <w:rPr>
          <w:b w:val="0"/>
          <w:bCs/>
          <w:sz w:val="20"/>
          <w:szCs w:val="20"/>
        </w:rPr>
      </w:pPr>
      <w:r w:rsidRPr="00587F6B">
        <w:rPr>
          <w:b w:val="0"/>
          <w:bCs/>
          <w:sz w:val="20"/>
          <w:szCs w:val="20"/>
        </w:rPr>
        <w:t xml:space="preserve">Fund: diametrul – 273 mm; grosime perete – 8 mm, înălțime – 93 mm, tip oțel – </w:t>
      </w:r>
      <w:r w:rsidRPr="00587F6B">
        <w:rPr>
          <w:b w:val="0"/>
          <w:bCs/>
          <w:sz w:val="20"/>
          <w:szCs w:val="20"/>
          <w:lang w:val="ru-RU"/>
        </w:rPr>
        <w:t>Ст</w:t>
      </w:r>
      <w:r w:rsidRPr="00587F6B">
        <w:rPr>
          <w:b w:val="0"/>
          <w:bCs/>
          <w:sz w:val="20"/>
          <w:szCs w:val="20"/>
          <w:lang w:val="en-US"/>
        </w:rPr>
        <w:t>3</w:t>
      </w:r>
      <w:r w:rsidRPr="00587F6B">
        <w:rPr>
          <w:b w:val="0"/>
          <w:bCs/>
          <w:sz w:val="20"/>
          <w:szCs w:val="20"/>
          <w:lang w:val="ru-RU"/>
        </w:rPr>
        <w:t>Гпс</w:t>
      </w:r>
      <w:r w:rsidRPr="00C91444">
        <w:rPr>
          <w:b w:val="0"/>
          <w:bCs/>
          <w:sz w:val="20"/>
          <w:szCs w:val="20"/>
          <w:lang w:val="en-US"/>
        </w:rPr>
        <w:t>5</w:t>
      </w:r>
      <w:r w:rsidRPr="00587F6B">
        <w:rPr>
          <w:b w:val="0"/>
          <w:bCs/>
          <w:sz w:val="20"/>
          <w:szCs w:val="20"/>
        </w:rPr>
        <w:t>;</w:t>
      </w:r>
    </w:p>
    <w:p w14:paraId="16E84832" w14:textId="708CC767" w:rsidR="00FC088F" w:rsidRPr="00587F6B" w:rsidRDefault="00FC088F" w:rsidP="00FC088F">
      <w:pPr>
        <w:pStyle w:val="12"/>
        <w:numPr>
          <w:ilvl w:val="0"/>
          <w:numId w:val="25"/>
        </w:numPr>
        <w:spacing w:line="240" w:lineRule="auto"/>
        <w:jc w:val="both"/>
        <w:rPr>
          <w:b w:val="0"/>
          <w:bCs/>
          <w:sz w:val="20"/>
          <w:szCs w:val="20"/>
        </w:rPr>
      </w:pPr>
      <w:r w:rsidRPr="00587F6B">
        <w:rPr>
          <w:b w:val="0"/>
          <w:bCs/>
          <w:sz w:val="20"/>
          <w:szCs w:val="20"/>
        </w:rPr>
        <w:t>Flanșe: DN250 – 2 buc;</w:t>
      </w:r>
    </w:p>
    <w:p w14:paraId="7EA4CD23" w14:textId="47C81A1B" w:rsidR="007403A8" w:rsidRPr="00587F6B" w:rsidRDefault="00FC088F" w:rsidP="005C6BD2">
      <w:pPr>
        <w:pStyle w:val="12"/>
        <w:numPr>
          <w:ilvl w:val="0"/>
          <w:numId w:val="25"/>
        </w:numPr>
        <w:spacing w:line="240" w:lineRule="auto"/>
        <w:jc w:val="both"/>
        <w:rPr>
          <w:b w:val="0"/>
          <w:bCs/>
          <w:sz w:val="20"/>
          <w:szCs w:val="20"/>
        </w:rPr>
      </w:pPr>
      <w:r w:rsidRPr="00587F6B">
        <w:rPr>
          <w:b w:val="0"/>
          <w:bCs/>
          <w:sz w:val="20"/>
          <w:szCs w:val="20"/>
        </w:rPr>
        <w:t>Țevile serpentinei: diametrul – 25 mm, grosime perete 3 mm, tip oțel – 20</w:t>
      </w:r>
      <w:r w:rsidR="005C6BD2" w:rsidRPr="00587F6B">
        <w:rPr>
          <w:b w:val="0"/>
          <w:bCs/>
          <w:sz w:val="20"/>
          <w:szCs w:val="20"/>
        </w:rPr>
        <w:t>.</w:t>
      </w:r>
    </w:p>
    <w:p w14:paraId="311662E6" w14:textId="3B3087A6" w:rsidR="007403A8" w:rsidRPr="00587F6B" w:rsidRDefault="007403A8" w:rsidP="00536E8A">
      <w:pPr>
        <w:pStyle w:val="12"/>
        <w:spacing w:line="240" w:lineRule="auto"/>
        <w:ind w:left="0" w:firstLine="0"/>
        <w:jc w:val="both"/>
        <w:rPr>
          <w:b w:val="0"/>
          <w:bCs/>
          <w:sz w:val="20"/>
          <w:szCs w:val="20"/>
        </w:rPr>
      </w:pPr>
    </w:p>
    <w:p w14:paraId="104CBC4A" w14:textId="75788BF8" w:rsidR="005C6BD2" w:rsidRPr="00587F6B" w:rsidRDefault="005C6BD2" w:rsidP="005C6BD2">
      <w:pPr>
        <w:pStyle w:val="12"/>
        <w:numPr>
          <w:ilvl w:val="1"/>
          <w:numId w:val="15"/>
        </w:numPr>
        <w:spacing w:line="240" w:lineRule="auto"/>
        <w:jc w:val="both"/>
        <w:rPr>
          <w:b w:val="0"/>
          <w:bCs/>
          <w:sz w:val="20"/>
          <w:szCs w:val="20"/>
        </w:rPr>
      </w:pPr>
      <w:r w:rsidRPr="00587F6B">
        <w:rPr>
          <w:b w:val="0"/>
          <w:bCs/>
          <w:sz w:val="20"/>
          <w:szCs w:val="20"/>
        </w:rPr>
        <w:t>Elementele de bază a rezervorului de nivel a instalației de electroliză Nr.2</w:t>
      </w:r>
      <w:r w:rsidRPr="00587F6B">
        <w:rPr>
          <w:rFonts w:eastAsia="Times New Roman"/>
          <w:b w:val="0"/>
          <w:bCs/>
          <w:sz w:val="20"/>
          <w:szCs w:val="20"/>
          <w:lang w:eastAsia="ru-RU"/>
        </w:rPr>
        <w:t xml:space="preserve"> pentru efectuarea controlului nedistructiv/distructiv:</w:t>
      </w:r>
    </w:p>
    <w:p w14:paraId="6AE01130" w14:textId="77777777" w:rsidR="005C6BD2" w:rsidRPr="00587F6B" w:rsidRDefault="005C6BD2" w:rsidP="005C6BD2">
      <w:pPr>
        <w:pStyle w:val="12"/>
        <w:numPr>
          <w:ilvl w:val="0"/>
          <w:numId w:val="25"/>
        </w:numPr>
        <w:spacing w:line="240" w:lineRule="auto"/>
        <w:jc w:val="both"/>
        <w:rPr>
          <w:b w:val="0"/>
          <w:bCs/>
          <w:sz w:val="20"/>
          <w:szCs w:val="20"/>
        </w:rPr>
      </w:pPr>
      <w:r w:rsidRPr="00587F6B">
        <w:rPr>
          <w:b w:val="0"/>
          <w:bCs/>
          <w:sz w:val="20"/>
          <w:szCs w:val="20"/>
        </w:rPr>
        <w:t>Presiunea de lucru în carcasă P=10 Kgf/cm</w:t>
      </w:r>
      <w:r w:rsidRPr="00587F6B">
        <w:rPr>
          <w:b w:val="0"/>
          <w:bCs/>
          <w:sz w:val="20"/>
          <w:szCs w:val="20"/>
          <w:vertAlign w:val="superscript"/>
        </w:rPr>
        <w:t>2</w:t>
      </w:r>
      <w:r w:rsidRPr="00587F6B">
        <w:rPr>
          <w:b w:val="0"/>
          <w:bCs/>
          <w:sz w:val="20"/>
          <w:szCs w:val="20"/>
        </w:rPr>
        <w:t>);</w:t>
      </w:r>
    </w:p>
    <w:p w14:paraId="71F17CBA" w14:textId="0581A52B" w:rsidR="005C6BD2" w:rsidRPr="00587F6B" w:rsidRDefault="005C6BD2" w:rsidP="005C6BD2">
      <w:pPr>
        <w:pStyle w:val="12"/>
        <w:numPr>
          <w:ilvl w:val="0"/>
          <w:numId w:val="25"/>
        </w:numPr>
        <w:spacing w:line="240" w:lineRule="auto"/>
        <w:jc w:val="both"/>
        <w:rPr>
          <w:b w:val="0"/>
          <w:bCs/>
          <w:sz w:val="20"/>
          <w:szCs w:val="20"/>
        </w:rPr>
      </w:pPr>
      <w:r w:rsidRPr="00587F6B">
        <w:rPr>
          <w:b w:val="0"/>
          <w:bCs/>
          <w:sz w:val="20"/>
          <w:szCs w:val="20"/>
        </w:rPr>
        <w:t xml:space="preserve">Carcasa: diametrul – 500 mm; grosime perete – 6 mm, înălțime – 1650 mm, tip oțel – </w:t>
      </w:r>
      <w:r w:rsidRPr="00587F6B">
        <w:rPr>
          <w:b w:val="0"/>
          <w:bCs/>
          <w:sz w:val="20"/>
          <w:szCs w:val="20"/>
          <w:lang w:val="ru-RU"/>
        </w:rPr>
        <w:t>Ст</w:t>
      </w:r>
      <w:r w:rsidRPr="00587F6B">
        <w:rPr>
          <w:b w:val="0"/>
          <w:bCs/>
          <w:sz w:val="20"/>
          <w:szCs w:val="20"/>
          <w:lang w:val="en-US"/>
        </w:rPr>
        <w:t>3</w:t>
      </w:r>
      <w:r w:rsidRPr="00587F6B">
        <w:rPr>
          <w:b w:val="0"/>
          <w:bCs/>
          <w:sz w:val="20"/>
          <w:szCs w:val="20"/>
          <w:lang w:val="ru-RU"/>
        </w:rPr>
        <w:t>Гпс</w:t>
      </w:r>
      <w:r w:rsidRPr="00C91444">
        <w:rPr>
          <w:b w:val="0"/>
          <w:bCs/>
          <w:sz w:val="20"/>
          <w:szCs w:val="20"/>
          <w:lang w:val="en-US"/>
        </w:rPr>
        <w:t>5</w:t>
      </w:r>
      <w:r w:rsidRPr="00587F6B">
        <w:rPr>
          <w:b w:val="0"/>
          <w:bCs/>
          <w:sz w:val="20"/>
          <w:szCs w:val="20"/>
        </w:rPr>
        <w:t>;</w:t>
      </w:r>
    </w:p>
    <w:p w14:paraId="584ACD47" w14:textId="32675F46" w:rsidR="005C6BD2" w:rsidRPr="00587F6B" w:rsidRDefault="005C6BD2" w:rsidP="005C6BD2">
      <w:pPr>
        <w:pStyle w:val="12"/>
        <w:numPr>
          <w:ilvl w:val="0"/>
          <w:numId w:val="25"/>
        </w:numPr>
        <w:spacing w:line="240" w:lineRule="auto"/>
        <w:jc w:val="both"/>
        <w:rPr>
          <w:b w:val="0"/>
          <w:bCs/>
          <w:sz w:val="20"/>
          <w:szCs w:val="20"/>
        </w:rPr>
      </w:pPr>
      <w:r w:rsidRPr="00587F6B">
        <w:rPr>
          <w:b w:val="0"/>
          <w:bCs/>
          <w:sz w:val="20"/>
          <w:szCs w:val="20"/>
        </w:rPr>
        <w:t xml:space="preserve">Fund: diametrul – 500 mm; grosime perete – 6 mm, înălțime – 156 mm, tip oțel – </w:t>
      </w:r>
      <w:r w:rsidRPr="00587F6B">
        <w:rPr>
          <w:b w:val="0"/>
          <w:bCs/>
          <w:sz w:val="20"/>
          <w:szCs w:val="20"/>
          <w:lang w:val="ru-RU"/>
        </w:rPr>
        <w:t>Ст</w:t>
      </w:r>
      <w:r w:rsidRPr="00587F6B">
        <w:rPr>
          <w:b w:val="0"/>
          <w:bCs/>
          <w:sz w:val="20"/>
          <w:szCs w:val="20"/>
          <w:lang w:val="en-US"/>
        </w:rPr>
        <w:t>3</w:t>
      </w:r>
      <w:r w:rsidRPr="00587F6B">
        <w:rPr>
          <w:b w:val="0"/>
          <w:bCs/>
          <w:sz w:val="20"/>
          <w:szCs w:val="20"/>
          <w:lang w:val="ru-RU"/>
        </w:rPr>
        <w:t>Гпс</w:t>
      </w:r>
      <w:r w:rsidRPr="00C91444">
        <w:rPr>
          <w:b w:val="0"/>
          <w:bCs/>
          <w:sz w:val="20"/>
          <w:szCs w:val="20"/>
          <w:lang w:val="en-US"/>
        </w:rPr>
        <w:t>5</w:t>
      </w:r>
      <w:r w:rsidRPr="00587F6B">
        <w:rPr>
          <w:b w:val="0"/>
          <w:bCs/>
          <w:sz w:val="20"/>
          <w:szCs w:val="20"/>
        </w:rPr>
        <w:t>.</w:t>
      </w:r>
    </w:p>
    <w:p w14:paraId="2B7CC3EB" w14:textId="6C74C96A" w:rsidR="005C6BD2" w:rsidRPr="00587F6B" w:rsidRDefault="005C6BD2" w:rsidP="00536E8A">
      <w:pPr>
        <w:pStyle w:val="12"/>
        <w:spacing w:line="240" w:lineRule="auto"/>
        <w:ind w:left="0" w:firstLine="0"/>
        <w:jc w:val="both"/>
        <w:rPr>
          <w:b w:val="0"/>
          <w:bCs/>
          <w:sz w:val="20"/>
          <w:szCs w:val="20"/>
        </w:rPr>
      </w:pPr>
    </w:p>
    <w:p w14:paraId="16FF4E5A" w14:textId="47994717" w:rsidR="005C6BD2" w:rsidRPr="00587F6B" w:rsidRDefault="005C6BD2" w:rsidP="005C6BD2">
      <w:pPr>
        <w:pStyle w:val="12"/>
        <w:numPr>
          <w:ilvl w:val="1"/>
          <w:numId w:val="15"/>
        </w:numPr>
        <w:spacing w:line="240" w:lineRule="auto"/>
        <w:jc w:val="both"/>
        <w:rPr>
          <w:b w:val="0"/>
          <w:bCs/>
          <w:sz w:val="20"/>
          <w:szCs w:val="20"/>
        </w:rPr>
      </w:pPr>
      <w:r w:rsidRPr="00587F6B">
        <w:rPr>
          <w:b w:val="0"/>
          <w:bCs/>
          <w:sz w:val="20"/>
          <w:szCs w:val="20"/>
        </w:rPr>
        <w:t>Elementele de bază a regulatorului de presiune a hidrogenului și a oxigenului instalației de electroliză Nr.2</w:t>
      </w:r>
      <w:r w:rsidRPr="00587F6B">
        <w:rPr>
          <w:rFonts w:eastAsia="Times New Roman"/>
          <w:b w:val="0"/>
          <w:bCs/>
          <w:sz w:val="20"/>
          <w:szCs w:val="20"/>
          <w:lang w:eastAsia="ru-RU"/>
        </w:rPr>
        <w:t xml:space="preserve"> pentru efectuarea controlului nedistructiv/distructiv:</w:t>
      </w:r>
    </w:p>
    <w:p w14:paraId="5B6D93F5" w14:textId="77777777" w:rsidR="005C6BD2" w:rsidRPr="00587F6B" w:rsidRDefault="005C6BD2" w:rsidP="005C6BD2">
      <w:pPr>
        <w:pStyle w:val="12"/>
        <w:numPr>
          <w:ilvl w:val="0"/>
          <w:numId w:val="25"/>
        </w:numPr>
        <w:spacing w:line="240" w:lineRule="auto"/>
        <w:jc w:val="both"/>
        <w:rPr>
          <w:b w:val="0"/>
          <w:bCs/>
          <w:sz w:val="20"/>
          <w:szCs w:val="20"/>
        </w:rPr>
      </w:pPr>
      <w:r w:rsidRPr="00587F6B">
        <w:rPr>
          <w:b w:val="0"/>
          <w:bCs/>
          <w:sz w:val="20"/>
          <w:szCs w:val="20"/>
        </w:rPr>
        <w:t>Presiunea de lucru în carcasă P=10 Kgf/cm</w:t>
      </w:r>
      <w:r w:rsidRPr="00587F6B">
        <w:rPr>
          <w:b w:val="0"/>
          <w:bCs/>
          <w:sz w:val="20"/>
          <w:szCs w:val="20"/>
          <w:vertAlign w:val="superscript"/>
        </w:rPr>
        <w:t>2</w:t>
      </w:r>
      <w:r w:rsidRPr="00587F6B">
        <w:rPr>
          <w:b w:val="0"/>
          <w:bCs/>
          <w:sz w:val="20"/>
          <w:szCs w:val="20"/>
        </w:rPr>
        <w:t>);</w:t>
      </w:r>
    </w:p>
    <w:p w14:paraId="15D1FFDD" w14:textId="7ED0D46E" w:rsidR="005C6BD2" w:rsidRPr="00587F6B" w:rsidRDefault="005C6BD2" w:rsidP="005C6BD2">
      <w:pPr>
        <w:pStyle w:val="12"/>
        <w:numPr>
          <w:ilvl w:val="0"/>
          <w:numId w:val="25"/>
        </w:numPr>
        <w:spacing w:line="240" w:lineRule="auto"/>
        <w:jc w:val="both"/>
        <w:rPr>
          <w:b w:val="0"/>
          <w:bCs/>
          <w:sz w:val="20"/>
          <w:szCs w:val="20"/>
        </w:rPr>
      </w:pPr>
      <w:r w:rsidRPr="00587F6B">
        <w:rPr>
          <w:b w:val="0"/>
          <w:bCs/>
          <w:sz w:val="20"/>
          <w:szCs w:val="20"/>
        </w:rPr>
        <w:t xml:space="preserve">Carcasa: diametrul – 500 mm; grosime perete – 6 mm, înălțime – 1770 mm, tip oțel – </w:t>
      </w:r>
      <w:r w:rsidRPr="00587F6B">
        <w:rPr>
          <w:b w:val="0"/>
          <w:bCs/>
          <w:sz w:val="20"/>
          <w:szCs w:val="20"/>
          <w:lang w:val="ru-RU"/>
        </w:rPr>
        <w:t>Ст</w:t>
      </w:r>
      <w:r w:rsidRPr="00587F6B">
        <w:rPr>
          <w:b w:val="0"/>
          <w:bCs/>
          <w:sz w:val="20"/>
          <w:szCs w:val="20"/>
          <w:lang w:val="en-US"/>
        </w:rPr>
        <w:t>3</w:t>
      </w:r>
      <w:r w:rsidRPr="00587F6B">
        <w:rPr>
          <w:b w:val="0"/>
          <w:bCs/>
          <w:sz w:val="20"/>
          <w:szCs w:val="20"/>
          <w:lang w:val="ru-RU"/>
        </w:rPr>
        <w:t>Гпс</w:t>
      </w:r>
      <w:r w:rsidRPr="00C91444">
        <w:rPr>
          <w:b w:val="0"/>
          <w:bCs/>
          <w:sz w:val="20"/>
          <w:szCs w:val="20"/>
          <w:lang w:val="en-US"/>
        </w:rPr>
        <w:t>5</w:t>
      </w:r>
      <w:r w:rsidRPr="00587F6B">
        <w:rPr>
          <w:b w:val="0"/>
          <w:bCs/>
          <w:sz w:val="20"/>
          <w:szCs w:val="20"/>
        </w:rPr>
        <w:t>;</w:t>
      </w:r>
    </w:p>
    <w:p w14:paraId="34517D4E" w14:textId="2C726C75" w:rsidR="005C6BD2" w:rsidRPr="00587F6B" w:rsidRDefault="005C6BD2" w:rsidP="005C6BD2">
      <w:pPr>
        <w:pStyle w:val="12"/>
        <w:numPr>
          <w:ilvl w:val="0"/>
          <w:numId w:val="25"/>
        </w:numPr>
        <w:spacing w:line="240" w:lineRule="auto"/>
        <w:jc w:val="both"/>
        <w:rPr>
          <w:b w:val="0"/>
          <w:bCs/>
          <w:sz w:val="20"/>
          <w:szCs w:val="20"/>
        </w:rPr>
      </w:pPr>
      <w:r w:rsidRPr="00587F6B">
        <w:rPr>
          <w:b w:val="0"/>
          <w:bCs/>
          <w:sz w:val="20"/>
          <w:szCs w:val="20"/>
        </w:rPr>
        <w:t xml:space="preserve">Fund: diametrul – 500 mm; grosime perete – 6 mm, înălțime – 156 mm, tip oțel – </w:t>
      </w:r>
      <w:r w:rsidRPr="00587F6B">
        <w:rPr>
          <w:b w:val="0"/>
          <w:bCs/>
          <w:sz w:val="20"/>
          <w:szCs w:val="20"/>
          <w:lang w:val="ru-RU"/>
        </w:rPr>
        <w:t>Ст</w:t>
      </w:r>
      <w:r w:rsidRPr="00587F6B">
        <w:rPr>
          <w:b w:val="0"/>
          <w:bCs/>
          <w:sz w:val="20"/>
          <w:szCs w:val="20"/>
          <w:lang w:val="en-US"/>
        </w:rPr>
        <w:t>3</w:t>
      </w:r>
      <w:r w:rsidRPr="00587F6B">
        <w:rPr>
          <w:b w:val="0"/>
          <w:bCs/>
          <w:sz w:val="20"/>
          <w:szCs w:val="20"/>
          <w:lang w:val="ru-RU"/>
        </w:rPr>
        <w:t>Гпс</w:t>
      </w:r>
      <w:r w:rsidRPr="00C91444">
        <w:rPr>
          <w:b w:val="0"/>
          <w:bCs/>
          <w:sz w:val="20"/>
          <w:szCs w:val="20"/>
          <w:lang w:val="en-US"/>
        </w:rPr>
        <w:t>5</w:t>
      </w:r>
      <w:r w:rsidRPr="00587F6B">
        <w:rPr>
          <w:b w:val="0"/>
          <w:bCs/>
          <w:sz w:val="20"/>
          <w:szCs w:val="20"/>
        </w:rPr>
        <w:t>;</w:t>
      </w:r>
    </w:p>
    <w:p w14:paraId="3CB79EF1" w14:textId="2151106D" w:rsidR="005C6BD2" w:rsidRPr="00587F6B" w:rsidRDefault="005C6BD2" w:rsidP="005C6BD2">
      <w:pPr>
        <w:pStyle w:val="12"/>
        <w:numPr>
          <w:ilvl w:val="0"/>
          <w:numId w:val="25"/>
        </w:numPr>
        <w:spacing w:line="240" w:lineRule="auto"/>
        <w:jc w:val="both"/>
        <w:rPr>
          <w:b w:val="0"/>
          <w:bCs/>
          <w:sz w:val="20"/>
          <w:szCs w:val="20"/>
        </w:rPr>
      </w:pPr>
      <w:r w:rsidRPr="00587F6B">
        <w:rPr>
          <w:b w:val="0"/>
          <w:bCs/>
          <w:sz w:val="20"/>
          <w:szCs w:val="20"/>
        </w:rPr>
        <w:t xml:space="preserve">Capac: diametrul – 500 mm, grosime perete – 6 mm, înălțime – 241 mm, tip oțel – </w:t>
      </w:r>
      <w:r w:rsidRPr="00587F6B">
        <w:rPr>
          <w:b w:val="0"/>
          <w:bCs/>
          <w:sz w:val="20"/>
          <w:szCs w:val="20"/>
          <w:lang w:val="ru-RU"/>
        </w:rPr>
        <w:t>Ст</w:t>
      </w:r>
      <w:r w:rsidRPr="00587F6B">
        <w:rPr>
          <w:b w:val="0"/>
          <w:bCs/>
          <w:sz w:val="20"/>
          <w:szCs w:val="20"/>
          <w:lang w:val="en-US"/>
        </w:rPr>
        <w:t>3</w:t>
      </w:r>
      <w:r w:rsidRPr="00587F6B">
        <w:rPr>
          <w:b w:val="0"/>
          <w:bCs/>
          <w:sz w:val="20"/>
          <w:szCs w:val="20"/>
          <w:lang w:val="ru-RU"/>
        </w:rPr>
        <w:t>Гпс</w:t>
      </w:r>
      <w:r w:rsidRPr="00C91444">
        <w:rPr>
          <w:b w:val="0"/>
          <w:bCs/>
          <w:sz w:val="20"/>
          <w:szCs w:val="20"/>
          <w:lang w:val="en-US"/>
        </w:rPr>
        <w:t>5</w:t>
      </w:r>
      <w:r w:rsidRPr="00587F6B">
        <w:rPr>
          <w:b w:val="0"/>
          <w:bCs/>
          <w:sz w:val="20"/>
          <w:szCs w:val="20"/>
        </w:rPr>
        <w:t>.</w:t>
      </w:r>
    </w:p>
    <w:p w14:paraId="661276F0" w14:textId="6D69CB59" w:rsidR="00E41525" w:rsidRPr="00587F6B" w:rsidRDefault="00E41525" w:rsidP="00E41525">
      <w:pPr>
        <w:pStyle w:val="12"/>
        <w:spacing w:line="240" w:lineRule="auto"/>
        <w:ind w:left="0" w:firstLine="0"/>
        <w:jc w:val="both"/>
        <w:rPr>
          <w:b w:val="0"/>
          <w:bCs/>
          <w:sz w:val="20"/>
          <w:szCs w:val="20"/>
        </w:rPr>
      </w:pPr>
    </w:p>
    <w:p w14:paraId="765D5019" w14:textId="60F2A225" w:rsidR="00E41525" w:rsidRPr="00587F6B" w:rsidRDefault="00E41525" w:rsidP="00E41525">
      <w:pPr>
        <w:pStyle w:val="12"/>
        <w:numPr>
          <w:ilvl w:val="1"/>
          <w:numId w:val="15"/>
        </w:numPr>
        <w:spacing w:line="240" w:lineRule="auto"/>
        <w:jc w:val="both"/>
        <w:rPr>
          <w:b w:val="0"/>
          <w:bCs/>
          <w:sz w:val="20"/>
          <w:szCs w:val="20"/>
        </w:rPr>
      </w:pPr>
      <w:r w:rsidRPr="00587F6B">
        <w:rPr>
          <w:b w:val="0"/>
          <w:bCs/>
          <w:sz w:val="20"/>
          <w:szCs w:val="20"/>
        </w:rPr>
        <w:t>Elementele de bază a conductelor de hidrogen</w:t>
      </w:r>
      <w:r w:rsidRPr="00587F6B">
        <w:rPr>
          <w:rFonts w:eastAsia="Times New Roman"/>
          <w:b w:val="0"/>
          <w:bCs/>
          <w:sz w:val="20"/>
          <w:szCs w:val="20"/>
          <w:lang w:eastAsia="ru-RU"/>
        </w:rPr>
        <w:t xml:space="preserve"> pentru </w:t>
      </w:r>
      <w:r w:rsidR="000048DA" w:rsidRPr="00587F6B">
        <w:rPr>
          <w:rFonts w:eastAsia="Times New Roman"/>
          <w:b w:val="0"/>
          <w:bCs/>
          <w:sz w:val="20"/>
          <w:szCs w:val="20"/>
          <w:lang w:eastAsia="ru-RU"/>
        </w:rPr>
        <w:t xml:space="preserve">pregătirea și executarea </w:t>
      </w:r>
      <w:r w:rsidRPr="00587F6B">
        <w:rPr>
          <w:rFonts w:eastAsia="Times New Roman"/>
          <w:b w:val="0"/>
          <w:bCs/>
          <w:sz w:val="20"/>
          <w:szCs w:val="20"/>
          <w:lang w:eastAsia="ru-RU"/>
        </w:rPr>
        <w:t>controlului nedistructiv/distructiv:</w:t>
      </w:r>
    </w:p>
    <w:p w14:paraId="2E1CBEF3" w14:textId="77777777" w:rsidR="00D741EF" w:rsidRPr="00587F6B" w:rsidRDefault="00D741EF" w:rsidP="00E41525">
      <w:pPr>
        <w:pStyle w:val="12"/>
        <w:numPr>
          <w:ilvl w:val="0"/>
          <w:numId w:val="25"/>
        </w:numPr>
        <w:spacing w:line="240" w:lineRule="auto"/>
        <w:jc w:val="both"/>
        <w:rPr>
          <w:b w:val="0"/>
          <w:bCs/>
          <w:sz w:val="20"/>
          <w:szCs w:val="20"/>
        </w:rPr>
      </w:pPr>
      <w:r w:rsidRPr="00587F6B">
        <w:rPr>
          <w:b w:val="0"/>
          <w:bCs/>
          <w:sz w:val="20"/>
          <w:szCs w:val="20"/>
        </w:rPr>
        <w:t>Sectoare de control – 6 sectoare;</w:t>
      </w:r>
    </w:p>
    <w:p w14:paraId="1C39F449" w14:textId="77777777" w:rsidR="00D741EF" w:rsidRPr="00587F6B" w:rsidRDefault="00D741EF" w:rsidP="00E41525">
      <w:pPr>
        <w:pStyle w:val="12"/>
        <w:numPr>
          <w:ilvl w:val="0"/>
          <w:numId w:val="25"/>
        </w:numPr>
        <w:spacing w:line="240" w:lineRule="auto"/>
        <w:jc w:val="both"/>
        <w:rPr>
          <w:b w:val="0"/>
          <w:bCs/>
          <w:sz w:val="20"/>
          <w:szCs w:val="20"/>
        </w:rPr>
      </w:pPr>
      <w:r w:rsidRPr="00587F6B">
        <w:rPr>
          <w:b w:val="0"/>
          <w:bCs/>
          <w:sz w:val="20"/>
          <w:szCs w:val="20"/>
        </w:rPr>
        <w:t>Diametrele conductelor – Ø38, 57, 60 și 76 mm;</w:t>
      </w:r>
    </w:p>
    <w:p w14:paraId="74D6B80E" w14:textId="08B5A2FE" w:rsidR="00E41525" w:rsidRPr="00587F6B" w:rsidRDefault="00D741EF" w:rsidP="00E41525">
      <w:pPr>
        <w:pStyle w:val="12"/>
        <w:numPr>
          <w:ilvl w:val="0"/>
          <w:numId w:val="25"/>
        </w:numPr>
        <w:spacing w:line="240" w:lineRule="auto"/>
        <w:jc w:val="both"/>
        <w:rPr>
          <w:b w:val="0"/>
          <w:bCs/>
          <w:sz w:val="20"/>
          <w:szCs w:val="20"/>
        </w:rPr>
      </w:pPr>
      <w:r w:rsidRPr="00587F6B">
        <w:rPr>
          <w:b w:val="0"/>
          <w:bCs/>
          <w:sz w:val="20"/>
          <w:szCs w:val="20"/>
        </w:rPr>
        <w:t>Cordoane de sudură – 60 bucăți.</w:t>
      </w:r>
    </w:p>
    <w:p w14:paraId="0EAB0055" w14:textId="1D762F75" w:rsidR="00E41525" w:rsidRPr="00587F6B" w:rsidRDefault="00E41525" w:rsidP="00E41525">
      <w:pPr>
        <w:pStyle w:val="12"/>
        <w:spacing w:line="240" w:lineRule="auto"/>
        <w:jc w:val="both"/>
        <w:rPr>
          <w:b w:val="0"/>
          <w:bCs/>
          <w:sz w:val="20"/>
          <w:szCs w:val="20"/>
        </w:rPr>
      </w:pPr>
    </w:p>
    <w:p w14:paraId="690B5B36" w14:textId="29DA91A7" w:rsidR="00E41525" w:rsidRPr="00587F6B" w:rsidRDefault="00E41525" w:rsidP="00E41525">
      <w:pPr>
        <w:pStyle w:val="12"/>
        <w:numPr>
          <w:ilvl w:val="1"/>
          <w:numId w:val="15"/>
        </w:numPr>
        <w:spacing w:line="240" w:lineRule="auto"/>
        <w:jc w:val="both"/>
        <w:rPr>
          <w:b w:val="0"/>
          <w:bCs/>
          <w:sz w:val="20"/>
          <w:szCs w:val="20"/>
        </w:rPr>
      </w:pPr>
      <w:r w:rsidRPr="00587F6B">
        <w:rPr>
          <w:b w:val="0"/>
          <w:bCs/>
          <w:sz w:val="20"/>
          <w:szCs w:val="20"/>
        </w:rPr>
        <w:t xml:space="preserve">Elementele de bază a recipientelor de hidrogen </w:t>
      </w:r>
      <w:r w:rsidRPr="00587F6B">
        <w:rPr>
          <w:b w:val="0"/>
          <w:bCs/>
          <w:sz w:val="20"/>
          <w:szCs w:val="20"/>
          <w:lang w:val="en-US"/>
        </w:rPr>
        <w:t>n</w:t>
      </w:r>
      <w:r w:rsidRPr="00587F6B">
        <w:rPr>
          <w:b w:val="0"/>
          <w:bCs/>
          <w:sz w:val="20"/>
          <w:szCs w:val="20"/>
        </w:rPr>
        <w:t>r.1 și nr.2</w:t>
      </w:r>
      <w:r w:rsidRPr="00587F6B">
        <w:rPr>
          <w:rFonts w:eastAsia="Times New Roman"/>
          <w:b w:val="0"/>
          <w:bCs/>
          <w:sz w:val="20"/>
          <w:szCs w:val="20"/>
          <w:lang w:eastAsia="ru-RU"/>
        </w:rPr>
        <w:t xml:space="preserve"> pentru efectuarea lucrărilor de pregătire a suprafețelor metalice </w:t>
      </w:r>
      <w:r w:rsidR="00D80878" w:rsidRPr="00587F6B">
        <w:rPr>
          <w:rFonts w:eastAsia="Times New Roman"/>
          <w:b w:val="0"/>
          <w:bCs/>
          <w:sz w:val="20"/>
          <w:szCs w:val="20"/>
          <w:lang w:eastAsia="ru-RU"/>
        </w:rPr>
        <w:t xml:space="preserve">și executarea </w:t>
      </w:r>
      <w:r w:rsidRPr="00587F6B">
        <w:rPr>
          <w:rFonts w:eastAsia="Times New Roman"/>
          <w:b w:val="0"/>
          <w:bCs/>
          <w:sz w:val="20"/>
          <w:szCs w:val="20"/>
          <w:lang w:eastAsia="ru-RU"/>
        </w:rPr>
        <w:t>controlul</w:t>
      </w:r>
      <w:r w:rsidR="00D80878" w:rsidRPr="00587F6B">
        <w:rPr>
          <w:rFonts w:eastAsia="Times New Roman"/>
          <w:b w:val="0"/>
          <w:bCs/>
          <w:sz w:val="20"/>
          <w:szCs w:val="20"/>
          <w:lang w:eastAsia="ru-RU"/>
        </w:rPr>
        <w:t>ui</w:t>
      </w:r>
      <w:r w:rsidRPr="00587F6B">
        <w:rPr>
          <w:rFonts w:eastAsia="Times New Roman"/>
          <w:b w:val="0"/>
          <w:bCs/>
          <w:sz w:val="20"/>
          <w:szCs w:val="20"/>
          <w:lang w:eastAsia="ru-RU"/>
        </w:rPr>
        <w:t xml:space="preserve"> nedistructiv:</w:t>
      </w:r>
    </w:p>
    <w:p w14:paraId="3B6C98B2" w14:textId="77777777" w:rsidR="00E41525" w:rsidRPr="00587F6B" w:rsidRDefault="00E41525" w:rsidP="00E41525">
      <w:pPr>
        <w:pStyle w:val="12"/>
        <w:numPr>
          <w:ilvl w:val="0"/>
          <w:numId w:val="25"/>
        </w:numPr>
        <w:spacing w:line="240" w:lineRule="auto"/>
        <w:jc w:val="both"/>
        <w:rPr>
          <w:b w:val="0"/>
          <w:bCs/>
          <w:sz w:val="20"/>
          <w:szCs w:val="20"/>
        </w:rPr>
      </w:pPr>
      <w:r w:rsidRPr="00587F6B">
        <w:rPr>
          <w:b w:val="0"/>
          <w:bCs/>
          <w:sz w:val="20"/>
          <w:szCs w:val="20"/>
        </w:rPr>
        <w:t xml:space="preserve">Tipul recipientelor – </w:t>
      </w:r>
      <w:r w:rsidRPr="00587F6B">
        <w:rPr>
          <w:b w:val="0"/>
          <w:bCs/>
          <w:sz w:val="20"/>
          <w:szCs w:val="20"/>
          <w:lang w:val="ru-RU"/>
        </w:rPr>
        <w:t>ВЭЭ-20-1У-01</w:t>
      </w:r>
    </w:p>
    <w:p w14:paraId="50E3BFCB" w14:textId="05F19207" w:rsidR="00E41525" w:rsidRPr="00587F6B" w:rsidRDefault="00E41525" w:rsidP="00E41525">
      <w:pPr>
        <w:pStyle w:val="12"/>
        <w:numPr>
          <w:ilvl w:val="0"/>
          <w:numId w:val="25"/>
        </w:numPr>
        <w:spacing w:line="240" w:lineRule="auto"/>
        <w:jc w:val="both"/>
        <w:rPr>
          <w:b w:val="0"/>
          <w:bCs/>
          <w:sz w:val="20"/>
          <w:szCs w:val="20"/>
        </w:rPr>
      </w:pPr>
      <w:r w:rsidRPr="00587F6B">
        <w:rPr>
          <w:b w:val="0"/>
          <w:bCs/>
          <w:sz w:val="20"/>
          <w:szCs w:val="20"/>
        </w:rPr>
        <w:t>Carcasa: diametru – 2200 mm, grosime perete – 10 mm, înălțime – 4500 mm, tip oțel – 09</w:t>
      </w:r>
      <w:r w:rsidRPr="00587F6B">
        <w:rPr>
          <w:b w:val="0"/>
          <w:bCs/>
          <w:sz w:val="20"/>
          <w:szCs w:val="20"/>
          <w:lang w:val="ru-RU"/>
        </w:rPr>
        <w:t>Г</w:t>
      </w:r>
      <w:r w:rsidRPr="00C91444">
        <w:rPr>
          <w:b w:val="0"/>
          <w:bCs/>
          <w:sz w:val="20"/>
          <w:szCs w:val="20"/>
          <w:lang w:val="en-US"/>
        </w:rPr>
        <w:t>2</w:t>
      </w:r>
      <w:r w:rsidRPr="00587F6B">
        <w:rPr>
          <w:b w:val="0"/>
          <w:bCs/>
          <w:sz w:val="20"/>
          <w:szCs w:val="20"/>
          <w:lang w:val="ru-RU"/>
        </w:rPr>
        <w:t>С</w:t>
      </w:r>
      <w:r w:rsidRPr="00587F6B">
        <w:rPr>
          <w:b w:val="0"/>
          <w:bCs/>
          <w:sz w:val="20"/>
          <w:szCs w:val="20"/>
        </w:rPr>
        <w:t>;</w:t>
      </w:r>
    </w:p>
    <w:p w14:paraId="4C41AB95" w14:textId="4C191E78" w:rsidR="00E41525" w:rsidRPr="00587F6B" w:rsidRDefault="00E41525" w:rsidP="00E41525">
      <w:pPr>
        <w:pStyle w:val="12"/>
        <w:numPr>
          <w:ilvl w:val="0"/>
          <w:numId w:val="25"/>
        </w:numPr>
        <w:spacing w:line="240" w:lineRule="auto"/>
        <w:jc w:val="both"/>
        <w:rPr>
          <w:b w:val="0"/>
          <w:bCs/>
          <w:sz w:val="20"/>
          <w:szCs w:val="20"/>
        </w:rPr>
      </w:pPr>
      <w:r w:rsidRPr="00587F6B">
        <w:rPr>
          <w:b w:val="0"/>
          <w:bCs/>
          <w:sz w:val="20"/>
          <w:szCs w:val="20"/>
        </w:rPr>
        <w:t>Fund: diametru – 2200 mm, grosime perete – 12 mm, înălțime – 602 mm, tip oțel – 09</w:t>
      </w:r>
      <w:r w:rsidRPr="00587F6B">
        <w:rPr>
          <w:b w:val="0"/>
          <w:bCs/>
          <w:sz w:val="20"/>
          <w:szCs w:val="20"/>
          <w:lang w:val="ru-RU"/>
        </w:rPr>
        <w:t>Г</w:t>
      </w:r>
      <w:r w:rsidRPr="00C91444">
        <w:rPr>
          <w:b w:val="0"/>
          <w:bCs/>
          <w:sz w:val="20"/>
          <w:szCs w:val="20"/>
          <w:lang w:val="en-US"/>
        </w:rPr>
        <w:t>2</w:t>
      </w:r>
      <w:r w:rsidRPr="00587F6B">
        <w:rPr>
          <w:b w:val="0"/>
          <w:bCs/>
          <w:sz w:val="20"/>
          <w:szCs w:val="20"/>
          <w:lang w:val="ru-RU"/>
        </w:rPr>
        <w:t>С</w:t>
      </w:r>
      <w:r w:rsidRPr="00587F6B">
        <w:rPr>
          <w:b w:val="0"/>
          <w:bCs/>
          <w:sz w:val="20"/>
          <w:szCs w:val="20"/>
        </w:rPr>
        <w:t>;</w:t>
      </w:r>
    </w:p>
    <w:p w14:paraId="2D26E3E4" w14:textId="77777777" w:rsidR="00E41525" w:rsidRPr="00587F6B" w:rsidRDefault="00E41525" w:rsidP="00E41525">
      <w:pPr>
        <w:pStyle w:val="12"/>
        <w:numPr>
          <w:ilvl w:val="0"/>
          <w:numId w:val="25"/>
        </w:numPr>
        <w:spacing w:line="240" w:lineRule="auto"/>
        <w:jc w:val="both"/>
        <w:rPr>
          <w:b w:val="0"/>
          <w:bCs/>
          <w:sz w:val="20"/>
          <w:szCs w:val="20"/>
        </w:rPr>
      </w:pPr>
      <w:r w:rsidRPr="00587F6B">
        <w:rPr>
          <w:b w:val="0"/>
          <w:bCs/>
          <w:sz w:val="20"/>
          <w:szCs w:val="20"/>
        </w:rPr>
        <w:t>Trapul de acces: diametru – 500 mm, grosime perete – 10 mm, adâncime – 286 mm, tip oțel – 09</w:t>
      </w:r>
      <w:r w:rsidRPr="00587F6B">
        <w:rPr>
          <w:b w:val="0"/>
          <w:bCs/>
          <w:sz w:val="20"/>
          <w:szCs w:val="20"/>
          <w:lang w:val="ru-RU"/>
        </w:rPr>
        <w:t>Г</w:t>
      </w:r>
      <w:r w:rsidRPr="00C91444">
        <w:rPr>
          <w:b w:val="0"/>
          <w:bCs/>
          <w:sz w:val="20"/>
          <w:szCs w:val="20"/>
          <w:lang w:val="en-US"/>
        </w:rPr>
        <w:t>2</w:t>
      </w:r>
      <w:r w:rsidRPr="00587F6B">
        <w:rPr>
          <w:b w:val="0"/>
          <w:bCs/>
          <w:sz w:val="20"/>
          <w:szCs w:val="20"/>
          <w:lang w:val="ru-RU"/>
        </w:rPr>
        <w:t>С</w:t>
      </w:r>
      <w:r w:rsidRPr="00587F6B">
        <w:rPr>
          <w:b w:val="0"/>
          <w:bCs/>
          <w:sz w:val="20"/>
          <w:szCs w:val="20"/>
        </w:rPr>
        <w:t>;</w:t>
      </w:r>
    </w:p>
    <w:p w14:paraId="7FF01700" w14:textId="516F1289" w:rsidR="005C6BD2" w:rsidRPr="00587F6B" w:rsidRDefault="00E41525" w:rsidP="00E41525">
      <w:pPr>
        <w:pStyle w:val="12"/>
        <w:numPr>
          <w:ilvl w:val="0"/>
          <w:numId w:val="25"/>
        </w:numPr>
        <w:spacing w:line="240" w:lineRule="auto"/>
        <w:jc w:val="both"/>
        <w:rPr>
          <w:b w:val="0"/>
          <w:bCs/>
          <w:sz w:val="20"/>
          <w:szCs w:val="20"/>
        </w:rPr>
      </w:pPr>
      <w:r w:rsidRPr="00587F6B">
        <w:rPr>
          <w:b w:val="0"/>
          <w:bCs/>
          <w:sz w:val="20"/>
          <w:szCs w:val="20"/>
        </w:rPr>
        <w:t>Elemente de fixare: știfturi M12×60 – 4 bucăți (tip oțel 35), M16×70 – 12 bucăți (tip oțel 35).</w:t>
      </w:r>
      <w:r w:rsidR="005C6BD2" w:rsidRPr="00587F6B">
        <w:rPr>
          <w:b w:val="0"/>
          <w:bCs/>
          <w:sz w:val="20"/>
          <w:szCs w:val="20"/>
        </w:rPr>
        <w:t xml:space="preserve"> </w:t>
      </w:r>
    </w:p>
    <w:p w14:paraId="4AF7D414" w14:textId="77777777" w:rsidR="00E72038" w:rsidRPr="00587F6B" w:rsidRDefault="00E72038" w:rsidP="00536E8A">
      <w:pPr>
        <w:pStyle w:val="a4"/>
        <w:jc w:val="both"/>
        <w:rPr>
          <w:rFonts w:ascii="Times New Roman" w:hAnsi="Times New Roman"/>
          <w:lang w:val="ro-RO"/>
        </w:rPr>
      </w:pPr>
    </w:p>
    <w:p w14:paraId="73FA9A60" w14:textId="078BB62C" w:rsidR="0068235F" w:rsidRPr="00587F6B" w:rsidRDefault="00CB6E86" w:rsidP="00536E8A">
      <w:pPr>
        <w:pStyle w:val="12"/>
        <w:numPr>
          <w:ilvl w:val="0"/>
          <w:numId w:val="6"/>
        </w:numPr>
        <w:spacing w:before="120" w:line="240" w:lineRule="auto"/>
        <w:ind w:left="709" w:hanging="709"/>
        <w:jc w:val="both"/>
        <w:rPr>
          <w:i/>
          <w:szCs w:val="24"/>
        </w:rPr>
      </w:pPr>
      <w:r w:rsidRPr="00587F6B">
        <w:rPr>
          <w:szCs w:val="24"/>
        </w:rPr>
        <w:t>Materiale, compatibilități, reglementări tehnice și standarde utilizate</w:t>
      </w:r>
    </w:p>
    <w:p w14:paraId="27B514EC" w14:textId="144945FA" w:rsidR="006804CD" w:rsidRPr="00587F6B" w:rsidRDefault="00322375" w:rsidP="00536E8A">
      <w:pPr>
        <w:pStyle w:val="12"/>
        <w:numPr>
          <w:ilvl w:val="1"/>
          <w:numId w:val="6"/>
        </w:numPr>
        <w:spacing w:before="120" w:line="276" w:lineRule="auto"/>
        <w:jc w:val="both"/>
        <w:rPr>
          <w:b w:val="0"/>
          <w:bCs/>
          <w:iCs/>
          <w:sz w:val="20"/>
          <w:szCs w:val="20"/>
        </w:rPr>
      </w:pPr>
      <w:r w:rsidRPr="00587F6B">
        <w:rPr>
          <w:b w:val="0"/>
          <w:bCs/>
          <w:iCs/>
          <w:sz w:val="20"/>
          <w:szCs w:val="20"/>
        </w:rPr>
        <w:t>M</w:t>
      </w:r>
      <w:r w:rsidR="006C4438" w:rsidRPr="00587F6B">
        <w:rPr>
          <w:b w:val="0"/>
          <w:bCs/>
          <w:iCs/>
          <w:sz w:val="20"/>
          <w:szCs w:val="20"/>
        </w:rPr>
        <w:t xml:space="preserve">aterialele </w:t>
      </w:r>
      <w:r w:rsidRPr="00587F6B">
        <w:rPr>
          <w:b w:val="0"/>
          <w:bCs/>
          <w:iCs/>
          <w:sz w:val="20"/>
          <w:szCs w:val="20"/>
        </w:rPr>
        <w:t xml:space="preserve">utilizate </w:t>
      </w:r>
      <w:r w:rsidR="006804CD" w:rsidRPr="00587F6B">
        <w:rPr>
          <w:b w:val="0"/>
          <w:bCs/>
          <w:iCs/>
          <w:sz w:val="20"/>
          <w:szCs w:val="20"/>
        </w:rPr>
        <w:t xml:space="preserve">de către Executant </w:t>
      </w:r>
      <w:r w:rsidRPr="00587F6B">
        <w:rPr>
          <w:b w:val="0"/>
          <w:bCs/>
          <w:iCs/>
          <w:sz w:val="20"/>
          <w:szCs w:val="20"/>
        </w:rPr>
        <w:t>în procesul operațional trebuie să fie compatibile cu cerințele metodelor de control nedistructiv</w:t>
      </w:r>
      <w:r w:rsidR="00664B14" w:rsidRPr="00587F6B">
        <w:rPr>
          <w:b w:val="0"/>
          <w:bCs/>
          <w:iCs/>
          <w:sz w:val="20"/>
          <w:szCs w:val="20"/>
        </w:rPr>
        <w:t>/distructiv</w:t>
      </w:r>
      <w:r w:rsidRPr="00587F6B">
        <w:rPr>
          <w:b w:val="0"/>
          <w:bCs/>
          <w:iCs/>
          <w:sz w:val="20"/>
          <w:szCs w:val="20"/>
        </w:rPr>
        <w:t xml:space="preserve"> aplicate în procesul controlului</w:t>
      </w:r>
      <w:r w:rsidR="00763683" w:rsidRPr="00587F6B">
        <w:rPr>
          <w:b w:val="0"/>
          <w:bCs/>
          <w:iCs/>
          <w:sz w:val="20"/>
          <w:szCs w:val="20"/>
        </w:rPr>
        <w:t xml:space="preserve"> și specificate în pct. </w:t>
      </w:r>
      <w:r w:rsidR="00E72038" w:rsidRPr="00587F6B">
        <w:rPr>
          <w:b w:val="0"/>
          <w:bCs/>
          <w:iCs/>
          <w:sz w:val="20"/>
          <w:szCs w:val="20"/>
        </w:rPr>
        <w:t>5</w:t>
      </w:r>
      <w:r w:rsidR="00763683" w:rsidRPr="00587F6B">
        <w:rPr>
          <w:b w:val="0"/>
          <w:bCs/>
          <w:iCs/>
          <w:sz w:val="20"/>
          <w:szCs w:val="20"/>
        </w:rPr>
        <w:t>.</w:t>
      </w:r>
      <w:r w:rsidR="003E4C4F">
        <w:rPr>
          <w:b w:val="0"/>
          <w:bCs/>
          <w:iCs/>
          <w:sz w:val="20"/>
          <w:szCs w:val="20"/>
        </w:rPr>
        <w:t>7</w:t>
      </w:r>
      <w:r w:rsidR="00763683" w:rsidRPr="00587F6B">
        <w:rPr>
          <w:b w:val="0"/>
          <w:bCs/>
          <w:iCs/>
          <w:sz w:val="20"/>
          <w:szCs w:val="20"/>
        </w:rPr>
        <w:t xml:space="preserve"> a prezentului caiet de sarcini</w:t>
      </w:r>
      <w:r w:rsidRPr="00587F6B">
        <w:rPr>
          <w:b w:val="0"/>
          <w:bCs/>
          <w:iCs/>
          <w:sz w:val="20"/>
          <w:szCs w:val="20"/>
        </w:rPr>
        <w:t>.</w:t>
      </w:r>
    </w:p>
    <w:p w14:paraId="1388FA98" w14:textId="70FA87BC" w:rsidR="006A7856" w:rsidRPr="00587F6B" w:rsidRDefault="00322375" w:rsidP="00536E8A">
      <w:pPr>
        <w:pStyle w:val="12"/>
        <w:numPr>
          <w:ilvl w:val="1"/>
          <w:numId w:val="6"/>
        </w:numPr>
        <w:spacing w:before="120" w:line="276" w:lineRule="auto"/>
        <w:jc w:val="both"/>
        <w:rPr>
          <w:b w:val="0"/>
          <w:bCs/>
          <w:iCs/>
          <w:sz w:val="20"/>
          <w:szCs w:val="20"/>
        </w:rPr>
      </w:pPr>
      <w:r w:rsidRPr="00587F6B">
        <w:rPr>
          <w:b w:val="0"/>
          <w:bCs/>
          <w:iCs/>
          <w:sz w:val="20"/>
          <w:szCs w:val="20"/>
        </w:rPr>
        <w:t xml:space="preserve">Materialele </w:t>
      </w:r>
      <w:r w:rsidR="00424726" w:rsidRPr="00587F6B">
        <w:rPr>
          <w:b w:val="0"/>
          <w:bCs/>
          <w:iCs/>
          <w:sz w:val="20"/>
          <w:szCs w:val="20"/>
        </w:rPr>
        <w:t>care au termen de valabilitate trebuie să fie utilizabile pe toată perioada controlului nedistructiv</w:t>
      </w:r>
      <w:r w:rsidR="00D741EF" w:rsidRPr="00587F6B">
        <w:rPr>
          <w:b w:val="0"/>
          <w:bCs/>
          <w:iCs/>
          <w:sz w:val="20"/>
          <w:szCs w:val="20"/>
        </w:rPr>
        <w:t>/distructiv</w:t>
      </w:r>
      <w:r w:rsidR="00424726" w:rsidRPr="00587F6B">
        <w:rPr>
          <w:b w:val="0"/>
          <w:bCs/>
          <w:iCs/>
          <w:sz w:val="20"/>
          <w:szCs w:val="20"/>
        </w:rPr>
        <w:t>.</w:t>
      </w:r>
    </w:p>
    <w:p w14:paraId="3437550E" w14:textId="217C56FE" w:rsidR="00587F6B" w:rsidRPr="00587F6B" w:rsidRDefault="00804FBD" w:rsidP="00587F6B">
      <w:pPr>
        <w:pStyle w:val="12"/>
        <w:numPr>
          <w:ilvl w:val="1"/>
          <w:numId w:val="6"/>
        </w:numPr>
        <w:spacing w:before="120" w:line="276" w:lineRule="auto"/>
        <w:ind w:right="-141"/>
        <w:jc w:val="both"/>
        <w:rPr>
          <w:b w:val="0"/>
          <w:bCs/>
          <w:iCs/>
          <w:sz w:val="20"/>
          <w:szCs w:val="20"/>
        </w:rPr>
      </w:pPr>
      <w:r w:rsidRPr="00587F6B">
        <w:rPr>
          <w:b w:val="0"/>
          <w:bCs/>
          <w:iCs/>
          <w:sz w:val="20"/>
          <w:szCs w:val="20"/>
        </w:rPr>
        <w:t>La efectuarea lucrărilor de control nedistructiv</w:t>
      </w:r>
      <w:r w:rsidR="00BD7E3D" w:rsidRPr="00587F6B">
        <w:rPr>
          <w:b w:val="0"/>
          <w:bCs/>
          <w:iCs/>
          <w:sz w:val="20"/>
          <w:szCs w:val="20"/>
        </w:rPr>
        <w:t>/distructiv</w:t>
      </w:r>
      <w:r w:rsidRPr="00587F6B">
        <w:rPr>
          <w:b w:val="0"/>
          <w:bCs/>
          <w:iCs/>
          <w:sz w:val="20"/>
          <w:szCs w:val="20"/>
        </w:rPr>
        <w:t xml:space="preserve"> se vor aplica cerințele documentelor</w:t>
      </w:r>
      <w:r w:rsidR="006A176C" w:rsidRPr="00587F6B">
        <w:rPr>
          <w:b w:val="0"/>
          <w:bCs/>
          <w:iCs/>
          <w:sz w:val="20"/>
          <w:szCs w:val="20"/>
        </w:rPr>
        <w:t xml:space="preserve"> normative</w:t>
      </w:r>
      <w:r w:rsidRPr="00587F6B">
        <w:rPr>
          <w:b w:val="0"/>
          <w:bCs/>
          <w:iCs/>
          <w:sz w:val="20"/>
          <w:szCs w:val="20"/>
        </w:rPr>
        <w:t xml:space="preserve"> specificate în tabelul 2.</w:t>
      </w:r>
    </w:p>
    <w:p w14:paraId="1F3289F9" w14:textId="10CBAAFD" w:rsidR="00804FBD" w:rsidRPr="00587F6B" w:rsidRDefault="00804FBD" w:rsidP="00536E8A">
      <w:pPr>
        <w:pStyle w:val="12"/>
        <w:spacing w:before="120" w:line="240" w:lineRule="auto"/>
        <w:jc w:val="both"/>
        <w:rPr>
          <w:iCs/>
          <w:sz w:val="20"/>
          <w:szCs w:val="20"/>
        </w:rPr>
      </w:pPr>
      <w:r w:rsidRPr="00587F6B">
        <w:rPr>
          <w:iCs/>
          <w:sz w:val="20"/>
          <w:szCs w:val="20"/>
        </w:rPr>
        <w:t xml:space="preserve">Tabelul 2. </w:t>
      </w:r>
      <w:r w:rsidRPr="00587F6B">
        <w:rPr>
          <w:b w:val="0"/>
          <w:bCs/>
          <w:iCs/>
          <w:sz w:val="20"/>
          <w:szCs w:val="20"/>
        </w:rPr>
        <w:t>Documente normativ-tehnice de reglementare a lucrărilor.</w:t>
      </w:r>
    </w:p>
    <w:tbl>
      <w:tblPr>
        <w:tblW w:w="4988"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00"/>
        <w:gridCol w:w="2118"/>
        <w:gridCol w:w="6947"/>
      </w:tblGrid>
      <w:tr w:rsidR="00587F6B" w:rsidRPr="00587F6B" w14:paraId="13FDF1BB" w14:textId="77777777" w:rsidTr="000352E8">
        <w:trPr>
          <w:tblHeader/>
        </w:trPr>
        <w:tc>
          <w:tcPr>
            <w:tcW w:w="211" w:type="pct"/>
            <w:shd w:val="clear" w:color="auto" w:fill="D9D9D9" w:themeFill="background1" w:themeFillShade="D9"/>
            <w:vAlign w:val="center"/>
          </w:tcPr>
          <w:p w14:paraId="0C85F12F" w14:textId="77777777" w:rsidR="00804FBD" w:rsidRPr="00587F6B" w:rsidRDefault="00804FBD" w:rsidP="009B6717">
            <w:pPr>
              <w:spacing w:line="240" w:lineRule="auto"/>
              <w:ind w:firstLine="2"/>
              <w:jc w:val="center"/>
              <w:rPr>
                <w:rFonts w:cs="Times New Roman"/>
                <w:bCs/>
                <w:sz w:val="20"/>
                <w:szCs w:val="20"/>
                <w:lang w:val="ro-RO" w:eastAsia="ro-RO"/>
              </w:rPr>
            </w:pPr>
            <w:r w:rsidRPr="00587F6B">
              <w:rPr>
                <w:rFonts w:cs="Times New Roman"/>
                <w:bCs/>
                <w:sz w:val="20"/>
                <w:szCs w:val="20"/>
                <w:lang w:val="ro-RO" w:eastAsia="ro-RO"/>
              </w:rPr>
              <w:t>Nr. d/o</w:t>
            </w:r>
          </w:p>
        </w:tc>
        <w:tc>
          <w:tcPr>
            <w:tcW w:w="1119" w:type="pct"/>
            <w:shd w:val="clear" w:color="auto" w:fill="D9D9D9" w:themeFill="background1" w:themeFillShade="D9"/>
            <w:vAlign w:val="center"/>
          </w:tcPr>
          <w:p w14:paraId="0982566B" w14:textId="77777777" w:rsidR="00804FBD" w:rsidRPr="00587F6B" w:rsidRDefault="00804FBD" w:rsidP="009B6717">
            <w:pPr>
              <w:spacing w:line="240" w:lineRule="auto"/>
              <w:jc w:val="center"/>
              <w:rPr>
                <w:rFonts w:cs="Times New Roman"/>
                <w:bCs/>
                <w:spacing w:val="-3"/>
                <w:sz w:val="20"/>
                <w:szCs w:val="20"/>
                <w:lang w:val="ro-RO" w:eastAsia="ro-RO"/>
              </w:rPr>
            </w:pPr>
            <w:r w:rsidRPr="00587F6B">
              <w:rPr>
                <w:rFonts w:cs="Times New Roman"/>
                <w:bCs/>
                <w:spacing w:val="-3"/>
                <w:sz w:val="20"/>
                <w:szCs w:val="20"/>
                <w:lang w:val="ro-RO" w:eastAsia="ro-RO"/>
              </w:rPr>
              <w:t>Codul documentului</w:t>
            </w:r>
          </w:p>
        </w:tc>
        <w:tc>
          <w:tcPr>
            <w:tcW w:w="3670" w:type="pct"/>
            <w:shd w:val="clear" w:color="auto" w:fill="D9D9D9" w:themeFill="background1" w:themeFillShade="D9"/>
            <w:vAlign w:val="center"/>
          </w:tcPr>
          <w:p w14:paraId="6839FF24" w14:textId="77777777" w:rsidR="00804FBD" w:rsidRPr="00587F6B" w:rsidRDefault="00804FBD" w:rsidP="009B6717">
            <w:pPr>
              <w:spacing w:line="240" w:lineRule="auto"/>
              <w:ind w:left="65"/>
              <w:jc w:val="center"/>
              <w:rPr>
                <w:rFonts w:cs="Times New Roman"/>
                <w:bCs/>
                <w:sz w:val="20"/>
                <w:szCs w:val="20"/>
                <w:lang w:val="ro-RO" w:eastAsia="ro-RO"/>
              </w:rPr>
            </w:pPr>
            <w:r w:rsidRPr="00587F6B">
              <w:rPr>
                <w:rFonts w:cs="Times New Roman"/>
                <w:bCs/>
                <w:spacing w:val="-3"/>
                <w:sz w:val="20"/>
                <w:szCs w:val="20"/>
                <w:lang w:val="ro-RO" w:eastAsia="ro-RO"/>
              </w:rPr>
              <w:t>Denumirea documentului</w:t>
            </w:r>
          </w:p>
        </w:tc>
      </w:tr>
      <w:tr w:rsidR="00587F6B" w:rsidRPr="00AD2FB3" w14:paraId="49F0CF6A" w14:textId="77777777" w:rsidTr="000352E8">
        <w:trPr>
          <w:trHeight w:val="413"/>
        </w:trPr>
        <w:tc>
          <w:tcPr>
            <w:tcW w:w="211" w:type="pct"/>
            <w:vAlign w:val="center"/>
          </w:tcPr>
          <w:p w14:paraId="102F4AC2" w14:textId="77777777" w:rsidR="00804FBD" w:rsidRPr="00587F6B" w:rsidRDefault="00804FBD" w:rsidP="006F5C1D">
            <w:pPr>
              <w:pStyle w:val="a3"/>
              <w:numPr>
                <w:ilvl w:val="0"/>
                <w:numId w:val="19"/>
              </w:numPr>
              <w:spacing w:line="240" w:lineRule="auto"/>
              <w:ind w:left="0" w:firstLine="0"/>
              <w:jc w:val="right"/>
              <w:rPr>
                <w:rFonts w:cs="Times New Roman"/>
                <w:sz w:val="20"/>
                <w:szCs w:val="20"/>
                <w:lang w:val="ro-RO" w:eastAsia="ro-RO"/>
              </w:rPr>
            </w:pPr>
          </w:p>
        </w:tc>
        <w:tc>
          <w:tcPr>
            <w:tcW w:w="1119" w:type="pct"/>
            <w:vAlign w:val="center"/>
          </w:tcPr>
          <w:p w14:paraId="0153B452" w14:textId="77777777" w:rsidR="00804FBD" w:rsidRPr="00587F6B" w:rsidRDefault="00804FBD" w:rsidP="009B6717">
            <w:pPr>
              <w:widowControl w:val="0"/>
              <w:tabs>
                <w:tab w:val="left" w:pos="9498"/>
              </w:tabs>
              <w:autoSpaceDE w:val="0"/>
              <w:autoSpaceDN w:val="0"/>
              <w:adjustRightInd w:val="0"/>
              <w:spacing w:line="240" w:lineRule="auto"/>
              <w:ind w:left="57" w:right="-57"/>
              <w:rPr>
                <w:rFonts w:cs="Times New Roman"/>
                <w:sz w:val="20"/>
                <w:szCs w:val="20"/>
                <w:lang w:val="ro-RO"/>
              </w:rPr>
            </w:pPr>
            <w:r w:rsidRPr="00587F6B">
              <w:rPr>
                <w:rFonts w:cs="Times New Roman"/>
                <w:sz w:val="20"/>
                <w:szCs w:val="20"/>
                <w:lang w:val="ro-RO"/>
              </w:rPr>
              <w:t>RG RD 03-29-2003</w:t>
            </w:r>
          </w:p>
        </w:tc>
        <w:tc>
          <w:tcPr>
            <w:tcW w:w="3670" w:type="pct"/>
            <w:vAlign w:val="center"/>
          </w:tcPr>
          <w:p w14:paraId="033957FA" w14:textId="77777777" w:rsidR="00804FBD" w:rsidRPr="00587F6B" w:rsidRDefault="00804FBD" w:rsidP="0091229E">
            <w:pPr>
              <w:spacing w:line="240" w:lineRule="auto"/>
              <w:ind w:left="65" w:right="114"/>
              <w:jc w:val="both"/>
              <w:rPr>
                <w:rFonts w:cs="Times New Roman"/>
                <w:sz w:val="20"/>
                <w:szCs w:val="20"/>
                <w:shd w:val="clear" w:color="auto" w:fill="FFFFFF"/>
                <w:lang w:val="ro-RO"/>
              </w:rPr>
            </w:pPr>
            <w:r w:rsidRPr="00587F6B">
              <w:rPr>
                <w:rFonts w:cs="Times New Roman"/>
                <w:sz w:val="20"/>
                <w:szCs w:val="20"/>
                <w:shd w:val="clear" w:color="auto" w:fill="FFFFFF"/>
                <w:lang w:val="ro-RO"/>
              </w:rPr>
              <w:t>Indicaţii metodice privind verificarea tehnică a cazanelor de apă fierbinte, cazanelor de abur, recipientelor sub presiune, conductelor de abur şi apă fierbinte</w:t>
            </w:r>
          </w:p>
        </w:tc>
      </w:tr>
      <w:tr w:rsidR="00587F6B" w:rsidRPr="00AD2FB3" w14:paraId="7E8CD831" w14:textId="77777777" w:rsidTr="000352E8">
        <w:trPr>
          <w:trHeight w:val="60"/>
        </w:trPr>
        <w:tc>
          <w:tcPr>
            <w:tcW w:w="211" w:type="pct"/>
            <w:vAlign w:val="center"/>
          </w:tcPr>
          <w:p w14:paraId="3651E053"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7E178DF7" w14:textId="052FE436" w:rsidR="00804FBD" w:rsidRPr="00587F6B" w:rsidRDefault="006A176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13018</w:t>
            </w:r>
          </w:p>
        </w:tc>
        <w:tc>
          <w:tcPr>
            <w:tcW w:w="3670" w:type="pct"/>
            <w:vAlign w:val="center"/>
          </w:tcPr>
          <w:p w14:paraId="68AE3750"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Examinări nedistructive. Examinare vizuală. Principii generale</w:t>
            </w:r>
          </w:p>
        </w:tc>
      </w:tr>
      <w:tr w:rsidR="00587F6B" w:rsidRPr="00AD2FB3" w14:paraId="7B75FC02" w14:textId="77777777" w:rsidTr="000352E8">
        <w:trPr>
          <w:trHeight w:val="60"/>
        </w:trPr>
        <w:tc>
          <w:tcPr>
            <w:tcW w:w="211" w:type="pct"/>
            <w:vAlign w:val="center"/>
          </w:tcPr>
          <w:p w14:paraId="7C4ED1B9"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76D0A535" w14:textId="1D7DA038" w:rsidR="00804FBD" w:rsidRPr="00587F6B" w:rsidRDefault="006A176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13927</w:t>
            </w:r>
          </w:p>
        </w:tc>
        <w:tc>
          <w:tcPr>
            <w:tcW w:w="3670" w:type="pct"/>
            <w:vAlign w:val="center"/>
          </w:tcPr>
          <w:p w14:paraId="3D5EDDF6"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Examinări nedistructive. Examinare vizuală. Echipament</w:t>
            </w:r>
          </w:p>
        </w:tc>
      </w:tr>
      <w:tr w:rsidR="00587F6B" w:rsidRPr="00AD2FB3" w14:paraId="68406407" w14:textId="77777777" w:rsidTr="000352E8">
        <w:trPr>
          <w:trHeight w:val="60"/>
        </w:trPr>
        <w:tc>
          <w:tcPr>
            <w:tcW w:w="211" w:type="pct"/>
            <w:vAlign w:val="center"/>
          </w:tcPr>
          <w:p w14:paraId="7851CA2A"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74C5ADC2" w14:textId="2F18DD4E" w:rsidR="00804FBD" w:rsidRPr="00587F6B" w:rsidRDefault="006A176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17637</w:t>
            </w:r>
          </w:p>
        </w:tc>
        <w:tc>
          <w:tcPr>
            <w:tcW w:w="3670" w:type="pct"/>
            <w:vAlign w:val="center"/>
          </w:tcPr>
          <w:p w14:paraId="5EA7D918" w14:textId="77777777" w:rsidR="00804FBD" w:rsidRPr="00587F6B" w:rsidRDefault="00804FBD" w:rsidP="0091229E">
            <w:pPr>
              <w:widowControl w:val="0"/>
              <w:tabs>
                <w:tab w:val="left" w:pos="9498"/>
              </w:tabs>
              <w:autoSpaceDE w:val="0"/>
              <w:autoSpaceDN w:val="0"/>
              <w:adjustRightInd w:val="0"/>
              <w:spacing w:line="240" w:lineRule="auto"/>
              <w:ind w:left="65" w:right="114"/>
              <w:jc w:val="both"/>
              <w:rPr>
                <w:rFonts w:cs="Times New Roman"/>
                <w:sz w:val="20"/>
                <w:szCs w:val="20"/>
                <w:shd w:val="clear" w:color="auto" w:fill="FFFFFF"/>
                <w:lang w:val="ro-RO"/>
              </w:rPr>
            </w:pPr>
            <w:r w:rsidRPr="00587F6B">
              <w:rPr>
                <w:rFonts w:cs="Times New Roman"/>
                <w:sz w:val="20"/>
                <w:szCs w:val="20"/>
                <w:shd w:val="clear" w:color="auto" w:fill="FFFFFF"/>
                <w:lang w:val="ro-RO"/>
              </w:rPr>
              <w:t>Examinări nedistructive ale sudurilor. Examinarea vizuală a îmbinărilor sudate prin topire</w:t>
            </w:r>
          </w:p>
        </w:tc>
      </w:tr>
      <w:tr w:rsidR="00587F6B" w:rsidRPr="00587F6B" w14:paraId="11B8F3AA" w14:textId="77777777" w:rsidTr="000352E8">
        <w:trPr>
          <w:trHeight w:val="308"/>
        </w:trPr>
        <w:tc>
          <w:tcPr>
            <w:tcW w:w="211" w:type="pct"/>
            <w:vAlign w:val="center"/>
          </w:tcPr>
          <w:p w14:paraId="094A597B"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04577D9B" w14:textId="483B8AE9" w:rsidR="00804FBD" w:rsidRPr="00587F6B" w:rsidRDefault="006A176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SR </w:t>
            </w:r>
            <w:r w:rsidR="00804FBD" w:rsidRPr="00587F6B">
              <w:rPr>
                <w:rFonts w:cs="Times New Roman"/>
                <w:sz w:val="20"/>
                <w:szCs w:val="20"/>
                <w:shd w:val="clear" w:color="auto" w:fill="FFFFFF"/>
                <w:lang w:val="ro-RO"/>
              </w:rPr>
              <w:t>EN 571-1</w:t>
            </w:r>
          </w:p>
        </w:tc>
        <w:tc>
          <w:tcPr>
            <w:tcW w:w="3670" w:type="pct"/>
            <w:vAlign w:val="center"/>
          </w:tcPr>
          <w:p w14:paraId="2B7A6672" w14:textId="77777777" w:rsidR="00804FBD" w:rsidRPr="00587F6B" w:rsidRDefault="00804FBD" w:rsidP="0091229E">
            <w:pPr>
              <w:widowControl w:val="0"/>
              <w:tabs>
                <w:tab w:val="left" w:pos="9498"/>
              </w:tabs>
              <w:autoSpaceDE w:val="0"/>
              <w:autoSpaceDN w:val="0"/>
              <w:adjustRightInd w:val="0"/>
              <w:spacing w:line="240" w:lineRule="auto"/>
              <w:ind w:left="65" w:right="114"/>
              <w:jc w:val="both"/>
              <w:rPr>
                <w:rFonts w:cs="Times New Roman"/>
                <w:sz w:val="20"/>
                <w:szCs w:val="20"/>
                <w:shd w:val="clear" w:color="auto" w:fill="FFFFFF"/>
                <w:lang w:val="ro-RO"/>
              </w:rPr>
            </w:pPr>
            <w:r w:rsidRPr="00587F6B">
              <w:rPr>
                <w:rFonts w:cs="Times New Roman"/>
                <w:sz w:val="20"/>
                <w:szCs w:val="20"/>
                <w:shd w:val="clear" w:color="auto" w:fill="FFFFFF"/>
                <w:lang w:val="ro-RO"/>
              </w:rPr>
              <w:t>Examinări nedistructive. Examinări cu lichide penetrante. Partea 1: Principii generale</w:t>
            </w:r>
          </w:p>
        </w:tc>
      </w:tr>
      <w:tr w:rsidR="00587F6B" w:rsidRPr="00587F6B" w14:paraId="16776868" w14:textId="77777777" w:rsidTr="000352E8">
        <w:trPr>
          <w:trHeight w:val="91"/>
        </w:trPr>
        <w:tc>
          <w:tcPr>
            <w:tcW w:w="211" w:type="pct"/>
            <w:vAlign w:val="center"/>
          </w:tcPr>
          <w:p w14:paraId="7F6888D6"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68566FE7" w14:textId="61A6D318" w:rsidR="00804FBD" w:rsidRPr="00587F6B" w:rsidRDefault="006A176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3452-4</w:t>
            </w:r>
          </w:p>
        </w:tc>
        <w:tc>
          <w:tcPr>
            <w:tcW w:w="3670" w:type="pct"/>
            <w:vAlign w:val="center"/>
          </w:tcPr>
          <w:p w14:paraId="570FDBFD" w14:textId="77777777" w:rsidR="00804FBD" w:rsidRPr="00587F6B" w:rsidRDefault="00804FBD" w:rsidP="0091229E">
            <w:pPr>
              <w:widowControl w:val="0"/>
              <w:tabs>
                <w:tab w:val="left" w:pos="9498"/>
              </w:tabs>
              <w:autoSpaceDE w:val="0"/>
              <w:autoSpaceDN w:val="0"/>
              <w:adjustRightInd w:val="0"/>
              <w:spacing w:line="240" w:lineRule="auto"/>
              <w:ind w:left="65" w:right="114"/>
              <w:jc w:val="both"/>
              <w:rPr>
                <w:rFonts w:cs="Times New Roman"/>
                <w:sz w:val="20"/>
                <w:szCs w:val="20"/>
                <w:shd w:val="clear" w:color="auto" w:fill="FFFFFF"/>
                <w:lang w:val="ro-RO"/>
              </w:rPr>
            </w:pPr>
            <w:r w:rsidRPr="00587F6B">
              <w:rPr>
                <w:rFonts w:cs="Times New Roman"/>
                <w:sz w:val="20"/>
                <w:szCs w:val="20"/>
                <w:shd w:val="clear" w:color="auto" w:fill="FFFFFF"/>
                <w:lang w:val="ro-RO"/>
              </w:rPr>
              <w:t>Examinări nedistructive. Examinări cu lichide penetrante. Partea 4: Echipament</w:t>
            </w:r>
          </w:p>
        </w:tc>
      </w:tr>
      <w:tr w:rsidR="00587F6B" w:rsidRPr="00AD2FB3" w14:paraId="2DA2FED5" w14:textId="77777777" w:rsidTr="000352E8">
        <w:trPr>
          <w:trHeight w:val="308"/>
        </w:trPr>
        <w:tc>
          <w:tcPr>
            <w:tcW w:w="211" w:type="pct"/>
            <w:vAlign w:val="center"/>
          </w:tcPr>
          <w:p w14:paraId="7DED1C0B"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0C59D007" w14:textId="144F50FB" w:rsidR="00804FBD" w:rsidRPr="00587F6B" w:rsidRDefault="006A176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CEN/TR 17108</w:t>
            </w:r>
          </w:p>
        </w:tc>
        <w:tc>
          <w:tcPr>
            <w:tcW w:w="3670" w:type="pct"/>
            <w:vAlign w:val="center"/>
          </w:tcPr>
          <w:p w14:paraId="6C8E6419" w14:textId="77777777" w:rsidR="00804FBD" w:rsidRPr="00587F6B" w:rsidRDefault="00804FBD" w:rsidP="0091229E">
            <w:pPr>
              <w:widowControl w:val="0"/>
              <w:tabs>
                <w:tab w:val="left" w:pos="9498"/>
              </w:tabs>
              <w:autoSpaceDE w:val="0"/>
              <w:autoSpaceDN w:val="0"/>
              <w:adjustRightInd w:val="0"/>
              <w:spacing w:line="240" w:lineRule="auto"/>
              <w:ind w:left="65" w:right="114"/>
              <w:jc w:val="both"/>
              <w:rPr>
                <w:rFonts w:cs="Times New Roman"/>
                <w:sz w:val="20"/>
                <w:szCs w:val="20"/>
                <w:shd w:val="clear" w:color="auto" w:fill="FFFFFF"/>
                <w:lang w:val="ro-RO"/>
              </w:rPr>
            </w:pPr>
            <w:r w:rsidRPr="00587F6B">
              <w:rPr>
                <w:rFonts w:cs="Times New Roman"/>
                <w:sz w:val="20"/>
                <w:szCs w:val="20"/>
                <w:shd w:val="clear" w:color="auto" w:fill="FFFFFF"/>
                <w:lang w:val="ro-RO"/>
              </w:rPr>
              <w:t>Examinări nedistructive. Iluminare în defectoscopia prin penetrare şi cu particule magnetice, bunele practici</w:t>
            </w:r>
          </w:p>
        </w:tc>
      </w:tr>
      <w:tr w:rsidR="00587F6B" w:rsidRPr="00AD2FB3" w14:paraId="59EC60F7" w14:textId="77777777" w:rsidTr="000352E8">
        <w:trPr>
          <w:trHeight w:val="308"/>
        </w:trPr>
        <w:tc>
          <w:tcPr>
            <w:tcW w:w="211" w:type="pct"/>
            <w:vAlign w:val="center"/>
          </w:tcPr>
          <w:p w14:paraId="6116ECA5"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478169C8" w14:textId="16D42778" w:rsidR="00804FBD" w:rsidRPr="00587F6B" w:rsidRDefault="006A176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10893-4</w:t>
            </w:r>
          </w:p>
        </w:tc>
        <w:tc>
          <w:tcPr>
            <w:tcW w:w="3670" w:type="pct"/>
            <w:vAlign w:val="center"/>
          </w:tcPr>
          <w:p w14:paraId="4AC3F074" w14:textId="77777777" w:rsidR="00804FBD" w:rsidRPr="00587F6B" w:rsidRDefault="00804FBD" w:rsidP="0091229E">
            <w:pPr>
              <w:widowControl w:val="0"/>
              <w:tabs>
                <w:tab w:val="left" w:pos="9498"/>
              </w:tabs>
              <w:autoSpaceDE w:val="0"/>
              <w:autoSpaceDN w:val="0"/>
              <w:adjustRightInd w:val="0"/>
              <w:spacing w:line="240" w:lineRule="auto"/>
              <w:ind w:left="65" w:right="114"/>
              <w:jc w:val="both"/>
              <w:rPr>
                <w:rFonts w:cs="Times New Roman"/>
                <w:sz w:val="20"/>
                <w:szCs w:val="20"/>
                <w:shd w:val="clear" w:color="auto" w:fill="FFFFFF"/>
                <w:lang w:val="ro-RO"/>
              </w:rPr>
            </w:pPr>
            <w:r w:rsidRPr="00587F6B">
              <w:rPr>
                <w:rFonts w:cs="Times New Roman"/>
                <w:sz w:val="20"/>
                <w:szCs w:val="20"/>
                <w:shd w:val="clear" w:color="auto" w:fill="FFFFFF"/>
                <w:lang w:val="ro-RO"/>
              </w:rPr>
              <w:t>Examinări nedistructive ale țevilor de oţel. Partea 4: Examinare cu lichide penetrante pentru detectarea imperfecțiunilor de suprafaţă a ţevilor de oţel fără sudură şi sudate</w:t>
            </w:r>
          </w:p>
        </w:tc>
      </w:tr>
      <w:tr w:rsidR="00587F6B" w:rsidRPr="00AD2FB3" w14:paraId="604EC85F" w14:textId="77777777" w:rsidTr="000352E8">
        <w:trPr>
          <w:trHeight w:val="308"/>
        </w:trPr>
        <w:tc>
          <w:tcPr>
            <w:tcW w:w="211" w:type="pct"/>
            <w:vAlign w:val="center"/>
          </w:tcPr>
          <w:p w14:paraId="5C50C0DD"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2103D606" w14:textId="5C384160" w:rsidR="00804FBD" w:rsidRPr="00587F6B" w:rsidRDefault="006A176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10228-2</w:t>
            </w:r>
          </w:p>
        </w:tc>
        <w:tc>
          <w:tcPr>
            <w:tcW w:w="3670" w:type="pct"/>
            <w:vAlign w:val="center"/>
          </w:tcPr>
          <w:p w14:paraId="2B3661B3" w14:textId="77777777" w:rsidR="00804FBD" w:rsidRPr="00587F6B" w:rsidRDefault="00804FBD" w:rsidP="0091229E">
            <w:pPr>
              <w:widowControl w:val="0"/>
              <w:tabs>
                <w:tab w:val="left" w:pos="9498"/>
              </w:tabs>
              <w:autoSpaceDE w:val="0"/>
              <w:autoSpaceDN w:val="0"/>
              <w:adjustRightInd w:val="0"/>
              <w:spacing w:line="240" w:lineRule="auto"/>
              <w:ind w:left="65" w:right="114"/>
              <w:jc w:val="both"/>
              <w:rPr>
                <w:rFonts w:cs="Times New Roman"/>
                <w:sz w:val="20"/>
                <w:szCs w:val="20"/>
                <w:shd w:val="clear" w:color="auto" w:fill="FFFFFF"/>
                <w:lang w:val="ro-RO"/>
              </w:rPr>
            </w:pPr>
            <w:r w:rsidRPr="00587F6B">
              <w:rPr>
                <w:rFonts w:cs="Times New Roman"/>
                <w:sz w:val="20"/>
                <w:szCs w:val="20"/>
                <w:shd w:val="clear" w:color="auto" w:fill="FFFFFF"/>
                <w:lang w:val="ro-RO"/>
              </w:rPr>
              <w:t>Examinări nedistructive ale pieselor forjate din oţel. Partea 2: Examinări cu lichide penetrante</w:t>
            </w:r>
          </w:p>
        </w:tc>
      </w:tr>
      <w:tr w:rsidR="00587F6B" w:rsidRPr="00587F6B" w14:paraId="68C18112" w14:textId="77777777" w:rsidTr="000352E8">
        <w:trPr>
          <w:trHeight w:val="60"/>
        </w:trPr>
        <w:tc>
          <w:tcPr>
            <w:tcW w:w="211" w:type="pct"/>
            <w:vAlign w:val="center"/>
          </w:tcPr>
          <w:p w14:paraId="4969D521"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7C222D0C" w14:textId="1220B7C5" w:rsidR="00804FBD" w:rsidRPr="00587F6B" w:rsidRDefault="008A05F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23277</w:t>
            </w:r>
          </w:p>
        </w:tc>
        <w:tc>
          <w:tcPr>
            <w:tcW w:w="3670" w:type="pct"/>
            <w:vAlign w:val="center"/>
          </w:tcPr>
          <w:p w14:paraId="4627324D" w14:textId="77777777" w:rsidR="00804FBD" w:rsidRPr="00587F6B" w:rsidRDefault="00804FBD" w:rsidP="0091229E">
            <w:pPr>
              <w:widowControl w:val="0"/>
              <w:tabs>
                <w:tab w:val="left" w:pos="9498"/>
              </w:tabs>
              <w:autoSpaceDE w:val="0"/>
              <w:autoSpaceDN w:val="0"/>
              <w:adjustRightInd w:val="0"/>
              <w:spacing w:line="240" w:lineRule="auto"/>
              <w:ind w:left="65" w:right="114"/>
              <w:jc w:val="both"/>
              <w:rPr>
                <w:rFonts w:cs="Times New Roman"/>
                <w:sz w:val="20"/>
                <w:szCs w:val="20"/>
                <w:shd w:val="clear" w:color="auto" w:fill="FFFFFF"/>
                <w:lang w:val="ro-RO"/>
              </w:rPr>
            </w:pPr>
            <w:r w:rsidRPr="00587F6B">
              <w:rPr>
                <w:rFonts w:cs="Times New Roman"/>
                <w:sz w:val="20"/>
                <w:szCs w:val="20"/>
                <w:shd w:val="clear" w:color="auto" w:fill="FFFFFF"/>
                <w:lang w:val="ro-RO"/>
              </w:rPr>
              <w:t>Examinări nedistructive ale sudurilor. Examinarea cu lichide penetrante a sudurilor. Niveluri de acceptare</w:t>
            </w:r>
          </w:p>
        </w:tc>
      </w:tr>
      <w:tr w:rsidR="00587F6B" w:rsidRPr="00587F6B" w14:paraId="4198C0C8" w14:textId="77777777" w:rsidTr="000352E8">
        <w:trPr>
          <w:trHeight w:val="60"/>
        </w:trPr>
        <w:tc>
          <w:tcPr>
            <w:tcW w:w="211" w:type="pct"/>
            <w:vAlign w:val="center"/>
          </w:tcPr>
          <w:p w14:paraId="62818C38"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1EED23C7" w14:textId="3ACDD897" w:rsidR="00804FBD" w:rsidRPr="00587F6B" w:rsidRDefault="008A05F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16810</w:t>
            </w:r>
          </w:p>
        </w:tc>
        <w:tc>
          <w:tcPr>
            <w:tcW w:w="3670" w:type="pct"/>
            <w:vAlign w:val="center"/>
          </w:tcPr>
          <w:p w14:paraId="0A823E32"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Examinări nedistructive. Examinarea cu ultrasunete. Principii generale</w:t>
            </w:r>
          </w:p>
        </w:tc>
      </w:tr>
      <w:tr w:rsidR="00587F6B" w:rsidRPr="00AD2FB3" w14:paraId="6F0BDA9A" w14:textId="77777777" w:rsidTr="000352E8">
        <w:trPr>
          <w:trHeight w:val="308"/>
        </w:trPr>
        <w:tc>
          <w:tcPr>
            <w:tcW w:w="211" w:type="pct"/>
            <w:vAlign w:val="center"/>
          </w:tcPr>
          <w:p w14:paraId="1C28907A"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5B3B474D" w14:textId="0CF25DDD" w:rsidR="00804FBD" w:rsidRPr="00587F6B" w:rsidRDefault="008A05F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17640</w:t>
            </w:r>
          </w:p>
        </w:tc>
        <w:tc>
          <w:tcPr>
            <w:tcW w:w="3670" w:type="pct"/>
            <w:vAlign w:val="center"/>
          </w:tcPr>
          <w:p w14:paraId="0C2B2A8B"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Examinări nedistructive ale îmbinărilor sudate. Examinare cu ultrasunete. Tehnici, niveluri de examinare şi evaluare</w:t>
            </w:r>
          </w:p>
        </w:tc>
      </w:tr>
      <w:tr w:rsidR="00587F6B" w:rsidRPr="00587F6B" w14:paraId="5A5225E6" w14:textId="77777777" w:rsidTr="0091229E">
        <w:trPr>
          <w:trHeight w:val="60"/>
        </w:trPr>
        <w:tc>
          <w:tcPr>
            <w:tcW w:w="211" w:type="pct"/>
            <w:vAlign w:val="center"/>
          </w:tcPr>
          <w:p w14:paraId="34CE4A6B"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6909CA1A" w14:textId="7F14007A" w:rsidR="00804FBD" w:rsidRPr="00587F6B" w:rsidRDefault="008A05F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11666</w:t>
            </w:r>
          </w:p>
        </w:tc>
        <w:tc>
          <w:tcPr>
            <w:tcW w:w="3670" w:type="pct"/>
            <w:vAlign w:val="center"/>
          </w:tcPr>
          <w:p w14:paraId="379B427A"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Examinări nedistructive ale sudurilor. Examinare cu ultrasunete. Niveluri de acceptare</w:t>
            </w:r>
          </w:p>
        </w:tc>
      </w:tr>
      <w:tr w:rsidR="00587F6B" w:rsidRPr="00587F6B" w14:paraId="35FF2924" w14:textId="77777777" w:rsidTr="000352E8">
        <w:trPr>
          <w:trHeight w:val="308"/>
        </w:trPr>
        <w:tc>
          <w:tcPr>
            <w:tcW w:w="211" w:type="pct"/>
            <w:vAlign w:val="center"/>
          </w:tcPr>
          <w:p w14:paraId="1C84D1C2"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2E6FB3DA" w14:textId="09EA442A" w:rsidR="00804FBD" w:rsidRPr="00587F6B" w:rsidRDefault="008A05F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16827</w:t>
            </w:r>
          </w:p>
        </w:tc>
        <w:tc>
          <w:tcPr>
            <w:tcW w:w="3670" w:type="pct"/>
            <w:vAlign w:val="center"/>
          </w:tcPr>
          <w:p w14:paraId="0E538AC4"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Examinări nedistructive. Examinarea cu ultrasunete. Caracterizarea şi dimensionarea discontinuităţilor</w:t>
            </w:r>
          </w:p>
        </w:tc>
      </w:tr>
      <w:tr w:rsidR="00587F6B" w:rsidRPr="00AD2FB3" w14:paraId="23DEC3EE" w14:textId="77777777" w:rsidTr="000352E8">
        <w:trPr>
          <w:trHeight w:val="60"/>
        </w:trPr>
        <w:tc>
          <w:tcPr>
            <w:tcW w:w="211" w:type="pct"/>
            <w:vAlign w:val="center"/>
          </w:tcPr>
          <w:p w14:paraId="18DA1CCD"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028FAC55" w14:textId="5060B76C" w:rsidR="00804FBD" w:rsidRPr="00587F6B" w:rsidRDefault="00804FBD"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EN 10308</w:t>
            </w:r>
          </w:p>
        </w:tc>
        <w:tc>
          <w:tcPr>
            <w:tcW w:w="3670" w:type="pct"/>
            <w:vAlign w:val="center"/>
          </w:tcPr>
          <w:p w14:paraId="5CD2F3C5"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Examinări nedistructive. Examinare ultrasonică a barelor de oţel</w:t>
            </w:r>
          </w:p>
        </w:tc>
      </w:tr>
      <w:tr w:rsidR="00587F6B" w:rsidRPr="00AD2FB3" w14:paraId="671DA73C" w14:textId="77777777" w:rsidTr="000352E8">
        <w:trPr>
          <w:trHeight w:val="60"/>
        </w:trPr>
        <w:tc>
          <w:tcPr>
            <w:tcW w:w="211" w:type="pct"/>
            <w:vAlign w:val="center"/>
          </w:tcPr>
          <w:p w14:paraId="340F5981"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4BE96DBF" w14:textId="63B0582E" w:rsidR="00804FBD" w:rsidRPr="00587F6B" w:rsidRDefault="008A05F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12799</w:t>
            </w:r>
            <w:r w:rsidRPr="00587F6B">
              <w:rPr>
                <w:rFonts w:cs="Times New Roman"/>
                <w:sz w:val="20"/>
                <w:szCs w:val="20"/>
                <w:shd w:val="clear" w:color="auto" w:fill="FFFFFF"/>
                <w:lang w:val="ro-RO"/>
              </w:rPr>
              <w:t>/A1</w:t>
            </w:r>
          </w:p>
        </w:tc>
        <w:tc>
          <w:tcPr>
            <w:tcW w:w="3670" w:type="pct"/>
            <w:vAlign w:val="center"/>
          </w:tcPr>
          <w:p w14:paraId="552427F4"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Lipire tare. Examinări nedistructive ale îmbinărilor prin lipire tare</w:t>
            </w:r>
          </w:p>
        </w:tc>
      </w:tr>
      <w:tr w:rsidR="00587F6B" w:rsidRPr="00AD2FB3" w14:paraId="4E6CF74F" w14:textId="77777777" w:rsidTr="000352E8">
        <w:trPr>
          <w:trHeight w:val="60"/>
        </w:trPr>
        <w:tc>
          <w:tcPr>
            <w:tcW w:w="211" w:type="pct"/>
            <w:vAlign w:val="center"/>
          </w:tcPr>
          <w:p w14:paraId="77A5A2B4"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285FC189" w14:textId="754CECA4" w:rsidR="00804FBD" w:rsidRPr="00587F6B" w:rsidRDefault="008A05F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16809</w:t>
            </w:r>
          </w:p>
        </w:tc>
        <w:tc>
          <w:tcPr>
            <w:tcW w:w="3670" w:type="pct"/>
            <w:vAlign w:val="center"/>
          </w:tcPr>
          <w:p w14:paraId="7C907F34"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Examinări nedistructive. Măsurarea grosimii cu ultrasunete</w:t>
            </w:r>
          </w:p>
        </w:tc>
      </w:tr>
      <w:tr w:rsidR="00587F6B" w:rsidRPr="00AD2FB3" w14:paraId="3FEE7329" w14:textId="77777777" w:rsidTr="000352E8">
        <w:trPr>
          <w:trHeight w:val="60"/>
        </w:trPr>
        <w:tc>
          <w:tcPr>
            <w:tcW w:w="211" w:type="pct"/>
            <w:vAlign w:val="center"/>
          </w:tcPr>
          <w:p w14:paraId="455870A2"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6CE5D602" w14:textId="269AB654" w:rsidR="00804FBD" w:rsidRPr="00587F6B" w:rsidRDefault="008A05F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18265</w:t>
            </w:r>
          </w:p>
        </w:tc>
        <w:tc>
          <w:tcPr>
            <w:tcW w:w="3670" w:type="pct"/>
            <w:vAlign w:val="center"/>
          </w:tcPr>
          <w:p w14:paraId="484FFECA"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Materiale metalice. Conversia valorilor de duritate</w:t>
            </w:r>
          </w:p>
        </w:tc>
      </w:tr>
      <w:tr w:rsidR="00587F6B" w:rsidRPr="00587F6B" w14:paraId="292B5BDE" w14:textId="77777777" w:rsidTr="000352E8">
        <w:trPr>
          <w:trHeight w:val="60"/>
        </w:trPr>
        <w:tc>
          <w:tcPr>
            <w:tcW w:w="211" w:type="pct"/>
            <w:vAlign w:val="center"/>
          </w:tcPr>
          <w:p w14:paraId="39C4B553"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4A6D0B4A" w14:textId="366A7047" w:rsidR="00804FBD" w:rsidRPr="00587F6B" w:rsidRDefault="008A05F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6506-1</w:t>
            </w:r>
          </w:p>
        </w:tc>
        <w:tc>
          <w:tcPr>
            <w:tcW w:w="3670" w:type="pct"/>
            <w:vAlign w:val="center"/>
          </w:tcPr>
          <w:p w14:paraId="5457036D"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Materiale metalice. Încercarea de duritate Brinell. Partea 1: Metodă de încercare</w:t>
            </w:r>
          </w:p>
        </w:tc>
      </w:tr>
      <w:tr w:rsidR="00587F6B" w:rsidRPr="00AD2FB3" w14:paraId="13B35B8B" w14:textId="77777777" w:rsidTr="000352E8">
        <w:trPr>
          <w:trHeight w:val="123"/>
        </w:trPr>
        <w:tc>
          <w:tcPr>
            <w:tcW w:w="211" w:type="pct"/>
            <w:vAlign w:val="center"/>
          </w:tcPr>
          <w:p w14:paraId="7F70235E"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0C09D78B" w14:textId="34DB2B64" w:rsidR="00804FBD" w:rsidRPr="00587F6B" w:rsidRDefault="008A05F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6506-4</w:t>
            </w:r>
          </w:p>
        </w:tc>
        <w:tc>
          <w:tcPr>
            <w:tcW w:w="3670" w:type="pct"/>
            <w:vAlign w:val="center"/>
          </w:tcPr>
          <w:p w14:paraId="709EB5DA"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Materiale metalice. Încercarea de duritate Brinell. Partea 4: Tabele de valori de duritate</w:t>
            </w:r>
          </w:p>
        </w:tc>
      </w:tr>
      <w:tr w:rsidR="00587F6B" w:rsidRPr="00AD2FB3" w14:paraId="69682E5A" w14:textId="77777777" w:rsidTr="000352E8">
        <w:trPr>
          <w:trHeight w:val="308"/>
        </w:trPr>
        <w:tc>
          <w:tcPr>
            <w:tcW w:w="211" w:type="pct"/>
            <w:vAlign w:val="center"/>
          </w:tcPr>
          <w:p w14:paraId="62CB93F9" w14:textId="77777777" w:rsidR="00804FBD" w:rsidRPr="00587F6B" w:rsidRDefault="00804FBD"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36F8A54E" w14:textId="50CB4A9F" w:rsidR="00804FBD" w:rsidRPr="00587F6B" w:rsidRDefault="008A05FC" w:rsidP="009B6717">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shd w:val="clear" w:color="auto" w:fill="FFFFFF"/>
                <w:lang w:val="ro-RO"/>
              </w:rPr>
              <w:t xml:space="preserve">SM </w:t>
            </w:r>
            <w:r w:rsidR="00804FBD" w:rsidRPr="00587F6B">
              <w:rPr>
                <w:rFonts w:cs="Times New Roman"/>
                <w:sz w:val="20"/>
                <w:szCs w:val="20"/>
                <w:shd w:val="clear" w:color="auto" w:fill="FFFFFF"/>
                <w:lang w:val="ro-RO"/>
              </w:rPr>
              <w:t>EN ISO 9015-1</w:t>
            </w:r>
          </w:p>
        </w:tc>
        <w:tc>
          <w:tcPr>
            <w:tcW w:w="3670" w:type="pct"/>
            <w:vAlign w:val="center"/>
          </w:tcPr>
          <w:p w14:paraId="7BEA5FBF" w14:textId="77777777" w:rsidR="00804FBD" w:rsidRPr="00587F6B" w:rsidRDefault="00804FBD"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Încercări distructive ale îmbinărilor sudate din materiale metalice. Încercarea de duritate. Partea 1: Încercarea de duritate a îmbinărilor sudate cu arc electric</w:t>
            </w:r>
          </w:p>
        </w:tc>
      </w:tr>
      <w:tr w:rsidR="00587F6B" w:rsidRPr="00587F6B" w14:paraId="0222D266" w14:textId="77777777" w:rsidTr="000352E8">
        <w:trPr>
          <w:trHeight w:val="308"/>
        </w:trPr>
        <w:tc>
          <w:tcPr>
            <w:tcW w:w="211" w:type="pct"/>
            <w:vAlign w:val="center"/>
          </w:tcPr>
          <w:p w14:paraId="5A09CB18" w14:textId="77777777" w:rsidR="00D741EF" w:rsidRPr="00587F6B" w:rsidRDefault="00D741EF"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44C14544" w14:textId="7373426A" w:rsidR="00D741EF" w:rsidRPr="00587F6B" w:rsidRDefault="00D741EF" w:rsidP="009B6717">
            <w:pPr>
              <w:widowControl w:val="0"/>
              <w:tabs>
                <w:tab w:val="left" w:pos="9498"/>
              </w:tabs>
              <w:autoSpaceDE w:val="0"/>
              <w:autoSpaceDN w:val="0"/>
              <w:adjustRightInd w:val="0"/>
              <w:spacing w:line="240" w:lineRule="auto"/>
              <w:ind w:left="52" w:right="-57"/>
              <w:rPr>
                <w:rFonts w:cs="Times New Roman"/>
                <w:sz w:val="20"/>
                <w:szCs w:val="20"/>
                <w:shd w:val="clear" w:color="auto" w:fill="FFFFFF"/>
              </w:rPr>
            </w:pPr>
            <w:r w:rsidRPr="00587F6B">
              <w:rPr>
                <w:rFonts w:cs="Times New Roman"/>
                <w:sz w:val="20"/>
                <w:szCs w:val="20"/>
                <w:shd w:val="clear" w:color="auto" w:fill="FFFFFF"/>
              </w:rPr>
              <w:t>ГОСТ</w:t>
            </w:r>
            <w:r w:rsidRPr="00587F6B">
              <w:rPr>
                <w:rFonts w:cs="Times New Roman"/>
                <w:sz w:val="20"/>
                <w:szCs w:val="20"/>
                <w:shd w:val="clear" w:color="auto" w:fill="FFFFFF"/>
                <w:lang w:val="ro-RO"/>
              </w:rPr>
              <w:t xml:space="preserve"> 8695</w:t>
            </w:r>
            <w:r w:rsidRPr="00587F6B">
              <w:rPr>
                <w:rFonts w:cs="Times New Roman"/>
                <w:sz w:val="20"/>
                <w:szCs w:val="20"/>
                <w:shd w:val="clear" w:color="auto" w:fill="FFFFFF"/>
              </w:rPr>
              <w:t>-75</w:t>
            </w:r>
          </w:p>
        </w:tc>
        <w:tc>
          <w:tcPr>
            <w:tcW w:w="3670" w:type="pct"/>
            <w:vAlign w:val="center"/>
          </w:tcPr>
          <w:p w14:paraId="458B0A9C" w14:textId="2D6510D0" w:rsidR="00D741EF" w:rsidRPr="00587F6B" w:rsidRDefault="00D741EF" w:rsidP="0091229E">
            <w:pPr>
              <w:pStyle w:val="a4"/>
              <w:ind w:left="65"/>
              <w:jc w:val="both"/>
              <w:rPr>
                <w:rFonts w:ascii="Times New Roman" w:hAnsi="Times New Roman"/>
                <w:sz w:val="20"/>
                <w:szCs w:val="20"/>
                <w:shd w:val="clear" w:color="auto" w:fill="FFFFFF"/>
              </w:rPr>
            </w:pPr>
            <w:r w:rsidRPr="00587F6B">
              <w:rPr>
                <w:rFonts w:ascii="Times New Roman" w:hAnsi="Times New Roman"/>
                <w:sz w:val="20"/>
                <w:szCs w:val="20"/>
                <w:shd w:val="clear" w:color="auto" w:fill="FFFFFF"/>
              </w:rPr>
              <w:t>Трубы. Метод испытания на сплющивание.</w:t>
            </w:r>
          </w:p>
        </w:tc>
      </w:tr>
      <w:tr w:rsidR="00587F6B" w:rsidRPr="00587F6B" w14:paraId="18121D6B" w14:textId="77777777" w:rsidTr="000352E8">
        <w:trPr>
          <w:trHeight w:val="308"/>
        </w:trPr>
        <w:tc>
          <w:tcPr>
            <w:tcW w:w="211" w:type="pct"/>
            <w:vAlign w:val="center"/>
          </w:tcPr>
          <w:p w14:paraId="19CFAD1F" w14:textId="77777777" w:rsidR="00D741EF" w:rsidRPr="00587F6B" w:rsidRDefault="00D741EF"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4F313C9A" w14:textId="17096424" w:rsidR="00D741EF" w:rsidRPr="00587F6B" w:rsidRDefault="00D741EF" w:rsidP="009B6717">
            <w:pPr>
              <w:widowControl w:val="0"/>
              <w:tabs>
                <w:tab w:val="left" w:pos="9498"/>
              </w:tabs>
              <w:autoSpaceDE w:val="0"/>
              <w:autoSpaceDN w:val="0"/>
              <w:adjustRightInd w:val="0"/>
              <w:spacing w:line="240" w:lineRule="auto"/>
              <w:ind w:left="52" w:right="-57"/>
              <w:rPr>
                <w:rFonts w:cs="Times New Roman"/>
                <w:sz w:val="20"/>
                <w:szCs w:val="20"/>
                <w:shd w:val="clear" w:color="auto" w:fill="FFFFFF"/>
              </w:rPr>
            </w:pPr>
            <w:r w:rsidRPr="00587F6B">
              <w:rPr>
                <w:rFonts w:cs="Times New Roman"/>
                <w:sz w:val="20"/>
                <w:szCs w:val="20"/>
                <w:shd w:val="clear" w:color="auto" w:fill="FFFFFF"/>
              </w:rPr>
              <w:t>ГОСТ 10006-80</w:t>
            </w:r>
          </w:p>
        </w:tc>
        <w:tc>
          <w:tcPr>
            <w:tcW w:w="3670" w:type="pct"/>
            <w:vAlign w:val="center"/>
          </w:tcPr>
          <w:p w14:paraId="2EEEBE95" w14:textId="50C04DD2" w:rsidR="00D741EF" w:rsidRPr="00587F6B" w:rsidRDefault="00D741EF" w:rsidP="0091229E">
            <w:pPr>
              <w:pStyle w:val="a4"/>
              <w:ind w:left="65"/>
              <w:jc w:val="both"/>
              <w:rPr>
                <w:rFonts w:ascii="Times New Roman" w:hAnsi="Times New Roman"/>
                <w:sz w:val="20"/>
                <w:szCs w:val="20"/>
                <w:shd w:val="clear" w:color="auto" w:fill="FFFFFF"/>
              </w:rPr>
            </w:pPr>
            <w:r w:rsidRPr="00587F6B">
              <w:rPr>
                <w:rFonts w:ascii="Times New Roman" w:hAnsi="Times New Roman"/>
                <w:sz w:val="20"/>
                <w:szCs w:val="20"/>
                <w:shd w:val="clear" w:color="auto" w:fill="FFFFFF"/>
              </w:rPr>
              <w:t>Трубы металлические. Метод испытания на растяжение.</w:t>
            </w:r>
          </w:p>
        </w:tc>
      </w:tr>
      <w:tr w:rsidR="00587F6B" w:rsidRPr="00587F6B" w14:paraId="332DE25E" w14:textId="77777777" w:rsidTr="000352E8">
        <w:trPr>
          <w:trHeight w:val="308"/>
        </w:trPr>
        <w:tc>
          <w:tcPr>
            <w:tcW w:w="211" w:type="pct"/>
            <w:vAlign w:val="center"/>
          </w:tcPr>
          <w:p w14:paraId="0EF6A703" w14:textId="77777777" w:rsidR="00D741EF" w:rsidRPr="00587F6B" w:rsidRDefault="00D741EF" w:rsidP="006F5C1D">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2771DA09" w14:textId="7262E151" w:rsidR="00D741EF" w:rsidRPr="00587F6B" w:rsidRDefault="00D741EF" w:rsidP="009B6717">
            <w:pPr>
              <w:widowControl w:val="0"/>
              <w:tabs>
                <w:tab w:val="left" w:pos="9498"/>
              </w:tabs>
              <w:autoSpaceDE w:val="0"/>
              <w:autoSpaceDN w:val="0"/>
              <w:adjustRightInd w:val="0"/>
              <w:spacing w:line="240" w:lineRule="auto"/>
              <w:ind w:left="52" w:right="-57"/>
              <w:rPr>
                <w:rFonts w:cs="Times New Roman"/>
                <w:sz w:val="20"/>
                <w:szCs w:val="20"/>
                <w:shd w:val="clear" w:color="auto" w:fill="FFFFFF"/>
              </w:rPr>
            </w:pPr>
            <w:r w:rsidRPr="00587F6B">
              <w:rPr>
                <w:rFonts w:cs="Times New Roman"/>
                <w:sz w:val="20"/>
                <w:szCs w:val="20"/>
                <w:shd w:val="clear" w:color="auto" w:fill="FFFFFF"/>
              </w:rPr>
              <w:t>ГОСТ 1778-70</w:t>
            </w:r>
          </w:p>
        </w:tc>
        <w:tc>
          <w:tcPr>
            <w:tcW w:w="3670" w:type="pct"/>
            <w:vAlign w:val="center"/>
          </w:tcPr>
          <w:p w14:paraId="55C64ABC" w14:textId="702E382C" w:rsidR="00D741EF" w:rsidRPr="00587F6B" w:rsidRDefault="00D741EF" w:rsidP="0091229E">
            <w:pPr>
              <w:pStyle w:val="a4"/>
              <w:ind w:left="65"/>
              <w:jc w:val="both"/>
              <w:rPr>
                <w:rFonts w:ascii="Times New Roman" w:hAnsi="Times New Roman"/>
                <w:sz w:val="20"/>
                <w:szCs w:val="20"/>
                <w:shd w:val="clear" w:color="auto" w:fill="FFFFFF"/>
              </w:rPr>
            </w:pPr>
            <w:r w:rsidRPr="00587F6B">
              <w:rPr>
                <w:rFonts w:ascii="Times New Roman" w:hAnsi="Times New Roman"/>
                <w:sz w:val="20"/>
                <w:szCs w:val="20"/>
                <w:shd w:val="clear" w:color="auto" w:fill="FFFFFF"/>
              </w:rPr>
              <w:t>Сталь. Металлографические методы определения неметаллических включений</w:t>
            </w:r>
          </w:p>
        </w:tc>
      </w:tr>
      <w:tr w:rsidR="00587F6B" w:rsidRPr="00587F6B" w14:paraId="20FF6DFA" w14:textId="77777777" w:rsidTr="000352E8">
        <w:trPr>
          <w:trHeight w:val="308"/>
        </w:trPr>
        <w:tc>
          <w:tcPr>
            <w:tcW w:w="211" w:type="pct"/>
            <w:vAlign w:val="center"/>
          </w:tcPr>
          <w:p w14:paraId="5E8862C9" w14:textId="77777777" w:rsidR="000352E8" w:rsidRPr="00587F6B" w:rsidRDefault="000352E8" w:rsidP="000352E8">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31429D93" w14:textId="71BB4EFC" w:rsidR="000352E8" w:rsidRPr="00587F6B" w:rsidRDefault="000352E8" w:rsidP="000352E8">
            <w:pPr>
              <w:widowControl w:val="0"/>
              <w:tabs>
                <w:tab w:val="left" w:pos="9498"/>
              </w:tabs>
              <w:autoSpaceDE w:val="0"/>
              <w:autoSpaceDN w:val="0"/>
              <w:adjustRightInd w:val="0"/>
              <w:spacing w:line="240" w:lineRule="auto"/>
              <w:ind w:left="52" w:right="-57"/>
              <w:rPr>
                <w:rFonts w:cs="Times New Roman"/>
                <w:sz w:val="20"/>
                <w:szCs w:val="20"/>
                <w:shd w:val="clear" w:color="auto" w:fill="FFFFFF"/>
                <w:lang w:val="ro-RO"/>
              </w:rPr>
            </w:pPr>
            <w:r w:rsidRPr="00587F6B">
              <w:rPr>
                <w:rFonts w:cs="Times New Roman"/>
                <w:sz w:val="20"/>
                <w:szCs w:val="20"/>
                <w:lang w:val="ro-RO"/>
              </w:rPr>
              <w:t>РД 34.17.302-97</w:t>
            </w:r>
          </w:p>
        </w:tc>
        <w:tc>
          <w:tcPr>
            <w:tcW w:w="3670" w:type="pct"/>
            <w:vAlign w:val="center"/>
          </w:tcPr>
          <w:p w14:paraId="63A3E119" w14:textId="39D22032" w:rsidR="000352E8" w:rsidRPr="00587F6B" w:rsidRDefault="000352E8"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lang w:val="ro-RO"/>
              </w:rPr>
              <w:t>Котлы паровые и водогрейные. Трубопроводы пара и горячей воды, сосуды. Сварные соединения. Контроль качества. Ультразвуковой контроль. Основные положения</w:t>
            </w:r>
          </w:p>
        </w:tc>
      </w:tr>
      <w:tr w:rsidR="00587F6B" w:rsidRPr="00587F6B" w14:paraId="37530347" w14:textId="77777777" w:rsidTr="000352E8">
        <w:trPr>
          <w:trHeight w:val="308"/>
        </w:trPr>
        <w:tc>
          <w:tcPr>
            <w:tcW w:w="211" w:type="pct"/>
            <w:vAlign w:val="center"/>
          </w:tcPr>
          <w:p w14:paraId="4B212C98" w14:textId="77777777" w:rsidR="000352E8" w:rsidRPr="00587F6B" w:rsidRDefault="000352E8" w:rsidP="000352E8">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52B89B42" w14:textId="5298567D" w:rsidR="000352E8" w:rsidRPr="00587F6B" w:rsidRDefault="000352E8" w:rsidP="000352E8">
            <w:pPr>
              <w:widowControl w:val="0"/>
              <w:tabs>
                <w:tab w:val="left" w:pos="9498"/>
              </w:tabs>
              <w:autoSpaceDE w:val="0"/>
              <w:autoSpaceDN w:val="0"/>
              <w:adjustRightInd w:val="0"/>
              <w:spacing w:line="240" w:lineRule="auto"/>
              <w:ind w:left="52" w:right="-57"/>
              <w:rPr>
                <w:rFonts w:cs="Times New Roman"/>
                <w:sz w:val="20"/>
                <w:szCs w:val="20"/>
                <w:shd w:val="clear" w:color="auto" w:fill="FFFFFF"/>
                <w:lang w:val="ro-RO"/>
              </w:rPr>
            </w:pPr>
            <w:r w:rsidRPr="00587F6B">
              <w:rPr>
                <w:rFonts w:cs="Times New Roman"/>
                <w:sz w:val="18"/>
                <w:szCs w:val="18"/>
                <w:lang w:val="ro-RO"/>
              </w:rPr>
              <w:t>CO 17230282.27.100.005-2008</w:t>
            </w:r>
          </w:p>
        </w:tc>
        <w:tc>
          <w:tcPr>
            <w:tcW w:w="3670" w:type="pct"/>
            <w:vAlign w:val="center"/>
          </w:tcPr>
          <w:p w14:paraId="0F291D3A" w14:textId="393AEE39" w:rsidR="000352E8" w:rsidRPr="00587F6B" w:rsidRDefault="000352E8" w:rsidP="0091229E">
            <w:pPr>
              <w:pStyle w:val="a4"/>
              <w:ind w:left="65"/>
              <w:jc w:val="both"/>
              <w:rPr>
                <w:rFonts w:ascii="Times New Roman" w:hAnsi="Times New Roman"/>
                <w:sz w:val="20"/>
                <w:szCs w:val="20"/>
                <w:shd w:val="clear" w:color="auto" w:fill="FFFFFF"/>
                <w:lang w:val="ro-RO"/>
              </w:rPr>
            </w:pPr>
            <w:r w:rsidRPr="00587F6B">
              <w:rPr>
                <w:rFonts w:ascii="Times New Roman" w:hAnsi="Times New Roman"/>
                <w:sz w:val="20"/>
                <w:szCs w:val="20"/>
                <w:lang w:val="ro-RO"/>
              </w:rPr>
              <w:t>Основные элементы котлов, турбин и трубопроводов ТЭС. Контроль состояния металла. Нормы и требования.</w:t>
            </w:r>
          </w:p>
        </w:tc>
      </w:tr>
      <w:tr w:rsidR="00587F6B" w:rsidRPr="00587F6B" w14:paraId="6B4761E8" w14:textId="77777777" w:rsidTr="000352E8">
        <w:trPr>
          <w:trHeight w:val="308"/>
        </w:trPr>
        <w:tc>
          <w:tcPr>
            <w:tcW w:w="211" w:type="pct"/>
            <w:vAlign w:val="center"/>
          </w:tcPr>
          <w:p w14:paraId="5CC71839" w14:textId="77777777" w:rsidR="000352E8" w:rsidRPr="00587F6B" w:rsidRDefault="000352E8" w:rsidP="000352E8">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5CF92144" w14:textId="7C9C6C11" w:rsidR="000352E8" w:rsidRPr="00587F6B" w:rsidRDefault="000352E8" w:rsidP="000352E8">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lang w:val="ro-RO"/>
              </w:rPr>
              <w:t>РД 10-577-03</w:t>
            </w:r>
          </w:p>
        </w:tc>
        <w:tc>
          <w:tcPr>
            <w:tcW w:w="3670" w:type="pct"/>
            <w:vAlign w:val="center"/>
          </w:tcPr>
          <w:p w14:paraId="5C7E1062" w14:textId="2CDEEB0D" w:rsidR="000352E8" w:rsidRPr="00587F6B" w:rsidRDefault="000352E8" w:rsidP="0091229E">
            <w:pPr>
              <w:pStyle w:val="a4"/>
              <w:ind w:left="65"/>
              <w:jc w:val="both"/>
              <w:rPr>
                <w:rFonts w:ascii="Times New Roman" w:hAnsi="Times New Roman"/>
                <w:sz w:val="20"/>
                <w:szCs w:val="20"/>
                <w:shd w:val="clear" w:color="auto" w:fill="FFFFFF"/>
              </w:rPr>
            </w:pPr>
            <w:r w:rsidRPr="00587F6B">
              <w:rPr>
                <w:rFonts w:ascii="Times New Roman" w:hAnsi="Times New Roman"/>
                <w:sz w:val="20"/>
                <w:szCs w:val="20"/>
                <w:shd w:val="clear" w:color="auto" w:fill="FFFFFF"/>
              </w:rPr>
              <w:t>Типовая инструкция по контролю металла и продлению срока службы основных элементов котлов, турбин и трубопроводов тепловых электростанций</w:t>
            </w:r>
          </w:p>
        </w:tc>
      </w:tr>
      <w:tr w:rsidR="00587F6B" w:rsidRPr="00587F6B" w14:paraId="4476458A" w14:textId="77777777" w:rsidTr="000352E8">
        <w:trPr>
          <w:trHeight w:val="308"/>
        </w:trPr>
        <w:tc>
          <w:tcPr>
            <w:tcW w:w="211" w:type="pct"/>
            <w:vAlign w:val="center"/>
          </w:tcPr>
          <w:p w14:paraId="2C83E71C" w14:textId="77777777" w:rsidR="000352E8" w:rsidRPr="00587F6B" w:rsidRDefault="000352E8" w:rsidP="000352E8">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5B45F151" w14:textId="77777777" w:rsidR="000352E8" w:rsidRPr="00587F6B" w:rsidRDefault="000352E8" w:rsidP="000352E8">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z w:val="20"/>
                <w:szCs w:val="20"/>
                <w:lang w:val="ro-RO"/>
              </w:rPr>
              <w:t>CO 153-34.17.439-2003</w:t>
            </w:r>
          </w:p>
        </w:tc>
        <w:tc>
          <w:tcPr>
            <w:tcW w:w="3670" w:type="pct"/>
            <w:vAlign w:val="center"/>
          </w:tcPr>
          <w:p w14:paraId="25478998" w14:textId="77777777" w:rsidR="000352E8" w:rsidRPr="00587F6B" w:rsidRDefault="000352E8" w:rsidP="0091229E">
            <w:pPr>
              <w:pStyle w:val="a4"/>
              <w:ind w:left="65"/>
              <w:jc w:val="both"/>
              <w:rPr>
                <w:rFonts w:ascii="Times New Roman" w:hAnsi="Times New Roman"/>
                <w:sz w:val="20"/>
                <w:szCs w:val="20"/>
                <w:lang w:val="ro-RO"/>
              </w:rPr>
            </w:pPr>
            <w:r w:rsidRPr="00587F6B">
              <w:rPr>
                <w:rFonts w:ascii="Times New Roman" w:hAnsi="Times New Roman"/>
                <w:sz w:val="20"/>
                <w:szCs w:val="20"/>
                <w:lang w:val="ro-RO"/>
              </w:rPr>
              <w:t>Методические указания по техническому диагностированию и продлению службы сосудов, работающих под давлением</w:t>
            </w:r>
          </w:p>
        </w:tc>
      </w:tr>
      <w:tr w:rsidR="00587F6B" w:rsidRPr="00587F6B" w14:paraId="717A13A2" w14:textId="77777777" w:rsidTr="000352E8">
        <w:trPr>
          <w:trHeight w:val="308"/>
        </w:trPr>
        <w:tc>
          <w:tcPr>
            <w:tcW w:w="211" w:type="pct"/>
            <w:vAlign w:val="center"/>
          </w:tcPr>
          <w:p w14:paraId="78E9B279" w14:textId="77777777" w:rsidR="00D741EF" w:rsidRPr="00587F6B" w:rsidRDefault="00D741EF" w:rsidP="000352E8">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3870BEBF" w14:textId="77777777" w:rsidR="00D741EF" w:rsidRPr="00587F6B" w:rsidRDefault="00D741EF" w:rsidP="000352E8">
            <w:pPr>
              <w:widowControl w:val="0"/>
              <w:tabs>
                <w:tab w:val="left" w:pos="9498"/>
              </w:tabs>
              <w:autoSpaceDE w:val="0"/>
              <w:autoSpaceDN w:val="0"/>
              <w:adjustRightInd w:val="0"/>
              <w:spacing w:line="240" w:lineRule="auto"/>
              <w:ind w:left="52" w:right="-57"/>
              <w:rPr>
                <w:rFonts w:cs="Times New Roman"/>
                <w:sz w:val="20"/>
                <w:szCs w:val="20"/>
                <w:lang w:val="ro-RO"/>
              </w:rPr>
            </w:pPr>
          </w:p>
        </w:tc>
        <w:tc>
          <w:tcPr>
            <w:tcW w:w="3670" w:type="pct"/>
            <w:vAlign w:val="center"/>
          </w:tcPr>
          <w:p w14:paraId="585289B7" w14:textId="19C2B0D4" w:rsidR="00D741EF" w:rsidRPr="00587F6B" w:rsidRDefault="00D741EF" w:rsidP="0091229E">
            <w:pPr>
              <w:pStyle w:val="a4"/>
              <w:ind w:left="65"/>
              <w:jc w:val="both"/>
              <w:rPr>
                <w:rFonts w:ascii="Times New Roman" w:hAnsi="Times New Roman"/>
                <w:sz w:val="20"/>
                <w:szCs w:val="20"/>
                <w:lang w:val="ro-RO"/>
              </w:rPr>
            </w:pPr>
            <w:r w:rsidRPr="00587F6B">
              <w:rPr>
                <w:rFonts w:ascii="Times New Roman" w:hAnsi="Times New Roman"/>
                <w:sz w:val="20"/>
                <w:szCs w:val="20"/>
                <w:lang w:eastAsia="ro-RO"/>
              </w:rPr>
              <w:t>Инструкция по эксплуатационному осмотру питательных трубопроводов паровых котлов</w:t>
            </w:r>
          </w:p>
        </w:tc>
      </w:tr>
      <w:tr w:rsidR="00587F6B" w:rsidRPr="00587F6B" w14:paraId="004D4B4B" w14:textId="77777777" w:rsidTr="000352E8">
        <w:trPr>
          <w:trHeight w:val="308"/>
        </w:trPr>
        <w:tc>
          <w:tcPr>
            <w:tcW w:w="211" w:type="pct"/>
            <w:vAlign w:val="center"/>
          </w:tcPr>
          <w:p w14:paraId="7397F17B" w14:textId="77777777" w:rsidR="000352E8" w:rsidRPr="00587F6B" w:rsidRDefault="000352E8" w:rsidP="000352E8">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2717FFC9" w14:textId="77777777" w:rsidR="000352E8" w:rsidRPr="00587F6B" w:rsidRDefault="000352E8" w:rsidP="000352E8">
            <w:pPr>
              <w:widowControl w:val="0"/>
              <w:tabs>
                <w:tab w:val="left" w:pos="9498"/>
              </w:tabs>
              <w:autoSpaceDE w:val="0"/>
              <w:autoSpaceDN w:val="0"/>
              <w:adjustRightInd w:val="0"/>
              <w:spacing w:line="240" w:lineRule="auto"/>
              <w:ind w:left="52" w:right="-57"/>
              <w:rPr>
                <w:rFonts w:cs="Times New Roman"/>
                <w:sz w:val="20"/>
                <w:szCs w:val="20"/>
                <w:lang w:val="ro-RO"/>
              </w:rPr>
            </w:pPr>
            <w:r w:rsidRPr="00587F6B">
              <w:rPr>
                <w:rFonts w:cs="Times New Roman"/>
                <w:spacing w:val="-3"/>
                <w:sz w:val="20"/>
                <w:szCs w:val="20"/>
                <w:lang w:val="ro-RO" w:eastAsia="ro-RO"/>
              </w:rPr>
              <w:t>РД 34.03.201</w:t>
            </w:r>
          </w:p>
        </w:tc>
        <w:tc>
          <w:tcPr>
            <w:tcW w:w="3670" w:type="pct"/>
            <w:vAlign w:val="center"/>
          </w:tcPr>
          <w:p w14:paraId="5EBC7E7C" w14:textId="77777777" w:rsidR="000352E8" w:rsidRPr="00587F6B" w:rsidRDefault="000352E8" w:rsidP="0091229E">
            <w:pPr>
              <w:pStyle w:val="a4"/>
              <w:ind w:left="65"/>
              <w:jc w:val="both"/>
              <w:rPr>
                <w:rFonts w:ascii="Times New Roman" w:hAnsi="Times New Roman"/>
                <w:sz w:val="20"/>
                <w:szCs w:val="20"/>
                <w:lang w:val="ro-RO"/>
              </w:rPr>
            </w:pPr>
            <w:r w:rsidRPr="00587F6B">
              <w:rPr>
                <w:rFonts w:ascii="Times New Roman" w:hAnsi="Times New Roman"/>
                <w:sz w:val="20"/>
                <w:szCs w:val="20"/>
                <w:lang w:val="ro-RO" w:eastAsia="ro-RO"/>
              </w:rPr>
              <w:t>Правила техники безопасности при эксплуатации тепломеханического оборудования электростанций и тепловых сетей</w:t>
            </w:r>
          </w:p>
        </w:tc>
      </w:tr>
      <w:tr w:rsidR="00587F6B" w:rsidRPr="00587F6B" w14:paraId="05874386" w14:textId="77777777" w:rsidTr="000352E8">
        <w:trPr>
          <w:trHeight w:val="60"/>
        </w:trPr>
        <w:tc>
          <w:tcPr>
            <w:tcW w:w="211" w:type="pct"/>
            <w:vAlign w:val="center"/>
          </w:tcPr>
          <w:p w14:paraId="304E3378" w14:textId="77777777" w:rsidR="000352E8" w:rsidRPr="00587F6B" w:rsidRDefault="000352E8" w:rsidP="000352E8">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4319576A" w14:textId="77777777" w:rsidR="000352E8" w:rsidRPr="00587F6B" w:rsidRDefault="000352E8" w:rsidP="000352E8">
            <w:pPr>
              <w:widowControl w:val="0"/>
              <w:tabs>
                <w:tab w:val="left" w:pos="9498"/>
              </w:tabs>
              <w:autoSpaceDE w:val="0"/>
              <w:autoSpaceDN w:val="0"/>
              <w:adjustRightInd w:val="0"/>
              <w:spacing w:line="240" w:lineRule="auto"/>
              <w:ind w:left="52" w:right="-57"/>
              <w:rPr>
                <w:rFonts w:cs="Times New Roman"/>
                <w:spacing w:val="-3"/>
                <w:sz w:val="20"/>
                <w:szCs w:val="20"/>
                <w:lang w:val="ro-RO" w:eastAsia="ro-RO"/>
              </w:rPr>
            </w:pPr>
            <w:r w:rsidRPr="00587F6B">
              <w:rPr>
                <w:rFonts w:cs="Times New Roman"/>
                <w:spacing w:val="-3"/>
                <w:sz w:val="20"/>
                <w:szCs w:val="20"/>
                <w:lang w:val="ro-RO" w:eastAsia="ro-RO"/>
              </w:rPr>
              <w:t>РД 34.03.202</w:t>
            </w:r>
          </w:p>
        </w:tc>
        <w:tc>
          <w:tcPr>
            <w:tcW w:w="3670" w:type="pct"/>
            <w:vAlign w:val="center"/>
          </w:tcPr>
          <w:p w14:paraId="3E3B570C" w14:textId="77777777" w:rsidR="000352E8" w:rsidRPr="00587F6B" w:rsidRDefault="000352E8" w:rsidP="0091229E">
            <w:pPr>
              <w:pStyle w:val="a4"/>
              <w:ind w:left="65"/>
              <w:jc w:val="both"/>
              <w:rPr>
                <w:rFonts w:ascii="Times New Roman" w:hAnsi="Times New Roman"/>
                <w:sz w:val="20"/>
                <w:szCs w:val="20"/>
                <w:lang w:val="ro-RO" w:eastAsia="ro-RO"/>
              </w:rPr>
            </w:pPr>
            <w:r w:rsidRPr="00587F6B">
              <w:rPr>
                <w:rFonts w:ascii="Times New Roman" w:hAnsi="Times New Roman"/>
                <w:sz w:val="20"/>
                <w:szCs w:val="20"/>
                <w:lang w:val="ro-RO" w:eastAsia="ro-RO"/>
              </w:rPr>
              <w:t>Правила техники безопасности при эксплуатации электроустановок</w:t>
            </w:r>
          </w:p>
        </w:tc>
      </w:tr>
      <w:tr w:rsidR="00587F6B" w:rsidRPr="00587F6B" w14:paraId="645622C6" w14:textId="77777777" w:rsidTr="000352E8">
        <w:trPr>
          <w:trHeight w:val="60"/>
        </w:trPr>
        <w:tc>
          <w:tcPr>
            <w:tcW w:w="211" w:type="pct"/>
            <w:vAlign w:val="center"/>
          </w:tcPr>
          <w:p w14:paraId="31362F31" w14:textId="77777777" w:rsidR="000352E8" w:rsidRPr="00587F6B" w:rsidRDefault="000352E8" w:rsidP="000352E8">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06BD3788" w14:textId="77777777" w:rsidR="000352E8" w:rsidRPr="00587F6B" w:rsidRDefault="000352E8" w:rsidP="000352E8">
            <w:pPr>
              <w:widowControl w:val="0"/>
              <w:tabs>
                <w:tab w:val="left" w:pos="9498"/>
              </w:tabs>
              <w:autoSpaceDE w:val="0"/>
              <w:autoSpaceDN w:val="0"/>
              <w:adjustRightInd w:val="0"/>
              <w:spacing w:line="240" w:lineRule="auto"/>
              <w:ind w:left="52" w:right="-57"/>
              <w:rPr>
                <w:rFonts w:cs="Times New Roman"/>
                <w:spacing w:val="-3"/>
                <w:sz w:val="20"/>
                <w:szCs w:val="20"/>
                <w:lang w:val="ro-RO" w:eastAsia="ro-RO"/>
              </w:rPr>
            </w:pPr>
            <w:r w:rsidRPr="00587F6B">
              <w:rPr>
                <w:rFonts w:cs="Times New Roman"/>
                <w:spacing w:val="-3"/>
                <w:sz w:val="20"/>
                <w:szCs w:val="20"/>
                <w:lang w:val="ro-RO" w:eastAsia="ro-RO"/>
              </w:rPr>
              <w:t>РД 34.03.204</w:t>
            </w:r>
          </w:p>
        </w:tc>
        <w:tc>
          <w:tcPr>
            <w:tcW w:w="3670" w:type="pct"/>
            <w:vAlign w:val="center"/>
          </w:tcPr>
          <w:p w14:paraId="24080FE2" w14:textId="77777777" w:rsidR="000352E8" w:rsidRPr="00587F6B" w:rsidRDefault="000352E8" w:rsidP="0091229E">
            <w:pPr>
              <w:pStyle w:val="a4"/>
              <w:ind w:left="65"/>
              <w:jc w:val="both"/>
              <w:rPr>
                <w:rFonts w:ascii="Times New Roman" w:hAnsi="Times New Roman"/>
                <w:sz w:val="20"/>
                <w:szCs w:val="20"/>
                <w:lang w:val="ro-RO" w:eastAsia="ro-RO"/>
              </w:rPr>
            </w:pPr>
            <w:r w:rsidRPr="00587F6B">
              <w:rPr>
                <w:rFonts w:ascii="Times New Roman" w:hAnsi="Times New Roman"/>
                <w:sz w:val="20"/>
                <w:szCs w:val="20"/>
                <w:lang w:val="ro-RO" w:eastAsia="ro-RO"/>
              </w:rPr>
              <w:t>Правила безопасности при работе с инструментом и приспособлениями</w:t>
            </w:r>
          </w:p>
        </w:tc>
      </w:tr>
      <w:tr w:rsidR="00371F36" w:rsidRPr="00AD2FB3" w14:paraId="5218A13B" w14:textId="77777777" w:rsidTr="000352E8">
        <w:trPr>
          <w:trHeight w:val="308"/>
        </w:trPr>
        <w:tc>
          <w:tcPr>
            <w:tcW w:w="211" w:type="pct"/>
            <w:vAlign w:val="center"/>
          </w:tcPr>
          <w:p w14:paraId="5780DF51" w14:textId="77777777" w:rsidR="000352E8" w:rsidRPr="00587F6B" w:rsidRDefault="000352E8" w:rsidP="000352E8">
            <w:pPr>
              <w:pStyle w:val="a3"/>
              <w:numPr>
                <w:ilvl w:val="0"/>
                <w:numId w:val="19"/>
              </w:numPr>
              <w:spacing w:line="240" w:lineRule="auto"/>
              <w:ind w:left="0" w:firstLine="2"/>
              <w:jc w:val="right"/>
              <w:rPr>
                <w:rFonts w:cs="Times New Roman"/>
                <w:sz w:val="20"/>
                <w:szCs w:val="20"/>
                <w:lang w:val="ro-RO" w:eastAsia="ro-RO"/>
              </w:rPr>
            </w:pPr>
          </w:p>
        </w:tc>
        <w:tc>
          <w:tcPr>
            <w:tcW w:w="1119" w:type="pct"/>
            <w:vAlign w:val="center"/>
          </w:tcPr>
          <w:p w14:paraId="06041B05" w14:textId="77777777" w:rsidR="000352E8" w:rsidRPr="00587F6B" w:rsidRDefault="000352E8" w:rsidP="000352E8">
            <w:pPr>
              <w:widowControl w:val="0"/>
              <w:tabs>
                <w:tab w:val="left" w:pos="9498"/>
              </w:tabs>
              <w:autoSpaceDE w:val="0"/>
              <w:autoSpaceDN w:val="0"/>
              <w:adjustRightInd w:val="0"/>
              <w:spacing w:line="240" w:lineRule="auto"/>
              <w:ind w:left="52" w:right="-57"/>
              <w:rPr>
                <w:rFonts w:cs="Times New Roman"/>
                <w:spacing w:val="-3"/>
                <w:sz w:val="20"/>
                <w:szCs w:val="20"/>
                <w:lang w:val="ro-RO" w:eastAsia="ro-RO"/>
              </w:rPr>
            </w:pPr>
            <w:r w:rsidRPr="00587F6B">
              <w:rPr>
                <w:rFonts w:cs="Times New Roman"/>
                <w:sz w:val="20"/>
                <w:szCs w:val="20"/>
                <w:lang w:val="ro-RO"/>
              </w:rPr>
              <w:t>NRS 35-05-32-2001</w:t>
            </w:r>
          </w:p>
        </w:tc>
        <w:tc>
          <w:tcPr>
            <w:tcW w:w="3670" w:type="pct"/>
            <w:vAlign w:val="center"/>
          </w:tcPr>
          <w:p w14:paraId="668D3434" w14:textId="77777777" w:rsidR="000352E8" w:rsidRPr="00587F6B" w:rsidRDefault="000352E8" w:rsidP="0091229E">
            <w:pPr>
              <w:pStyle w:val="a4"/>
              <w:ind w:left="65"/>
              <w:jc w:val="both"/>
              <w:rPr>
                <w:rFonts w:ascii="Times New Roman" w:hAnsi="Times New Roman"/>
                <w:sz w:val="20"/>
                <w:szCs w:val="20"/>
                <w:lang w:val="ro-RO" w:eastAsia="ro-RO"/>
              </w:rPr>
            </w:pPr>
            <w:r w:rsidRPr="00587F6B">
              <w:rPr>
                <w:rFonts w:ascii="Times New Roman" w:hAnsi="Times New Roman"/>
                <w:sz w:val="20"/>
                <w:szCs w:val="20"/>
                <w:shd w:val="clear" w:color="auto" w:fill="FFFFFF"/>
                <w:lang w:val="ro-RO"/>
              </w:rPr>
              <w:t>Reguli privind organizarea efectuării inofensive a lucrărilor cu foc la obiectele cu pericol de deflagrație şi inflamabilitate</w:t>
            </w:r>
          </w:p>
        </w:tc>
      </w:tr>
    </w:tbl>
    <w:p w14:paraId="00B34B49" w14:textId="11C01A61" w:rsidR="00424726" w:rsidRPr="00C91444" w:rsidRDefault="00424726" w:rsidP="007360FE">
      <w:pPr>
        <w:pStyle w:val="a4"/>
        <w:rPr>
          <w:lang w:val="en-US"/>
        </w:rPr>
      </w:pPr>
    </w:p>
    <w:p w14:paraId="11C0BD41" w14:textId="2A291B11" w:rsidR="00587F6B" w:rsidRPr="00C91444" w:rsidRDefault="00587F6B" w:rsidP="007360FE">
      <w:pPr>
        <w:pStyle w:val="a4"/>
        <w:rPr>
          <w:lang w:val="en-US"/>
        </w:rPr>
      </w:pPr>
    </w:p>
    <w:p w14:paraId="0600145A" w14:textId="77777777" w:rsidR="00587F6B" w:rsidRPr="00C91444" w:rsidRDefault="00587F6B" w:rsidP="007360FE">
      <w:pPr>
        <w:pStyle w:val="a4"/>
        <w:rPr>
          <w:lang w:val="en-US"/>
        </w:rPr>
      </w:pPr>
    </w:p>
    <w:p w14:paraId="09637E04" w14:textId="42F4D3A9" w:rsidR="00804FBD" w:rsidRPr="00587F6B" w:rsidRDefault="009855EC" w:rsidP="006F5C1D">
      <w:pPr>
        <w:pStyle w:val="12"/>
        <w:numPr>
          <w:ilvl w:val="0"/>
          <w:numId w:val="6"/>
        </w:numPr>
        <w:spacing w:before="120" w:line="240" w:lineRule="auto"/>
        <w:rPr>
          <w:iCs/>
          <w:szCs w:val="24"/>
        </w:rPr>
      </w:pPr>
      <w:r w:rsidRPr="00587F6B">
        <w:rPr>
          <w:iCs/>
          <w:szCs w:val="24"/>
        </w:rPr>
        <w:t>Furnizarea, păstrarea, protecția materialelor și a lucrărilor. Securitatea construcțiilor și a terenurilor aferente</w:t>
      </w:r>
    </w:p>
    <w:p w14:paraId="4B310071" w14:textId="252B6396" w:rsidR="000A179F" w:rsidRPr="00587F6B" w:rsidRDefault="009855EC" w:rsidP="006F5C1D">
      <w:pPr>
        <w:pStyle w:val="12"/>
        <w:numPr>
          <w:ilvl w:val="0"/>
          <w:numId w:val="20"/>
        </w:numPr>
        <w:spacing w:before="120" w:line="240" w:lineRule="auto"/>
        <w:jc w:val="both"/>
        <w:rPr>
          <w:b w:val="0"/>
          <w:bCs/>
          <w:iCs/>
          <w:sz w:val="20"/>
          <w:szCs w:val="20"/>
        </w:rPr>
      </w:pPr>
      <w:r w:rsidRPr="00587F6B">
        <w:rPr>
          <w:b w:val="0"/>
          <w:bCs/>
          <w:iCs/>
          <w:sz w:val="20"/>
          <w:szCs w:val="20"/>
        </w:rPr>
        <w:t>Toate materialele și echipamentele necesare pentru efectuarea lucrărilor de control nedistructiv</w:t>
      </w:r>
      <w:r w:rsidR="00E72038" w:rsidRPr="00587F6B">
        <w:rPr>
          <w:b w:val="0"/>
          <w:bCs/>
          <w:iCs/>
          <w:sz w:val="20"/>
          <w:szCs w:val="20"/>
        </w:rPr>
        <w:t>/distructiv</w:t>
      </w:r>
      <w:r w:rsidRPr="00587F6B">
        <w:rPr>
          <w:b w:val="0"/>
          <w:bCs/>
          <w:iCs/>
          <w:sz w:val="20"/>
          <w:szCs w:val="20"/>
        </w:rPr>
        <w:t xml:space="preserve"> vor fi transportate la/de la obiectul controlului cu transportul și din contul executorului.</w:t>
      </w:r>
    </w:p>
    <w:p w14:paraId="635FDE99" w14:textId="582493B6" w:rsidR="009D7B5C" w:rsidRPr="00587F6B" w:rsidRDefault="009D7B5C" w:rsidP="006F5C1D">
      <w:pPr>
        <w:pStyle w:val="12"/>
        <w:numPr>
          <w:ilvl w:val="0"/>
          <w:numId w:val="20"/>
        </w:numPr>
        <w:spacing w:before="120" w:line="240" w:lineRule="auto"/>
        <w:jc w:val="both"/>
        <w:rPr>
          <w:b w:val="0"/>
          <w:bCs/>
          <w:iCs/>
          <w:sz w:val="20"/>
          <w:szCs w:val="20"/>
        </w:rPr>
      </w:pPr>
      <w:r w:rsidRPr="00587F6B">
        <w:rPr>
          <w:b w:val="0"/>
          <w:bCs/>
          <w:iCs/>
          <w:sz w:val="20"/>
          <w:szCs w:val="20"/>
        </w:rPr>
        <w:t>Depozitarea materialelor</w:t>
      </w:r>
      <w:r w:rsidR="009B7574" w:rsidRPr="00587F6B">
        <w:rPr>
          <w:b w:val="0"/>
          <w:bCs/>
          <w:iCs/>
          <w:sz w:val="20"/>
          <w:szCs w:val="20"/>
        </w:rPr>
        <w:t xml:space="preserve"> ușor inflamabile,</w:t>
      </w:r>
      <w:r w:rsidRPr="00587F6B">
        <w:rPr>
          <w:b w:val="0"/>
          <w:bCs/>
          <w:iCs/>
          <w:sz w:val="20"/>
          <w:szCs w:val="20"/>
        </w:rPr>
        <w:t xml:space="preserve"> pentru controlul nedistructiv</w:t>
      </w:r>
      <w:r w:rsidR="00E72038" w:rsidRPr="00587F6B">
        <w:rPr>
          <w:b w:val="0"/>
          <w:bCs/>
          <w:iCs/>
          <w:sz w:val="20"/>
          <w:szCs w:val="20"/>
        </w:rPr>
        <w:t>/distructiv</w:t>
      </w:r>
      <w:r w:rsidR="009B7574" w:rsidRPr="00587F6B">
        <w:rPr>
          <w:b w:val="0"/>
          <w:bCs/>
          <w:iCs/>
          <w:sz w:val="20"/>
          <w:szCs w:val="20"/>
        </w:rPr>
        <w:t>,</w:t>
      </w:r>
      <w:r w:rsidRPr="00587F6B">
        <w:rPr>
          <w:b w:val="0"/>
          <w:bCs/>
          <w:iCs/>
          <w:sz w:val="20"/>
          <w:szCs w:val="20"/>
        </w:rPr>
        <w:t xml:space="preserve"> </w:t>
      </w:r>
      <w:r w:rsidR="009B7574" w:rsidRPr="00587F6B">
        <w:rPr>
          <w:b w:val="0"/>
          <w:bCs/>
          <w:iCs/>
          <w:sz w:val="20"/>
          <w:szCs w:val="20"/>
        </w:rPr>
        <w:t xml:space="preserve">se </w:t>
      </w:r>
      <w:r w:rsidRPr="00587F6B">
        <w:rPr>
          <w:b w:val="0"/>
          <w:bCs/>
          <w:iCs/>
          <w:sz w:val="20"/>
          <w:szCs w:val="20"/>
        </w:rPr>
        <w:t xml:space="preserve">va </w:t>
      </w:r>
      <w:r w:rsidR="009B7574" w:rsidRPr="00587F6B">
        <w:rPr>
          <w:b w:val="0"/>
          <w:bCs/>
          <w:iCs/>
          <w:sz w:val="20"/>
          <w:szCs w:val="20"/>
        </w:rPr>
        <w:t>efectua</w:t>
      </w:r>
      <w:r w:rsidRPr="00587F6B">
        <w:rPr>
          <w:b w:val="0"/>
          <w:bCs/>
          <w:iCs/>
          <w:sz w:val="20"/>
          <w:szCs w:val="20"/>
        </w:rPr>
        <w:t xml:space="preserve"> în locuri special amenajate cu respectarea tuturor cerințelor de securitate anti incendiară.</w:t>
      </w:r>
    </w:p>
    <w:p w14:paraId="43DC1463" w14:textId="0F65A52F" w:rsidR="009B7574" w:rsidRPr="00587F6B" w:rsidRDefault="009B7574" w:rsidP="006F5C1D">
      <w:pPr>
        <w:pStyle w:val="12"/>
        <w:numPr>
          <w:ilvl w:val="0"/>
          <w:numId w:val="20"/>
        </w:numPr>
        <w:spacing w:before="120" w:line="240" w:lineRule="auto"/>
        <w:jc w:val="both"/>
        <w:rPr>
          <w:b w:val="0"/>
          <w:bCs/>
          <w:iCs/>
          <w:sz w:val="20"/>
          <w:szCs w:val="20"/>
        </w:rPr>
      </w:pPr>
      <w:r w:rsidRPr="00587F6B">
        <w:rPr>
          <w:b w:val="0"/>
          <w:bCs/>
          <w:iCs/>
          <w:sz w:val="20"/>
          <w:szCs w:val="20"/>
        </w:rPr>
        <w:lastRenderedPageBreak/>
        <w:t xml:space="preserve">Lucrările de pregătire </w:t>
      </w:r>
      <w:r w:rsidR="007D5F39" w:rsidRPr="00587F6B">
        <w:rPr>
          <w:b w:val="0"/>
          <w:bCs/>
          <w:iCs/>
          <w:sz w:val="20"/>
          <w:szCs w:val="20"/>
        </w:rPr>
        <w:t xml:space="preserve">și </w:t>
      </w:r>
      <w:r w:rsidRPr="00587F6B">
        <w:rPr>
          <w:b w:val="0"/>
          <w:bCs/>
          <w:iCs/>
          <w:sz w:val="20"/>
          <w:szCs w:val="20"/>
        </w:rPr>
        <w:t>controlul nedistructiv</w:t>
      </w:r>
      <w:r w:rsidR="00E72038" w:rsidRPr="00587F6B">
        <w:rPr>
          <w:b w:val="0"/>
          <w:bCs/>
          <w:iCs/>
          <w:sz w:val="20"/>
          <w:szCs w:val="20"/>
        </w:rPr>
        <w:t>/distructiv</w:t>
      </w:r>
      <w:r w:rsidRPr="00587F6B">
        <w:rPr>
          <w:b w:val="0"/>
          <w:bCs/>
          <w:iCs/>
          <w:sz w:val="20"/>
          <w:szCs w:val="20"/>
        </w:rPr>
        <w:t xml:space="preserve"> se v</w:t>
      </w:r>
      <w:r w:rsidR="007D5F39" w:rsidRPr="00587F6B">
        <w:rPr>
          <w:b w:val="0"/>
          <w:bCs/>
          <w:iCs/>
          <w:sz w:val="20"/>
          <w:szCs w:val="20"/>
        </w:rPr>
        <w:t>a efectua la înălțime pe schele și platforme, astfel instalarea accesoriilor pentru lucrările la înălțime se va face cu condiția de securitate maximă a construcțiilor</w:t>
      </w:r>
      <w:r w:rsidR="00E72038" w:rsidRPr="00587F6B">
        <w:rPr>
          <w:b w:val="0"/>
          <w:bCs/>
          <w:iCs/>
          <w:sz w:val="20"/>
          <w:szCs w:val="20"/>
        </w:rPr>
        <w:t>, instalațiilor</w:t>
      </w:r>
      <w:r w:rsidR="007D5F39" w:rsidRPr="00587F6B">
        <w:rPr>
          <w:b w:val="0"/>
          <w:bCs/>
          <w:iCs/>
          <w:sz w:val="20"/>
          <w:szCs w:val="20"/>
        </w:rPr>
        <w:t xml:space="preserve"> și elementelor de conducte tehnologice.</w:t>
      </w:r>
      <w:r w:rsidRPr="00587F6B">
        <w:rPr>
          <w:b w:val="0"/>
          <w:bCs/>
          <w:iCs/>
          <w:sz w:val="20"/>
          <w:szCs w:val="20"/>
        </w:rPr>
        <w:t xml:space="preserve"> </w:t>
      </w:r>
    </w:p>
    <w:p w14:paraId="3E1D7E60" w14:textId="2D7B52D3" w:rsidR="00804FBD" w:rsidRPr="00C91444" w:rsidRDefault="00804FBD" w:rsidP="007360FE">
      <w:pPr>
        <w:pStyle w:val="a4"/>
        <w:rPr>
          <w:lang w:val="en-US"/>
        </w:rPr>
      </w:pPr>
    </w:p>
    <w:p w14:paraId="6F2540FE" w14:textId="1F0415D6" w:rsidR="007D5F39" w:rsidRPr="00587F6B" w:rsidRDefault="007D5F39" w:rsidP="006F5C1D">
      <w:pPr>
        <w:pStyle w:val="12"/>
        <w:numPr>
          <w:ilvl w:val="0"/>
          <w:numId w:val="6"/>
        </w:numPr>
        <w:spacing w:before="120" w:line="240" w:lineRule="auto"/>
        <w:rPr>
          <w:iCs/>
          <w:szCs w:val="24"/>
        </w:rPr>
      </w:pPr>
      <w:r w:rsidRPr="00587F6B">
        <w:rPr>
          <w:iCs/>
          <w:szCs w:val="24"/>
        </w:rPr>
        <w:t>Încercări, instrucțiuni, garanții ale furnizorilor, desene și scheme de execuție</w:t>
      </w:r>
    </w:p>
    <w:p w14:paraId="196C17F4" w14:textId="782042F5" w:rsidR="00A56898" w:rsidRPr="00587F6B" w:rsidRDefault="00A56898" w:rsidP="00E72038">
      <w:pPr>
        <w:pStyle w:val="12"/>
        <w:numPr>
          <w:ilvl w:val="1"/>
          <w:numId w:val="6"/>
        </w:numPr>
        <w:spacing w:before="120" w:line="240" w:lineRule="auto"/>
        <w:jc w:val="both"/>
        <w:rPr>
          <w:b w:val="0"/>
          <w:bCs/>
          <w:iCs/>
          <w:sz w:val="20"/>
          <w:szCs w:val="20"/>
        </w:rPr>
      </w:pPr>
      <w:r w:rsidRPr="00587F6B">
        <w:rPr>
          <w:b w:val="0"/>
          <w:bCs/>
          <w:iCs/>
          <w:sz w:val="20"/>
          <w:szCs w:val="20"/>
        </w:rPr>
        <w:t xml:space="preserve">Executantul va efectua lucrări de pregătire a suprafețelor metalice prin șlefuire cu ustensile abrazive la toate instalațiile prezentului Caiet de Sarcini în zonele/sectoarele care vor fi supuse controlului nedistructiv/distructiv conform </w:t>
      </w:r>
      <w:r w:rsidR="003C3185" w:rsidRPr="00587F6B">
        <w:rPr>
          <w:b w:val="0"/>
          <w:bCs/>
          <w:iCs/>
          <w:sz w:val="20"/>
          <w:szCs w:val="20"/>
        </w:rPr>
        <w:t xml:space="preserve">volumelor </w:t>
      </w:r>
      <w:r w:rsidRPr="00587F6B">
        <w:rPr>
          <w:b w:val="0"/>
          <w:bCs/>
          <w:iCs/>
          <w:sz w:val="20"/>
          <w:szCs w:val="20"/>
        </w:rPr>
        <w:t>programelor individuale</w:t>
      </w:r>
      <w:r w:rsidR="003C3185" w:rsidRPr="00587F6B">
        <w:rPr>
          <w:b w:val="0"/>
          <w:bCs/>
          <w:iCs/>
          <w:sz w:val="20"/>
          <w:szCs w:val="20"/>
        </w:rPr>
        <w:t xml:space="preserve"> și formularelor de deviz nr. </w:t>
      </w:r>
      <w:r w:rsidR="00D741EF" w:rsidRPr="00C91444">
        <w:rPr>
          <w:b w:val="0"/>
          <w:bCs/>
          <w:iCs/>
          <w:sz w:val="20"/>
          <w:szCs w:val="20"/>
          <w:lang w:val="en-US"/>
        </w:rPr>
        <w:t>1</w:t>
      </w:r>
      <w:r w:rsidR="00D741EF" w:rsidRPr="00587F6B">
        <w:rPr>
          <w:b w:val="0"/>
          <w:bCs/>
          <w:iCs/>
          <w:sz w:val="20"/>
          <w:szCs w:val="20"/>
        </w:rPr>
        <w:t>, 2, 3/1</w:t>
      </w:r>
      <w:r w:rsidR="008F4A05" w:rsidRPr="00587F6B">
        <w:rPr>
          <w:b w:val="0"/>
          <w:bCs/>
          <w:iCs/>
          <w:sz w:val="20"/>
          <w:szCs w:val="20"/>
        </w:rPr>
        <w:t>, 3/2, 3/3, 4, 5, 6/1, 6/2, 6/3, 6/4, 6/5</w:t>
      </w:r>
      <w:r w:rsidR="00465882" w:rsidRPr="00587F6B">
        <w:rPr>
          <w:b w:val="0"/>
          <w:bCs/>
          <w:iCs/>
          <w:sz w:val="20"/>
          <w:szCs w:val="20"/>
        </w:rPr>
        <w:t xml:space="preserve"> și </w:t>
      </w:r>
      <w:r w:rsidR="008F4A05" w:rsidRPr="00587F6B">
        <w:rPr>
          <w:b w:val="0"/>
          <w:bCs/>
          <w:iCs/>
          <w:sz w:val="20"/>
          <w:szCs w:val="20"/>
        </w:rPr>
        <w:t>7</w:t>
      </w:r>
      <w:r w:rsidR="004F5507" w:rsidRPr="00587F6B">
        <w:rPr>
          <w:b w:val="0"/>
          <w:bCs/>
          <w:iCs/>
          <w:sz w:val="20"/>
          <w:szCs w:val="20"/>
        </w:rPr>
        <w:t>.</w:t>
      </w:r>
    </w:p>
    <w:p w14:paraId="32CBC946" w14:textId="3B5C6705" w:rsidR="007D36BB" w:rsidRPr="00587F6B" w:rsidRDefault="00D80878" w:rsidP="007D36BB">
      <w:pPr>
        <w:pStyle w:val="12"/>
        <w:numPr>
          <w:ilvl w:val="1"/>
          <w:numId w:val="6"/>
        </w:numPr>
        <w:spacing w:before="120" w:line="240" w:lineRule="auto"/>
        <w:jc w:val="both"/>
        <w:rPr>
          <w:b w:val="0"/>
          <w:bCs/>
          <w:iCs/>
          <w:sz w:val="20"/>
          <w:szCs w:val="20"/>
        </w:rPr>
      </w:pPr>
      <w:r w:rsidRPr="00587F6B">
        <w:rPr>
          <w:b w:val="0"/>
          <w:bCs/>
          <w:iCs/>
          <w:sz w:val="20"/>
          <w:szCs w:val="20"/>
        </w:rPr>
        <w:t>Executantul va efectua controlul</w:t>
      </w:r>
      <w:r w:rsidR="007D36BB" w:rsidRPr="00587F6B">
        <w:rPr>
          <w:b w:val="0"/>
          <w:bCs/>
          <w:iCs/>
          <w:sz w:val="20"/>
          <w:szCs w:val="20"/>
        </w:rPr>
        <w:t xml:space="preserve"> nedistructiv/distructiv</w:t>
      </w:r>
      <w:r w:rsidRPr="00587F6B">
        <w:rPr>
          <w:b w:val="0"/>
          <w:bCs/>
          <w:iCs/>
          <w:sz w:val="20"/>
          <w:szCs w:val="20"/>
        </w:rPr>
        <w:t xml:space="preserve"> la toate instalațiile expuse în </w:t>
      </w:r>
      <w:r w:rsidR="007D36BB" w:rsidRPr="00587F6B">
        <w:rPr>
          <w:b w:val="0"/>
          <w:bCs/>
          <w:iCs/>
          <w:sz w:val="20"/>
          <w:szCs w:val="20"/>
        </w:rPr>
        <w:t>prezentul Caiet de Sarcini</w:t>
      </w:r>
      <w:r w:rsidRPr="00587F6B">
        <w:rPr>
          <w:b w:val="0"/>
          <w:bCs/>
          <w:iCs/>
          <w:sz w:val="20"/>
          <w:szCs w:val="20"/>
        </w:rPr>
        <w:t xml:space="preserve"> în volumele stipulate a formularelor de deviz </w:t>
      </w:r>
      <w:r w:rsidR="008F4A05" w:rsidRPr="00587F6B">
        <w:rPr>
          <w:b w:val="0"/>
          <w:bCs/>
          <w:iCs/>
          <w:sz w:val="20"/>
          <w:szCs w:val="20"/>
        </w:rPr>
        <w:t xml:space="preserve">nr. </w:t>
      </w:r>
      <w:r w:rsidR="008F4A05" w:rsidRPr="00C91444">
        <w:rPr>
          <w:b w:val="0"/>
          <w:bCs/>
          <w:iCs/>
          <w:sz w:val="20"/>
          <w:szCs w:val="20"/>
          <w:lang w:val="en-US"/>
        </w:rPr>
        <w:t>1</w:t>
      </w:r>
      <w:r w:rsidR="008F4A05" w:rsidRPr="00587F6B">
        <w:rPr>
          <w:b w:val="0"/>
          <w:bCs/>
          <w:iCs/>
          <w:sz w:val="20"/>
          <w:szCs w:val="20"/>
        </w:rPr>
        <w:t>, 2, 3/1, 3/2, 3/3, 4, 5, 6/1, 6/2, 6/3, 6/4, 6/5</w:t>
      </w:r>
      <w:r w:rsidR="00465882" w:rsidRPr="00587F6B">
        <w:rPr>
          <w:b w:val="0"/>
          <w:bCs/>
          <w:iCs/>
          <w:sz w:val="20"/>
          <w:szCs w:val="20"/>
        </w:rPr>
        <w:t xml:space="preserve"> și </w:t>
      </w:r>
      <w:r w:rsidR="008F4A05" w:rsidRPr="00587F6B">
        <w:rPr>
          <w:b w:val="0"/>
          <w:bCs/>
          <w:iCs/>
          <w:sz w:val="20"/>
          <w:szCs w:val="20"/>
        </w:rPr>
        <w:t>7.</w:t>
      </w:r>
    </w:p>
    <w:p w14:paraId="46D365B2" w14:textId="4E845737" w:rsidR="00E72038" w:rsidRPr="00587F6B" w:rsidRDefault="00E72038" w:rsidP="00E72038">
      <w:pPr>
        <w:pStyle w:val="12"/>
        <w:numPr>
          <w:ilvl w:val="1"/>
          <w:numId w:val="6"/>
        </w:numPr>
        <w:spacing w:before="120" w:line="240" w:lineRule="auto"/>
        <w:jc w:val="both"/>
        <w:rPr>
          <w:b w:val="0"/>
          <w:bCs/>
          <w:iCs/>
          <w:sz w:val="20"/>
          <w:szCs w:val="20"/>
        </w:rPr>
      </w:pPr>
      <w:r w:rsidRPr="00587F6B">
        <w:rPr>
          <w:b w:val="0"/>
          <w:bCs/>
          <w:iCs/>
          <w:sz w:val="20"/>
          <w:szCs w:val="20"/>
        </w:rPr>
        <w:t>La lucrările de pregătire pentru controlul nedistructiv/distructiv</w:t>
      </w:r>
      <w:r w:rsidR="003C3185" w:rsidRPr="00587F6B">
        <w:rPr>
          <w:b w:val="0"/>
          <w:bCs/>
          <w:iCs/>
          <w:sz w:val="20"/>
          <w:szCs w:val="20"/>
        </w:rPr>
        <w:t xml:space="preserve"> a</w:t>
      </w:r>
      <w:r w:rsidR="003C3185" w:rsidRPr="00587F6B">
        <w:rPr>
          <w:rFonts w:eastAsia="Times New Roman"/>
          <w:b w:val="0"/>
          <w:bCs/>
          <w:sz w:val="20"/>
          <w:szCs w:val="20"/>
          <w:lang w:eastAsia="ru-RU"/>
        </w:rPr>
        <w:t xml:space="preserve"> preîncălzitorului de presiune înaltă ПВД-5 a blocului energetic nr.3</w:t>
      </w:r>
      <w:r w:rsidR="008F4A05" w:rsidRPr="00587F6B">
        <w:rPr>
          <w:rFonts w:eastAsia="Times New Roman"/>
          <w:b w:val="0"/>
          <w:bCs/>
          <w:sz w:val="20"/>
          <w:szCs w:val="20"/>
          <w:lang w:eastAsia="ru-RU"/>
        </w:rPr>
        <w:t xml:space="preserve"> și a conductelor de hidrogen</w:t>
      </w:r>
      <w:r w:rsidRPr="00587F6B">
        <w:rPr>
          <w:b w:val="0"/>
          <w:bCs/>
          <w:iCs/>
          <w:sz w:val="20"/>
          <w:szCs w:val="20"/>
        </w:rPr>
        <w:t>, Executantul va efectua operațiuni de demontare a elementelor sudate și montarea prin sudură a el</w:t>
      </w:r>
      <w:r w:rsidR="000352E8" w:rsidRPr="00587F6B">
        <w:rPr>
          <w:b w:val="0"/>
          <w:bCs/>
          <w:iCs/>
          <w:sz w:val="20"/>
          <w:szCs w:val="20"/>
        </w:rPr>
        <w:t>e</w:t>
      </w:r>
      <w:r w:rsidRPr="00587F6B">
        <w:rPr>
          <w:b w:val="0"/>
          <w:bCs/>
          <w:iCs/>
          <w:sz w:val="20"/>
          <w:szCs w:val="20"/>
        </w:rPr>
        <w:t xml:space="preserve">mentelor </w:t>
      </w:r>
      <w:r w:rsidR="000352E8" w:rsidRPr="00587F6B">
        <w:rPr>
          <w:b w:val="0"/>
          <w:bCs/>
          <w:iCs/>
          <w:sz w:val="20"/>
          <w:szCs w:val="20"/>
        </w:rPr>
        <w:t>dezasamblate</w:t>
      </w:r>
      <w:r w:rsidRPr="00587F6B">
        <w:rPr>
          <w:b w:val="0"/>
          <w:bCs/>
          <w:iCs/>
          <w:sz w:val="20"/>
          <w:szCs w:val="20"/>
        </w:rPr>
        <w:t>.</w:t>
      </w:r>
      <w:r w:rsidR="008F4A05" w:rsidRPr="00587F6B">
        <w:rPr>
          <w:b w:val="0"/>
          <w:bCs/>
          <w:iCs/>
          <w:sz w:val="20"/>
          <w:szCs w:val="20"/>
        </w:rPr>
        <w:t xml:space="preserve"> Sectoarele conductelor de hidrogen, de unde se vor prelua mostre și la care se vor executa lucrări de control nedistructiv, vor fi indicate de către Beneficiar.</w:t>
      </w:r>
    </w:p>
    <w:p w14:paraId="2A50061C" w14:textId="02D8FE5C" w:rsidR="00CF0606" w:rsidRPr="00587F6B" w:rsidRDefault="00CF0606" w:rsidP="00E72038">
      <w:pPr>
        <w:pStyle w:val="12"/>
        <w:numPr>
          <w:ilvl w:val="1"/>
          <w:numId w:val="6"/>
        </w:numPr>
        <w:spacing w:before="120" w:line="240" w:lineRule="auto"/>
        <w:jc w:val="both"/>
        <w:rPr>
          <w:b w:val="0"/>
          <w:bCs/>
          <w:iCs/>
          <w:sz w:val="20"/>
          <w:szCs w:val="20"/>
        </w:rPr>
      </w:pPr>
      <w:r w:rsidRPr="00587F6B">
        <w:rPr>
          <w:b w:val="0"/>
          <w:bCs/>
          <w:iCs/>
          <w:sz w:val="20"/>
          <w:szCs w:val="20"/>
        </w:rPr>
        <w:t>La instalația de electroliză Nr.2, Executantul va efectua demontarea și ulterior montarea capacului recipientului separator de hidrogen și va efectua examinările expuse în formularul de deviz nr.6/1 din partea interioară a carcasei inclusiv examinările țevilor serpentinei. Pentru celelalte recipiente a instalației de electroliză Nr.2, Executantul va efectua controlul nedistructiv/distructiv din partea exterioară a obiectelor supuse controlului.</w:t>
      </w:r>
    </w:p>
    <w:p w14:paraId="5786F2CF" w14:textId="3FAF483E" w:rsidR="00A36EFA" w:rsidRPr="00587F6B" w:rsidRDefault="00A36EFA" w:rsidP="00E72038">
      <w:pPr>
        <w:pStyle w:val="12"/>
        <w:numPr>
          <w:ilvl w:val="1"/>
          <w:numId w:val="6"/>
        </w:numPr>
        <w:spacing w:before="120" w:line="240" w:lineRule="auto"/>
        <w:jc w:val="both"/>
        <w:rPr>
          <w:b w:val="0"/>
          <w:bCs/>
          <w:iCs/>
          <w:sz w:val="20"/>
          <w:szCs w:val="20"/>
        </w:rPr>
      </w:pPr>
      <w:r w:rsidRPr="00587F6B">
        <w:rPr>
          <w:b w:val="0"/>
          <w:bCs/>
          <w:iCs/>
          <w:sz w:val="20"/>
          <w:szCs w:val="20"/>
        </w:rPr>
        <w:t xml:space="preserve">Pentru efectuarea lucrărilor la </w:t>
      </w:r>
      <w:r w:rsidR="003E4C4F">
        <w:rPr>
          <w:b w:val="0"/>
          <w:bCs/>
          <w:iCs/>
          <w:sz w:val="20"/>
          <w:szCs w:val="20"/>
        </w:rPr>
        <w:t xml:space="preserve">instalațiile </w:t>
      </w:r>
      <w:r w:rsidRPr="00587F6B">
        <w:rPr>
          <w:b w:val="0"/>
          <w:bCs/>
          <w:iCs/>
          <w:sz w:val="20"/>
          <w:szCs w:val="20"/>
        </w:rPr>
        <w:t>expuse în formularele de deviz nr.</w:t>
      </w:r>
      <w:r w:rsidR="003E4C4F">
        <w:rPr>
          <w:b w:val="0"/>
          <w:bCs/>
          <w:iCs/>
          <w:sz w:val="20"/>
          <w:szCs w:val="20"/>
        </w:rPr>
        <w:t xml:space="preserve">1, </w:t>
      </w:r>
      <w:r w:rsidR="008F4A05" w:rsidRPr="00587F6B">
        <w:rPr>
          <w:b w:val="0"/>
          <w:bCs/>
          <w:iCs/>
          <w:sz w:val="20"/>
          <w:szCs w:val="20"/>
        </w:rPr>
        <w:t>2</w:t>
      </w:r>
      <w:r w:rsidR="003E4C4F">
        <w:rPr>
          <w:b w:val="0"/>
          <w:bCs/>
          <w:iCs/>
          <w:sz w:val="20"/>
          <w:szCs w:val="20"/>
        </w:rPr>
        <w:t>, 4, 5</w:t>
      </w:r>
      <w:r w:rsidR="008F4A05" w:rsidRPr="00587F6B">
        <w:rPr>
          <w:b w:val="0"/>
          <w:bCs/>
          <w:iCs/>
          <w:sz w:val="20"/>
          <w:szCs w:val="20"/>
        </w:rPr>
        <w:t xml:space="preserve"> și 7</w:t>
      </w:r>
      <w:r w:rsidRPr="00587F6B">
        <w:rPr>
          <w:b w:val="0"/>
          <w:bCs/>
          <w:iCs/>
          <w:sz w:val="20"/>
          <w:szCs w:val="20"/>
        </w:rPr>
        <w:t>, Executantul va monta și demonta schele și/sau platforme la înălțimi corespunzătoare din dotarea sa personală.</w:t>
      </w:r>
      <w:r w:rsidR="000352E8" w:rsidRPr="00587F6B">
        <w:rPr>
          <w:b w:val="0"/>
          <w:bCs/>
          <w:iCs/>
          <w:sz w:val="20"/>
          <w:szCs w:val="20"/>
        </w:rPr>
        <w:t xml:space="preserve"> </w:t>
      </w:r>
    </w:p>
    <w:p w14:paraId="520485BC" w14:textId="72FEB4AA" w:rsidR="00396F17" w:rsidRPr="00587F6B" w:rsidRDefault="00396F17" w:rsidP="005B2DBA">
      <w:pPr>
        <w:pStyle w:val="12"/>
        <w:numPr>
          <w:ilvl w:val="1"/>
          <w:numId w:val="6"/>
        </w:numPr>
        <w:spacing w:before="120" w:line="240" w:lineRule="auto"/>
        <w:jc w:val="both"/>
        <w:rPr>
          <w:b w:val="0"/>
          <w:bCs/>
          <w:iCs/>
          <w:sz w:val="20"/>
          <w:szCs w:val="20"/>
        </w:rPr>
      </w:pPr>
      <w:r w:rsidRPr="00587F6B">
        <w:rPr>
          <w:b w:val="0"/>
          <w:bCs/>
          <w:iCs/>
          <w:sz w:val="20"/>
          <w:szCs w:val="20"/>
        </w:rPr>
        <w:t>În formularele de deviz nr.</w:t>
      </w:r>
      <w:r w:rsidR="008F4A05" w:rsidRPr="00587F6B">
        <w:rPr>
          <w:b w:val="0"/>
          <w:bCs/>
          <w:iCs/>
          <w:sz w:val="20"/>
          <w:szCs w:val="20"/>
        </w:rPr>
        <w:t>4 și 5</w:t>
      </w:r>
      <w:r w:rsidRPr="00587F6B">
        <w:rPr>
          <w:b w:val="0"/>
          <w:bCs/>
          <w:iCs/>
          <w:sz w:val="20"/>
          <w:szCs w:val="20"/>
        </w:rPr>
        <w:t xml:space="preserve"> sunt indicate examinări prin măsurarea grosimii cu ultrasunete a sectoarelor </w:t>
      </w:r>
      <w:r w:rsidR="007D36BB" w:rsidRPr="00587F6B">
        <w:rPr>
          <w:b w:val="0"/>
          <w:bCs/>
          <w:iCs/>
          <w:sz w:val="20"/>
          <w:szCs w:val="20"/>
        </w:rPr>
        <w:t>de conducte cu cea mai mare uzură prin eroziune. Sectoarele menționate sunt reflectate pe schema nr.LCM-50/20 anexată la prezentul Caiet de Sarcini.</w:t>
      </w:r>
    </w:p>
    <w:p w14:paraId="0684F7B3" w14:textId="77777777" w:rsidR="005B2DBA" w:rsidRPr="00587F6B" w:rsidRDefault="005B2DBA" w:rsidP="005B2DBA">
      <w:pPr>
        <w:pStyle w:val="12"/>
        <w:numPr>
          <w:ilvl w:val="1"/>
          <w:numId w:val="6"/>
        </w:numPr>
        <w:spacing w:before="120" w:line="240" w:lineRule="auto"/>
        <w:jc w:val="both"/>
        <w:rPr>
          <w:b w:val="0"/>
          <w:bCs/>
          <w:iCs/>
          <w:sz w:val="20"/>
          <w:szCs w:val="20"/>
        </w:rPr>
      </w:pPr>
      <w:r w:rsidRPr="00587F6B">
        <w:rPr>
          <w:b w:val="0"/>
          <w:bCs/>
          <w:iCs/>
          <w:sz w:val="20"/>
          <w:szCs w:val="20"/>
        </w:rPr>
        <w:t>În procesul controlului nedistructiv/distructiv se vor aplica următoarele metode de încercări și examinări:</w:t>
      </w:r>
    </w:p>
    <w:p w14:paraId="361F4A1F" w14:textId="6E455064" w:rsidR="005B2DBA" w:rsidRPr="00587F6B" w:rsidRDefault="005B2DBA" w:rsidP="005B2DBA">
      <w:pPr>
        <w:pStyle w:val="12"/>
        <w:numPr>
          <w:ilvl w:val="0"/>
          <w:numId w:val="21"/>
        </w:numPr>
        <w:spacing w:before="120" w:line="240" w:lineRule="auto"/>
        <w:jc w:val="both"/>
        <w:rPr>
          <w:b w:val="0"/>
          <w:bCs/>
          <w:iCs/>
          <w:sz w:val="20"/>
          <w:szCs w:val="20"/>
        </w:rPr>
      </w:pPr>
      <w:r w:rsidRPr="00587F6B">
        <w:rPr>
          <w:b w:val="0"/>
          <w:bCs/>
          <w:iCs/>
          <w:sz w:val="20"/>
          <w:szCs w:val="20"/>
        </w:rPr>
        <w:t xml:space="preserve">Examinare </w:t>
      </w:r>
      <w:r w:rsidR="007360FE" w:rsidRPr="00587F6B">
        <w:rPr>
          <w:b w:val="0"/>
          <w:bCs/>
          <w:iCs/>
          <w:sz w:val="20"/>
          <w:szCs w:val="20"/>
        </w:rPr>
        <w:t>optico-</w:t>
      </w:r>
      <w:r w:rsidRPr="00587F6B">
        <w:rPr>
          <w:b w:val="0"/>
          <w:bCs/>
          <w:iCs/>
          <w:sz w:val="20"/>
          <w:szCs w:val="20"/>
        </w:rPr>
        <w:t>vizuală;</w:t>
      </w:r>
    </w:p>
    <w:p w14:paraId="696B54A9" w14:textId="77777777" w:rsidR="005B2DBA" w:rsidRPr="00587F6B" w:rsidRDefault="005B2DBA" w:rsidP="005B2DBA">
      <w:pPr>
        <w:pStyle w:val="12"/>
        <w:numPr>
          <w:ilvl w:val="0"/>
          <w:numId w:val="21"/>
        </w:numPr>
        <w:spacing w:before="120" w:line="240" w:lineRule="auto"/>
        <w:jc w:val="both"/>
        <w:rPr>
          <w:b w:val="0"/>
          <w:bCs/>
          <w:iCs/>
          <w:sz w:val="20"/>
          <w:szCs w:val="20"/>
        </w:rPr>
      </w:pPr>
      <w:r w:rsidRPr="00587F6B">
        <w:rPr>
          <w:b w:val="0"/>
          <w:bCs/>
          <w:iCs/>
          <w:sz w:val="20"/>
          <w:szCs w:val="20"/>
        </w:rPr>
        <w:t>Examinare cu ultrasunete a cordoanelor de sudură;</w:t>
      </w:r>
    </w:p>
    <w:p w14:paraId="559BC996" w14:textId="77777777" w:rsidR="005B2DBA" w:rsidRPr="00587F6B" w:rsidRDefault="005B2DBA" w:rsidP="005B2DBA">
      <w:pPr>
        <w:pStyle w:val="12"/>
        <w:numPr>
          <w:ilvl w:val="0"/>
          <w:numId w:val="21"/>
        </w:numPr>
        <w:spacing w:before="120" w:line="240" w:lineRule="auto"/>
        <w:jc w:val="both"/>
        <w:rPr>
          <w:b w:val="0"/>
          <w:bCs/>
          <w:iCs/>
          <w:sz w:val="20"/>
          <w:szCs w:val="20"/>
        </w:rPr>
      </w:pPr>
      <w:r w:rsidRPr="00587F6B">
        <w:rPr>
          <w:b w:val="0"/>
          <w:bCs/>
          <w:iCs/>
          <w:sz w:val="20"/>
          <w:szCs w:val="20"/>
        </w:rPr>
        <w:t>Examinare cu ultrasunete a suprafețelor metalice;</w:t>
      </w:r>
    </w:p>
    <w:p w14:paraId="54915270" w14:textId="77777777" w:rsidR="005B2DBA" w:rsidRPr="00587F6B" w:rsidRDefault="005B2DBA" w:rsidP="005B2DBA">
      <w:pPr>
        <w:pStyle w:val="12"/>
        <w:numPr>
          <w:ilvl w:val="0"/>
          <w:numId w:val="21"/>
        </w:numPr>
        <w:spacing w:before="120" w:line="240" w:lineRule="auto"/>
        <w:jc w:val="both"/>
        <w:rPr>
          <w:b w:val="0"/>
          <w:bCs/>
          <w:iCs/>
          <w:sz w:val="20"/>
          <w:szCs w:val="20"/>
        </w:rPr>
      </w:pPr>
      <w:r w:rsidRPr="00587F6B">
        <w:rPr>
          <w:b w:val="0"/>
          <w:bCs/>
          <w:iCs/>
          <w:sz w:val="20"/>
          <w:szCs w:val="20"/>
        </w:rPr>
        <w:t>Măsurarea grosimii cu ultrasunete;</w:t>
      </w:r>
    </w:p>
    <w:p w14:paraId="66146F72" w14:textId="77777777" w:rsidR="005B2DBA" w:rsidRPr="00587F6B" w:rsidRDefault="005B2DBA" w:rsidP="005B2DBA">
      <w:pPr>
        <w:pStyle w:val="12"/>
        <w:numPr>
          <w:ilvl w:val="0"/>
          <w:numId w:val="21"/>
        </w:numPr>
        <w:spacing w:before="120" w:line="240" w:lineRule="auto"/>
        <w:jc w:val="both"/>
        <w:rPr>
          <w:b w:val="0"/>
          <w:bCs/>
          <w:iCs/>
          <w:sz w:val="20"/>
          <w:szCs w:val="20"/>
        </w:rPr>
      </w:pPr>
      <w:r w:rsidRPr="00587F6B">
        <w:rPr>
          <w:b w:val="0"/>
          <w:bCs/>
          <w:iCs/>
          <w:sz w:val="20"/>
          <w:szCs w:val="20"/>
        </w:rPr>
        <w:t>Încercări de duritate Brinell;</w:t>
      </w:r>
    </w:p>
    <w:p w14:paraId="390463AC" w14:textId="140818BD" w:rsidR="005B2DBA" w:rsidRPr="00587F6B" w:rsidRDefault="005B2DBA" w:rsidP="005B2DBA">
      <w:pPr>
        <w:pStyle w:val="12"/>
        <w:numPr>
          <w:ilvl w:val="0"/>
          <w:numId w:val="21"/>
        </w:numPr>
        <w:spacing w:before="120" w:line="240" w:lineRule="auto"/>
        <w:jc w:val="both"/>
        <w:rPr>
          <w:b w:val="0"/>
          <w:bCs/>
          <w:iCs/>
          <w:sz w:val="20"/>
          <w:szCs w:val="20"/>
        </w:rPr>
      </w:pPr>
      <w:r w:rsidRPr="00587F6B">
        <w:rPr>
          <w:b w:val="0"/>
          <w:bCs/>
          <w:iCs/>
          <w:sz w:val="20"/>
          <w:szCs w:val="20"/>
        </w:rPr>
        <w:t>Examinări cu lichide penetrante;</w:t>
      </w:r>
    </w:p>
    <w:p w14:paraId="15A9BFDD" w14:textId="2337E1CB" w:rsidR="00CF0606" w:rsidRPr="00587F6B" w:rsidRDefault="00CF0606" w:rsidP="005B2DBA">
      <w:pPr>
        <w:pStyle w:val="12"/>
        <w:numPr>
          <w:ilvl w:val="0"/>
          <w:numId w:val="21"/>
        </w:numPr>
        <w:spacing w:before="120" w:line="240" w:lineRule="auto"/>
        <w:jc w:val="both"/>
        <w:rPr>
          <w:b w:val="0"/>
          <w:bCs/>
          <w:sz w:val="20"/>
          <w:szCs w:val="20"/>
        </w:rPr>
      </w:pPr>
      <w:r w:rsidRPr="00587F6B">
        <w:rPr>
          <w:b w:val="0"/>
          <w:bCs/>
          <w:sz w:val="20"/>
          <w:szCs w:val="20"/>
          <w:lang w:val="en-US" w:eastAsia="ro-RO"/>
        </w:rPr>
        <w:t>Frezare chimic</w:t>
      </w:r>
      <w:r w:rsidRPr="00587F6B">
        <w:rPr>
          <w:b w:val="0"/>
          <w:bCs/>
          <w:sz w:val="20"/>
          <w:szCs w:val="20"/>
          <w:lang w:eastAsia="ro-RO"/>
        </w:rPr>
        <w:t>ă/gravare industrială</w:t>
      </w:r>
      <w:r w:rsidRPr="00587F6B">
        <w:rPr>
          <w:sz w:val="20"/>
          <w:szCs w:val="20"/>
          <w:lang w:eastAsia="ro-RO"/>
        </w:rPr>
        <w:t xml:space="preserve"> </w:t>
      </w:r>
      <w:r w:rsidRPr="00587F6B">
        <w:rPr>
          <w:b w:val="0"/>
          <w:bCs/>
          <w:sz w:val="20"/>
          <w:szCs w:val="20"/>
          <w:lang w:eastAsia="ro-RO"/>
        </w:rPr>
        <w:t>(Травление металла);</w:t>
      </w:r>
    </w:p>
    <w:p w14:paraId="6DB099C6" w14:textId="08ED85C7" w:rsidR="005B2DBA" w:rsidRPr="00587F6B" w:rsidRDefault="005B2DBA" w:rsidP="005B2DBA">
      <w:pPr>
        <w:pStyle w:val="12"/>
        <w:numPr>
          <w:ilvl w:val="0"/>
          <w:numId w:val="21"/>
        </w:numPr>
        <w:spacing w:before="120" w:line="240" w:lineRule="auto"/>
        <w:jc w:val="both"/>
        <w:rPr>
          <w:b w:val="0"/>
          <w:bCs/>
          <w:iCs/>
          <w:sz w:val="20"/>
          <w:szCs w:val="20"/>
        </w:rPr>
      </w:pPr>
      <w:r w:rsidRPr="00587F6B">
        <w:rPr>
          <w:b w:val="0"/>
          <w:bCs/>
          <w:iCs/>
          <w:sz w:val="20"/>
          <w:szCs w:val="20"/>
        </w:rPr>
        <w:t>Control dimensional</w:t>
      </w:r>
      <w:r w:rsidR="008F4A05" w:rsidRPr="00587F6B">
        <w:rPr>
          <w:b w:val="0"/>
          <w:bCs/>
          <w:iCs/>
          <w:sz w:val="20"/>
          <w:szCs w:val="20"/>
        </w:rPr>
        <w:t>;</w:t>
      </w:r>
    </w:p>
    <w:p w14:paraId="1B31C5FD" w14:textId="0E75E6BB" w:rsidR="008F4A05" w:rsidRPr="00587F6B" w:rsidRDefault="008F4A05" w:rsidP="005B2DBA">
      <w:pPr>
        <w:pStyle w:val="12"/>
        <w:numPr>
          <w:ilvl w:val="0"/>
          <w:numId w:val="21"/>
        </w:numPr>
        <w:spacing w:before="120" w:line="240" w:lineRule="auto"/>
        <w:jc w:val="both"/>
        <w:rPr>
          <w:b w:val="0"/>
          <w:bCs/>
          <w:iCs/>
          <w:sz w:val="20"/>
          <w:szCs w:val="20"/>
        </w:rPr>
      </w:pPr>
      <w:r w:rsidRPr="00587F6B">
        <w:rPr>
          <w:b w:val="0"/>
          <w:bCs/>
          <w:iCs/>
          <w:sz w:val="20"/>
          <w:szCs w:val="20"/>
        </w:rPr>
        <w:t>Examinări metalografice;</w:t>
      </w:r>
    </w:p>
    <w:p w14:paraId="2AC88BD8" w14:textId="77623D08" w:rsidR="008F4A05" w:rsidRPr="00587F6B" w:rsidRDefault="008F4A05" w:rsidP="00DF268F">
      <w:pPr>
        <w:pStyle w:val="12"/>
        <w:numPr>
          <w:ilvl w:val="0"/>
          <w:numId w:val="21"/>
        </w:numPr>
        <w:spacing w:before="120" w:line="240" w:lineRule="auto"/>
        <w:jc w:val="both"/>
        <w:rPr>
          <w:b w:val="0"/>
          <w:bCs/>
          <w:iCs/>
          <w:sz w:val="20"/>
          <w:szCs w:val="20"/>
        </w:rPr>
      </w:pPr>
      <w:r w:rsidRPr="00587F6B">
        <w:rPr>
          <w:b w:val="0"/>
          <w:bCs/>
          <w:iCs/>
          <w:sz w:val="20"/>
          <w:szCs w:val="20"/>
        </w:rPr>
        <w:t>Încercări la comprimare și întindere.</w:t>
      </w:r>
    </w:p>
    <w:p w14:paraId="2256663A" w14:textId="2210BF70" w:rsidR="004F199B" w:rsidRPr="00587F6B" w:rsidRDefault="002B0618" w:rsidP="006F5C1D">
      <w:pPr>
        <w:pStyle w:val="12"/>
        <w:numPr>
          <w:ilvl w:val="1"/>
          <w:numId w:val="6"/>
        </w:numPr>
        <w:spacing w:before="120" w:line="276" w:lineRule="auto"/>
        <w:jc w:val="both"/>
        <w:rPr>
          <w:b w:val="0"/>
          <w:bCs/>
          <w:iCs/>
          <w:sz w:val="20"/>
          <w:szCs w:val="20"/>
          <w:lang w:eastAsia="ro-RO"/>
        </w:rPr>
      </w:pPr>
      <w:r w:rsidRPr="00587F6B">
        <w:rPr>
          <w:b w:val="0"/>
          <w:bCs/>
          <w:iCs/>
          <w:sz w:val="20"/>
          <w:szCs w:val="20"/>
          <w:lang w:eastAsia="ro-RO"/>
        </w:rPr>
        <w:t xml:space="preserve">Executantul va efectua integral tipurile și volumul de lucrări specificate în </w:t>
      </w:r>
      <w:r w:rsidR="00664B14" w:rsidRPr="00587F6B">
        <w:rPr>
          <w:b w:val="0"/>
          <w:bCs/>
          <w:iCs/>
          <w:sz w:val="20"/>
          <w:szCs w:val="20"/>
          <w:lang w:eastAsia="ro-RO"/>
        </w:rPr>
        <w:t xml:space="preserve">formularele de </w:t>
      </w:r>
      <w:r w:rsidRPr="00587F6B">
        <w:rPr>
          <w:b w:val="0"/>
          <w:bCs/>
          <w:iCs/>
          <w:sz w:val="20"/>
          <w:szCs w:val="20"/>
          <w:lang w:eastAsia="ro-RO"/>
        </w:rPr>
        <w:t xml:space="preserve">deviz </w:t>
      </w:r>
      <w:r w:rsidR="008F4A05" w:rsidRPr="00587F6B">
        <w:rPr>
          <w:b w:val="0"/>
          <w:bCs/>
          <w:iCs/>
          <w:sz w:val="20"/>
          <w:szCs w:val="20"/>
        </w:rPr>
        <w:t xml:space="preserve">nr. </w:t>
      </w:r>
      <w:r w:rsidR="008F4A05" w:rsidRPr="00C91444">
        <w:rPr>
          <w:b w:val="0"/>
          <w:bCs/>
          <w:iCs/>
          <w:sz w:val="20"/>
          <w:szCs w:val="20"/>
          <w:lang w:val="en-US"/>
        </w:rPr>
        <w:t>1</w:t>
      </w:r>
      <w:r w:rsidR="008F4A05" w:rsidRPr="00587F6B">
        <w:rPr>
          <w:b w:val="0"/>
          <w:bCs/>
          <w:iCs/>
          <w:sz w:val="20"/>
          <w:szCs w:val="20"/>
        </w:rPr>
        <w:t>, 2, 3/1, 3/2, 3/3, 4, 5, 6/1, 6/2, 6/3, 6/4, 6/5</w:t>
      </w:r>
      <w:r w:rsidR="0016132E" w:rsidRPr="00587F6B">
        <w:rPr>
          <w:b w:val="0"/>
          <w:bCs/>
          <w:iCs/>
          <w:sz w:val="20"/>
          <w:szCs w:val="20"/>
        </w:rPr>
        <w:t xml:space="preserve"> și </w:t>
      </w:r>
      <w:r w:rsidR="008F4A05" w:rsidRPr="00587F6B">
        <w:rPr>
          <w:b w:val="0"/>
          <w:bCs/>
          <w:iCs/>
          <w:sz w:val="20"/>
          <w:szCs w:val="20"/>
        </w:rPr>
        <w:t xml:space="preserve">7 </w:t>
      </w:r>
      <w:r w:rsidRPr="00587F6B">
        <w:rPr>
          <w:b w:val="0"/>
          <w:bCs/>
          <w:iCs/>
          <w:sz w:val="20"/>
          <w:szCs w:val="20"/>
          <w:lang w:eastAsia="ro-RO"/>
        </w:rPr>
        <w:t>a prezentului caiet de sarcini.</w:t>
      </w:r>
    </w:p>
    <w:p w14:paraId="496BAD2B" w14:textId="72404117" w:rsidR="00052053" w:rsidRPr="00587F6B" w:rsidRDefault="002B0618" w:rsidP="003932E4">
      <w:pPr>
        <w:pStyle w:val="12"/>
        <w:numPr>
          <w:ilvl w:val="1"/>
          <w:numId w:val="6"/>
        </w:numPr>
        <w:spacing w:before="120" w:line="276" w:lineRule="auto"/>
        <w:jc w:val="both"/>
        <w:rPr>
          <w:b w:val="0"/>
          <w:sz w:val="20"/>
          <w:szCs w:val="20"/>
        </w:rPr>
      </w:pPr>
      <w:r w:rsidRPr="00587F6B">
        <w:rPr>
          <w:b w:val="0"/>
          <w:iCs/>
          <w:sz w:val="20"/>
          <w:szCs w:val="20"/>
          <w:lang w:eastAsia="ro-RO"/>
        </w:rPr>
        <w:t xml:space="preserve">După semnarea contractului, Executantul în termen de 30 zile, </w:t>
      </w:r>
      <w:r w:rsidRPr="00587F6B">
        <w:rPr>
          <w:b w:val="0"/>
          <w:sz w:val="20"/>
          <w:szCs w:val="20"/>
        </w:rPr>
        <w:t xml:space="preserve">conform prevederilor </w:t>
      </w:r>
      <w:r w:rsidRPr="00587F6B">
        <w:rPr>
          <w:b w:val="0"/>
          <w:i/>
          <w:iCs/>
          <w:sz w:val="20"/>
          <w:szCs w:val="20"/>
        </w:rPr>
        <w:t>LEGII</w:t>
      </w:r>
      <w:r w:rsidRPr="00587F6B">
        <w:rPr>
          <w:b w:val="0"/>
          <w:i/>
          <w:sz w:val="20"/>
          <w:szCs w:val="20"/>
        </w:rPr>
        <w:t xml:space="preserve"> nr. 116 din 18.05.2012 ”privind securitatea industrială a obiectelor industrial periculoase”</w:t>
      </w:r>
      <w:r w:rsidRPr="00587F6B">
        <w:rPr>
          <w:b w:val="0"/>
          <w:iCs/>
          <w:sz w:val="20"/>
          <w:szCs w:val="20"/>
          <w:lang w:eastAsia="ro-RO"/>
        </w:rPr>
        <w:t xml:space="preserve"> </w:t>
      </w:r>
      <w:r w:rsidRPr="00587F6B">
        <w:rPr>
          <w:b w:val="0"/>
          <w:sz w:val="20"/>
          <w:szCs w:val="20"/>
        </w:rPr>
        <w:t xml:space="preserve">va prezenta </w:t>
      </w:r>
      <w:r w:rsidR="000352E8" w:rsidRPr="00587F6B">
        <w:rPr>
          <w:b w:val="0"/>
          <w:i/>
          <w:iCs/>
          <w:sz w:val="20"/>
          <w:szCs w:val="20"/>
          <w:u w:val="single"/>
        </w:rPr>
        <w:t>Programe individuale pentru prelungirea termenului de exploatare a instalațiilor tehnice</w:t>
      </w:r>
      <w:r w:rsidR="000352E8" w:rsidRPr="00587F6B">
        <w:rPr>
          <w:b w:val="0"/>
          <w:sz w:val="20"/>
          <w:szCs w:val="20"/>
        </w:rPr>
        <w:t xml:space="preserve"> elaborate și coordonate de către </w:t>
      </w:r>
      <w:r w:rsidR="00E72038" w:rsidRPr="00587F6B">
        <w:rPr>
          <w:b w:val="0"/>
          <w:i/>
          <w:iCs/>
          <w:sz w:val="20"/>
          <w:szCs w:val="20"/>
        </w:rPr>
        <w:t xml:space="preserve">organul de expertiză în domeniul securității industriale </w:t>
      </w:r>
      <w:r w:rsidR="00FA784A" w:rsidRPr="00587F6B">
        <w:rPr>
          <w:b w:val="0"/>
          <w:i/>
          <w:iCs/>
          <w:sz w:val="20"/>
          <w:szCs w:val="20"/>
        </w:rPr>
        <w:t xml:space="preserve"> </w:t>
      </w:r>
      <w:r w:rsidR="00E72038" w:rsidRPr="00587F6B">
        <w:rPr>
          <w:b w:val="0"/>
          <w:sz w:val="20"/>
          <w:szCs w:val="20"/>
        </w:rPr>
        <w:t xml:space="preserve">(SRL „CTSIC”) pentru instalațiile </w:t>
      </w:r>
      <w:r w:rsidR="00BA2D9E" w:rsidRPr="00587F6B">
        <w:rPr>
          <w:b w:val="0"/>
          <w:sz w:val="20"/>
          <w:szCs w:val="20"/>
        </w:rPr>
        <w:t xml:space="preserve">ce necesită program individual. Programul va include metodele și </w:t>
      </w:r>
      <w:r w:rsidR="00E72038" w:rsidRPr="00587F6B">
        <w:rPr>
          <w:b w:val="0"/>
          <w:sz w:val="20"/>
          <w:szCs w:val="20"/>
        </w:rPr>
        <w:t xml:space="preserve">volumele </w:t>
      </w:r>
      <w:r w:rsidR="00BA2D9E" w:rsidRPr="00587F6B">
        <w:rPr>
          <w:b w:val="0"/>
          <w:sz w:val="20"/>
          <w:szCs w:val="20"/>
        </w:rPr>
        <w:t xml:space="preserve">examinărilor conform </w:t>
      </w:r>
      <w:r w:rsidR="00E72038" w:rsidRPr="00587F6B">
        <w:rPr>
          <w:b w:val="0"/>
          <w:sz w:val="20"/>
          <w:szCs w:val="20"/>
        </w:rPr>
        <w:t>formularel</w:t>
      </w:r>
      <w:r w:rsidR="00BA2D9E" w:rsidRPr="00587F6B">
        <w:rPr>
          <w:b w:val="0"/>
          <w:sz w:val="20"/>
          <w:szCs w:val="20"/>
        </w:rPr>
        <w:t>or</w:t>
      </w:r>
      <w:r w:rsidR="00E72038" w:rsidRPr="00587F6B">
        <w:rPr>
          <w:b w:val="0"/>
          <w:sz w:val="20"/>
          <w:szCs w:val="20"/>
        </w:rPr>
        <w:t xml:space="preserve"> de deviz </w:t>
      </w:r>
      <w:r w:rsidR="008F4A05" w:rsidRPr="00587F6B">
        <w:rPr>
          <w:b w:val="0"/>
          <w:bCs/>
          <w:iCs/>
          <w:sz w:val="20"/>
          <w:szCs w:val="20"/>
        </w:rPr>
        <w:t xml:space="preserve">nr. </w:t>
      </w:r>
      <w:r w:rsidR="008F4A05" w:rsidRPr="00C91444">
        <w:rPr>
          <w:b w:val="0"/>
          <w:bCs/>
          <w:iCs/>
          <w:sz w:val="20"/>
          <w:szCs w:val="20"/>
          <w:lang w:val="en-US"/>
        </w:rPr>
        <w:t>1</w:t>
      </w:r>
      <w:r w:rsidR="008F4A05" w:rsidRPr="00587F6B">
        <w:rPr>
          <w:b w:val="0"/>
          <w:bCs/>
          <w:iCs/>
          <w:sz w:val="20"/>
          <w:szCs w:val="20"/>
        </w:rPr>
        <w:t>, 2, 3/1, 3/2, 3/3, 4, 5, 6/1, 6/2, 6/3, 6/4</w:t>
      </w:r>
      <w:r w:rsidR="0016132E" w:rsidRPr="00587F6B">
        <w:rPr>
          <w:b w:val="0"/>
          <w:bCs/>
          <w:iCs/>
          <w:sz w:val="20"/>
          <w:szCs w:val="20"/>
        </w:rPr>
        <w:t xml:space="preserve"> și</w:t>
      </w:r>
      <w:r w:rsidR="008F4A05" w:rsidRPr="00587F6B">
        <w:rPr>
          <w:b w:val="0"/>
          <w:bCs/>
          <w:iCs/>
          <w:sz w:val="20"/>
          <w:szCs w:val="20"/>
        </w:rPr>
        <w:t xml:space="preserve"> 6/5.</w:t>
      </w:r>
    </w:p>
    <w:p w14:paraId="3FB2FFB3" w14:textId="19BFD4A4" w:rsidR="00052053" w:rsidRPr="00587F6B" w:rsidRDefault="002B0618" w:rsidP="006F5C1D">
      <w:pPr>
        <w:pStyle w:val="12"/>
        <w:numPr>
          <w:ilvl w:val="1"/>
          <w:numId w:val="6"/>
        </w:numPr>
        <w:spacing w:before="120" w:line="276" w:lineRule="auto"/>
        <w:jc w:val="both"/>
        <w:rPr>
          <w:b w:val="0"/>
          <w:sz w:val="20"/>
          <w:szCs w:val="20"/>
        </w:rPr>
      </w:pPr>
      <w:r w:rsidRPr="00587F6B">
        <w:rPr>
          <w:b w:val="0"/>
          <w:sz w:val="20"/>
          <w:szCs w:val="20"/>
        </w:rPr>
        <w:t xml:space="preserve">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w:t>
      </w:r>
      <w:r w:rsidR="006D5699" w:rsidRPr="00587F6B">
        <w:rPr>
          <w:b w:val="0"/>
          <w:sz w:val="20"/>
          <w:szCs w:val="20"/>
        </w:rPr>
        <w:t>pot</w:t>
      </w:r>
      <w:r w:rsidRPr="00587F6B">
        <w:rPr>
          <w:b w:val="0"/>
          <w:sz w:val="20"/>
          <w:szCs w:val="20"/>
        </w:rPr>
        <w:t xml:space="preserve"> fi puse la dispoziția Executantului de către Beneficiar înainte de începerea lucrărilor.</w:t>
      </w:r>
    </w:p>
    <w:p w14:paraId="15475758" w14:textId="746DEE9F" w:rsidR="00052053" w:rsidRPr="00587F6B" w:rsidRDefault="002B0618" w:rsidP="006F5C1D">
      <w:pPr>
        <w:pStyle w:val="12"/>
        <w:numPr>
          <w:ilvl w:val="1"/>
          <w:numId w:val="6"/>
        </w:numPr>
        <w:spacing w:before="120" w:line="276" w:lineRule="auto"/>
        <w:jc w:val="both"/>
        <w:rPr>
          <w:b w:val="0"/>
          <w:sz w:val="20"/>
          <w:szCs w:val="20"/>
        </w:rPr>
      </w:pPr>
      <w:r w:rsidRPr="00587F6B">
        <w:rPr>
          <w:b w:val="0"/>
          <w:sz w:val="20"/>
          <w:szCs w:val="20"/>
        </w:rPr>
        <w:t>Pentru efectuarea lucrărilor, Executantul va utiliza toate aparatele, ustensile, instrumentele și materialele necesare din dotarea sa personală. La utilizarea aparatelor, ustensilelor, instrumentelor</w:t>
      </w:r>
      <w:r w:rsidR="00D55DDC" w:rsidRPr="00587F6B">
        <w:rPr>
          <w:b w:val="0"/>
          <w:sz w:val="20"/>
          <w:szCs w:val="20"/>
        </w:rPr>
        <w:t xml:space="preserve"> sau</w:t>
      </w:r>
      <w:r w:rsidRPr="00587F6B">
        <w:rPr>
          <w:b w:val="0"/>
          <w:sz w:val="20"/>
          <w:szCs w:val="20"/>
        </w:rPr>
        <w:t xml:space="preserve"> materialelor</w:t>
      </w:r>
      <w:r w:rsidR="004F199B" w:rsidRPr="00587F6B">
        <w:rPr>
          <w:b w:val="0"/>
          <w:sz w:val="20"/>
          <w:szCs w:val="20"/>
        </w:rPr>
        <w:t xml:space="preserve"> </w:t>
      </w:r>
      <w:r w:rsidRPr="00587F6B">
        <w:rPr>
          <w:b w:val="0"/>
          <w:sz w:val="20"/>
          <w:szCs w:val="20"/>
        </w:rPr>
        <w:t>din proprietatea Beneficiarului, costul acestora vor fi scoase din devizul de cheltuieli.</w:t>
      </w:r>
    </w:p>
    <w:p w14:paraId="06F1DF86" w14:textId="51490CB3" w:rsidR="00052053" w:rsidRPr="00587F6B" w:rsidRDefault="002B0618" w:rsidP="006F5C1D">
      <w:pPr>
        <w:pStyle w:val="12"/>
        <w:numPr>
          <w:ilvl w:val="1"/>
          <w:numId w:val="6"/>
        </w:numPr>
        <w:spacing w:before="120" w:line="276" w:lineRule="auto"/>
        <w:jc w:val="both"/>
        <w:rPr>
          <w:b w:val="0"/>
          <w:sz w:val="20"/>
          <w:szCs w:val="20"/>
        </w:rPr>
      </w:pPr>
      <w:r w:rsidRPr="00587F6B">
        <w:rPr>
          <w:b w:val="0"/>
          <w:sz w:val="20"/>
          <w:szCs w:val="20"/>
          <w:lang w:eastAsia="ro-RO"/>
        </w:rPr>
        <w:t xml:space="preserve">În procesul de realizare a lucrărilor, </w:t>
      </w:r>
      <w:r w:rsidRPr="00587F6B">
        <w:rPr>
          <w:b w:val="0"/>
          <w:sz w:val="20"/>
          <w:szCs w:val="20"/>
        </w:rPr>
        <w:t xml:space="preserve">Executantul </w:t>
      </w:r>
      <w:r w:rsidRPr="00587F6B">
        <w:rPr>
          <w:b w:val="0"/>
          <w:sz w:val="20"/>
          <w:szCs w:val="20"/>
          <w:lang w:eastAsia="ro-RO"/>
        </w:rPr>
        <w:t xml:space="preserve">este obligat să respecte cerințele tehnicii securității muncii specificate în punctele </w:t>
      </w:r>
      <w:r w:rsidR="007360FE" w:rsidRPr="00587F6B">
        <w:rPr>
          <w:b w:val="0"/>
          <w:sz w:val="20"/>
          <w:szCs w:val="20"/>
          <w:lang w:eastAsia="ro-RO"/>
        </w:rPr>
        <w:t>30</w:t>
      </w:r>
      <w:r w:rsidRPr="00587F6B">
        <w:rPr>
          <w:b w:val="0"/>
          <w:sz w:val="20"/>
          <w:szCs w:val="20"/>
          <w:lang w:eastAsia="ro-RO"/>
        </w:rPr>
        <w:t>-</w:t>
      </w:r>
      <w:r w:rsidR="007360FE" w:rsidRPr="00587F6B">
        <w:rPr>
          <w:b w:val="0"/>
          <w:sz w:val="20"/>
          <w:szCs w:val="20"/>
          <w:lang w:eastAsia="ro-RO"/>
        </w:rPr>
        <w:t>33</w:t>
      </w:r>
      <w:r w:rsidRPr="00587F6B">
        <w:rPr>
          <w:b w:val="0"/>
          <w:sz w:val="20"/>
          <w:szCs w:val="20"/>
          <w:lang w:eastAsia="ro-RO"/>
        </w:rPr>
        <w:t xml:space="preserve"> din tabelul </w:t>
      </w:r>
      <w:r w:rsidR="00563022" w:rsidRPr="00587F6B">
        <w:rPr>
          <w:b w:val="0"/>
          <w:sz w:val="20"/>
          <w:szCs w:val="20"/>
          <w:lang w:eastAsia="ro-RO"/>
        </w:rPr>
        <w:t>2</w:t>
      </w:r>
      <w:r w:rsidRPr="00587F6B">
        <w:rPr>
          <w:b w:val="0"/>
          <w:sz w:val="20"/>
          <w:szCs w:val="20"/>
          <w:lang w:eastAsia="ro-RO"/>
        </w:rPr>
        <w:t xml:space="preserve"> al prezentului caiet de sarcini.</w:t>
      </w:r>
    </w:p>
    <w:p w14:paraId="775120E9" w14:textId="180128FB" w:rsidR="00052053" w:rsidRPr="00587F6B" w:rsidRDefault="002B0618" w:rsidP="006F5C1D">
      <w:pPr>
        <w:pStyle w:val="12"/>
        <w:numPr>
          <w:ilvl w:val="1"/>
          <w:numId w:val="6"/>
        </w:numPr>
        <w:spacing w:before="120" w:line="276" w:lineRule="auto"/>
        <w:jc w:val="both"/>
        <w:rPr>
          <w:b w:val="0"/>
          <w:sz w:val="20"/>
          <w:szCs w:val="20"/>
        </w:rPr>
      </w:pPr>
      <w:r w:rsidRPr="00587F6B">
        <w:rPr>
          <w:b w:val="0"/>
          <w:sz w:val="20"/>
          <w:szCs w:val="20"/>
        </w:rPr>
        <w:lastRenderedPageBreak/>
        <w:t>Executantul este obligat să admită la efectuarea lucrărilor doar personal calificat, certificat pentru executarea lucrărilor date conform cerințelor actelor normative și legislative în vigoare ale Republicii Moldova. În cazul în care în procesul activității expiră termenul de valabilitate a certificatelor de competență al personalului implicat la controlul nedistructiv</w:t>
      </w:r>
      <w:r w:rsidR="009F4698" w:rsidRPr="00587F6B">
        <w:rPr>
          <w:b w:val="0"/>
          <w:sz w:val="20"/>
          <w:szCs w:val="20"/>
        </w:rPr>
        <w:t>/distructiv</w:t>
      </w:r>
      <w:r w:rsidRPr="00587F6B">
        <w:rPr>
          <w:b w:val="0"/>
          <w:sz w:val="20"/>
          <w:szCs w:val="20"/>
        </w:rPr>
        <w:t xml:space="preserve"> al metalului, Executantul este obligat de a informa în termen de cel mult 1 zile Beneficiarul despre faptul expirării termenului de valabilitate, și va antrena la executarea lucrărilor în continuare personal calificat și certificat cu termen valabil al certificatelor de competență.</w:t>
      </w:r>
    </w:p>
    <w:p w14:paraId="3887EE72" w14:textId="6E757533" w:rsidR="00C821E1" w:rsidRPr="00587F6B" w:rsidRDefault="00C821E1" w:rsidP="006F5C1D">
      <w:pPr>
        <w:pStyle w:val="12"/>
        <w:numPr>
          <w:ilvl w:val="1"/>
          <w:numId w:val="6"/>
        </w:numPr>
        <w:spacing w:before="120" w:line="276" w:lineRule="auto"/>
        <w:jc w:val="both"/>
        <w:rPr>
          <w:b w:val="0"/>
          <w:bCs/>
          <w:sz w:val="20"/>
          <w:szCs w:val="20"/>
        </w:rPr>
      </w:pPr>
      <w:r w:rsidRPr="00587F6B">
        <w:rPr>
          <w:b w:val="0"/>
          <w:bCs/>
          <w:sz w:val="20"/>
          <w:szCs w:val="20"/>
        </w:rPr>
        <w:t>Personalul companiei ofertante, implicat în procesul de executare a lucrărilor de control nedistructiv</w:t>
      </w:r>
      <w:r w:rsidR="009F4698" w:rsidRPr="00587F6B">
        <w:rPr>
          <w:b w:val="0"/>
          <w:bCs/>
          <w:sz w:val="20"/>
          <w:szCs w:val="20"/>
        </w:rPr>
        <w:t>/distructiv</w:t>
      </w:r>
      <w:r w:rsidRPr="00587F6B">
        <w:rPr>
          <w:b w:val="0"/>
          <w:bCs/>
          <w:sz w:val="20"/>
          <w:szCs w:val="20"/>
        </w:rPr>
        <w:t>, trebuie să posede certificat de competență cu termen valabil</w:t>
      </w:r>
      <w:r w:rsidR="009F4698" w:rsidRPr="00587F6B">
        <w:rPr>
          <w:b w:val="0"/>
          <w:bCs/>
          <w:sz w:val="20"/>
          <w:szCs w:val="20"/>
        </w:rPr>
        <w:t>,</w:t>
      </w:r>
      <w:r w:rsidRPr="00587F6B">
        <w:rPr>
          <w:b w:val="0"/>
          <w:bCs/>
          <w:sz w:val="20"/>
          <w:szCs w:val="20"/>
        </w:rPr>
        <w:t xml:space="preserve"> pentru aplicarea metodelor </w:t>
      </w:r>
      <w:r w:rsidR="009F4698" w:rsidRPr="00587F6B">
        <w:rPr>
          <w:b w:val="0"/>
          <w:bCs/>
          <w:sz w:val="20"/>
          <w:szCs w:val="20"/>
        </w:rPr>
        <w:t xml:space="preserve">care presupun deținerea certificării </w:t>
      </w:r>
      <w:r w:rsidRPr="00587F6B">
        <w:rPr>
          <w:b w:val="0"/>
          <w:bCs/>
          <w:sz w:val="20"/>
          <w:szCs w:val="20"/>
        </w:rPr>
        <w:t xml:space="preserve">expuse în pct. </w:t>
      </w:r>
      <w:r w:rsidR="006D5699" w:rsidRPr="00587F6B">
        <w:rPr>
          <w:b w:val="0"/>
          <w:bCs/>
          <w:sz w:val="20"/>
          <w:szCs w:val="20"/>
        </w:rPr>
        <w:t>5</w:t>
      </w:r>
      <w:r w:rsidRPr="00587F6B">
        <w:rPr>
          <w:b w:val="0"/>
          <w:bCs/>
          <w:sz w:val="20"/>
          <w:szCs w:val="20"/>
        </w:rPr>
        <w:t>.</w:t>
      </w:r>
      <w:r w:rsidR="00042643" w:rsidRPr="00587F6B">
        <w:rPr>
          <w:b w:val="0"/>
          <w:bCs/>
          <w:sz w:val="20"/>
          <w:szCs w:val="20"/>
        </w:rPr>
        <w:t>8</w:t>
      </w:r>
      <w:r w:rsidRPr="00587F6B">
        <w:rPr>
          <w:b w:val="0"/>
          <w:bCs/>
          <w:sz w:val="20"/>
          <w:szCs w:val="20"/>
        </w:rPr>
        <w:t>, și cu nivelul de calificare – minim 2 în conformitate cu standardul EN ISO 9712.</w:t>
      </w:r>
    </w:p>
    <w:p w14:paraId="613D951D" w14:textId="77777777" w:rsidR="00052053" w:rsidRPr="00587F6B" w:rsidRDefault="002B0618" w:rsidP="006F5C1D">
      <w:pPr>
        <w:pStyle w:val="12"/>
        <w:numPr>
          <w:ilvl w:val="1"/>
          <w:numId w:val="6"/>
        </w:numPr>
        <w:spacing w:before="120" w:line="276" w:lineRule="auto"/>
        <w:jc w:val="both"/>
        <w:rPr>
          <w:b w:val="0"/>
          <w:sz w:val="20"/>
          <w:szCs w:val="20"/>
        </w:rPr>
      </w:pPr>
      <w:r w:rsidRPr="00587F6B">
        <w:rPr>
          <w:b w:val="0"/>
          <w:iCs/>
          <w:sz w:val="20"/>
          <w:szCs w:val="20"/>
        </w:rPr>
        <w:t xml:space="preserve">Lucrările se vor executa în baza autorizației de lucru. La executarea lucrărilor se vor respecta cu strictețe prevederile actelor normative stipulate în </w:t>
      </w:r>
      <w:r w:rsidRPr="00587F6B">
        <w:rPr>
          <w:b w:val="0"/>
          <w:sz w:val="20"/>
          <w:szCs w:val="20"/>
        </w:rPr>
        <w:t>tabelele 2 și 3</w:t>
      </w:r>
      <w:r w:rsidRPr="00587F6B">
        <w:rPr>
          <w:b w:val="0"/>
          <w:iCs/>
          <w:sz w:val="20"/>
          <w:szCs w:val="20"/>
        </w:rPr>
        <w:t>.</w:t>
      </w:r>
    </w:p>
    <w:p w14:paraId="7B3B00C8" w14:textId="77777777" w:rsidR="00052053" w:rsidRPr="00587F6B" w:rsidRDefault="002B0618" w:rsidP="006F5C1D">
      <w:pPr>
        <w:pStyle w:val="12"/>
        <w:numPr>
          <w:ilvl w:val="1"/>
          <w:numId w:val="6"/>
        </w:numPr>
        <w:spacing w:before="120" w:line="276" w:lineRule="auto"/>
        <w:jc w:val="both"/>
        <w:rPr>
          <w:b w:val="0"/>
          <w:sz w:val="20"/>
          <w:szCs w:val="20"/>
        </w:rPr>
      </w:pPr>
      <w:r w:rsidRPr="00587F6B">
        <w:rPr>
          <w:b w:val="0"/>
          <w:iCs/>
          <w:sz w:val="20"/>
          <w:szCs w:val="20"/>
        </w:rPr>
        <w:t xml:space="preserve">La încălcarea prevederilor actelor normative specificate în tabelele 2 și 3, echipa de executare a lucrărilor va fi înlăturată de la locul de muncă, până când nu va fi remediată încălcarea. La depistarea încălcărilor sistematice, sau doar o singură dată - dar grav, a prevederilor actelor normative specificate în tabelele 2 și 3, </w:t>
      </w:r>
      <w:r w:rsidRPr="00587F6B">
        <w:rPr>
          <w:b w:val="0"/>
          <w:iCs/>
          <w:sz w:val="20"/>
          <w:szCs w:val="20"/>
          <w:lang w:eastAsia="ro-RO"/>
        </w:rPr>
        <w:t xml:space="preserve">Beneficiarul este în drept să rezilieze contractul în mod unilateral, </w:t>
      </w:r>
      <w:r w:rsidRPr="00587F6B">
        <w:rPr>
          <w:b w:val="0"/>
          <w:iCs/>
          <w:sz w:val="20"/>
          <w:szCs w:val="20"/>
        </w:rPr>
        <w:t>cu survenirea consecințelor prevăzute de legislația în vigoare</w:t>
      </w:r>
      <w:r w:rsidRPr="00587F6B">
        <w:rPr>
          <w:b w:val="0"/>
          <w:iCs/>
          <w:sz w:val="20"/>
          <w:szCs w:val="20"/>
          <w:lang w:eastAsia="ro-RO"/>
        </w:rPr>
        <w:t>.</w:t>
      </w:r>
    </w:p>
    <w:p w14:paraId="64A1EF31" w14:textId="56EFAE8C" w:rsidR="00052053" w:rsidRPr="00587F6B" w:rsidRDefault="002B0618" w:rsidP="006F5C1D">
      <w:pPr>
        <w:pStyle w:val="12"/>
        <w:numPr>
          <w:ilvl w:val="1"/>
          <w:numId w:val="6"/>
        </w:numPr>
        <w:spacing w:before="120" w:line="276" w:lineRule="auto"/>
        <w:jc w:val="both"/>
        <w:rPr>
          <w:b w:val="0"/>
          <w:sz w:val="20"/>
          <w:szCs w:val="20"/>
        </w:rPr>
      </w:pPr>
      <w:r w:rsidRPr="00587F6B">
        <w:rPr>
          <w:b w:val="0"/>
          <w:iCs/>
          <w:sz w:val="20"/>
          <w:szCs w:val="20"/>
          <w:lang w:eastAsia="ro-RO"/>
        </w:rPr>
        <w:t xml:space="preserve">Dacă din cauza înlăturării de la lucrări de către </w:t>
      </w:r>
      <w:r w:rsidRPr="00587F6B">
        <w:rPr>
          <w:b w:val="0"/>
          <w:sz w:val="20"/>
          <w:szCs w:val="20"/>
          <w:lang w:eastAsia="ro-RO"/>
        </w:rPr>
        <w:t>Beneficiar</w:t>
      </w:r>
      <w:r w:rsidRPr="00587F6B">
        <w:rPr>
          <w:b w:val="0"/>
          <w:iCs/>
          <w:sz w:val="20"/>
          <w:szCs w:val="20"/>
          <w:lang w:eastAsia="ro-RO"/>
        </w:rPr>
        <w:t>, a echipei de executare a lucrărilor, din motivul încălcării</w:t>
      </w:r>
      <w:r w:rsidRPr="00587F6B">
        <w:rPr>
          <w:b w:val="0"/>
          <w:iCs/>
          <w:sz w:val="20"/>
          <w:szCs w:val="20"/>
        </w:rPr>
        <w:t xml:space="preserve"> prevederilor actelor normative</w:t>
      </w:r>
      <w:r w:rsidRPr="00587F6B">
        <w:rPr>
          <w:b w:val="0"/>
          <w:iCs/>
          <w:sz w:val="20"/>
          <w:szCs w:val="20"/>
          <w:lang w:eastAsia="ro-RO"/>
        </w:rPr>
        <w:t xml:space="preserve">, Executorul nu se va încadra în termenul specificat în tabelul 1, acesta va fi penalizat în conformitate cu prevederile </w:t>
      </w:r>
      <w:r w:rsidRPr="00587F6B">
        <w:rPr>
          <w:b w:val="0"/>
          <w:sz w:val="20"/>
          <w:szCs w:val="20"/>
        </w:rPr>
        <w:t>legislației în vigoare</w:t>
      </w:r>
      <w:r w:rsidRPr="00587F6B">
        <w:rPr>
          <w:b w:val="0"/>
          <w:iCs/>
          <w:sz w:val="20"/>
          <w:szCs w:val="20"/>
          <w:lang w:eastAsia="ro-RO"/>
        </w:rPr>
        <w:t xml:space="preserve"> a Republicii Moldova.</w:t>
      </w:r>
    </w:p>
    <w:p w14:paraId="7591448D" w14:textId="49B4557E" w:rsidR="00052053" w:rsidRPr="00587F6B" w:rsidRDefault="002B0618" w:rsidP="006F5C1D">
      <w:pPr>
        <w:pStyle w:val="12"/>
        <w:numPr>
          <w:ilvl w:val="1"/>
          <w:numId w:val="6"/>
        </w:numPr>
        <w:spacing w:before="120" w:line="276" w:lineRule="auto"/>
        <w:jc w:val="both"/>
        <w:rPr>
          <w:b w:val="0"/>
          <w:sz w:val="20"/>
          <w:szCs w:val="20"/>
        </w:rPr>
      </w:pPr>
      <w:r w:rsidRPr="00587F6B">
        <w:rPr>
          <w:b w:val="0"/>
          <w:sz w:val="20"/>
          <w:szCs w:val="20"/>
        </w:rPr>
        <w:t xml:space="preserve">La finalizarea lucrărilor, pentru fiecare obiect diagnosticat, Executantul va prezenta, </w:t>
      </w:r>
      <w:r w:rsidR="006D5699" w:rsidRPr="00587F6B">
        <w:rPr>
          <w:b w:val="0"/>
          <w:sz w:val="20"/>
          <w:szCs w:val="20"/>
        </w:rPr>
        <w:t>reprezentanților</w:t>
      </w:r>
      <w:r w:rsidRPr="00587F6B">
        <w:rPr>
          <w:b w:val="0"/>
          <w:sz w:val="20"/>
          <w:szCs w:val="20"/>
        </w:rPr>
        <w:t xml:space="preserve"> Laboratorului de Control al Metalelor ai „TERMOELECTRICA” SA, un raport de </w:t>
      </w:r>
      <w:r w:rsidR="00052053" w:rsidRPr="00587F6B">
        <w:rPr>
          <w:b w:val="0"/>
          <w:sz w:val="20"/>
          <w:szCs w:val="20"/>
        </w:rPr>
        <w:t>control nedistructiv</w:t>
      </w:r>
      <w:r w:rsidR="009E3B15" w:rsidRPr="00587F6B">
        <w:rPr>
          <w:b w:val="0"/>
          <w:sz w:val="20"/>
          <w:szCs w:val="20"/>
        </w:rPr>
        <w:t>/distructiv</w:t>
      </w:r>
      <w:r w:rsidRPr="00587F6B">
        <w:rPr>
          <w:b w:val="0"/>
          <w:sz w:val="20"/>
          <w:szCs w:val="20"/>
        </w:rPr>
        <w:t xml:space="preserve"> </w:t>
      </w:r>
      <w:r w:rsidR="009E3B15" w:rsidRPr="00587F6B">
        <w:rPr>
          <w:b w:val="0"/>
          <w:sz w:val="20"/>
          <w:szCs w:val="20"/>
        </w:rPr>
        <w:t xml:space="preserve">în </w:t>
      </w:r>
      <w:r w:rsidRPr="00587F6B">
        <w:rPr>
          <w:b w:val="0"/>
          <w:sz w:val="20"/>
          <w:szCs w:val="20"/>
        </w:rPr>
        <w:t>original</w:t>
      </w:r>
      <w:r w:rsidR="009E3B15" w:rsidRPr="00587F6B">
        <w:rPr>
          <w:b w:val="0"/>
          <w:sz w:val="20"/>
          <w:szCs w:val="20"/>
        </w:rPr>
        <w:t xml:space="preserve"> (vizat cu sem</w:t>
      </w:r>
      <w:r w:rsidR="0074033D" w:rsidRPr="00587F6B">
        <w:rPr>
          <w:b w:val="0"/>
          <w:sz w:val="20"/>
          <w:szCs w:val="20"/>
        </w:rPr>
        <w:t>n</w:t>
      </w:r>
      <w:r w:rsidR="009E3B15" w:rsidRPr="00587F6B">
        <w:rPr>
          <w:b w:val="0"/>
          <w:sz w:val="20"/>
          <w:szCs w:val="20"/>
        </w:rPr>
        <w:t xml:space="preserve">ătura conducătorului și ștampila umedă a companiei Executantului) </w:t>
      </w:r>
      <w:r w:rsidRPr="00587F6B">
        <w:rPr>
          <w:b w:val="0"/>
          <w:sz w:val="20"/>
          <w:szCs w:val="20"/>
        </w:rPr>
        <w:t xml:space="preserve"> și o copie a acestuia cu ștampila umedă a companiei Executantului</w:t>
      </w:r>
      <w:r w:rsidR="009E3B15" w:rsidRPr="00587F6B">
        <w:rPr>
          <w:b w:val="0"/>
          <w:sz w:val="20"/>
          <w:szCs w:val="20"/>
        </w:rPr>
        <w:t>. Raportul original trebuie să fie</w:t>
      </w:r>
      <w:r w:rsidRPr="00587F6B">
        <w:rPr>
          <w:b w:val="0"/>
          <w:sz w:val="20"/>
          <w:szCs w:val="20"/>
        </w:rPr>
        <w:t xml:space="preserve"> coordonat cu expertul </w:t>
      </w:r>
      <w:r w:rsidR="009E3B15" w:rsidRPr="00587F6B">
        <w:rPr>
          <w:b w:val="0"/>
          <w:sz w:val="20"/>
          <w:szCs w:val="20"/>
        </w:rPr>
        <w:t xml:space="preserve">pe domeniu </w:t>
      </w:r>
      <w:r w:rsidRPr="00587F6B">
        <w:rPr>
          <w:b w:val="0"/>
          <w:sz w:val="20"/>
          <w:szCs w:val="20"/>
        </w:rPr>
        <w:t xml:space="preserve">din cadrul </w:t>
      </w:r>
      <w:r w:rsidRPr="00587F6B">
        <w:rPr>
          <w:b w:val="0"/>
          <w:i/>
          <w:iCs/>
          <w:sz w:val="20"/>
          <w:szCs w:val="20"/>
        </w:rPr>
        <w:t xml:space="preserve">organului de expertiză în domeniul securității industriale </w:t>
      </w:r>
      <w:r w:rsidRPr="00587F6B">
        <w:rPr>
          <w:b w:val="0"/>
          <w:sz w:val="20"/>
          <w:szCs w:val="20"/>
        </w:rPr>
        <w:t>(SRL „CTSIC”).</w:t>
      </w:r>
    </w:p>
    <w:p w14:paraId="1C3F304D" w14:textId="23B9E44E" w:rsidR="00052053" w:rsidRPr="00587F6B" w:rsidRDefault="002B0618" w:rsidP="006F5C1D">
      <w:pPr>
        <w:pStyle w:val="12"/>
        <w:numPr>
          <w:ilvl w:val="1"/>
          <w:numId w:val="6"/>
        </w:numPr>
        <w:spacing w:before="120" w:line="276" w:lineRule="auto"/>
        <w:jc w:val="both"/>
        <w:rPr>
          <w:b w:val="0"/>
          <w:sz w:val="20"/>
          <w:szCs w:val="20"/>
        </w:rPr>
      </w:pPr>
      <w:r w:rsidRPr="00587F6B">
        <w:rPr>
          <w:b w:val="0"/>
          <w:iCs/>
          <w:sz w:val="20"/>
          <w:szCs w:val="20"/>
          <w:lang w:eastAsia="ro-RO"/>
        </w:rPr>
        <w:t xml:space="preserve">Raportul elaborat în baza rezultatelor lucrărilor trebuie să fie îndosariat; numerotarea paginilor trebuie să corespundă cuprinsului raportului </w:t>
      </w:r>
      <w:r w:rsidR="009E3B15" w:rsidRPr="00587F6B">
        <w:rPr>
          <w:b w:val="0"/>
          <w:sz w:val="20"/>
          <w:szCs w:val="20"/>
        </w:rPr>
        <w:t xml:space="preserve">de control nedistructiv/distructiv </w:t>
      </w:r>
      <w:r w:rsidRPr="00587F6B">
        <w:rPr>
          <w:b w:val="0"/>
          <w:iCs/>
          <w:sz w:val="20"/>
          <w:szCs w:val="20"/>
          <w:lang w:eastAsia="ro-RO"/>
        </w:rPr>
        <w:t>și să fie aplicată ștampila umedă a companiei care a efectuat lucrarea</w:t>
      </w:r>
      <w:r w:rsidR="00052053" w:rsidRPr="00587F6B">
        <w:rPr>
          <w:b w:val="0"/>
          <w:iCs/>
          <w:sz w:val="20"/>
          <w:szCs w:val="20"/>
          <w:lang w:eastAsia="ro-RO"/>
        </w:rPr>
        <w:t>.</w:t>
      </w:r>
    </w:p>
    <w:p w14:paraId="575ADA7D" w14:textId="0B04106F" w:rsidR="00052053" w:rsidRPr="00587F6B" w:rsidRDefault="002B0618" w:rsidP="006F5C1D">
      <w:pPr>
        <w:pStyle w:val="12"/>
        <w:numPr>
          <w:ilvl w:val="1"/>
          <w:numId w:val="6"/>
        </w:numPr>
        <w:spacing w:before="120" w:line="276" w:lineRule="auto"/>
        <w:jc w:val="both"/>
        <w:rPr>
          <w:b w:val="0"/>
          <w:sz w:val="20"/>
          <w:szCs w:val="20"/>
        </w:rPr>
      </w:pPr>
      <w:r w:rsidRPr="00587F6B">
        <w:rPr>
          <w:b w:val="0"/>
          <w:iCs/>
          <w:sz w:val="20"/>
          <w:szCs w:val="20"/>
          <w:lang w:eastAsia="ro-RO"/>
        </w:rPr>
        <w:t>Raportul prezentat trebuie să fie însoțit de copiile certificatelor de competență a personalului implicat în procesul de control nedistructiv</w:t>
      </w:r>
      <w:r w:rsidR="009E3B15" w:rsidRPr="00587F6B">
        <w:rPr>
          <w:b w:val="0"/>
          <w:iCs/>
          <w:sz w:val="20"/>
          <w:szCs w:val="20"/>
          <w:lang w:eastAsia="ro-RO"/>
        </w:rPr>
        <w:t>/distructiv</w:t>
      </w:r>
      <w:r w:rsidRPr="00587F6B">
        <w:rPr>
          <w:b w:val="0"/>
          <w:iCs/>
          <w:sz w:val="20"/>
          <w:szCs w:val="20"/>
          <w:lang w:eastAsia="ro-RO"/>
        </w:rPr>
        <w:t xml:space="preserve"> al metalului și pentru toate metodele aplicate. Se vor anexa copiile certificatelor valabile de </w:t>
      </w:r>
      <w:r w:rsidR="00052053" w:rsidRPr="00587F6B">
        <w:rPr>
          <w:b w:val="0"/>
          <w:iCs/>
          <w:sz w:val="20"/>
          <w:szCs w:val="20"/>
          <w:lang w:eastAsia="ro-RO"/>
        </w:rPr>
        <w:t xml:space="preserve">etalonare și/sau </w:t>
      </w:r>
      <w:r w:rsidRPr="00587F6B">
        <w:rPr>
          <w:b w:val="0"/>
          <w:iCs/>
          <w:sz w:val="20"/>
          <w:szCs w:val="20"/>
          <w:lang w:eastAsia="ro-RO"/>
        </w:rPr>
        <w:t xml:space="preserve">verificare metrologică a aparatelor și ustensilelor utilizate în procesul </w:t>
      </w:r>
      <w:r w:rsidR="00052053" w:rsidRPr="00587F6B">
        <w:rPr>
          <w:b w:val="0"/>
          <w:iCs/>
          <w:sz w:val="20"/>
          <w:szCs w:val="20"/>
          <w:lang w:eastAsia="ro-RO"/>
        </w:rPr>
        <w:t>controlului nedistructiv</w:t>
      </w:r>
      <w:r w:rsidR="009E3B15" w:rsidRPr="00587F6B">
        <w:rPr>
          <w:b w:val="0"/>
          <w:iCs/>
          <w:sz w:val="20"/>
          <w:szCs w:val="20"/>
          <w:lang w:eastAsia="ro-RO"/>
        </w:rPr>
        <w:t>/distructiv</w:t>
      </w:r>
      <w:r w:rsidRPr="00587F6B">
        <w:rPr>
          <w:b w:val="0"/>
          <w:iCs/>
          <w:sz w:val="20"/>
          <w:szCs w:val="20"/>
          <w:lang w:eastAsia="ro-RO"/>
        </w:rPr>
        <w:t>.</w:t>
      </w:r>
      <w:r w:rsidR="006D5699" w:rsidRPr="00587F6B">
        <w:rPr>
          <w:b w:val="0"/>
          <w:iCs/>
          <w:sz w:val="20"/>
          <w:szCs w:val="20"/>
          <w:lang w:eastAsia="ro-RO"/>
        </w:rPr>
        <w:t xml:space="preserve"> Pentru lucrările de sudură, se vor anexa legitimațiile cu termen valabil a sudorilor implicați în procesul de realizare a sudurilor.</w:t>
      </w:r>
    </w:p>
    <w:p w14:paraId="10CF4942" w14:textId="66157DC1" w:rsidR="00E82936" w:rsidRPr="00587F6B" w:rsidRDefault="002B0618" w:rsidP="006F5C1D">
      <w:pPr>
        <w:pStyle w:val="12"/>
        <w:numPr>
          <w:ilvl w:val="1"/>
          <w:numId w:val="6"/>
        </w:numPr>
        <w:spacing w:before="120" w:line="276" w:lineRule="auto"/>
        <w:jc w:val="both"/>
        <w:rPr>
          <w:b w:val="0"/>
          <w:sz w:val="20"/>
          <w:szCs w:val="20"/>
        </w:rPr>
      </w:pPr>
      <w:r w:rsidRPr="00587F6B">
        <w:rPr>
          <w:b w:val="0"/>
          <w:iCs/>
          <w:sz w:val="20"/>
          <w:szCs w:val="20"/>
          <w:lang w:eastAsia="ro-RO"/>
        </w:rPr>
        <w:t>”TERMOELECTRICA” S.A. este în drept să modifice volumul lucrărilor, despre acest fapt Executantul va fi anunțat în prealabil.</w:t>
      </w:r>
    </w:p>
    <w:p w14:paraId="61862FDA" w14:textId="77777777" w:rsidR="00E82936" w:rsidRPr="00587F6B" w:rsidRDefault="00E82936" w:rsidP="00E82936">
      <w:pPr>
        <w:pStyle w:val="a4"/>
        <w:rPr>
          <w:lang w:val="ro-RO"/>
        </w:rPr>
      </w:pPr>
    </w:p>
    <w:p w14:paraId="47C96DF1" w14:textId="65AA655F" w:rsidR="004E6B75" w:rsidRPr="00587F6B" w:rsidRDefault="00E82936" w:rsidP="006F5C1D">
      <w:pPr>
        <w:pStyle w:val="12"/>
        <w:numPr>
          <w:ilvl w:val="0"/>
          <w:numId w:val="6"/>
        </w:numPr>
        <w:spacing w:line="240" w:lineRule="auto"/>
        <w:rPr>
          <w:iCs/>
          <w:szCs w:val="24"/>
        </w:rPr>
      </w:pPr>
      <w:r w:rsidRPr="00587F6B">
        <w:rPr>
          <w:iCs/>
          <w:szCs w:val="24"/>
        </w:rPr>
        <w:t>Remedierea viciilor ascunse și a defectelor</w:t>
      </w:r>
    </w:p>
    <w:p w14:paraId="1783EB04" w14:textId="77777777" w:rsidR="00E82936" w:rsidRPr="00587F6B" w:rsidRDefault="00E82936" w:rsidP="006F5C1D">
      <w:pPr>
        <w:numPr>
          <w:ilvl w:val="1"/>
          <w:numId w:val="6"/>
        </w:numPr>
        <w:spacing w:before="120"/>
        <w:jc w:val="both"/>
        <w:rPr>
          <w:rFonts w:cs="Times New Roman"/>
          <w:bCs/>
          <w:iCs/>
          <w:sz w:val="20"/>
          <w:szCs w:val="20"/>
          <w:lang w:val="ro-RO" w:eastAsia="ro-RO"/>
        </w:rPr>
      </w:pPr>
      <w:r w:rsidRPr="00587F6B">
        <w:rPr>
          <w:rFonts w:cs="Times New Roman"/>
          <w:sz w:val="20"/>
          <w:szCs w:val="20"/>
          <w:lang w:val="ro-RO" w:eastAsia="ro-RO"/>
        </w:rPr>
        <w:t xml:space="preserve">În cazul în care se constată existența vreunor defecte și/sau deficiențe la lucrările executate, acestea vor fi aduse la cunoștința </w:t>
      </w:r>
      <w:r w:rsidRPr="00587F6B">
        <w:rPr>
          <w:rFonts w:cs="Times New Roman"/>
          <w:sz w:val="20"/>
          <w:szCs w:val="20"/>
          <w:lang w:val="ro-RO"/>
        </w:rPr>
        <w:t>Executantului</w:t>
      </w:r>
      <w:r w:rsidRPr="00587F6B">
        <w:rPr>
          <w:rFonts w:cs="Times New Roman"/>
          <w:sz w:val="20"/>
          <w:szCs w:val="20"/>
          <w:lang w:val="ro-RO" w:eastAsia="ro-RO"/>
        </w:rPr>
        <w:t>, pentru înlăturarea deficiențelor de către acesta, în termen de maxim 5 zile lucrătoare.</w:t>
      </w:r>
    </w:p>
    <w:p w14:paraId="3ADBAEB4" w14:textId="77777777" w:rsidR="00E82936" w:rsidRPr="00587F6B" w:rsidRDefault="00E82936" w:rsidP="006F5C1D">
      <w:pPr>
        <w:numPr>
          <w:ilvl w:val="1"/>
          <w:numId w:val="6"/>
        </w:numPr>
        <w:spacing w:before="120"/>
        <w:jc w:val="both"/>
        <w:rPr>
          <w:rFonts w:cs="Times New Roman"/>
          <w:bCs/>
          <w:iCs/>
          <w:sz w:val="20"/>
          <w:szCs w:val="20"/>
          <w:lang w:val="ro-RO" w:eastAsia="ro-RO"/>
        </w:rPr>
      </w:pPr>
      <w:r w:rsidRPr="00587F6B">
        <w:rPr>
          <w:rFonts w:cs="Times New Roman"/>
          <w:sz w:val="20"/>
          <w:szCs w:val="20"/>
          <w:lang w:val="ro-RO" w:eastAsia="ro-RO"/>
        </w:rPr>
        <w:t xml:space="preserve">Lichidarea defectelor/deficiențelor lucrărilor executate se va efectua din contul </w:t>
      </w:r>
      <w:r w:rsidRPr="00587F6B">
        <w:rPr>
          <w:rFonts w:cs="Times New Roman"/>
          <w:sz w:val="20"/>
          <w:szCs w:val="20"/>
          <w:lang w:val="ro-RO"/>
        </w:rPr>
        <w:t>Executantului</w:t>
      </w:r>
      <w:r w:rsidRPr="00587F6B">
        <w:rPr>
          <w:rFonts w:cs="Times New Roman"/>
          <w:sz w:val="20"/>
          <w:szCs w:val="20"/>
          <w:lang w:val="ro-RO" w:eastAsia="ro-RO"/>
        </w:rPr>
        <w:t>, inclusiv și cheltuielile cu materialele necesare pentru înlăturarea defectelor.</w:t>
      </w:r>
    </w:p>
    <w:p w14:paraId="54FFD43D" w14:textId="1B1108A5" w:rsidR="00E82936" w:rsidRPr="00587F6B" w:rsidRDefault="00E82936" w:rsidP="006F5C1D">
      <w:pPr>
        <w:numPr>
          <w:ilvl w:val="1"/>
          <w:numId w:val="6"/>
        </w:numPr>
        <w:spacing w:before="120"/>
        <w:jc w:val="both"/>
        <w:rPr>
          <w:rFonts w:cs="Times New Roman"/>
          <w:bCs/>
          <w:iCs/>
          <w:sz w:val="20"/>
          <w:szCs w:val="20"/>
          <w:lang w:val="ro-RO" w:eastAsia="ro-RO"/>
        </w:rPr>
      </w:pPr>
      <w:r w:rsidRPr="00587F6B">
        <w:rPr>
          <w:sz w:val="20"/>
          <w:szCs w:val="20"/>
          <w:lang w:val="ro-RO" w:eastAsia="ro-RO"/>
        </w:rPr>
        <w:t xml:space="preserve">După lichidarea de către </w:t>
      </w:r>
      <w:r w:rsidRPr="00587F6B">
        <w:rPr>
          <w:sz w:val="20"/>
          <w:szCs w:val="20"/>
          <w:lang w:val="ro-RO"/>
        </w:rPr>
        <w:t>Executant</w:t>
      </w:r>
      <w:r w:rsidRPr="00587F6B">
        <w:rPr>
          <w:sz w:val="20"/>
          <w:szCs w:val="20"/>
          <w:lang w:val="ro-RO" w:eastAsia="ro-RO"/>
        </w:rPr>
        <w:t xml:space="preserve"> a tuturor </w:t>
      </w:r>
      <w:r w:rsidRPr="00587F6B">
        <w:rPr>
          <w:rFonts w:cs="Times New Roman"/>
          <w:sz w:val="20"/>
          <w:szCs w:val="20"/>
          <w:lang w:val="ro-RO" w:eastAsia="ro-RO"/>
        </w:rPr>
        <w:t>defectelor și/sau deficiențelor</w:t>
      </w:r>
      <w:r w:rsidRPr="00587F6B">
        <w:rPr>
          <w:sz w:val="20"/>
          <w:szCs w:val="20"/>
          <w:lang w:val="ro-RO" w:eastAsia="ro-RO"/>
        </w:rPr>
        <w:t>, părțile vor efectua din nou recepția. În funcție de constatările făcute, Beneficiarul va aproba sau va respinge recepția.</w:t>
      </w:r>
    </w:p>
    <w:p w14:paraId="24BF2E8E" w14:textId="5569CD62" w:rsidR="004E6B75" w:rsidRPr="00587F6B" w:rsidRDefault="004E6B75" w:rsidP="00804FBD">
      <w:pPr>
        <w:pStyle w:val="12"/>
        <w:spacing w:before="120" w:line="240" w:lineRule="auto"/>
        <w:rPr>
          <w:b w:val="0"/>
          <w:bCs/>
          <w:iCs/>
          <w:sz w:val="20"/>
          <w:szCs w:val="20"/>
        </w:rPr>
      </w:pPr>
    </w:p>
    <w:p w14:paraId="13413466" w14:textId="13E5D2C0" w:rsidR="00385A6A" w:rsidRPr="00587F6B" w:rsidRDefault="00385A6A" w:rsidP="00FA3791">
      <w:pPr>
        <w:pStyle w:val="12"/>
        <w:numPr>
          <w:ilvl w:val="0"/>
          <w:numId w:val="6"/>
        </w:numPr>
        <w:spacing w:before="120" w:line="240" w:lineRule="auto"/>
        <w:jc w:val="both"/>
        <w:rPr>
          <w:iCs/>
          <w:szCs w:val="24"/>
        </w:rPr>
      </w:pPr>
      <w:r w:rsidRPr="00587F6B">
        <w:rPr>
          <w:iCs/>
          <w:szCs w:val="24"/>
        </w:rPr>
        <w:t>Echipamentele, instalațiile, utilajele, sculele</w:t>
      </w:r>
      <w:r w:rsidR="001659D1" w:rsidRPr="00587F6B">
        <w:rPr>
          <w:iCs/>
          <w:szCs w:val="24"/>
        </w:rPr>
        <w:t>, instrumentele, dispozitivele și alte obiecte necesare pentru executarea lucrărilor.</w:t>
      </w:r>
    </w:p>
    <w:p w14:paraId="5E1B6B73" w14:textId="3A89B77F" w:rsidR="004E6B75" w:rsidRPr="00587F6B" w:rsidRDefault="001659D1" w:rsidP="006F5C1D">
      <w:pPr>
        <w:pStyle w:val="12"/>
        <w:numPr>
          <w:ilvl w:val="1"/>
          <w:numId w:val="6"/>
        </w:numPr>
        <w:spacing w:before="120" w:line="240" w:lineRule="auto"/>
        <w:jc w:val="both"/>
        <w:rPr>
          <w:b w:val="0"/>
          <w:bCs/>
          <w:iCs/>
          <w:sz w:val="20"/>
          <w:szCs w:val="20"/>
        </w:rPr>
      </w:pPr>
      <w:r w:rsidRPr="00587F6B">
        <w:rPr>
          <w:b w:val="0"/>
          <w:bCs/>
          <w:iCs/>
          <w:sz w:val="20"/>
          <w:szCs w:val="20"/>
        </w:rPr>
        <w:t xml:space="preserve">Executantul va utiliza dispozitive și scule specifice pentru îndeplinirea lucrărilor cu aplicarea metodelor menționate în pct. </w:t>
      </w:r>
      <w:r w:rsidR="006D5699" w:rsidRPr="00587F6B">
        <w:rPr>
          <w:b w:val="0"/>
          <w:bCs/>
          <w:iCs/>
          <w:sz w:val="20"/>
          <w:szCs w:val="20"/>
        </w:rPr>
        <w:t>5</w:t>
      </w:r>
      <w:r w:rsidRPr="00587F6B">
        <w:rPr>
          <w:b w:val="0"/>
          <w:bCs/>
          <w:iCs/>
          <w:sz w:val="20"/>
          <w:szCs w:val="20"/>
        </w:rPr>
        <w:t>.</w:t>
      </w:r>
      <w:r w:rsidR="00042643" w:rsidRPr="00587F6B">
        <w:rPr>
          <w:b w:val="0"/>
          <w:bCs/>
          <w:iCs/>
          <w:sz w:val="20"/>
          <w:szCs w:val="20"/>
        </w:rPr>
        <w:t>8</w:t>
      </w:r>
      <w:r w:rsidRPr="00587F6B">
        <w:rPr>
          <w:b w:val="0"/>
          <w:bCs/>
          <w:iCs/>
          <w:sz w:val="20"/>
          <w:szCs w:val="20"/>
        </w:rPr>
        <w:t>. a prezentului caiet de sarcini.</w:t>
      </w:r>
    </w:p>
    <w:p w14:paraId="4F7F4A7F" w14:textId="77777777" w:rsidR="00A22E43" w:rsidRPr="00587F6B" w:rsidRDefault="00A22E43" w:rsidP="006F5C1D">
      <w:pPr>
        <w:pStyle w:val="12"/>
        <w:numPr>
          <w:ilvl w:val="1"/>
          <w:numId w:val="6"/>
        </w:numPr>
        <w:spacing w:before="120" w:line="276" w:lineRule="auto"/>
        <w:jc w:val="both"/>
        <w:rPr>
          <w:b w:val="0"/>
          <w:bCs/>
          <w:iCs/>
          <w:sz w:val="20"/>
          <w:szCs w:val="20"/>
        </w:rPr>
      </w:pPr>
      <w:r w:rsidRPr="00587F6B">
        <w:rPr>
          <w:b w:val="0"/>
          <w:bCs/>
          <w:sz w:val="20"/>
          <w:szCs w:val="20"/>
        </w:rPr>
        <w:t xml:space="preserve">Executantul este obligat să execute lucrările cu echipamente, instrumente și mijloace de protecție verificate în conformitate cu cerințele actelor normative în vigoare ale Republicii Moldova. În cazul în care în procesul activității expiră termenul de valabilitate a etalonării/verificării metrologice a instrumentelor și aparatelor utilizate la controlul nedistructiv, Executantul este obligat de a informa în termen de cel mult 1 zile Beneficiarul despre faptul expirării </w:t>
      </w:r>
      <w:r w:rsidRPr="00587F6B">
        <w:rPr>
          <w:b w:val="0"/>
          <w:bCs/>
          <w:sz w:val="20"/>
          <w:szCs w:val="20"/>
        </w:rPr>
        <w:lastRenderedPageBreak/>
        <w:t xml:space="preserve">etalonării/verificării metrologice, și va utiliza în continuare aparate și instrumente cu termen valabil de etalonare/verificare metrologică. </w:t>
      </w:r>
    </w:p>
    <w:p w14:paraId="2A8CF0FF" w14:textId="051F916F" w:rsidR="00A22E43" w:rsidRPr="00587F6B" w:rsidRDefault="00A22E43" w:rsidP="00804FBD">
      <w:pPr>
        <w:pStyle w:val="12"/>
        <w:spacing w:before="120" w:line="240" w:lineRule="auto"/>
        <w:rPr>
          <w:b w:val="0"/>
          <w:bCs/>
          <w:iCs/>
          <w:sz w:val="20"/>
          <w:szCs w:val="20"/>
        </w:rPr>
      </w:pPr>
    </w:p>
    <w:p w14:paraId="271B013A" w14:textId="62A4AE00" w:rsidR="00A22E43" w:rsidRPr="00587F6B" w:rsidRDefault="00A22E43" w:rsidP="006F5C1D">
      <w:pPr>
        <w:pStyle w:val="12"/>
        <w:numPr>
          <w:ilvl w:val="0"/>
          <w:numId w:val="6"/>
        </w:numPr>
        <w:spacing w:before="120" w:line="240" w:lineRule="auto"/>
        <w:rPr>
          <w:iCs/>
          <w:szCs w:val="24"/>
        </w:rPr>
      </w:pPr>
      <w:r w:rsidRPr="00587F6B">
        <w:rPr>
          <w:iCs/>
          <w:szCs w:val="24"/>
        </w:rPr>
        <w:t xml:space="preserve">Cerințe privind calculul costului </w:t>
      </w:r>
    </w:p>
    <w:p w14:paraId="62B417A1" w14:textId="50B3F9CB" w:rsidR="00A22E43" w:rsidRPr="00587F6B" w:rsidRDefault="000616A4" w:rsidP="003F0F58">
      <w:pPr>
        <w:pStyle w:val="12"/>
        <w:numPr>
          <w:ilvl w:val="1"/>
          <w:numId w:val="6"/>
        </w:numPr>
        <w:spacing w:before="120" w:line="240" w:lineRule="auto"/>
        <w:ind w:left="0" w:firstLine="0"/>
        <w:rPr>
          <w:b w:val="0"/>
          <w:bCs/>
          <w:iCs/>
          <w:sz w:val="20"/>
          <w:szCs w:val="20"/>
          <w:u w:val="single"/>
        </w:rPr>
      </w:pPr>
      <w:r w:rsidRPr="00587F6B">
        <w:rPr>
          <w:b w:val="0"/>
          <w:bCs/>
          <w:iCs/>
          <w:sz w:val="20"/>
          <w:szCs w:val="20"/>
        </w:rPr>
        <w:t xml:space="preserve">Calculul costului pentru lucrări </w:t>
      </w:r>
      <w:r w:rsidR="00583E48" w:rsidRPr="00587F6B">
        <w:rPr>
          <w:b w:val="0"/>
          <w:bCs/>
          <w:iCs/>
          <w:sz w:val="20"/>
          <w:szCs w:val="20"/>
        </w:rPr>
        <w:t xml:space="preserve">se va efectua </w:t>
      </w:r>
      <w:r w:rsidRPr="00587F6B">
        <w:rPr>
          <w:b w:val="0"/>
          <w:bCs/>
          <w:iCs/>
          <w:sz w:val="20"/>
          <w:szCs w:val="20"/>
        </w:rPr>
        <w:t xml:space="preserve">conform </w:t>
      </w:r>
      <w:r w:rsidR="00583E48" w:rsidRPr="00587F6B">
        <w:rPr>
          <w:b w:val="0"/>
          <w:bCs/>
          <w:iCs/>
          <w:sz w:val="20"/>
          <w:szCs w:val="20"/>
        </w:rPr>
        <w:t xml:space="preserve">cerințelor </w:t>
      </w:r>
      <w:r w:rsidRPr="00587F6B">
        <w:rPr>
          <w:b w:val="0"/>
          <w:bCs/>
          <w:iCs/>
          <w:sz w:val="20"/>
          <w:szCs w:val="20"/>
        </w:rPr>
        <w:t>ordinului Nr.</w:t>
      </w:r>
      <w:r w:rsidR="00587F6B">
        <w:rPr>
          <w:b w:val="0"/>
          <w:bCs/>
          <w:iCs/>
          <w:sz w:val="20"/>
          <w:szCs w:val="20"/>
        </w:rPr>
        <w:t>52</w:t>
      </w:r>
      <w:r w:rsidRPr="00587F6B">
        <w:rPr>
          <w:b w:val="0"/>
          <w:bCs/>
          <w:iCs/>
          <w:sz w:val="20"/>
          <w:szCs w:val="20"/>
        </w:rPr>
        <w:t xml:space="preserve"> din 3</w:t>
      </w:r>
      <w:r w:rsidR="00587F6B">
        <w:rPr>
          <w:b w:val="0"/>
          <w:bCs/>
          <w:iCs/>
          <w:sz w:val="20"/>
          <w:szCs w:val="20"/>
        </w:rPr>
        <w:t>0</w:t>
      </w:r>
      <w:r w:rsidRPr="00587F6B">
        <w:rPr>
          <w:b w:val="0"/>
          <w:bCs/>
          <w:iCs/>
          <w:sz w:val="20"/>
          <w:szCs w:val="20"/>
        </w:rPr>
        <w:t>.</w:t>
      </w:r>
      <w:r w:rsidR="00587F6B">
        <w:rPr>
          <w:b w:val="0"/>
          <w:bCs/>
          <w:iCs/>
          <w:sz w:val="20"/>
          <w:szCs w:val="20"/>
        </w:rPr>
        <w:t>03</w:t>
      </w:r>
      <w:r w:rsidRPr="00587F6B">
        <w:rPr>
          <w:b w:val="0"/>
          <w:bCs/>
          <w:iCs/>
          <w:sz w:val="20"/>
          <w:szCs w:val="20"/>
        </w:rPr>
        <w:t>.202</w:t>
      </w:r>
      <w:r w:rsidR="00587F6B">
        <w:rPr>
          <w:b w:val="0"/>
          <w:bCs/>
          <w:iCs/>
          <w:sz w:val="20"/>
          <w:szCs w:val="20"/>
        </w:rPr>
        <w:t>3</w:t>
      </w:r>
      <w:r w:rsidR="00536E8A" w:rsidRPr="00587F6B">
        <w:rPr>
          <w:b w:val="0"/>
          <w:bCs/>
          <w:iCs/>
          <w:sz w:val="20"/>
          <w:szCs w:val="20"/>
        </w:rPr>
        <w:t xml:space="preserve"> </w:t>
      </w:r>
      <w:r w:rsidR="00536E8A" w:rsidRPr="00587F6B">
        <w:rPr>
          <w:b w:val="0"/>
          <w:bCs/>
          <w:iCs/>
          <w:sz w:val="20"/>
          <w:szCs w:val="20"/>
          <w:u w:val="single"/>
        </w:rPr>
        <w:t>(</w:t>
      </w:r>
      <w:r w:rsidR="00587F6B" w:rsidRPr="00587F6B">
        <w:rPr>
          <w:b w:val="0"/>
          <w:bCs/>
          <w:iCs/>
          <w:sz w:val="20"/>
          <w:szCs w:val="20"/>
          <w:u w:val="single"/>
        </w:rPr>
        <w:t>https://termoelectrica.md/wp-content/uploads/2023/03/doc07416220230331083928.pdf</w:t>
      </w:r>
      <w:r w:rsidR="00536E8A" w:rsidRPr="00587F6B">
        <w:rPr>
          <w:b w:val="0"/>
          <w:bCs/>
          <w:iCs/>
          <w:sz w:val="20"/>
          <w:szCs w:val="20"/>
          <w:u w:val="single"/>
        </w:rPr>
        <w:t>)</w:t>
      </w:r>
      <w:r w:rsidR="009D3585" w:rsidRPr="00587F6B">
        <w:rPr>
          <w:b w:val="0"/>
          <w:bCs/>
          <w:iCs/>
          <w:sz w:val="20"/>
          <w:szCs w:val="20"/>
          <w:u w:val="single"/>
        </w:rPr>
        <w:t>.</w:t>
      </w:r>
    </w:p>
    <w:p w14:paraId="311D2C98" w14:textId="4939CA19" w:rsidR="004E6B75" w:rsidRPr="00587F6B" w:rsidRDefault="004E6B75" w:rsidP="00804FBD">
      <w:pPr>
        <w:pStyle w:val="12"/>
        <w:spacing w:before="120" w:line="240" w:lineRule="auto"/>
        <w:rPr>
          <w:b w:val="0"/>
          <w:bCs/>
          <w:iCs/>
          <w:sz w:val="20"/>
          <w:szCs w:val="20"/>
          <w:u w:val="single"/>
        </w:rPr>
      </w:pPr>
    </w:p>
    <w:p w14:paraId="490B07A9" w14:textId="010B31A0" w:rsidR="00A22E43" w:rsidRPr="00587F6B" w:rsidRDefault="00A22E43" w:rsidP="006F5C1D">
      <w:pPr>
        <w:pStyle w:val="12"/>
        <w:numPr>
          <w:ilvl w:val="0"/>
          <w:numId w:val="6"/>
        </w:numPr>
        <w:spacing w:before="120" w:line="240" w:lineRule="auto"/>
        <w:rPr>
          <w:iCs/>
          <w:szCs w:val="24"/>
        </w:rPr>
      </w:pPr>
      <w:r w:rsidRPr="00587F6B">
        <w:rPr>
          <w:iCs/>
          <w:szCs w:val="24"/>
        </w:rPr>
        <w:t>Documentația normativ-tehnică de reglementare a lucrărilor/serviciilor</w:t>
      </w:r>
      <w:r w:rsidR="00CD21EF" w:rsidRPr="00587F6B">
        <w:rPr>
          <w:iCs/>
          <w:szCs w:val="24"/>
        </w:rPr>
        <w:t>.</w:t>
      </w:r>
      <w:r w:rsidRPr="00587F6B">
        <w:rPr>
          <w:iCs/>
          <w:szCs w:val="24"/>
        </w:rPr>
        <w:t xml:space="preserve"> </w:t>
      </w:r>
    </w:p>
    <w:p w14:paraId="3D585509" w14:textId="162FB905" w:rsidR="00A22E43" w:rsidRPr="00587F6B" w:rsidRDefault="00BD7E3D" w:rsidP="00536E8A">
      <w:pPr>
        <w:pStyle w:val="12"/>
        <w:numPr>
          <w:ilvl w:val="1"/>
          <w:numId w:val="6"/>
        </w:numPr>
        <w:spacing w:before="120" w:line="240" w:lineRule="auto"/>
        <w:ind w:left="426" w:hanging="426"/>
        <w:jc w:val="both"/>
        <w:rPr>
          <w:b w:val="0"/>
          <w:bCs/>
          <w:iCs/>
          <w:sz w:val="20"/>
          <w:szCs w:val="20"/>
        </w:rPr>
      </w:pPr>
      <w:r w:rsidRPr="00587F6B">
        <w:rPr>
          <w:b w:val="0"/>
          <w:bCs/>
          <w:iCs/>
          <w:sz w:val="20"/>
          <w:szCs w:val="20"/>
        </w:rPr>
        <w:t>Necesitatea efectuării l</w:t>
      </w:r>
      <w:r w:rsidR="00A22E43" w:rsidRPr="00587F6B">
        <w:rPr>
          <w:b w:val="0"/>
          <w:bCs/>
          <w:iCs/>
          <w:sz w:val="20"/>
          <w:szCs w:val="20"/>
        </w:rPr>
        <w:t>ucrăril</w:t>
      </w:r>
      <w:r w:rsidRPr="00587F6B">
        <w:rPr>
          <w:b w:val="0"/>
          <w:bCs/>
          <w:iCs/>
          <w:sz w:val="20"/>
          <w:szCs w:val="20"/>
        </w:rPr>
        <w:t>or</w:t>
      </w:r>
      <w:r w:rsidR="00A22E43" w:rsidRPr="00587F6B">
        <w:rPr>
          <w:b w:val="0"/>
          <w:bCs/>
          <w:iCs/>
          <w:sz w:val="20"/>
          <w:szCs w:val="20"/>
        </w:rPr>
        <w:t xml:space="preserve"> prezentului caiet de sarcini</w:t>
      </w:r>
      <w:r w:rsidRPr="00587F6B">
        <w:rPr>
          <w:b w:val="0"/>
          <w:bCs/>
          <w:iCs/>
          <w:sz w:val="20"/>
          <w:szCs w:val="20"/>
        </w:rPr>
        <w:t xml:space="preserve"> sunt dictate de </w:t>
      </w:r>
      <w:r w:rsidR="00A22E43" w:rsidRPr="00587F6B">
        <w:rPr>
          <w:b w:val="0"/>
          <w:bCs/>
          <w:iCs/>
          <w:sz w:val="20"/>
          <w:szCs w:val="20"/>
        </w:rPr>
        <w:t>reglement</w:t>
      </w:r>
      <w:r w:rsidRPr="00587F6B">
        <w:rPr>
          <w:b w:val="0"/>
          <w:bCs/>
          <w:iCs/>
          <w:sz w:val="20"/>
          <w:szCs w:val="20"/>
        </w:rPr>
        <w:t xml:space="preserve">ările </w:t>
      </w:r>
      <w:r w:rsidR="00A22E43" w:rsidRPr="00587F6B">
        <w:rPr>
          <w:b w:val="0"/>
          <w:bCs/>
          <w:iCs/>
          <w:sz w:val="20"/>
          <w:szCs w:val="20"/>
        </w:rPr>
        <w:t>documentel</w:t>
      </w:r>
      <w:r w:rsidRPr="00587F6B">
        <w:rPr>
          <w:b w:val="0"/>
          <w:bCs/>
          <w:iCs/>
          <w:sz w:val="20"/>
          <w:szCs w:val="20"/>
        </w:rPr>
        <w:t>or</w:t>
      </w:r>
      <w:r w:rsidR="00A22E43" w:rsidRPr="00587F6B">
        <w:rPr>
          <w:b w:val="0"/>
          <w:bCs/>
          <w:iCs/>
          <w:sz w:val="20"/>
          <w:szCs w:val="20"/>
        </w:rPr>
        <w:t xml:space="preserve"> stipulate în tabelul 3.</w:t>
      </w:r>
    </w:p>
    <w:p w14:paraId="48F98230" w14:textId="2DF2951A" w:rsidR="00A22E43" w:rsidRPr="00587F6B" w:rsidRDefault="00A22E43" w:rsidP="00536E8A">
      <w:pPr>
        <w:pStyle w:val="12"/>
        <w:spacing w:before="120" w:line="240" w:lineRule="auto"/>
        <w:ind w:left="0" w:firstLine="0"/>
        <w:jc w:val="both"/>
        <w:rPr>
          <w:b w:val="0"/>
          <w:bCs/>
          <w:iCs/>
          <w:sz w:val="20"/>
          <w:szCs w:val="20"/>
        </w:rPr>
      </w:pPr>
      <w:r w:rsidRPr="00587F6B">
        <w:rPr>
          <w:iCs/>
          <w:sz w:val="20"/>
          <w:szCs w:val="20"/>
        </w:rPr>
        <w:t>Tabelul 3.</w:t>
      </w:r>
      <w:r w:rsidRPr="00587F6B">
        <w:rPr>
          <w:b w:val="0"/>
          <w:bCs/>
          <w:iCs/>
          <w:sz w:val="20"/>
          <w:szCs w:val="20"/>
        </w:rPr>
        <w:t xml:space="preserve"> Documentația normativ</w:t>
      </w:r>
      <w:r w:rsidR="005E1527" w:rsidRPr="00587F6B">
        <w:rPr>
          <w:b w:val="0"/>
          <w:bCs/>
          <w:iCs/>
          <w:sz w:val="20"/>
          <w:szCs w:val="20"/>
        </w:rPr>
        <w:t>-tehnică</w:t>
      </w:r>
      <w:r w:rsidRPr="00587F6B">
        <w:rPr>
          <w:b w:val="0"/>
          <w:bCs/>
          <w:iCs/>
          <w:sz w:val="20"/>
          <w:szCs w:val="20"/>
        </w:rPr>
        <w:t xml:space="preserve"> </w:t>
      </w:r>
      <w:r w:rsidR="00BD7E3D" w:rsidRPr="00587F6B">
        <w:rPr>
          <w:b w:val="0"/>
          <w:bCs/>
          <w:iCs/>
          <w:sz w:val="20"/>
          <w:szCs w:val="20"/>
        </w:rPr>
        <w:t xml:space="preserve">ce dictează </w:t>
      </w:r>
      <w:r w:rsidR="005E1527" w:rsidRPr="00587F6B">
        <w:rPr>
          <w:b w:val="0"/>
          <w:bCs/>
          <w:iCs/>
          <w:sz w:val="20"/>
          <w:szCs w:val="20"/>
        </w:rPr>
        <w:t xml:space="preserve">necesitatea </w:t>
      </w:r>
      <w:r w:rsidR="00BD7E3D" w:rsidRPr="00587F6B">
        <w:rPr>
          <w:b w:val="0"/>
          <w:bCs/>
          <w:iCs/>
          <w:sz w:val="20"/>
          <w:szCs w:val="20"/>
        </w:rPr>
        <w:t>e</w:t>
      </w:r>
      <w:r w:rsidR="005E1527" w:rsidRPr="00587F6B">
        <w:rPr>
          <w:b w:val="0"/>
          <w:bCs/>
          <w:iCs/>
          <w:sz w:val="20"/>
          <w:szCs w:val="20"/>
        </w:rPr>
        <w:t>xecutării</w:t>
      </w:r>
      <w:r w:rsidR="00BD7E3D" w:rsidRPr="00587F6B">
        <w:rPr>
          <w:b w:val="0"/>
          <w:bCs/>
          <w:iCs/>
          <w:sz w:val="20"/>
          <w:szCs w:val="20"/>
        </w:rPr>
        <w:t xml:space="preserve"> lucrărilor</w:t>
      </w:r>
    </w:p>
    <w:tbl>
      <w:tblPr>
        <w:tblStyle w:val="a6"/>
        <w:tblW w:w="9498" w:type="dxa"/>
        <w:tblInd w:w="-5" w:type="dxa"/>
        <w:tblLook w:val="04A0" w:firstRow="1" w:lastRow="0" w:firstColumn="1" w:lastColumn="0" w:noHBand="0" w:noVBand="1"/>
      </w:tblPr>
      <w:tblGrid>
        <w:gridCol w:w="426"/>
        <w:gridCol w:w="1984"/>
        <w:gridCol w:w="7088"/>
      </w:tblGrid>
      <w:tr w:rsidR="00587F6B" w:rsidRPr="00587F6B" w14:paraId="4B69BE57" w14:textId="77777777" w:rsidTr="00FA3791">
        <w:trPr>
          <w:tblHeader/>
        </w:trPr>
        <w:tc>
          <w:tcPr>
            <w:tcW w:w="426" w:type="dxa"/>
            <w:shd w:val="clear" w:color="auto" w:fill="D9D9D9" w:themeFill="background1" w:themeFillShade="D9"/>
            <w:vAlign w:val="center"/>
          </w:tcPr>
          <w:p w14:paraId="7001456A" w14:textId="77777777" w:rsidR="00C04397" w:rsidRPr="00587F6B" w:rsidRDefault="00C04397" w:rsidP="00F73E16">
            <w:pPr>
              <w:pStyle w:val="a4"/>
              <w:ind w:left="-142" w:right="-108" w:firstLine="34"/>
              <w:jc w:val="center"/>
              <w:rPr>
                <w:rFonts w:ascii="Times New Roman" w:hAnsi="Times New Roman"/>
                <w:bCs/>
                <w:sz w:val="20"/>
                <w:szCs w:val="20"/>
                <w:lang w:val="ro-RO"/>
              </w:rPr>
            </w:pPr>
            <w:r w:rsidRPr="00587F6B">
              <w:rPr>
                <w:rFonts w:ascii="Times New Roman" w:hAnsi="Times New Roman"/>
                <w:bCs/>
                <w:sz w:val="20"/>
                <w:szCs w:val="20"/>
                <w:lang w:val="ro-RO"/>
              </w:rPr>
              <w:t>Nr. d/o</w:t>
            </w:r>
          </w:p>
        </w:tc>
        <w:tc>
          <w:tcPr>
            <w:tcW w:w="1984" w:type="dxa"/>
            <w:shd w:val="clear" w:color="auto" w:fill="D9D9D9" w:themeFill="background1" w:themeFillShade="D9"/>
            <w:vAlign w:val="center"/>
          </w:tcPr>
          <w:p w14:paraId="7BD0ED1D" w14:textId="77777777" w:rsidR="00C04397" w:rsidRPr="00587F6B" w:rsidRDefault="00C04397" w:rsidP="00C04397">
            <w:pPr>
              <w:pStyle w:val="a4"/>
              <w:jc w:val="center"/>
              <w:rPr>
                <w:rFonts w:ascii="Times New Roman" w:hAnsi="Times New Roman"/>
                <w:bCs/>
                <w:sz w:val="20"/>
                <w:szCs w:val="20"/>
                <w:lang w:val="ro-RO"/>
              </w:rPr>
            </w:pPr>
            <w:r w:rsidRPr="00587F6B">
              <w:rPr>
                <w:rFonts w:ascii="Times New Roman" w:hAnsi="Times New Roman"/>
                <w:bCs/>
                <w:sz w:val="20"/>
                <w:szCs w:val="20"/>
                <w:lang w:val="ro-RO"/>
              </w:rPr>
              <w:t>Codul documentului</w:t>
            </w:r>
          </w:p>
        </w:tc>
        <w:tc>
          <w:tcPr>
            <w:tcW w:w="7088" w:type="dxa"/>
            <w:shd w:val="clear" w:color="auto" w:fill="D9D9D9" w:themeFill="background1" w:themeFillShade="D9"/>
            <w:vAlign w:val="center"/>
          </w:tcPr>
          <w:p w14:paraId="19256A3F" w14:textId="77777777" w:rsidR="00C04397" w:rsidRPr="00587F6B" w:rsidRDefault="00C04397" w:rsidP="00C04397">
            <w:pPr>
              <w:pStyle w:val="a4"/>
              <w:jc w:val="center"/>
              <w:rPr>
                <w:rFonts w:ascii="Times New Roman" w:hAnsi="Times New Roman"/>
                <w:bCs/>
                <w:sz w:val="20"/>
                <w:szCs w:val="20"/>
                <w:lang w:val="ro-RO"/>
              </w:rPr>
            </w:pPr>
            <w:r w:rsidRPr="00587F6B">
              <w:rPr>
                <w:rFonts w:ascii="Times New Roman" w:hAnsi="Times New Roman"/>
                <w:bCs/>
                <w:sz w:val="20"/>
                <w:szCs w:val="20"/>
                <w:lang w:val="ro-RO"/>
              </w:rPr>
              <w:t>Denumirea documentului</w:t>
            </w:r>
          </w:p>
        </w:tc>
      </w:tr>
      <w:tr w:rsidR="00587F6B" w:rsidRPr="00AD2FB3" w14:paraId="2EB1C1B4" w14:textId="77777777" w:rsidTr="00FA3791">
        <w:tc>
          <w:tcPr>
            <w:tcW w:w="426" w:type="dxa"/>
            <w:vAlign w:val="center"/>
          </w:tcPr>
          <w:p w14:paraId="32B7E613" w14:textId="77777777" w:rsidR="00C04397" w:rsidRPr="00587F6B" w:rsidRDefault="00C04397" w:rsidP="006F5C1D">
            <w:pPr>
              <w:pStyle w:val="a4"/>
              <w:numPr>
                <w:ilvl w:val="0"/>
                <w:numId w:val="2"/>
              </w:numPr>
              <w:rPr>
                <w:rFonts w:ascii="Times New Roman" w:hAnsi="Times New Roman"/>
                <w:sz w:val="20"/>
                <w:szCs w:val="20"/>
                <w:lang w:val="ro-RO"/>
              </w:rPr>
            </w:pPr>
          </w:p>
        </w:tc>
        <w:tc>
          <w:tcPr>
            <w:tcW w:w="1984" w:type="dxa"/>
            <w:vAlign w:val="center"/>
          </w:tcPr>
          <w:p w14:paraId="540231E8" w14:textId="77777777" w:rsidR="00C04397" w:rsidRPr="00587F6B" w:rsidRDefault="00EB16C5" w:rsidP="00C04397">
            <w:pPr>
              <w:pStyle w:val="a4"/>
              <w:rPr>
                <w:rFonts w:ascii="Times New Roman" w:hAnsi="Times New Roman"/>
                <w:sz w:val="20"/>
                <w:szCs w:val="20"/>
                <w:lang w:val="ro-RO"/>
              </w:rPr>
            </w:pPr>
            <w:r w:rsidRPr="00587F6B">
              <w:rPr>
                <w:rFonts w:ascii="Times New Roman" w:eastAsia="Times New Roman" w:hAnsi="Times New Roman"/>
                <w:spacing w:val="-3"/>
                <w:sz w:val="20"/>
                <w:szCs w:val="20"/>
                <w:lang w:val="ro-RO" w:eastAsia="ro-RO"/>
              </w:rPr>
              <w:t>LEGE nr.116 din 18.05.2012</w:t>
            </w:r>
          </w:p>
        </w:tc>
        <w:tc>
          <w:tcPr>
            <w:tcW w:w="7088" w:type="dxa"/>
          </w:tcPr>
          <w:p w14:paraId="7341644D" w14:textId="77777777" w:rsidR="00C04397" w:rsidRPr="00587F6B" w:rsidRDefault="00EB16C5" w:rsidP="008471F9">
            <w:pPr>
              <w:pStyle w:val="a4"/>
              <w:rPr>
                <w:rFonts w:ascii="Times New Roman" w:hAnsi="Times New Roman"/>
                <w:sz w:val="20"/>
                <w:szCs w:val="20"/>
                <w:lang w:val="ro-RO"/>
              </w:rPr>
            </w:pPr>
            <w:r w:rsidRPr="00587F6B">
              <w:rPr>
                <w:rFonts w:ascii="Times New Roman" w:hAnsi="Times New Roman"/>
                <w:sz w:val="20"/>
                <w:szCs w:val="20"/>
                <w:lang w:val="ro-RO"/>
              </w:rPr>
              <w:t>Privind securitatea industrială a obiectelor industriale periculoase</w:t>
            </w:r>
            <w:r w:rsidR="001077F9" w:rsidRPr="00587F6B">
              <w:rPr>
                <w:rFonts w:ascii="Times New Roman" w:hAnsi="Times New Roman"/>
                <w:sz w:val="20"/>
                <w:szCs w:val="20"/>
                <w:lang w:val="ro-RO"/>
              </w:rPr>
              <w:t>.</w:t>
            </w:r>
          </w:p>
        </w:tc>
      </w:tr>
      <w:tr w:rsidR="00587F6B" w:rsidRPr="00AD2FB3" w14:paraId="2C994830" w14:textId="77777777" w:rsidTr="00FA3791">
        <w:tc>
          <w:tcPr>
            <w:tcW w:w="426" w:type="dxa"/>
            <w:vAlign w:val="center"/>
          </w:tcPr>
          <w:p w14:paraId="434916F7" w14:textId="77777777" w:rsidR="00447BE6" w:rsidRPr="00587F6B" w:rsidRDefault="00447BE6" w:rsidP="006F5C1D">
            <w:pPr>
              <w:pStyle w:val="a4"/>
              <w:numPr>
                <w:ilvl w:val="0"/>
                <w:numId w:val="2"/>
              </w:numPr>
              <w:rPr>
                <w:rFonts w:ascii="Times New Roman" w:hAnsi="Times New Roman"/>
                <w:sz w:val="20"/>
                <w:szCs w:val="20"/>
                <w:lang w:val="ro-RO"/>
              </w:rPr>
            </w:pPr>
          </w:p>
        </w:tc>
        <w:tc>
          <w:tcPr>
            <w:tcW w:w="1984" w:type="dxa"/>
            <w:vAlign w:val="center"/>
          </w:tcPr>
          <w:p w14:paraId="6602CE15" w14:textId="0F7330F5" w:rsidR="00447BE6" w:rsidRPr="00587F6B" w:rsidRDefault="00447BE6" w:rsidP="00C04397">
            <w:pPr>
              <w:pStyle w:val="a4"/>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NRS 35-03-59:2003 </w:t>
            </w:r>
          </w:p>
        </w:tc>
        <w:tc>
          <w:tcPr>
            <w:tcW w:w="7088" w:type="dxa"/>
          </w:tcPr>
          <w:p w14:paraId="14A8D8FE" w14:textId="54C3FDB3" w:rsidR="00447BE6" w:rsidRPr="00587F6B" w:rsidRDefault="00447BE6" w:rsidP="008471F9">
            <w:pPr>
              <w:pStyle w:val="a4"/>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Reguli de construire şi exploatare inofensivă a cazanelor de abur şi cazanelor de apă fierbinte </w:t>
            </w:r>
          </w:p>
        </w:tc>
      </w:tr>
      <w:tr w:rsidR="00587F6B" w:rsidRPr="00AD2FB3" w14:paraId="48922EB1" w14:textId="77777777" w:rsidTr="00FA3791">
        <w:tc>
          <w:tcPr>
            <w:tcW w:w="426" w:type="dxa"/>
            <w:vAlign w:val="center"/>
          </w:tcPr>
          <w:p w14:paraId="12280B85" w14:textId="77777777" w:rsidR="00BA6E55" w:rsidRPr="00587F6B" w:rsidRDefault="00BA6E55" w:rsidP="006F5C1D">
            <w:pPr>
              <w:pStyle w:val="a4"/>
              <w:numPr>
                <w:ilvl w:val="0"/>
                <w:numId w:val="2"/>
              </w:numPr>
              <w:rPr>
                <w:rFonts w:ascii="Times New Roman" w:hAnsi="Times New Roman"/>
                <w:sz w:val="20"/>
                <w:szCs w:val="20"/>
                <w:lang w:val="ro-RO"/>
              </w:rPr>
            </w:pPr>
          </w:p>
        </w:tc>
        <w:tc>
          <w:tcPr>
            <w:tcW w:w="1984" w:type="dxa"/>
            <w:vAlign w:val="center"/>
          </w:tcPr>
          <w:p w14:paraId="254EB300" w14:textId="77777777" w:rsidR="00BA6E55" w:rsidRPr="00587F6B" w:rsidRDefault="00BA6E55" w:rsidP="00BA6E55">
            <w:pPr>
              <w:pStyle w:val="a4"/>
              <w:rPr>
                <w:rFonts w:ascii="Times New Roman" w:hAnsi="Times New Roman"/>
                <w:sz w:val="20"/>
                <w:szCs w:val="20"/>
                <w:lang w:val="ro-RO"/>
              </w:rPr>
            </w:pPr>
            <w:r w:rsidRPr="00587F6B">
              <w:rPr>
                <w:rFonts w:ascii="Times New Roman" w:hAnsi="Times New Roman"/>
                <w:sz w:val="20"/>
                <w:szCs w:val="20"/>
                <w:shd w:val="clear" w:color="auto" w:fill="FFFFFF"/>
                <w:lang w:val="ro-RO"/>
              </w:rPr>
              <w:t>NRS 35-03-70:2005</w:t>
            </w:r>
          </w:p>
        </w:tc>
        <w:tc>
          <w:tcPr>
            <w:tcW w:w="7088" w:type="dxa"/>
          </w:tcPr>
          <w:p w14:paraId="5735DDFE" w14:textId="77777777" w:rsidR="00BA6E55" w:rsidRPr="00587F6B" w:rsidRDefault="00BA6E55" w:rsidP="00BA6E55">
            <w:pPr>
              <w:pStyle w:val="a4"/>
              <w:jc w:val="both"/>
              <w:rPr>
                <w:rFonts w:ascii="Times New Roman" w:hAnsi="Times New Roman"/>
                <w:bCs/>
                <w:caps/>
                <w:sz w:val="20"/>
                <w:szCs w:val="20"/>
                <w:lang w:val="ro-RO"/>
              </w:rPr>
            </w:pPr>
            <w:r w:rsidRPr="00587F6B">
              <w:rPr>
                <w:rFonts w:ascii="Times New Roman" w:hAnsi="Times New Roman"/>
                <w:sz w:val="20"/>
                <w:szCs w:val="20"/>
                <w:shd w:val="clear" w:color="auto" w:fill="FFFFFF"/>
                <w:lang w:val="ro-RO"/>
              </w:rPr>
              <w:t>Reguli de instalare şi exploatare inofensivă a conductelor de abur şi apă fierbinte </w:t>
            </w:r>
          </w:p>
        </w:tc>
      </w:tr>
      <w:tr w:rsidR="00587F6B" w:rsidRPr="00AD2FB3" w14:paraId="3B4872DA" w14:textId="77777777" w:rsidTr="00FA3791">
        <w:tc>
          <w:tcPr>
            <w:tcW w:w="426" w:type="dxa"/>
            <w:vAlign w:val="center"/>
          </w:tcPr>
          <w:p w14:paraId="076EF5CE" w14:textId="77777777" w:rsidR="00206FE3" w:rsidRPr="00587F6B" w:rsidRDefault="00206FE3" w:rsidP="006F5C1D">
            <w:pPr>
              <w:pStyle w:val="a4"/>
              <w:numPr>
                <w:ilvl w:val="0"/>
                <w:numId w:val="2"/>
              </w:numPr>
              <w:rPr>
                <w:rFonts w:ascii="Times New Roman" w:hAnsi="Times New Roman"/>
                <w:sz w:val="20"/>
                <w:szCs w:val="20"/>
                <w:lang w:val="ro-RO"/>
              </w:rPr>
            </w:pPr>
          </w:p>
        </w:tc>
        <w:tc>
          <w:tcPr>
            <w:tcW w:w="1984" w:type="dxa"/>
            <w:vAlign w:val="center"/>
          </w:tcPr>
          <w:p w14:paraId="46D8A3A5" w14:textId="3EE5B31B" w:rsidR="00206FE3" w:rsidRPr="00587F6B" w:rsidRDefault="00206FE3" w:rsidP="00206FE3">
            <w:pPr>
              <w:pStyle w:val="a4"/>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NRS 35-03-67:2004 </w:t>
            </w:r>
          </w:p>
        </w:tc>
        <w:tc>
          <w:tcPr>
            <w:tcW w:w="7088" w:type="dxa"/>
          </w:tcPr>
          <w:p w14:paraId="000AD98C" w14:textId="0D14D6EC" w:rsidR="00206FE3" w:rsidRPr="00587F6B" w:rsidRDefault="00206FE3" w:rsidP="00206FE3">
            <w:pPr>
              <w:pStyle w:val="a4"/>
              <w:jc w:val="both"/>
              <w:rPr>
                <w:rFonts w:ascii="Times New Roman" w:hAnsi="Times New Roman"/>
                <w:sz w:val="20"/>
                <w:szCs w:val="20"/>
                <w:shd w:val="clear" w:color="auto" w:fill="FFFFFF"/>
                <w:lang w:val="ro-RO"/>
              </w:rPr>
            </w:pPr>
            <w:r w:rsidRPr="00587F6B">
              <w:rPr>
                <w:rFonts w:ascii="Times New Roman" w:hAnsi="Times New Roman"/>
                <w:sz w:val="20"/>
                <w:szCs w:val="20"/>
                <w:shd w:val="clear" w:color="auto" w:fill="FFFFFF"/>
                <w:lang w:val="ro-RO"/>
              </w:rPr>
              <w:t>Reguli de construire şi exploatare inofensivă a recipientelor sub presiune</w:t>
            </w:r>
          </w:p>
        </w:tc>
      </w:tr>
      <w:tr w:rsidR="00587F6B" w:rsidRPr="00AD2FB3" w14:paraId="3CC97645" w14:textId="77777777" w:rsidTr="00FA3791">
        <w:tc>
          <w:tcPr>
            <w:tcW w:w="426" w:type="dxa"/>
            <w:vAlign w:val="center"/>
          </w:tcPr>
          <w:p w14:paraId="567FD57F" w14:textId="77777777" w:rsidR="00FA3791" w:rsidRPr="00587F6B" w:rsidRDefault="00FA3791" w:rsidP="006F5C1D">
            <w:pPr>
              <w:pStyle w:val="a4"/>
              <w:numPr>
                <w:ilvl w:val="0"/>
                <w:numId w:val="2"/>
              </w:numPr>
              <w:rPr>
                <w:rFonts w:ascii="Times New Roman" w:hAnsi="Times New Roman"/>
                <w:sz w:val="20"/>
                <w:szCs w:val="20"/>
                <w:lang w:val="ro-RO"/>
              </w:rPr>
            </w:pPr>
          </w:p>
        </w:tc>
        <w:tc>
          <w:tcPr>
            <w:tcW w:w="9072" w:type="dxa"/>
            <w:gridSpan w:val="2"/>
            <w:vAlign w:val="center"/>
          </w:tcPr>
          <w:p w14:paraId="698F62AD" w14:textId="5821FBBF" w:rsidR="00FA3791" w:rsidRPr="00587F6B" w:rsidRDefault="00FA3791" w:rsidP="00FA3791">
            <w:pPr>
              <w:pStyle w:val="a4"/>
              <w:ind w:left="-25" w:right="-99"/>
              <w:jc w:val="both"/>
              <w:rPr>
                <w:rFonts w:ascii="Times New Roman" w:hAnsi="Times New Roman"/>
                <w:sz w:val="20"/>
                <w:szCs w:val="20"/>
                <w:lang w:val="ro-RO"/>
              </w:rPr>
            </w:pPr>
            <w:r w:rsidRPr="00587F6B">
              <w:rPr>
                <w:rFonts w:ascii="Times New Roman" w:hAnsi="Times New Roman"/>
                <w:sz w:val="20"/>
                <w:szCs w:val="20"/>
                <w:lang w:val="ro-RO"/>
              </w:rPr>
              <w:t>Prescripțiile din pașapoartele instalațiilor a expertului pe domeniu din cadrul ”CTSIC” SRL</w:t>
            </w:r>
          </w:p>
        </w:tc>
      </w:tr>
    </w:tbl>
    <w:p w14:paraId="16957A02" w14:textId="3DE1D116" w:rsidR="00831D8F" w:rsidRPr="00587F6B" w:rsidRDefault="00831D8F" w:rsidP="0086734A">
      <w:pPr>
        <w:pStyle w:val="a4"/>
        <w:rPr>
          <w:rFonts w:ascii="Times New Roman" w:hAnsi="Times New Roman"/>
          <w:sz w:val="24"/>
          <w:szCs w:val="24"/>
          <w:lang w:val="ro-RO" w:eastAsia="ro-RO"/>
        </w:rPr>
      </w:pPr>
    </w:p>
    <w:p w14:paraId="1B1F0B0B" w14:textId="4C5CAAA0" w:rsidR="00771A72" w:rsidRPr="00587F6B" w:rsidRDefault="00771A72" w:rsidP="00D015AF">
      <w:pPr>
        <w:pStyle w:val="a4"/>
        <w:numPr>
          <w:ilvl w:val="0"/>
          <w:numId w:val="6"/>
        </w:numPr>
        <w:spacing w:after="240"/>
        <w:rPr>
          <w:rFonts w:ascii="Times New Roman" w:hAnsi="Times New Roman"/>
          <w:b/>
          <w:bCs/>
          <w:sz w:val="24"/>
          <w:szCs w:val="24"/>
          <w:lang w:val="ro-RO" w:eastAsia="ro-RO"/>
        </w:rPr>
      </w:pPr>
      <w:r w:rsidRPr="00587F6B">
        <w:rPr>
          <w:rFonts w:ascii="Times New Roman" w:hAnsi="Times New Roman"/>
          <w:b/>
          <w:bCs/>
          <w:sz w:val="24"/>
          <w:szCs w:val="24"/>
          <w:lang w:val="ro-RO" w:eastAsia="ro-RO"/>
        </w:rPr>
        <w:t>Documente obligatorii la depunerea ofertei</w:t>
      </w:r>
    </w:p>
    <w:p w14:paraId="581A790C" w14:textId="2A00D3FA" w:rsidR="00583E48" w:rsidRPr="00587F6B" w:rsidRDefault="00583E48" w:rsidP="00D015AF">
      <w:pPr>
        <w:pStyle w:val="a4"/>
        <w:numPr>
          <w:ilvl w:val="1"/>
          <w:numId w:val="6"/>
        </w:numPr>
        <w:rPr>
          <w:rFonts w:ascii="Times New Roman" w:hAnsi="Times New Roman"/>
          <w:sz w:val="20"/>
          <w:szCs w:val="20"/>
          <w:lang w:val="ro-RO" w:eastAsia="ro-RO"/>
        </w:rPr>
      </w:pPr>
      <w:r w:rsidRPr="00587F6B">
        <w:rPr>
          <w:rFonts w:ascii="Times New Roman" w:hAnsi="Times New Roman"/>
          <w:bCs/>
          <w:sz w:val="20"/>
          <w:szCs w:val="20"/>
          <w:lang w:val="ro-RO"/>
        </w:rPr>
        <w:t>Oferta financiară prezentată în limba română.</w:t>
      </w:r>
    </w:p>
    <w:p w14:paraId="4FC2633C" w14:textId="0438758C" w:rsidR="00583E48" w:rsidRPr="00587F6B" w:rsidRDefault="00583E48" w:rsidP="00536E8A">
      <w:pPr>
        <w:pStyle w:val="a4"/>
        <w:numPr>
          <w:ilvl w:val="1"/>
          <w:numId w:val="6"/>
        </w:numPr>
        <w:jc w:val="both"/>
        <w:rPr>
          <w:rFonts w:ascii="Times New Roman" w:hAnsi="Times New Roman"/>
          <w:sz w:val="20"/>
          <w:szCs w:val="20"/>
          <w:lang w:val="ro-RO" w:eastAsia="ro-RO"/>
        </w:rPr>
      </w:pPr>
      <w:r w:rsidRPr="00587F6B">
        <w:rPr>
          <w:rFonts w:ascii="Times New Roman" w:hAnsi="Times New Roman"/>
          <w:bCs/>
          <w:sz w:val="20"/>
          <w:szCs w:val="20"/>
          <w:lang w:val="ro-RO"/>
        </w:rPr>
        <w:t>Devizele de cheltuieli, elaborate separa</w:t>
      </w:r>
      <w:r w:rsidR="0071381F" w:rsidRPr="00587F6B">
        <w:rPr>
          <w:rFonts w:ascii="Times New Roman" w:hAnsi="Times New Roman"/>
          <w:bCs/>
          <w:sz w:val="20"/>
          <w:szCs w:val="20"/>
          <w:lang w:val="ro-RO"/>
        </w:rPr>
        <w:t xml:space="preserve">t </w:t>
      </w:r>
      <w:r w:rsidR="007376B6" w:rsidRPr="00587F6B">
        <w:rPr>
          <w:rFonts w:ascii="Times New Roman" w:hAnsi="Times New Roman"/>
          <w:bCs/>
          <w:sz w:val="20"/>
          <w:szCs w:val="20"/>
          <w:lang w:val="ro-RO"/>
        </w:rPr>
        <w:t xml:space="preserve">conform normelor </w:t>
      </w:r>
      <w:r w:rsidR="0071381F" w:rsidRPr="00587F6B">
        <w:rPr>
          <w:rFonts w:ascii="Times New Roman" w:hAnsi="Times New Roman"/>
          <w:bCs/>
          <w:sz w:val="20"/>
          <w:szCs w:val="20"/>
          <w:lang w:val="ro-RO"/>
        </w:rPr>
        <w:t>de calcul stabilite în formularele de</w:t>
      </w:r>
      <w:r w:rsidR="00FA3791" w:rsidRPr="00587F6B">
        <w:rPr>
          <w:rFonts w:ascii="Times New Roman" w:hAnsi="Times New Roman"/>
          <w:bCs/>
          <w:sz w:val="20"/>
          <w:szCs w:val="20"/>
          <w:lang w:val="ro-RO"/>
        </w:rPr>
        <w:t xml:space="preserve"> deviz</w:t>
      </w:r>
      <w:r w:rsidR="0071381F" w:rsidRPr="00587F6B">
        <w:rPr>
          <w:rFonts w:ascii="Times New Roman" w:hAnsi="Times New Roman"/>
          <w:bCs/>
          <w:sz w:val="20"/>
          <w:szCs w:val="20"/>
          <w:lang w:val="ro-RO"/>
        </w:rPr>
        <w:t xml:space="preserve"> </w:t>
      </w:r>
      <w:r w:rsidR="00042643" w:rsidRPr="00C91444">
        <w:rPr>
          <w:rFonts w:ascii="Times New Roman" w:hAnsi="Times New Roman"/>
          <w:bCs/>
          <w:iCs/>
          <w:sz w:val="20"/>
          <w:szCs w:val="20"/>
          <w:lang w:val="en-US"/>
        </w:rPr>
        <w:t>nr.1, 2, 3/1, 3/2, 3/3, 4, 5, 6/1, 6/2, 6/3, 6/4, 6/5</w:t>
      </w:r>
      <w:r w:rsidR="0016132E" w:rsidRPr="00587F6B">
        <w:rPr>
          <w:rFonts w:ascii="Times New Roman" w:hAnsi="Times New Roman"/>
          <w:bCs/>
          <w:iCs/>
          <w:sz w:val="20"/>
          <w:szCs w:val="20"/>
          <w:lang w:val="ro-RO"/>
        </w:rPr>
        <w:t xml:space="preserve"> și </w:t>
      </w:r>
      <w:r w:rsidR="00042643" w:rsidRPr="00C91444">
        <w:rPr>
          <w:rFonts w:ascii="Times New Roman" w:hAnsi="Times New Roman"/>
          <w:bCs/>
          <w:iCs/>
          <w:sz w:val="20"/>
          <w:szCs w:val="20"/>
          <w:lang w:val="en-US"/>
        </w:rPr>
        <w:t>7</w:t>
      </w:r>
      <w:r w:rsidR="00042643" w:rsidRPr="00587F6B">
        <w:rPr>
          <w:rFonts w:ascii="Times New Roman" w:hAnsi="Times New Roman"/>
          <w:bCs/>
          <w:iCs/>
          <w:sz w:val="20"/>
          <w:szCs w:val="20"/>
          <w:lang w:val="ro-RO"/>
        </w:rPr>
        <w:t xml:space="preserve"> </w:t>
      </w:r>
      <w:r w:rsidRPr="00587F6B">
        <w:rPr>
          <w:rFonts w:ascii="Times New Roman" w:hAnsi="Times New Roman"/>
          <w:bCs/>
          <w:sz w:val="20"/>
          <w:szCs w:val="20"/>
          <w:lang w:val="ro-RO"/>
        </w:rPr>
        <w:t xml:space="preserve">pentru fiecare </w:t>
      </w:r>
      <w:r w:rsidR="0071381F" w:rsidRPr="00587F6B">
        <w:rPr>
          <w:rFonts w:ascii="Times New Roman" w:hAnsi="Times New Roman"/>
          <w:bCs/>
          <w:sz w:val="20"/>
          <w:szCs w:val="20"/>
          <w:lang w:val="ro-RO"/>
        </w:rPr>
        <w:t>obiect vizat</w:t>
      </w:r>
      <w:r w:rsidRPr="00587F6B">
        <w:rPr>
          <w:rFonts w:ascii="Times New Roman" w:hAnsi="Times New Roman"/>
          <w:bCs/>
          <w:sz w:val="20"/>
          <w:szCs w:val="20"/>
          <w:lang w:val="ro-RO"/>
        </w:rPr>
        <w:t xml:space="preserve"> a prezentului caiet de sarcini. Devizele se vor prezenta în limba română </w:t>
      </w:r>
      <w:r w:rsidR="00FA3791" w:rsidRPr="00587F6B">
        <w:rPr>
          <w:rFonts w:ascii="Times New Roman" w:hAnsi="Times New Roman"/>
          <w:bCs/>
          <w:sz w:val="20"/>
          <w:szCs w:val="20"/>
          <w:lang w:val="ro-RO"/>
        </w:rPr>
        <w:t xml:space="preserve">sau rusă </w:t>
      </w:r>
      <w:r w:rsidRPr="00587F6B">
        <w:rPr>
          <w:rFonts w:ascii="Times New Roman" w:hAnsi="Times New Roman"/>
          <w:bCs/>
          <w:sz w:val="20"/>
          <w:szCs w:val="20"/>
          <w:lang w:val="ro-RO"/>
        </w:rPr>
        <w:t xml:space="preserve">cu descifrarea fiecărei categorii de lucrări </w:t>
      </w:r>
      <w:r w:rsidR="007376B6" w:rsidRPr="00587F6B">
        <w:rPr>
          <w:rFonts w:ascii="Times New Roman" w:hAnsi="Times New Roman"/>
          <w:bCs/>
          <w:sz w:val="20"/>
          <w:szCs w:val="20"/>
          <w:lang w:val="ro-RO"/>
        </w:rPr>
        <w:t>și materiale.</w:t>
      </w:r>
    </w:p>
    <w:p w14:paraId="5761E7F3" w14:textId="620C43DF" w:rsidR="00771A72" w:rsidRPr="00587F6B" w:rsidRDefault="00771A72" w:rsidP="0086734A">
      <w:pPr>
        <w:pStyle w:val="a4"/>
        <w:rPr>
          <w:rFonts w:ascii="Times New Roman" w:hAnsi="Times New Roman"/>
          <w:lang w:val="ro-RO" w:eastAsia="ro-RO"/>
        </w:rPr>
      </w:pPr>
    </w:p>
    <w:p w14:paraId="0B949FC0" w14:textId="532C02DC" w:rsidR="00771A72" w:rsidRPr="00587F6B" w:rsidRDefault="00465300" w:rsidP="006F5C1D">
      <w:pPr>
        <w:pStyle w:val="a4"/>
        <w:numPr>
          <w:ilvl w:val="0"/>
          <w:numId w:val="6"/>
        </w:numPr>
        <w:rPr>
          <w:rFonts w:ascii="Times New Roman" w:hAnsi="Times New Roman"/>
          <w:b/>
          <w:bCs/>
          <w:sz w:val="24"/>
          <w:szCs w:val="24"/>
          <w:lang w:val="ro-RO" w:eastAsia="ro-RO"/>
        </w:rPr>
      </w:pPr>
      <w:r w:rsidRPr="00587F6B">
        <w:rPr>
          <w:rFonts w:ascii="Times New Roman" w:hAnsi="Times New Roman"/>
          <w:b/>
          <w:bCs/>
          <w:sz w:val="24"/>
          <w:szCs w:val="24"/>
          <w:lang w:val="ro-RO" w:eastAsia="ro-RO"/>
        </w:rPr>
        <w:t>Documente obligatorii la evaluarea ofertelor</w:t>
      </w:r>
    </w:p>
    <w:p w14:paraId="0F65520F" w14:textId="4B3AF13A" w:rsidR="00C821E1" w:rsidRPr="00587F6B" w:rsidRDefault="00465300" w:rsidP="006F5C1D">
      <w:pPr>
        <w:pStyle w:val="11"/>
        <w:numPr>
          <w:ilvl w:val="1"/>
          <w:numId w:val="6"/>
        </w:numPr>
        <w:spacing w:line="276" w:lineRule="auto"/>
        <w:rPr>
          <w:rFonts w:cs="Times New Roman"/>
          <w:bCs/>
          <w:iCs/>
          <w:szCs w:val="24"/>
          <w:lang w:val="ro-RO" w:eastAsia="ro-RO"/>
        </w:rPr>
      </w:pPr>
      <w:r w:rsidRPr="00587F6B">
        <w:rPr>
          <w:rFonts w:cs="Times New Roman"/>
          <w:sz w:val="20"/>
          <w:szCs w:val="20"/>
          <w:lang w:val="ro-RO"/>
        </w:rPr>
        <w:t>Compania ofertantă trebuie să prezinte dovad</w:t>
      </w:r>
      <w:r w:rsidR="007376B6" w:rsidRPr="00587F6B">
        <w:rPr>
          <w:rFonts w:cs="Times New Roman"/>
          <w:sz w:val="20"/>
          <w:szCs w:val="20"/>
          <w:lang w:val="ro-RO"/>
        </w:rPr>
        <w:t>a</w:t>
      </w:r>
      <w:r w:rsidRPr="00587F6B">
        <w:rPr>
          <w:rFonts w:cs="Times New Roman"/>
          <w:sz w:val="20"/>
          <w:szCs w:val="20"/>
          <w:lang w:val="ro-RO"/>
        </w:rPr>
        <w:t xml:space="preserve"> că este dotată cu toate </w:t>
      </w:r>
      <w:r w:rsidRPr="00587F6B">
        <w:rPr>
          <w:rFonts w:cs="Times New Roman"/>
          <w:bCs/>
          <w:sz w:val="20"/>
          <w:szCs w:val="20"/>
          <w:lang w:val="ro-RO"/>
        </w:rPr>
        <w:t>aparatele, instrumentele și materialele necesare, pentru efectuarea lucrărilor, care au trecut etalonarea/verificarea metrologică şi dețin buletin de etalonare/verificare metrologică cu termen valabil.</w:t>
      </w:r>
    </w:p>
    <w:p w14:paraId="001AA189" w14:textId="3896E1E8" w:rsidR="00465300" w:rsidRPr="00587F6B" w:rsidRDefault="00C821E1" w:rsidP="006F5C1D">
      <w:pPr>
        <w:pStyle w:val="11"/>
        <w:numPr>
          <w:ilvl w:val="1"/>
          <w:numId w:val="6"/>
        </w:numPr>
        <w:spacing w:line="276" w:lineRule="auto"/>
        <w:rPr>
          <w:rFonts w:cs="Times New Roman"/>
          <w:bCs/>
          <w:iCs/>
          <w:szCs w:val="24"/>
          <w:lang w:val="ro-RO" w:eastAsia="ro-RO"/>
        </w:rPr>
      </w:pPr>
      <w:r w:rsidRPr="00587F6B">
        <w:rPr>
          <w:rFonts w:cs="Times New Roman"/>
          <w:sz w:val="20"/>
          <w:szCs w:val="20"/>
          <w:lang w:val="ro-RO"/>
        </w:rPr>
        <w:t xml:space="preserve">La </w:t>
      </w:r>
      <w:r w:rsidR="00465300" w:rsidRPr="00587F6B">
        <w:rPr>
          <w:rFonts w:cs="Times New Roman"/>
          <w:sz w:val="20"/>
          <w:szCs w:val="20"/>
          <w:lang w:val="ro-RO"/>
        </w:rPr>
        <w:t>ofertă trebuie să fie anexate copiile certificatelor de competență valabile pentru metoda de control nedistructiv cu aplicarea metodelor de control ultrasonic (UT), vizual (VT) și cu lichide penetrante (PT) ale personalului implicat în procesul de executare a lucrărilor prezentului caiet de sarcini.</w:t>
      </w:r>
      <w:r w:rsidRPr="00587F6B">
        <w:rPr>
          <w:rFonts w:cs="Times New Roman"/>
          <w:sz w:val="20"/>
          <w:szCs w:val="20"/>
          <w:lang w:val="ro-RO"/>
        </w:rPr>
        <w:t xml:space="preserve"> </w:t>
      </w:r>
    </w:p>
    <w:p w14:paraId="436AC6A5" w14:textId="2B8FD181" w:rsidR="00465300" w:rsidRPr="00587F6B" w:rsidRDefault="00465300" w:rsidP="006F5C1D">
      <w:pPr>
        <w:pStyle w:val="11"/>
        <w:numPr>
          <w:ilvl w:val="1"/>
          <w:numId w:val="6"/>
        </w:numPr>
        <w:spacing w:line="276" w:lineRule="auto"/>
        <w:rPr>
          <w:rFonts w:cs="Times New Roman"/>
          <w:sz w:val="20"/>
          <w:szCs w:val="20"/>
          <w:lang w:val="ro-RO"/>
        </w:rPr>
      </w:pPr>
      <w:r w:rsidRPr="00587F6B">
        <w:rPr>
          <w:rFonts w:cs="Times New Roman"/>
          <w:sz w:val="20"/>
          <w:szCs w:val="20"/>
          <w:lang w:val="ro-RO"/>
        </w:rPr>
        <w:t xml:space="preserve">La ofertă trebuie să fie anexată documentația cu referire la </w:t>
      </w:r>
      <w:r w:rsidRPr="00587F6B">
        <w:rPr>
          <w:rFonts w:cs="Times New Roman"/>
          <w:bCs/>
          <w:sz w:val="20"/>
          <w:szCs w:val="20"/>
          <w:lang w:val="ro-RO"/>
        </w:rPr>
        <w:t>setul de lichide penetrante care vor fi utilizate pentru executarea lucrărilor</w:t>
      </w:r>
      <w:r w:rsidR="00723FC7" w:rsidRPr="00587F6B">
        <w:rPr>
          <w:rFonts w:cs="Times New Roman"/>
          <w:bCs/>
          <w:sz w:val="20"/>
          <w:szCs w:val="20"/>
          <w:lang w:val="ro-RO"/>
        </w:rPr>
        <w:t xml:space="preserve">, și anume: </w:t>
      </w:r>
      <w:r w:rsidRPr="00587F6B">
        <w:rPr>
          <w:rFonts w:cs="Times New Roman"/>
          <w:bCs/>
          <w:sz w:val="20"/>
          <w:szCs w:val="20"/>
          <w:lang w:val="ro-RO"/>
        </w:rPr>
        <w:t>uzina producătoare, caracteristicile tehnice</w:t>
      </w:r>
      <w:r w:rsidR="00B866A5" w:rsidRPr="00587F6B">
        <w:rPr>
          <w:rFonts w:cs="Times New Roman"/>
          <w:bCs/>
          <w:sz w:val="20"/>
          <w:szCs w:val="20"/>
          <w:lang w:val="ro-RO"/>
        </w:rPr>
        <w:t>, data fabricării</w:t>
      </w:r>
      <w:r w:rsidRPr="00587F6B">
        <w:rPr>
          <w:rFonts w:cs="Times New Roman"/>
          <w:bCs/>
          <w:sz w:val="20"/>
          <w:szCs w:val="20"/>
          <w:lang w:val="ro-RO"/>
        </w:rPr>
        <w:t xml:space="preserve"> şi corespunderea acestora cerințelor </w:t>
      </w:r>
      <w:r w:rsidRPr="00587F6B">
        <w:rPr>
          <w:rFonts w:cs="Times New Roman"/>
          <w:iCs/>
          <w:sz w:val="20"/>
          <w:szCs w:val="20"/>
          <w:lang w:val="ro-RO"/>
        </w:rPr>
        <w:t>ISO 3452.</w:t>
      </w:r>
    </w:p>
    <w:p w14:paraId="47651136" w14:textId="40D96AE6" w:rsidR="006D5699" w:rsidRPr="00587F6B" w:rsidRDefault="006D5699" w:rsidP="006F5C1D">
      <w:pPr>
        <w:pStyle w:val="11"/>
        <w:numPr>
          <w:ilvl w:val="1"/>
          <w:numId w:val="6"/>
        </w:numPr>
        <w:spacing w:line="276" w:lineRule="auto"/>
        <w:rPr>
          <w:rFonts w:cs="Times New Roman"/>
          <w:sz w:val="20"/>
          <w:szCs w:val="20"/>
          <w:lang w:val="ro-RO"/>
        </w:rPr>
      </w:pPr>
      <w:r w:rsidRPr="00587F6B">
        <w:rPr>
          <w:rFonts w:cs="Times New Roman"/>
          <w:iCs/>
          <w:sz w:val="20"/>
          <w:szCs w:val="20"/>
          <w:lang w:val="ro-RO"/>
        </w:rPr>
        <w:t>La ofertă se vor anexa copiile legitimațiilor cu termen valabil a sudorilor.</w:t>
      </w:r>
    </w:p>
    <w:p w14:paraId="754D3113" w14:textId="62FFE448" w:rsidR="0057189F" w:rsidRPr="00587F6B" w:rsidRDefault="0057189F" w:rsidP="006F5C1D">
      <w:pPr>
        <w:pStyle w:val="11"/>
        <w:numPr>
          <w:ilvl w:val="1"/>
          <w:numId w:val="6"/>
        </w:numPr>
        <w:spacing w:line="276" w:lineRule="auto"/>
        <w:rPr>
          <w:rFonts w:cs="Times New Roman"/>
          <w:sz w:val="20"/>
          <w:szCs w:val="20"/>
          <w:lang w:val="ro-RO"/>
        </w:rPr>
      </w:pPr>
      <w:r w:rsidRPr="00587F6B">
        <w:rPr>
          <w:rFonts w:cs="Times New Roman"/>
          <w:iCs/>
          <w:sz w:val="20"/>
          <w:szCs w:val="20"/>
          <w:lang w:val="ro-RO"/>
        </w:rPr>
        <w:t>La ofertă se va anexa copia contractului cu alte companii subcontractate (după caz) care vor fi implicate la efectuarea lucrărilor prezentului caiet de sarcini.</w:t>
      </w:r>
    </w:p>
    <w:p w14:paraId="0F0427CA" w14:textId="64A1968B" w:rsidR="00465300" w:rsidRPr="00587F6B" w:rsidRDefault="00465300" w:rsidP="00465300">
      <w:pPr>
        <w:pStyle w:val="a4"/>
        <w:rPr>
          <w:rFonts w:ascii="Times New Roman" w:hAnsi="Times New Roman"/>
          <w:sz w:val="20"/>
          <w:szCs w:val="20"/>
          <w:lang w:val="ro-RO" w:eastAsia="ro-RO"/>
        </w:rPr>
      </w:pPr>
    </w:p>
    <w:p w14:paraId="2619376D" w14:textId="7AE78A96" w:rsidR="00563022" w:rsidRPr="00587F6B" w:rsidRDefault="00563022" w:rsidP="006F5C1D">
      <w:pPr>
        <w:pStyle w:val="a4"/>
        <w:numPr>
          <w:ilvl w:val="0"/>
          <w:numId w:val="6"/>
        </w:numPr>
        <w:rPr>
          <w:rFonts w:ascii="Times New Roman" w:hAnsi="Times New Roman"/>
          <w:b/>
          <w:bCs/>
          <w:sz w:val="24"/>
          <w:szCs w:val="24"/>
          <w:lang w:val="ro-RO" w:eastAsia="ro-RO"/>
        </w:rPr>
      </w:pPr>
      <w:r w:rsidRPr="00587F6B">
        <w:rPr>
          <w:rFonts w:ascii="Times New Roman" w:hAnsi="Times New Roman"/>
          <w:b/>
          <w:bCs/>
          <w:sz w:val="24"/>
          <w:szCs w:val="24"/>
          <w:lang w:val="ro-RO" w:eastAsia="ro-RO"/>
        </w:rPr>
        <w:t>Cerințe de mentenanță</w:t>
      </w:r>
    </w:p>
    <w:p w14:paraId="1FBC8ED6" w14:textId="0712522A" w:rsidR="00563022" w:rsidRDefault="00563022" w:rsidP="006F5C1D">
      <w:pPr>
        <w:pStyle w:val="11"/>
        <w:numPr>
          <w:ilvl w:val="1"/>
          <w:numId w:val="6"/>
        </w:numPr>
        <w:rPr>
          <w:sz w:val="20"/>
          <w:szCs w:val="18"/>
          <w:lang w:val="ro-RO" w:eastAsia="ro-RO"/>
        </w:rPr>
      </w:pPr>
      <w:r w:rsidRPr="00587F6B">
        <w:rPr>
          <w:sz w:val="20"/>
          <w:szCs w:val="18"/>
          <w:lang w:val="ro-RO" w:eastAsia="ro-RO"/>
        </w:rPr>
        <w:t xml:space="preserve">Perioada de garanție a lucrărilor va fi de </w:t>
      </w:r>
      <w:r w:rsidRPr="00587F6B">
        <w:rPr>
          <w:b/>
          <w:bCs/>
          <w:sz w:val="20"/>
          <w:szCs w:val="18"/>
          <w:lang w:val="ro-RO" w:eastAsia="ro-RO"/>
        </w:rPr>
        <w:t>12 luni</w:t>
      </w:r>
      <w:r w:rsidRPr="00587F6B">
        <w:rPr>
          <w:sz w:val="20"/>
          <w:szCs w:val="18"/>
          <w:lang w:val="ro-RO" w:eastAsia="ro-RO"/>
        </w:rPr>
        <w:t xml:space="preserve"> din data recepției finale</w:t>
      </w:r>
      <w:r w:rsidR="00065497">
        <w:rPr>
          <w:sz w:val="20"/>
          <w:szCs w:val="18"/>
          <w:lang w:val="ro-RO" w:eastAsia="ro-RO"/>
        </w:rPr>
        <w:t>.</w:t>
      </w:r>
    </w:p>
    <w:p w14:paraId="64E6BE04" w14:textId="77777777" w:rsidR="00065497" w:rsidRPr="00587F6B" w:rsidRDefault="00065497" w:rsidP="00065497">
      <w:pPr>
        <w:pStyle w:val="11"/>
        <w:numPr>
          <w:ilvl w:val="0"/>
          <w:numId w:val="0"/>
        </w:numPr>
        <w:rPr>
          <w:sz w:val="20"/>
          <w:szCs w:val="18"/>
          <w:lang w:val="ro-RO" w:eastAsia="ro-RO"/>
        </w:rPr>
      </w:pPr>
    </w:p>
    <w:p w14:paraId="65DAA54B" w14:textId="5D084187" w:rsidR="0050065D" w:rsidRPr="0050065D" w:rsidRDefault="0050065D" w:rsidP="00563022">
      <w:pPr>
        <w:pStyle w:val="11"/>
        <w:numPr>
          <w:ilvl w:val="0"/>
          <w:numId w:val="0"/>
        </w:numPr>
        <w:rPr>
          <w:i/>
          <w:iCs/>
          <w:lang w:val="ro-RO" w:eastAsia="ro-RO"/>
        </w:rPr>
      </w:pPr>
      <w:r w:rsidRPr="0050065D">
        <w:rPr>
          <w:i/>
          <w:iCs/>
          <w:lang w:val="ro-RO" w:eastAsia="ro-RO"/>
        </w:rPr>
        <w:t>ANEXE:</w:t>
      </w:r>
    </w:p>
    <w:p w14:paraId="5B6F20E3" w14:textId="77777777" w:rsidR="00065497" w:rsidRDefault="00371F36"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nr.1</w:t>
      </w:r>
      <w:r w:rsidRPr="00065497">
        <w:rPr>
          <w:rFonts w:ascii="Times New Roman" w:hAnsi="Times New Roman"/>
          <w:sz w:val="20"/>
          <w:szCs w:val="20"/>
          <w:lang w:val="ro-RO" w:eastAsia="ro-RO"/>
        </w:rPr>
        <w:t xml:space="preserve"> </w:t>
      </w:r>
      <w:r w:rsidR="00FA2371" w:rsidRPr="00065497">
        <w:rPr>
          <w:rFonts w:ascii="Times New Roman" w:hAnsi="Times New Roman"/>
          <w:sz w:val="20"/>
          <w:szCs w:val="20"/>
          <w:lang w:val="ro-RO" w:eastAsia="ro-RO"/>
        </w:rPr>
        <w:t>-</w:t>
      </w:r>
      <w:r w:rsidRPr="00065497">
        <w:rPr>
          <w:rFonts w:ascii="Times New Roman" w:hAnsi="Times New Roman"/>
          <w:sz w:val="20"/>
          <w:szCs w:val="20"/>
          <w:lang w:val="ro-RO" w:eastAsia="ro-RO"/>
        </w:rPr>
        <w:t xml:space="preserve"> Volumul lucrărilor de pregătire și diagnosticarea tehnică a conductei de abur pentru necesități proprii a blocului energetic nr.2;</w:t>
      </w:r>
    </w:p>
    <w:p w14:paraId="1D80423C" w14:textId="77777777" w:rsidR="00065497" w:rsidRDefault="00371F36"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nr.2</w:t>
      </w:r>
      <w:r w:rsidRPr="00065497">
        <w:rPr>
          <w:rFonts w:ascii="Times New Roman" w:hAnsi="Times New Roman"/>
          <w:b/>
          <w:bCs/>
          <w:sz w:val="20"/>
          <w:szCs w:val="20"/>
          <w:lang w:val="ro-RO" w:eastAsia="ro-RO"/>
        </w:rPr>
        <w:t xml:space="preserve"> </w:t>
      </w:r>
      <w:r w:rsidR="00FA2371" w:rsidRPr="00065497">
        <w:rPr>
          <w:rFonts w:ascii="Times New Roman" w:hAnsi="Times New Roman"/>
          <w:sz w:val="20"/>
          <w:szCs w:val="20"/>
          <w:lang w:val="ro-RO" w:eastAsia="ro-RO"/>
        </w:rPr>
        <w:t>-</w:t>
      </w:r>
      <w:r w:rsidRPr="00065497">
        <w:rPr>
          <w:rFonts w:ascii="Times New Roman" w:hAnsi="Times New Roman"/>
          <w:sz w:val="20"/>
          <w:szCs w:val="20"/>
          <w:lang w:val="ro-RO" w:eastAsia="ro-RO"/>
        </w:rPr>
        <w:t xml:space="preserve"> Volumul lucrărilor de pregătire și diagnosticarea tehnică a preîncălzitorului ПВД-5 (Nr. de uzină 42682) a blocului energetic nr.3;</w:t>
      </w:r>
    </w:p>
    <w:p w14:paraId="39D5CCC5" w14:textId="77777777" w:rsidR="00065497" w:rsidRDefault="00371F36"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nr.3/1</w:t>
      </w:r>
      <w:r w:rsidRPr="00065497">
        <w:rPr>
          <w:rFonts w:ascii="Times New Roman" w:hAnsi="Times New Roman"/>
          <w:sz w:val="20"/>
          <w:szCs w:val="20"/>
          <w:lang w:val="ro-RO" w:eastAsia="ro-RO"/>
        </w:rPr>
        <w:t xml:space="preserve"> </w:t>
      </w:r>
      <w:r w:rsidR="00FA2371" w:rsidRPr="00065497">
        <w:rPr>
          <w:rFonts w:ascii="Times New Roman" w:hAnsi="Times New Roman"/>
          <w:sz w:val="20"/>
          <w:szCs w:val="20"/>
          <w:lang w:val="ro-RO" w:eastAsia="ro-RO"/>
        </w:rPr>
        <w:t>-</w:t>
      </w:r>
      <w:r w:rsidRPr="00065497">
        <w:rPr>
          <w:rFonts w:ascii="Times New Roman" w:hAnsi="Times New Roman"/>
          <w:sz w:val="20"/>
          <w:szCs w:val="20"/>
          <w:lang w:val="ro-RO" w:eastAsia="ro-RO"/>
        </w:rPr>
        <w:t xml:space="preserve"> Volumul lucrărilor de pregătire și diagnosticarea tehnică a preîncălzitorului de vârf nr.3, tip ПСВ315-3-23 (nr. de înregistrare 5739, nr. de fabricare 5238) a blocului energetic nr.3;</w:t>
      </w:r>
    </w:p>
    <w:p w14:paraId="03D59149" w14:textId="77777777" w:rsidR="00065497" w:rsidRDefault="00FA2371"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nr.3/2</w:t>
      </w:r>
      <w:r w:rsidRPr="00065497">
        <w:rPr>
          <w:rFonts w:ascii="Times New Roman" w:hAnsi="Times New Roman"/>
          <w:sz w:val="20"/>
          <w:szCs w:val="20"/>
          <w:lang w:val="ro-RO" w:eastAsia="ro-RO"/>
        </w:rPr>
        <w:t xml:space="preserve"> - Volumul lucrărilor de pregătire și diagnosticarea tehnică a preîncălzitorului de vârf nr.4, tip ПСВ315-3-23 (nr. de înregistrare 5738, nr. de fabricare 5177) a blocului energetic nr.3;</w:t>
      </w:r>
    </w:p>
    <w:p w14:paraId="42738560" w14:textId="77777777" w:rsidR="00065497" w:rsidRDefault="00FA2371"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lastRenderedPageBreak/>
        <w:t>Formular de deviz nr.3/3</w:t>
      </w:r>
      <w:r w:rsidRPr="00065497">
        <w:rPr>
          <w:rFonts w:ascii="Times New Roman" w:hAnsi="Times New Roman"/>
          <w:sz w:val="20"/>
          <w:szCs w:val="20"/>
          <w:lang w:val="ro-RO" w:eastAsia="ro-RO"/>
        </w:rPr>
        <w:t xml:space="preserve"> - Volumul lucrărilor de pregătire și diagnosticarea tehnică a preîncălzitorului de vârf nr.5, tip ПСВ315-3-23 (nr. de înregistrare 5737, nr. de fabricare 5176) a blocului energetic nr.3;</w:t>
      </w:r>
    </w:p>
    <w:p w14:paraId="519A8CA4" w14:textId="77777777" w:rsidR="00065497" w:rsidRDefault="00FA2371"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nr.4</w:t>
      </w:r>
      <w:r w:rsidRPr="00065497">
        <w:rPr>
          <w:rFonts w:ascii="Times New Roman" w:hAnsi="Times New Roman"/>
          <w:sz w:val="20"/>
          <w:szCs w:val="20"/>
          <w:lang w:val="ro-RO" w:eastAsia="ro-RO"/>
        </w:rPr>
        <w:t xml:space="preserve"> - Volumul lucrărilor de pregătire și diagnosticarea tehnică a conductei de alimentare cu apă fierbinte (Nr. de înregistrare 45) a cazanului ТГМ-96Б Nr.3 (bloc energetic nr.3);</w:t>
      </w:r>
    </w:p>
    <w:p w14:paraId="01D750CF" w14:textId="77777777" w:rsidR="00065497" w:rsidRDefault="00FA2371"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nr.5</w:t>
      </w:r>
      <w:r w:rsidRPr="00065497">
        <w:rPr>
          <w:rFonts w:ascii="Times New Roman" w:hAnsi="Times New Roman"/>
          <w:sz w:val="20"/>
          <w:szCs w:val="20"/>
          <w:lang w:val="ro-RO" w:eastAsia="ro-RO"/>
        </w:rPr>
        <w:t xml:space="preserve"> - Volumul lucrărilor de pregătire și diagnosticarea tehnică a conductei de refulare a pompei de alimentare de rezervă (Nr. de înregistrare 51) a blocului energetic nr.3;</w:t>
      </w:r>
    </w:p>
    <w:p w14:paraId="3DB39B7D" w14:textId="77777777" w:rsidR="00065497" w:rsidRDefault="00065497"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bCs/>
          <w:iCs/>
          <w:sz w:val="20"/>
          <w:szCs w:val="20"/>
          <w:u w:val="single"/>
          <w:lang w:val="ro-RO"/>
        </w:rPr>
        <w:t>S</w:t>
      </w:r>
      <w:r w:rsidRPr="00065497">
        <w:rPr>
          <w:rFonts w:ascii="Times New Roman" w:hAnsi="Times New Roman"/>
          <w:bCs/>
          <w:iCs/>
          <w:sz w:val="20"/>
          <w:szCs w:val="20"/>
          <w:u w:val="single"/>
        </w:rPr>
        <w:t>chema nr.LCM-50/20</w:t>
      </w:r>
      <w:r w:rsidRPr="00065497">
        <w:rPr>
          <w:rFonts w:ascii="Times New Roman" w:hAnsi="Times New Roman"/>
          <w:bCs/>
          <w:iCs/>
          <w:sz w:val="20"/>
          <w:szCs w:val="20"/>
          <w:lang w:val="ro-RO"/>
        </w:rPr>
        <w:t>;</w:t>
      </w:r>
    </w:p>
    <w:p w14:paraId="34BACAF6" w14:textId="77777777" w:rsidR="00065497" w:rsidRDefault="00FA2371"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nr.6/1</w:t>
      </w:r>
      <w:r w:rsidRPr="00065497">
        <w:rPr>
          <w:rFonts w:ascii="Times New Roman" w:hAnsi="Times New Roman"/>
          <w:sz w:val="20"/>
          <w:szCs w:val="20"/>
          <w:lang w:val="ro-RO" w:eastAsia="ro-RO"/>
        </w:rPr>
        <w:t xml:space="preserve"> - Volumul lucrărilor de pregătire și diagnosticarea tehnică a recipientelor instalației de electroliză Nr.2. Recipient separator de hidrogen-H2 (разделительная колонка водорода-H2). Nr. de uzină – 2002.182 к-т 165; Nr. de înregistrare – 9740;</w:t>
      </w:r>
    </w:p>
    <w:p w14:paraId="43618FBB" w14:textId="77777777" w:rsidR="00065497" w:rsidRDefault="00FA2371"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nr.6/2</w:t>
      </w:r>
      <w:r w:rsidRPr="00065497">
        <w:rPr>
          <w:rFonts w:ascii="Times New Roman" w:hAnsi="Times New Roman"/>
          <w:sz w:val="20"/>
          <w:szCs w:val="20"/>
          <w:lang w:val="ro-RO" w:eastAsia="ro-RO"/>
        </w:rPr>
        <w:t xml:space="preserve"> - Volumul lucrărilor de pregătire și diagnosticarea tehnică a recipientelor instalației de electroliză Nr.2. Recipient separator de oxigen-O2 (разделительная колонка кислорода-O2). Nr. de uzină – 2002.182 к-т 166; Nr. de înregistrare – 9739;</w:t>
      </w:r>
    </w:p>
    <w:p w14:paraId="4231A2E1" w14:textId="77777777" w:rsidR="00065497" w:rsidRDefault="00CD63D2"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nr.6/3</w:t>
      </w:r>
      <w:r w:rsidRPr="00065497">
        <w:rPr>
          <w:rFonts w:ascii="Times New Roman" w:hAnsi="Times New Roman"/>
          <w:sz w:val="20"/>
          <w:szCs w:val="20"/>
          <w:lang w:val="ro-RO" w:eastAsia="ro-RO"/>
        </w:rPr>
        <w:t xml:space="preserve"> - Volumul lucrărilor de pregătire și diagnosticarea tehnică a recipientelor instalației de electroliză Nr.2. Rezervor de nivel (уравнительный бак). Nr. de uzină – 2002.195 к-т 213; Nr. de înregistrare – 9743;</w:t>
      </w:r>
    </w:p>
    <w:p w14:paraId="5896B71F" w14:textId="77777777" w:rsidR="00065497" w:rsidRDefault="00CD63D2"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nr.6/4</w:t>
      </w:r>
      <w:r w:rsidRPr="00065497">
        <w:rPr>
          <w:rFonts w:ascii="Times New Roman" w:hAnsi="Times New Roman"/>
          <w:sz w:val="20"/>
          <w:szCs w:val="20"/>
          <w:lang w:val="ro-RO" w:eastAsia="ro-RO"/>
        </w:rPr>
        <w:t xml:space="preserve"> - Volumul lucrărilor de pregătire și diagnosticarea tehnică a recipientelor instalației de electroliză Nr.2. Regulator de presiune a hidrogenului-H2 (регулятор-промыватель водорода-H2). Nr. de uzină – 2002.283 к-т 360; Nr. de înregistrare – 9741;</w:t>
      </w:r>
    </w:p>
    <w:p w14:paraId="3E9B7AC7" w14:textId="77777777" w:rsidR="00065497" w:rsidRDefault="00CD63D2"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nr.6/5</w:t>
      </w:r>
      <w:r w:rsidRPr="00065497">
        <w:rPr>
          <w:rFonts w:ascii="Times New Roman" w:hAnsi="Times New Roman"/>
          <w:sz w:val="20"/>
          <w:szCs w:val="20"/>
          <w:lang w:val="ro-RO" w:eastAsia="ro-RO"/>
        </w:rPr>
        <w:t xml:space="preserve"> - Volumul lucrărilor de pregătire și diagnosticarea tehnică a recipientelor instalației de electroliză Nr.2. Regulator de presiune a oxigenului-O2 (регулятор-промыватель кислорода-O2). Nr. de uzină – 2002.283 к-т 370; Nr. de înregistrare – 9742;</w:t>
      </w:r>
    </w:p>
    <w:p w14:paraId="3D15DB41" w14:textId="15AD90DF" w:rsidR="00CD63D2" w:rsidRPr="00065497" w:rsidRDefault="00CD63D2" w:rsidP="00065497">
      <w:pPr>
        <w:pStyle w:val="a4"/>
        <w:numPr>
          <w:ilvl w:val="0"/>
          <w:numId w:val="41"/>
        </w:numPr>
        <w:ind w:left="284" w:hanging="284"/>
        <w:jc w:val="both"/>
        <w:rPr>
          <w:rFonts w:ascii="Times New Roman" w:hAnsi="Times New Roman"/>
          <w:sz w:val="20"/>
          <w:szCs w:val="20"/>
          <w:lang w:val="ro-RO" w:eastAsia="ro-RO"/>
        </w:rPr>
      </w:pPr>
      <w:r w:rsidRPr="00065497">
        <w:rPr>
          <w:rFonts w:ascii="Times New Roman" w:hAnsi="Times New Roman"/>
          <w:sz w:val="20"/>
          <w:szCs w:val="20"/>
          <w:u w:val="single"/>
          <w:lang w:val="ro-RO" w:eastAsia="ro-RO"/>
        </w:rPr>
        <w:t>Formular de deviz nr.7</w:t>
      </w:r>
      <w:r w:rsidRPr="00065497">
        <w:rPr>
          <w:rFonts w:ascii="Times New Roman" w:hAnsi="Times New Roman"/>
          <w:sz w:val="20"/>
          <w:szCs w:val="20"/>
          <w:lang w:val="ro-RO" w:eastAsia="ro-RO"/>
        </w:rPr>
        <w:t xml:space="preserve"> - Volumul lucrărilor de pregătire și control nedistructiv a conductelor de hidrogen.</w:t>
      </w:r>
    </w:p>
    <w:p w14:paraId="027FE2A4" w14:textId="77777777" w:rsidR="000C0A77" w:rsidRPr="00587F6B" w:rsidRDefault="000C0A77" w:rsidP="00065497">
      <w:pPr>
        <w:pStyle w:val="11"/>
        <w:numPr>
          <w:ilvl w:val="0"/>
          <w:numId w:val="0"/>
        </w:numPr>
        <w:rPr>
          <w:sz w:val="20"/>
          <w:szCs w:val="18"/>
          <w:lang w:val="ro-RO" w:eastAsia="ro-RO"/>
        </w:rPr>
      </w:pPr>
    </w:p>
    <w:sectPr w:rsidR="000C0A77" w:rsidRPr="00587F6B" w:rsidSect="00065497">
      <w:footerReference w:type="default" r:id="rId12"/>
      <w:pgSz w:w="11906" w:h="16838"/>
      <w:pgMar w:top="851" w:right="707" w:bottom="567"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1D250" w14:textId="77777777" w:rsidR="009C3684" w:rsidRDefault="009C3684" w:rsidP="00655B95">
      <w:pPr>
        <w:spacing w:line="240" w:lineRule="auto"/>
      </w:pPr>
      <w:r>
        <w:separator/>
      </w:r>
    </w:p>
  </w:endnote>
  <w:endnote w:type="continuationSeparator" w:id="0">
    <w:p w14:paraId="2E6B30A4" w14:textId="77777777" w:rsidR="009C3684" w:rsidRDefault="009C3684" w:rsidP="00655B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3579"/>
      <w:docPartObj>
        <w:docPartGallery w:val="Page Numbers (Bottom of Page)"/>
        <w:docPartUnique/>
      </w:docPartObj>
    </w:sdtPr>
    <w:sdtContent>
      <w:p w14:paraId="777BF323" w14:textId="7776C93E" w:rsidR="00831961" w:rsidRPr="0057440D" w:rsidRDefault="00831961" w:rsidP="00B52D7D">
        <w:pPr>
          <w:pStyle w:val="ab"/>
          <w:jc w:val="right"/>
          <w:rPr>
            <w:lang w:val="ro-RO"/>
          </w:rPr>
        </w:pPr>
        <w:r>
          <w:rPr>
            <w:noProof/>
          </w:rPr>
          <w:fldChar w:fldCharType="begin"/>
        </w:r>
        <w:r>
          <w:rPr>
            <w:noProof/>
          </w:rPr>
          <w:instrText xml:space="preserve"> PAGE   \* MERGEFORMAT </w:instrText>
        </w:r>
        <w:r>
          <w:rPr>
            <w:noProof/>
          </w:rPr>
          <w:fldChar w:fldCharType="separate"/>
        </w:r>
        <w:r>
          <w:rPr>
            <w:noProof/>
          </w:rPr>
          <w:t>7</w:t>
        </w:r>
        <w:r>
          <w:rPr>
            <w:noProof/>
          </w:rPr>
          <w:fldChar w:fldCharType="end"/>
        </w:r>
        <w:r>
          <w:rPr>
            <w:lang w:val="ro-RO"/>
          </w:rPr>
          <w:t>/</w:t>
        </w:r>
        <w:r w:rsidR="00FA3791">
          <w:rPr>
            <w:lang w:val="ro-RO"/>
          </w:rPr>
          <w:t>8</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0CEA0" w14:textId="77777777" w:rsidR="009C3684" w:rsidRDefault="009C3684" w:rsidP="00655B95">
      <w:pPr>
        <w:spacing w:line="240" w:lineRule="auto"/>
      </w:pPr>
      <w:r>
        <w:separator/>
      </w:r>
    </w:p>
  </w:footnote>
  <w:footnote w:type="continuationSeparator" w:id="0">
    <w:p w14:paraId="1914C536" w14:textId="77777777" w:rsidR="009C3684" w:rsidRDefault="009C3684" w:rsidP="00655B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A5497"/>
    <w:multiLevelType w:val="hybridMultilevel"/>
    <w:tmpl w:val="C48011C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6A67D1"/>
    <w:multiLevelType w:val="hybridMultilevel"/>
    <w:tmpl w:val="874CEBB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DD72083"/>
    <w:multiLevelType w:val="hybridMultilevel"/>
    <w:tmpl w:val="CD8E5FCC"/>
    <w:lvl w:ilvl="0" w:tplc="785A7D7A">
      <w:start w:val="1"/>
      <w:numFmt w:val="decimal"/>
      <w:lvlText w:val="%1."/>
      <w:lvlJc w:val="left"/>
      <w:pPr>
        <w:ind w:left="36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690490"/>
    <w:multiLevelType w:val="hybridMultilevel"/>
    <w:tmpl w:val="F440DF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AC7348"/>
    <w:multiLevelType w:val="hybridMultilevel"/>
    <w:tmpl w:val="874CEBB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930082E"/>
    <w:multiLevelType w:val="hybridMultilevel"/>
    <w:tmpl w:val="18B662D8"/>
    <w:lvl w:ilvl="0" w:tplc="3AF421C6">
      <w:start w:val="1"/>
      <w:numFmt w:val="decimal"/>
      <w:lvlText w:val="%1."/>
      <w:lvlJc w:val="left"/>
      <w:pPr>
        <w:ind w:left="36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9E7782"/>
    <w:multiLevelType w:val="multilevel"/>
    <w:tmpl w:val="4888110E"/>
    <w:lvl w:ilvl="0">
      <w:start w:val="1"/>
      <w:numFmt w:val="decimal"/>
      <w:lvlText w:val="%1."/>
      <w:lvlJc w:val="left"/>
      <w:pPr>
        <w:ind w:left="360" w:hanging="360"/>
      </w:pPr>
      <w:rPr>
        <w:rFonts w:hint="default"/>
        <w:u w:val="single"/>
      </w:rPr>
    </w:lvl>
    <w:lvl w:ilvl="1">
      <w:start w:val="1"/>
      <w:numFmt w:val="decimal"/>
      <w:lvlText w:val="%1.%2."/>
      <w:lvlJc w:val="left"/>
      <w:pPr>
        <w:ind w:left="360" w:hanging="360"/>
      </w:pPr>
      <w:rPr>
        <w:rFonts w:hint="default"/>
        <w:sz w:val="20"/>
        <w:szCs w:val="20"/>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080" w:hanging="108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7" w15:restartNumberingAfterBreak="0">
    <w:nsid w:val="1B58397A"/>
    <w:multiLevelType w:val="hybridMultilevel"/>
    <w:tmpl w:val="14066C7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F455326"/>
    <w:multiLevelType w:val="hybridMultilevel"/>
    <w:tmpl w:val="20CC8E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20AB6F2D"/>
    <w:multiLevelType w:val="hybridMultilevel"/>
    <w:tmpl w:val="BC14C8E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0DD6AD3"/>
    <w:multiLevelType w:val="hybridMultilevel"/>
    <w:tmpl w:val="7408C70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5D34455"/>
    <w:multiLevelType w:val="hybridMultilevel"/>
    <w:tmpl w:val="655E52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7E52E18"/>
    <w:multiLevelType w:val="hybridMultilevel"/>
    <w:tmpl w:val="4530A72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7E82ACE"/>
    <w:multiLevelType w:val="multilevel"/>
    <w:tmpl w:val="02E8F98A"/>
    <w:lvl w:ilvl="0">
      <w:start w:val="1"/>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080" w:hanging="108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4" w15:restartNumberingAfterBreak="0">
    <w:nsid w:val="2F8A733B"/>
    <w:multiLevelType w:val="hybridMultilevel"/>
    <w:tmpl w:val="020E1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6075B1F"/>
    <w:multiLevelType w:val="hybridMultilevel"/>
    <w:tmpl w:val="E7E0FF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6202629"/>
    <w:multiLevelType w:val="hybridMultilevel"/>
    <w:tmpl w:val="874CEBB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37E46251"/>
    <w:multiLevelType w:val="hybridMultilevel"/>
    <w:tmpl w:val="AB927EC0"/>
    <w:lvl w:ilvl="0" w:tplc="1960CF06">
      <w:start w:val="1"/>
      <w:numFmt w:val="decimal"/>
      <w:lvlText w:val="%1."/>
      <w:lvlJc w:val="left"/>
      <w:pPr>
        <w:ind w:left="720" w:hanging="360"/>
      </w:pPr>
      <w:rPr>
        <w:rFonts w:hint="default"/>
        <w:b/>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E8738F"/>
    <w:multiLevelType w:val="hybridMultilevel"/>
    <w:tmpl w:val="0CD0F262"/>
    <w:lvl w:ilvl="0" w:tplc="76783B9E">
      <w:start w:val="1"/>
      <w:numFmt w:val="decimal"/>
      <w:lvlText w:val="%1."/>
      <w:lvlJc w:val="left"/>
      <w:pPr>
        <w:ind w:left="36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9A2C34"/>
    <w:multiLevelType w:val="hybridMultilevel"/>
    <w:tmpl w:val="23E43C32"/>
    <w:lvl w:ilvl="0" w:tplc="CE5E8936">
      <w:start w:val="1"/>
      <w:numFmt w:val="decimal"/>
      <w:lvlText w:val="%1."/>
      <w:lvlJc w:val="left"/>
      <w:pPr>
        <w:ind w:left="36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047D30"/>
    <w:multiLevelType w:val="hybridMultilevel"/>
    <w:tmpl w:val="59BC08E2"/>
    <w:lvl w:ilvl="0" w:tplc="3BE2DD4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A0D50ED"/>
    <w:multiLevelType w:val="hybridMultilevel"/>
    <w:tmpl w:val="7DBAED38"/>
    <w:lvl w:ilvl="0" w:tplc="02EA0A0A">
      <w:start w:val="1"/>
      <w:numFmt w:val="decimal"/>
      <w:lvlText w:val="%1."/>
      <w:lvlJc w:val="left"/>
      <w:pPr>
        <w:ind w:left="360" w:hanging="360"/>
      </w:pPr>
      <w:rPr>
        <w:rFonts w:hint="default"/>
        <w:sz w:val="20"/>
        <w:szCs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E90524C"/>
    <w:multiLevelType w:val="hybridMultilevel"/>
    <w:tmpl w:val="8BD4EEA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3" w15:restartNumberingAfterBreak="0">
    <w:nsid w:val="4590769F"/>
    <w:multiLevelType w:val="hybridMultilevel"/>
    <w:tmpl w:val="874CEBB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4995307E"/>
    <w:multiLevelType w:val="hybridMultilevel"/>
    <w:tmpl w:val="BB2C1B90"/>
    <w:lvl w:ilvl="0" w:tplc="80B40532">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38736B2"/>
    <w:multiLevelType w:val="hybridMultilevel"/>
    <w:tmpl w:val="ECFE5EE2"/>
    <w:lvl w:ilvl="0" w:tplc="6060A800">
      <w:start w:val="1"/>
      <w:numFmt w:val="decimal"/>
      <w:lvlText w:val="%1."/>
      <w:lvlJc w:val="left"/>
      <w:pPr>
        <w:ind w:left="36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6827DFD"/>
    <w:multiLevelType w:val="hybridMultilevel"/>
    <w:tmpl w:val="5386BE0E"/>
    <w:lvl w:ilvl="0" w:tplc="6CAC7A50">
      <w:start w:val="1"/>
      <w:numFmt w:val="decimal"/>
      <w:lvlText w:val="%1."/>
      <w:lvlJc w:val="left"/>
      <w:pPr>
        <w:ind w:left="36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83A730A"/>
    <w:multiLevelType w:val="hybridMultilevel"/>
    <w:tmpl w:val="4928007A"/>
    <w:lvl w:ilvl="0" w:tplc="C5B66A68">
      <w:start w:val="1"/>
      <w:numFmt w:val="decimal"/>
      <w:lvlText w:val="%1."/>
      <w:lvlJc w:val="left"/>
      <w:pPr>
        <w:ind w:left="36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85323C1"/>
    <w:multiLevelType w:val="hybridMultilevel"/>
    <w:tmpl w:val="4530A72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5C20097E"/>
    <w:multiLevelType w:val="hybridMultilevel"/>
    <w:tmpl w:val="C8B2D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F6B5AAD"/>
    <w:multiLevelType w:val="multilevel"/>
    <w:tmpl w:val="FF668A04"/>
    <w:lvl w:ilvl="0">
      <w:start w:val="1"/>
      <w:numFmt w:val="decimal"/>
      <w:lvlText w:val="%1."/>
      <w:lvlJc w:val="left"/>
      <w:pPr>
        <w:ind w:left="360" w:hanging="360"/>
      </w:pPr>
      <w:rPr>
        <w:rFonts w:hint="default"/>
        <w:sz w:val="20"/>
        <w:szCs w:val="16"/>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6144302F"/>
    <w:multiLevelType w:val="hybridMultilevel"/>
    <w:tmpl w:val="80DACBC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1C17B9D"/>
    <w:multiLevelType w:val="hybridMultilevel"/>
    <w:tmpl w:val="F1840D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5E30D70"/>
    <w:multiLevelType w:val="hybridMultilevel"/>
    <w:tmpl w:val="4530A72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66AC0F8A"/>
    <w:multiLevelType w:val="multilevel"/>
    <w:tmpl w:val="EB5849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0"/>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CA95D5B"/>
    <w:multiLevelType w:val="hybridMultilevel"/>
    <w:tmpl w:val="874CEBB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6CAA7C5F"/>
    <w:multiLevelType w:val="hybridMultilevel"/>
    <w:tmpl w:val="18E69D2E"/>
    <w:lvl w:ilvl="0" w:tplc="A5866E66">
      <w:start w:val="1"/>
      <w:numFmt w:val="decimal"/>
      <w:lvlText w:val="%1."/>
      <w:lvlJc w:val="left"/>
      <w:pPr>
        <w:ind w:left="36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DB5032E"/>
    <w:multiLevelType w:val="hybridMultilevel"/>
    <w:tmpl w:val="732CC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4D27B43"/>
    <w:multiLevelType w:val="hybridMultilevel"/>
    <w:tmpl w:val="0AA49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87168AD"/>
    <w:multiLevelType w:val="multilevel"/>
    <w:tmpl w:val="ACDE34D8"/>
    <w:lvl w:ilvl="0">
      <w:start w:val="3"/>
      <w:numFmt w:val="decimal"/>
      <w:lvlText w:val="%1."/>
      <w:lvlJc w:val="left"/>
      <w:pPr>
        <w:ind w:left="360" w:hanging="360"/>
      </w:pPr>
      <w:rPr>
        <w:rFonts w:hint="default"/>
        <w:b/>
        <w:i w:val="0"/>
        <w:sz w:val="24"/>
      </w:rPr>
    </w:lvl>
    <w:lvl w:ilvl="1">
      <w:start w:val="1"/>
      <w:numFmt w:val="decimal"/>
      <w:lvlText w:val="%1.%2."/>
      <w:lvlJc w:val="left"/>
      <w:pPr>
        <w:ind w:left="360" w:hanging="360"/>
      </w:pPr>
      <w:rPr>
        <w:rFonts w:hint="default"/>
        <w:i w:val="0"/>
        <w:sz w:val="20"/>
        <w:szCs w:val="2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0" w15:restartNumberingAfterBreak="0">
    <w:nsid w:val="7903449C"/>
    <w:multiLevelType w:val="multilevel"/>
    <w:tmpl w:val="157CA890"/>
    <w:lvl w:ilvl="0">
      <w:start w:val="1"/>
      <w:numFmt w:val="decimal"/>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cs="Times New Roman" w:hint="default"/>
        <w:b/>
        <w:i w:val="0"/>
        <w:sz w:val="24"/>
        <w:szCs w:val="24"/>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634141474">
    <w:abstractNumId w:val="40"/>
  </w:num>
  <w:num w:numId="2" w16cid:durableId="1561601215">
    <w:abstractNumId w:val="30"/>
  </w:num>
  <w:num w:numId="3" w16cid:durableId="36854280">
    <w:abstractNumId w:val="23"/>
  </w:num>
  <w:num w:numId="4" w16cid:durableId="1739400648">
    <w:abstractNumId w:val="4"/>
  </w:num>
  <w:num w:numId="5" w16cid:durableId="1764495605">
    <w:abstractNumId w:val="17"/>
  </w:num>
  <w:num w:numId="6" w16cid:durableId="1354764712">
    <w:abstractNumId w:val="39"/>
  </w:num>
  <w:num w:numId="7" w16cid:durableId="1479104116">
    <w:abstractNumId w:val="7"/>
  </w:num>
  <w:num w:numId="8" w16cid:durableId="983505183">
    <w:abstractNumId w:val="28"/>
  </w:num>
  <w:num w:numId="9" w16cid:durableId="552155445">
    <w:abstractNumId w:val="33"/>
  </w:num>
  <w:num w:numId="10" w16cid:durableId="210848386">
    <w:abstractNumId w:val="12"/>
  </w:num>
  <w:num w:numId="11" w16cid:durableId="378171985">
    <w:abstractNumId w:val="1"/>
  </w:num>
  <w:num w:numId="12" w16cid:durableId="1241869174">
    <w:abstractNumId w:val="35"/>
  </w:num>
  <w:num w:numId="13" w16cid:durableId="629361227">
    <w:abstractNumId w:val="16"/>
  </w:num>
  <w:num w:numId="14" w16cid:durableId="1902599818">
    <w:abstractNumId w:val="8"/>
  </w:num>
  <w:num w:numId="15" w16cid:durableId="775490907">
    <w:abstractNumId w:val="34"/>
  </w:num>
  <w:num w:numId="16" w16cid:durableId="163908657">
    <w:abstractNumId w:val="38"/>
  </w:num>
  <w:num w:numId="17" w16cid:durableId="970285632">
    <w:abstractNumId w:val="3"/>
  </w:num>
  <w:num w:numId="18" w16cid:durableId="564026526">
    <w:abstractNumId w:val="15"/>
  </w:num>
  <w:num w:numId="19" w16cid:durableId="1662657300">
    <w:abstractNumId w:val="22"/>
  </w:num>
  <w:num w:numId="20" w16cid:durableId="205996364">
    <w:abstractNumId w:val="32"/>
  </w:num>
  <w:num w:numId="21" w16cid:durableId="386729242">
    <w:abstractNumId w:val="0"/>
  </w:num>
  <w:num w:numId="22" w16cid:durableId="799424049">
    <w:abstractNumId w:val="6"/>
  </w:num>
  <w:num w:numId="23" w16cid:durableId="258828650">
    <w:abstractNumId w:val="13"/>
  </w:num>
  <w:num w:numId="24" w16cid:durableId="772751639">
    <w:abstractNumId w:val="21"/>
  </w:num>
  <w:num w:numId="25" w16cid:durableId="963390911">
    <w:abstractNumId w:val="20"/>
  </w:num>
  <w:num w:numId="26" w16cid:durableId="1279411741">
    <w:abstractNumId w:val="37"/>
  </w:num>
  <w:num w:numId="27" w16cid:durableId="1580602083">
    <w:abstractNumId w:val="14"/>
  </w:num>
  <w:num w:numId="28" w16cid:durableId="61948510">
    <w:abstractNumId w:val="11"/>
  </w:num>
  <w:num w:numId="29" w16cid:durableId="1781727696">
    <w:abstractNumId w:val="29"/>
  </w:num>
  <w:num w:numId="30" w16cid:durableId="772436276">
    <w:abstractNumId w:val="19"/>
  </w:num>
  <w:num w:numId="31" w16cid:durableId="1124035352">
    <w:abstractNumId w:val="5"/>
  </w:num>
  <w:num w:numId="32" w16cid:durableId="242951565">
    <w:abstractNumId w:val="2"/>
  </w:num>
  <w:num w:numId="33" w16cid:durableId="399865960">
    <w:abstractNumId w:val="24"/>
  </w:num>
  <w:num w:numId="34" w16cid:durableId="692416105">
    <w:abstractNumId w:val="25"/>
  </w:num>
  <w:num w:numId="35" w16cid:durableId="1517691582">
    <w:abstractNumId w:val="27"/>
  </w:num>
  <w:num w:numId="36" w16cid:durableId="94517894">
    <w:abstractNumId w:val="18"/>
  </w:num>
  <w:num w:numId="37" w16cid:durableId="1213923985">
    <w:abstractNumId w:val="26"/>
  </w:num>
  <w:num w:numId="38" w16cid:durableId="1001736650">
    <w:abstractNumId w:val="36"/>
  </w:num>
  <w:num w:numId="39" w16cid:durableId="1565677105">
    <w:abstractNumId w:val="31"/>
  </w:num>
  <w:num w:numId="40" w16cid:durableId="543638790">
    <w:abstractNumId w:val="10"/>
  </w:num>
  <w:num w:numId="41" w16cid:durableId="1843005043">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6A2"/>
    <w:rsid w:val="00001839"/>
    <w:rsid w:val="000048DA"/>
    <w:rsid w:val="00005664"/>
    <w:rsid w:val="0001678D"/>
    <w:rsid w:val="00025819"/>
    <w:rsid w:val="00026BEC"/>
    <w:rsid w:val="00030601"/>
    <w:rsid w:val="000352E8"/>
    <w:rsid w:val="00040715"/>
    <w:rsid w:val="00042643"/>
    <w:rsid w:val="00046328"/>
    <w:rsid w:val="000500CF"/>
    <w:rsid w:val="00052053"/>
    <w:rsid w:val="0005607C"/>
    <w:rsid w:val="000568B3"/>
    <w:rsid w:val="0005692D"/>
    <w:rsid w:val="00060F96"/>
    <w:rsid w:val="000616A4"/>
    <w:rsid w:val="00065497"/>
    <w:rsid w:val="0007209F"/>
    <w:rsid w:val="00072A2F"/>
    <w:rsid w:val="00083EE3"/>
    <w:rsid w:val="000A0A8A"/>
    <w:rsid w:val="000A0CA8"/>
    <w:rsid w:val="000A179F"/>
    <w:rsid w:val="000A2279"/>
    <w:rsid w:val="000A4819"/>
    <w:rsid w:val="000A7020"/>
    <w:rsid w:val="000A70A3"/>
    <w:rsid w:val="000B4EA9"/>
    <w:rsid w:val="000C0532"/>
    <w:rsid w:val="000C0A77"/>
    <w:rsid w:val="000C298B"/>
    <w:rsid w:val="000C2FF2"/>
    <w:rsid w:val="000C32C2"/>
    <w:rsid w:val="000C3F7B"/>
    <w:rsid w:val="000C5BCF"/>
    <w:rsid w:val="000D0250"/>
    <w:rsid w:val="000D1AA0"/>
    <w:rsid w:val="000D32E0"/>
    <w:rsid w:val="000E2536"/>
    <w:rsid w:val="000E312E"/>
    <w:rsid w:val="000E64EB"/>
    <w:rsid w:val="000E6D1F"/>
    <w:rsid w:val="000F359A"/>
    <w:rsid w:val="000F5EA9"/>
    <w:rsid w:val="000F6969"/>
    <w:rsid w:val="00100F1A"/>
    <w:rsid w:val="00103B77"/>
    <w:rsid w:val="001077F9"/>
    <w:rsid w:val="00112A5E"/>
    <w:rsid w:val="001162A7"/>
    <w:rsid w:val="0011653B"/>
    <w:rsid w:val="001210F4"/>
    <w:rsid w:val="001249D0"/>
    <w:rsid w:val="00124DD4"/>
    <w:rsid w:val="00125D5E"/>
    <w:rsid w:val="00125DCA"/>
    <w:rsid w:val="0012769F"/>
    <w:rsid w:val="00132DFA"/>
    <w:rsid w:val="00136E8E"/>
    <w:rsid w:val="0013700E"/>
    <w:rsid w:val="0014474C"/>
    <w:rsid w:val="0015018D"/>
    <w:rsid w:val="00154355"/>
    <w:rsid w:val="0016132E"/>
    <w:rsid w:val="001659D1"/>
    <w:rsid w:val="00172462"/>
    <w:rsid w:val="00176523"/>
    <w:rsid w:val="00185FFB"/>
    <w:rsid w:val="001909B2"/>
    <w:rsid w:val="00192E9F"/>
    <w:rsid w:val="001A0F52"/>
    <w:rsid w:val="001A4586"/>
    <w:rsid w:val="001A4FFC"/>
    <w:rsid w:val="001A511B"/>
    <w:rsid w:val="001B1F93"/>
    <w:rsid w:val="001B676D"/>
    <w:rsid w:val="001B6884"/>
    <w:rsid w:val="001B7A6A"/>
    <w:rsid w:val="001C0254"/>
    <w:rsid w:val="001C2A84"/>
    <w:rsid w:val="001C728E"/>
    <w:rsid w:val="001D00BE"/>
    <w:rsid w:val="001D0CE3"/>
    <w:rsid w:val="001D4436"/>
    <w:rsid w:val="001D6E32"/>
    <w:rsid w:val="001E7F17"/>
    <w:rsid w:val="001F7C29"/>
    <w:rsid w:val="00206FE3"/>
    <w:rsid w:val="00212157"/>
    <w:rsid w:val="0021412C"/>
    <w:rsid w:val="00216C09"/>
    <w:rsid w:val="002218BC"/>
    <w:rsid w:val="00222B46"/>
    <w:rsid w:val="00222B6D"/>
    <w:rsid w:val="00225E09"/>
    <w:rsid w:val="00227C98"/>
    <w:rsid w:val="0023642A"/>
    <w:rsid w:val="00250F19"/>
    <w:rsid w:val="00252832"/>
    <w:rsid w:val="00255FCA"/>
    <w:rsid w:val="00263BF3"/>
    <w:rsid w:val="002654CE"/>
    <w:rsid w:val="002666A2"/>
    <w:rsid w:val="0028156F"/>
    <w:rsid w:val="00281D5F"/>
    <w:rsid w:val="00285D60"/>
    <w:rsid w:val="002905A7"/>
    <w:rsid w:val="00295AFA"/>
    <w:rsid w:val="002A5454"/>
    <w:rsid w:val="002B0434"/>
    <w:rsid w:val="002B0618"/>
    <w:rsid w:val="002B32C7"/>
    <w:rsid w:val="002B4551"/>
    <w:rsid w:val="002B5611"/>
    <w:rsid w:val="002B5C8F"/>
    <w:rsid w:val="002C50EC"/>
    <w:rsid w:val="002D5DDA"/>
    <w:rsid w:val="002E172E"/>
    <w:rsid w:val="002E3F84"/>
    <w:rsid w:val="002E507C"/>
    <w:rsid w:val="00301CCF"/>
    <w:rsid w:val="00305D49"/>
    <w:rsid w:val="0031714C"/>
    <w:rsid w:val="003178AD"/>
    <w:rsid w:val="00322375"/>
    <w:rsid w:val="003246D8"/>
    <w:rsid w:val="00326EEB"/>
    <w:rsid w:val="00330D77"/>
    <w:rsid w:val="00334F8B"/>
    <w:rsid w:val="00346741"/>
    <w:rsid w:val="00346CFD"/>
    <w:rsid w:val="0035089D"/>
    <w:rsid w:val="00352D31"/>
    <w:rsid w:val="003556F8"/>
    <w:rsid w:val="003663B5"/>
    <w:rsid w:val="00371F36"/>
    <w:rsid w:val="00376010"/>
    <w:rsid w:val="00381428"/>
    <w:rsid w:val="00384BC2"/>
    <w:rsid w:val="00385A6A"/>
    <w:rsid w:val="003935E8"/>
    <w:rsid w:val="00396971"/>
    <w:rsid w:val="00396F17"/>
    <w:rsid w:val="00397F6B"/>
    <w:rsid w:val="003A3E4A"/>
    <w:rsid w:val="003A4E97"/>
    <w:rsid w:val="003A503A"/>
    <w:rsid w:val="003A5C78"/>
    <w:rsid w:val="003B3A91"/>
    <w:rsid w:val="003B401A"/>
    <w:rsid w:val="003B4CF6"/>
    <w:rsid w:val="003B62A6"/>
    <w:rsid w:val="003C2A2A"/>
    <w:rsid w:val="003C3185"/>
    <w:rsid w:val="003C3BA1"/>
    <w:rsid w:val="003C5721"/>
    <w:rsid w:val="003C7D8F"/>
    <w:rsid w:val="003D3D98"/>
    <w:rsid w:val="003D5ADD"/>
    <w:rsid w:val="003D77CC"/>
    <w:rsid w:val="003E029C"/>
    <w:rsid w:val="003E4C4F"/>
    <w:rsid w:val="003E6971"/>
    <w:rsid w:val="003E7FA4"/>
    <w:rsid w:val="003F6DBA"/>
    <w:rsid w:val="003F74B3"/>
    <w:rsid w:val="004007A0"/>
    <w:rsid w:val="004026D8"/>
    <w:rsid w:val="00404E92"/>
    <w:rsid w:val="00405B87"/>
    <w:rsid w:val="00421F12"/>
    <w:rsid w:val="00424726"/>
    <w:rsid w:val="00432533"/>
    <w:rsid w:val="0043565F"/>
    <w:rsid w:val="00435C85"/>
    <w:rsid w:val="00436D91"/>
    <w:rsid w:val="0044457A"/>
    <w:rsid w:val="00444BFA"/>
    <w:rsid w:val="00445318"/>
    <w:rsid w:val="00447BE6"/>
    <w:rsid w:val="004508DF"/>
    <w:rsid w:val="004546AE"/>
    <w:rsid w:val="00460027"/>
    <w:rsid w:val="00461DBE"/>
    <w:rsid w:val="004626D6"/>
    <w:rsid w:val="004627F9"/>
    <w:rsid w:val="00462E42"/>
    <w:rsid w:val="004633EC"/>
    <w:rsid w:val="00465300"/>
    <w:rsid w:val="00465882"/>
    <w:rsid w:val="00465A4A"/>
    <w:rsid w:val="00465F26"/>
    <w:rsid w:val="0047491F"/>
    <w:rsid w:val="00487EA1"/>
    <w:rsid w:val="0049154E"/>
    <w:rsid w:val="004922D9"/>
    <w:rsid w:val="004A5B42"/>
    <w:rsid w:val="004A7F8A"/>
    <w:rsid w:val="004B1B98"/>
    <w:rsid w:val="004B5289"/>
    <w:rsid w:val="004B6F5F"/>
    <w:rsid w:val="004C676D"/>
    <w:rsid w:val="004D7858"/>
    <w:rsid w:val="004E15BD"/>
    <w:rsid w:val="004E1D33"/>
    <w:rsid w:val="004E6B75"/>
    <w:rsid w:val="004F199B"/>
    <w:rsid w:val="004F5507"/>
    <w:rsid w:val="004F6F93"/>
    <w:rsid w:val="0050065D"/>
    <w:rsid w:val="00503BC0"/>
    <w:rsid w:val="00513A7F"/>
    <w:rsid w:val="00514205"/>
    <w:rsid w:val="0052406D"/>
    <w:rsid w:val="0052666C"/>
    <w:rsid w:val="00534526"/>
    <w:rsid w:val="00536E8A"/>
    <w:rsid w:val="005370C3"/>
    <w:rsid w:val="005424B4"/>
    <w:rsid w:val="00543731"/>
    <w:rsid w:val="0054591A"/>
    <w:rsid w:val="0055056D"/>
    <w:rsid w:val="005517B3"/>
    <w:rsid w:val="00561753"/>
    <w:rsid w:val="00562621"/>
    <w:rsid w:val="00562A1F"/>
    <w:rsid w:val="00563022"/>
    <w:rsid w:val="0057189F"/>
    <w:rsid w:val="00573B66"/>
    <w:rsid w:val="0057440D"/>
    <w:rsid w:val="00574C39"/>
    <w:rsid w:val="00577D28"/>
    <w:rsid w:val="00580FD2"/>
    <w:rsid w:val="00582076"/>
    <w:rsid w:val="005835D6"/>
    <w:rsid w:val="00583E48"/>
    <w:rsid w:val="00587F6B"/>
    <w:rsid w:val="00590E3A"/>
    <w:rsid w:val="00593189"/>
    <w:rsid w:val="00594346"/>
    <w:rsid w:val="005A35AA"/>
    <w:rsid w:val="005A5A86"/>
    <w:rsid w:val="005A6C84"/>
    <w:rsid w:val="005A7D9D"/>
    <w:rsid w:val="005B07DC"/>
    <w:rsid w:val="005B2DBA"/>
    <w:rsid w:val="005C38C6"/>
    <w:rsid w:val="005C5C07"/>
    <w:rsid w:val="005C6BD2"/>
    <w:rsid w:val="005E1527"/>
    <w:rsid w:val="005E354A"/>
    <w:rsid w:val="005F5C94"/>
    <w:rsid w:val="005F6DB7"/>
    <w:rsid w:val="006000AB"/>
    <w:rsid w:val="00604B62"/>
    <w:rsid w:val="00606BBC"/>
    <w:rsid w:val="00606E48"/>
    <w:rsid w:val="00620D16"/>
    <w:rsid w:val="00622A4E"/>
    <w:rsid w:val="006240F7"/>
    <w:rsid w:val="00624A00"/>
    <w:rsid w:val="00627BCD"/>
    <w:rsid w:val="00637CD0"/>
    <w:rsid w:val="00641BC9"/>
    <w:rsid w:val="00641E86"/>
    <w:rsid w:val="00642A87"/>
    <w:rsid w:val="006460D7"/>
    <w:rsid w:val="00651A5F"/>
    <w:rsid w:val="006530B5"/>
    <w:rsid w:val="00655B95"/>
    <w:rsid w:val="006611D9"/>
    <w:rsid w:val="006632FB"/>
    <w:rsid w:val="00664B14"/>
    <w:rsid w:val="00664BBF"/>
    <w:rsid w:val="00666794"/>
    <w:rsid w:val="00666E8E"/>
    <w:rsid w:val="006707B3"/>
    <w:rsid w:val="0067642A"/>
    <w:rsid w:val="00677FD4"/>
    <w:rsid w:val="00680097"/>
    <w:rsid w:val="0068047F"/>
    <w:rsid w:val="006804CD"/>
    <w:rsid w:val="0068235F"/>
    <w:rsid w:val="00684B6C"/>
    <w:rsid w:val="00696284"/>
    <w:rsid w:val="006971C0"/>
    <w:rsid w:val="006A176C"/>
    <w:rsid w:val="006A1910"/>
    <w:rsid w:val="006A2EDA"/>
    <w:rsid w:val="006A4091"/>
    <w:rsid w:val="006A76D7"/>
    <w:rsid w:val="006A7856"/>
    <w:rsid w:val="006B0700"/>
    <w:rsid w:val="006B36DF"/>
    <w:rsid w:val="006B4E26"/>
    <w:rsid w:val="006C2FB7"/>
    <w:rsid w:val="006C4438"/>
    <w:rsid w:val="006D5699"/>
    <w:rsid w:val="006E1AD0"/>
    <w:rsid w:val="006E523D"/>
    <w:rsid w:val="006E53CD"/>
    <w:rsid w:val="006E5CF8"/>
    <w:rsid w:val="006F5C1D"/>
    <w:rsid w:val="00702685"/>
    <w:rsid w:val="00707392"/>
    <w:rsid w:val="00711DEA"/>
    <w:rsid w:val="0071381F"/>
    <w:rsid w:val="00714EFA"/>
    <w:rsid w:val="0072293D"/>
    <w:rsid w:val="00723FC7"/>
    <w:rsid w:val="00732DBD"/>
    <w:rsid w:val="0073465F"/>
    <w:rsid w:val="007360FE"/>
    <w:rsid w:val="00736B81"/>
    <w:rsid w:val="007376B6"/>
    <w:rsid w:val="0074033D"/>
    <w:rsid w:val="007403A8"/>
    <w:rsid w:val="00746557"/>
    <w:rsid w:val="00754A3C"/>
    <w:rsid w:val="00756485"/>
    <w:rsid w:val="00763683"/>
    <w:rsid w:val="00766771"/>
    <w:rsid w:val="00770C17"/>
    <w:rsid w:val="00771A72"/>
    <w:rsid w:val="00771D49"/>
    <w:rsid w:val="00776350"/>
    <w:rsid w:val="00787DE2"/>
    <w:rsid w:val="007906A5"/>
    <w:rsid w:val="00790A95"/>
    <w:rsid w:val="007923EC"/>
    <w:rsid w:val="00794250"/>
    <w:rsid w:val="007942BA"/>
    <w:rsid w:val="007B0E68"/>
    <w:rsid w:val="007B59E3"/>
    <w:rsid w:val="007B6C47"/>
    <w:rsid w:val="007D0129"/>
    <w:rsid w:val="007D2A53"/>
    <w:rsid w:val="007D36BB"/>
    <w:rsid w:val="007D5583"/>
    <w:rsid w:val="007D5F39"/>
    <w:rsid w:val="007E1605"/>
    <w:rsid w:val="007E76BC"/>
    <w:rsid w:val="007F4ADF"/>
    <w:rsid w:val="007F6B10"/>
    <w:rsid w:val="00804AB1"/>
    <w:rsid w:val="00804FBD"/>
    <w:rsid w:val="0082074A"/>
    <w:rsid w:val="00825BEE"/>
    <w:rsid w:val="00831961"/>
    <w:rsid w:val="00831D8F"/>
    <w:rsid w:val="0083335D"/>
    <w:rsid w:val="00834524"/>
    <w:rsid w:val="008471F9"/>
    <w:rsid w:val="008513EA"/>
    <w:rsid w:val="00853015"/>
    <w:rsid w:val="008637CC"/>
    <w:rsid w:val="00865831"/>
    <w:rsid w:val="0086734A"/>
    <w:rsid w:val="00874D80"/>
    <w:rsid w:val="00884B04"/>
    <w:rsid w:val="00886E0F"/>
    <w:rsid w:val="00894A0C"/>
    <w:rsid w:val="00897AA6"/>
    <w:rsid w:val="008A044B"/>
    <w:rsid w:val="008A05FC"/>
    <w:rsid w:val="008A2F11"/>
    <w:rsid w:val="008A3FDC"/>
    <w:rsid w:val="008A6B42"/>
    <w:rsid w:val="008B2A05"/>
    <w:rsid w:val="008C5760"/>
    <w:rsid w:val="008D5851"/>
    <w:rsid w:val="008D764A"/>
    <w:rsid w:val="008E3CE2"/>
    <w:rsid w:val="008E46EA"/>
    <w:rsid w:val="008E5CC6"/>
    <w:rsid w:val="008F0F7D"/>
    <w:rsid w:val="008F3304"/>
    <w:rsid w:val="008F4A05"/>
    <w:rsid w:val="008F588B"/>
    <w:rsid w:val="00901EE5"/>
    <w:rsid w:val="0091229E"/>
    <w:rsid w:val="00916BA5"/>
    <w:rsid w:val="00922822"/>
    <w:rsid w:val="00922C2D"/>
    <w:rsid w:val="00932681"/>
    <w:rsid w:val="00935940"/>
    <w:rsid w:val="009362D4"/>
    <w:rsid w:val="00936376"/>
    <w:rsid w:val="00941F28"/>
    <w:rsid w:val="00944860"/>
    <w:rsid w:val="009479BD"/>
    <w:rsid w:val="00955967"/>
    <w:rsid w:val="00960874"/>
    <w:rsid w:val="00967629"/>
    <w:rsid w:val="00970C1F"/>
    <w:rsid w:val="00975710"/>
    <w:rsid w:val="0098135B"/>
    <w:rsid w:val="009855EC"/>
    <w:rsid w:val="00985DFD"/>
    <w:rsid w:val="009914F6"/>
    <w:rsid w:val="0099269C"/>
    <w:rsid w:val="009979C6"/>
    <w:rsid w:val="009A5EB2"/>
    <w:rsid w:val="009A5F5B"/>
    <w:rsid w:val="009B14CD"/>
    <w:rsid w:val="009B525D"/>
    <w:rsid w:val="009B6CA7"/>
    <w:rsid w:val="009B7574"/>
    <w:rsid w:val="009B7A64"/>
    <w:rsid w:val="009C3684"/>
    <w:rsid w:val="009C7417"/>
    <w:rsid w:val="009C7C92"/>
    <w:rsid w:val="009D3585"/>
    <w:rsid w:val="009D528B"/>
    <w:rsid w:val="009D5C7F"/>
    <w:rsid w:val="009D7B5C"/>
    <w:rsid w:val="009E2291"/>
    <w:rsid w:val="009E2B21"/>
    <w:rsid w:val="009E34D5"/>
    <w:rsid w:val="009E3B15"/>
    <w:rsid w:val="009E4611"/>
    <w:rsid w:val="009F39F9"/>
    <w:rsid w:val="009F4698"/>
    <w:rsid w:val="009F6197"/>
    <w:rsid w:val="00A0143A"/>
    <w:rsid w:val="00A06E5F"/>
    <w:rsid w:val="00A14B34"/>
    <w:rsid w:val="00A16565"/>
    <w:rsid w:val="00A20EA5"/>
    <w:rsid w:val="00A22489"/>
    <w:rsid w:val="00A22E43"/>
    <w:rsid w:val="00A2744C"/>
    <w:rsid w:val="00A36EFA"/>
    <w:rsid w:val="00A46527"/>
    <w:rsid w:val="00A507E9"/>
    <w:rsid w:val="00A510EB"/>
    <w:rsid w:val="00A513F0"/>
    <w:rsid w:val="00A55DD1"/>
    <w:rsid w:val="00A56898"/>
    <w:rsid w:val="00A63D83"/>
    <w:rsid w:val="00A66F25"/>
    <w:rsid w:val="00A735F0"/>
    <w:rsid w:val="00A73686"/>
    <w:rsid w:val="00A90BFC"/>
    <w:rsid w:val="00A9405D"/>
    <w:rsid w:val="00AA54A8"/>
    <w:rsid w:val="00AA68F9"/>
    <w:rsid w:val="00AA7932"/>
    <w:rsid w:val="00AB6CF5"/>
    <w:rsid w:val="00AB6E6C"/>
    <w:rsid w:val="00AB7DA2"/>
    <w:rsid w:val="00AD2188"/>
    <w:rsid w:val="00AD2FB3"/>
    <w:rsid w:val="00AF33A5"/>
    <w:rsid w:val="00AF7D67"/>
    <w:rsid w:val="00B00DEA"/>
    <w:rsid w:val="00B0330D"/>
    <w:rsid w:val="00B045FA"/>
    <w:rsid w:val="00B06728"/>
    <w:rsid w:val="00B07D5A"/>
    <w:rsid w:val="00B12081"/>
    <w:rsid w:val="00B15B8A"/>
    <w:rsid w:val="00B17EDC"/>
    <w:rsid w:val="00B24BAE"/>
    <w:rsid w:val="00B260E8"/>
    <w:rsid w:val="00B30D60"/>
    <w:rsid w:val="00B30E6A"/>
    <w:rsid w:val="00B37A79"/>
    <w:rsid w:val="00B40669"/>
    <w:rsid w:val="00B41350"/>
    <w:rsid w:val="00B52D7D"/>
    <w:rsid w:val="00B55D0C"/>
    <w:rsid w:val="00B72953"/>
    <w:rsid w:val="00B84177"/>
    <w:rsid w:val="00B866A5"/>
    <w:rsid w:val="00B8775A"/>
    <w:rsid w:val="00B90E32"/>
    <w:rsid w:val="00B936DC"/>
    <w:rsid w:val="00B97E6C"/>
    <w:rsid w:val="00BA2D9E"/>
    <w:rsid w:val="00BA6E55"/>
    <w:rsid w:val="00BB5BA2"/>
    <w:rsid w:val="00BB75FA"/>
    <w:rsid w:val="00BC2279"/>
    <w:rsid w:val="00BC3E86"/>
    <w:rsid w:val="00BC7E1B"/>
    <w:rsid w:val="00BD242F"/>
    <w:rsid w:val="00BD4A61"/>
    <w:rsid w:val="00BD7E3D"/>
    <w:rsid w:val="00BE4FE5"/>
    <w:rsid w:val="00BF359E"/>
    <w:rsid w:val="00BF697E"/>
    <w:rsid w:val="00C02266"/>
    <w:rsid w:val="00C04397"/>
    <w:rsid w:val="00C10D6C"/>
    <w:rsid w:val="00C112DF"/>
    <w:rsid w:val="00C15B90"/>
    <w:rsid w:val="00C25AB0"/>
    <w:rsid w:val="00C26491"/>
    <w:rsid w:val="00C4278E"/>
    <w:rsid w:val="00C60FD9"/>
    <w:rsid w:val="00C67EE5"/>
    <w:rsid w:val="00C72283"/>
    <w:rsid w:val="00C72385"/>
    <w:rsid w:val="00C72F2F"/>
    <w:rsid w:val="00C821E1"/>
    <w:rsid w:val="00C82B5D"/>
    <w:rsid w:val="00C83355"/>
    <w:rsid w:val="00C859BE"/>
    <w:rsid w:val="00C91444"/>
    <w:rsid w:val="00C91BD1"/>
    <w:rsid w:val="00C926CD"/>
    <w:rsid w:val="00C97EB4"/>
    <w:rsid w:val="00CA701E"/>
    <w:rsid w:val="00CA784B"/>
    <w:rsid w:val="00CB2026"/>
    <w:rsid w:val="00CB450A"/>
    <w:rsid w:val="00CB562D"/>
    <w:rsid w:val="00CB6E86"/>
    <w:rsid w:val="00CC6CAF"/>
    <w:rsid w:val="00CD21EF"/>
    <w:rsid w:val="00CD63D2"/>
    <w:rsid w:val="00CE1075"/>
    <w:rsid w:val="00CF0606"/>
    <w:rsid w:val="00D015AF"/>
    <w:rsid w:val="00D0474B"/>
    <w:rsid w:val="00D12064"/>
    <w:rsid w:val="00D15F65"/>
    <w:rsid w:val="00D2197C"/>
    <w:rsid w:val="00D23F2F"/>
    <w:rsid w:val="00D24F4D"/>
    <w:rsid w:val="00D27FD9"/>
    <w:rsid w:val="00D33F74"/>
    <w:rsid w:val="00D360CA"/>
    <w:rsid w:val="00D37751"/>
    <w:rsid w:val="00D41FB7"/>
    <w:rsid w:val="00D55DDC"/>
    <w:rsid w:val="00D64D9C"/>
    <w:rsid w:val="00D666B1"/>
    <w:rsid w:val="00D67143"/>
    <w:rsid w:val="00D6767F"/>
    <w:rsid w:val="00D741EF"/>
    <w:rsid w:val="00D80878"/>
    <w:rsid w:val="00D810A0"/>
    <w:rsid w:val="00D82614"/>
    <w:rsid w:val="00D841F9"/>
    <w:rsid w:val="00D84EA0"/>
    <w:rsid w:val="00D85403"/>
    <w:rsid w:val="00D93823"/>
    <w:rsid w:val="00D95E8F"/>
    <w:rsid w:val="00DA1437"/>
    <w:rsid w:val="00DA171D"/>
    <w:rsid w:val="00DB2EC0"/>
    <w:rsid w:val="00DB3BFC"/>
    <w:rsid w:val="00DB4308"/>
    <w:rsid w:val="00DC1C44"/>
    <w:rsid w:val="00DC7E65"/>
    <w:rsid w:val="00DD213A"/>
    <w:rsid w:val="00DD37E4"/>
    <w:rsid w:val="00DD38B2"/>
    <w:rsid w:val="00DD4F91"/>
    <w:rsid w:val="00DE1CCC"/>
    <w:rsid w:val="00DE217B"/>
    <w:rsid w:val="00DE31EE"/>
    <w:rsid w:val="00DF3FAE"/>
    <w:rsid w:val="00DF4D91"/>
    <w:rsid w:val="00DF699A"/>
    <w:rsid w:val="00E02317"/>
    <w:rsid w:val="00E16CCE"/>
    <w:rsid w:val="00E21CD6"/>
    <w:rsid w:val="00E33840"/>
    <w:rsid w:val="00E34F8F"/>
    <w:rsid w:val="00E37C8F"/>
    <w:rsid w:val="00E37D33"/>
    <w:rsid w:val="00E41525"/>
    <w:rsid w:val="00E41B49"/>
    <w:rsid w:val="00E44BBB"/>
    <w:rsid w:val="00E55239"/>
    <w:rsid w:val="00E574EE"/>
    <w:rsid w:val="00E577D0"/>
    <w:rsid w:val="00E6028A"/>
    <w:rsid w:val="00E70809"/>
    <w:rsid w:val="00E72038"/>
    <w:rsid w:val="00E73214"/>
    <w:rsid w:val="00E8192B"/>
    <w:rsid w:val="00E81F6D"/>
    <w:rsid w:val="00E822F8"/>
    <w:rsid w:val="00E82936"/>
    <w:rsid w:val="00E82AA2"/>
    <w:rsid w:val="00E83EF7"/>
    <w:rsid w:val="00E84E61"/>
    <w:rsid w:val="00E933D9"/>
    <w:rsid w:val="00EA3A42"/>
    <w:rsid w:val="00EA43EA"/>
    <w:rsid w:val="00EB16C5"/>
    <w:rsid w:val="00EB3245"/>
    <w:rsid w:val="00EB3F25"/>
    <w:rsid w:val="00EB3FED"/>
    <w:rsid w:val="00EB68AC"/>
    <w:rsid w:val="00EC58B6"/>
    <w:rsid w:val="00EC6C54"/>
    <w:rsid w:val="00EC706B"/>
    <w:rsid w:val="00ED4123"/>
    <w:rsid w:val="00EE5C99"/>
    <w:rsid w:val="00EF1E7C"/>
    <w:rsid w:val="00F07A55"/>
    <w:rsid w:val="00F108AB"/>
    <w:rsid w:val="00F24EEE"/>
    <w:rsid w:val="00F267A5"/>
    <w:rsid w:val="00F31312"/>
    <w:rsid w:val="00F31CD3"/>
    <w:rsid w:val="00F37D74"/>
    <w:rsid w:val="00F44CDC"/>
    <w:rsid w:val="00F47A3C"/>
    <w:rsid w:val="00F56B15"/>
    <w:rsid w:val="00F64658"/>
    <w:rsid w:val="00F64E8A"/>
    <w:rsid w:val="00F73E16"/>
    <w:rsid w:val="00F74241"/>
    <w:rsid w:val="00F7674A"/>
    <w:rsid w:val="00F818F8"/>
    <w:rsid w:val="00F8333E"/>
    <w:rsid w:val="00F84053"/>
    <w:rsid w:val="00F925AB"/>
    <w:rsid w:val="00F979FD"/>
    <w:rsid w:val="00FA1A9C"/>
    <w:rsid w:val="00FA2371"/>
    <w:rsid w:val="00FA30CE"/>
    <w:rsid w:val="00FA3791"/>
    <w:rsid w:val="00FA4891"/>
    <w:rsid w:val="00FA67F9"/>
    <w:rsid w:val="00FA784A"/>
    <w:rsid w:val="00FB606D"/>
    <w:rsid w:val="00FB6693"/>
    <w:rsid w:val="00FB6C84"/>
    <w:rsid w:val="00FB77C8"/>
    <w:rsid w:val="00FC088F"/>
    <w:rsid w:val="00FC24D2"/>
    <w:rsid w:val="00FE1CBA"/>
    <w:rsid w:val="00FF022D"/>
    <w:rsid w:val="00FF024D"/>
    <w:rsid w:val="00FF1A82"/>
    <w:rsid w:val="00FF63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01B20"/>
  <w15:docId w15:val="{976B04B7-FA2A-4104-BCD5-50ABF289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7DA2"/>
    <w:pPr>
      <w:spacing w:after="0" w:line="276" w:lineRule="auto"/>
    </w:pPr>
    <w:rPr>
      <w:rFonts w:ascii="Times New Roman" w:hAnsi="Times New Roman"/>
      <w:sz w:val="24"/>
    </w:rPr>
  </w:style>
  <w:style w:type="paragraph" w:styleId="1">
    <w:name w:val="heading 1"/>
    <w:basedOn w:val="a"/>
    <w:next w:val="a"/>
    <w:link w:val="10"/>
    <w:qFormat/>
    <w:rsid w:val="004007A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00183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15018D"/>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1.1."/>
    <w:basedOn w:val="a"/>
    <w:link w:val="11Caracter"/>
    <w:qFormat/>
    <w:rsid w:val="004007A0"/>
    <w:pPr>
      <w:numPr>
        <w:ilvl w:val="1"/>
        <w:numId w:val="1"/>
      </w:numPr>
      <w:spacing w:before="120" w:line="312" w:lineRule="auto"/>
      <w:jc w:val="both"/>
    </w:pPr>
  </w:style>
  <w:style w:type="character" w:customStyle="1" w:styleId="11Caracter">
    <w:name w:val="1.1. Caracter"/>
    <w:basedOn w:val="a0"/>
    <w:link w:val="11"/>
    <w:rsid w:val="004007A0"/>
    <w:rPr>
      <w:rFonts w:ascii="Times New Roman" w:hAnsi="Times New Roman"/>
      <w:sz w:val="24"/>
    </w:rPr>
  </w:style>
  <w:style w:type="paragraph" w:customStyle="1" w:styleId="111">
    <w:name w:val="1.1.1."/>
    <w:basedOn w:val="a3"/>
    <w:link w:val="111Caracter"/>
    <w:qFormat/>
    <w:rsid w:val="004007A0"/>
    <w:pPr>
      <w:ind w:left="1080" w:hanging="720"/>
      <w:jc w:val="both"/>
    </w:pPr>
    <w:rPr>
      <w:bCs/>
      <w:lang w:val="ro-RO"/>
    </w:rPr>
  </w:style>
  <w:style w:type="character" w:customStyle="1" w:styleId="111Caracter">
    <w:name w:val="1.1.1. Caracter"/>
    <w:basedOn w:val="a0"/>
    <w:link w:val="111"/>
    <w:rsid w:val="004007A0"/>
    <w:rPr>
      <w:rFonts w:ascii="Times New Roman" w:hAnsi="Times New Roman"/>
      <w:bCs/>
      <w:sz w:val="24"/>
      <w:lang w:val="ro-RO"/>
    </w:rPr>
  </w:style>
  <w:style w:type="paragraph" w:styleId="a3">
    <w:name w:val="List Paragraph"/>
    <w:basedOn w:val="a"/>
    <w:uiPriority w:val="99"/>
    <w:qFormat/>
    <w:rsid w:val="004007A0"/>
    <w:pPr>
      <w:ind w:left="720"/>
      <w:contextualSpacing/>
    </w:pPr>
  </w:style>
  <w:style w:type="paragraph" w:customStyle="1" w:styleId="12">
    <w:name w:val="1."/>
    <w:basedOn w:val="a"/>
    <w:link w:val="1Caracter"/>
    <w:qFormat/>
    <w:rsid w:val="004007A0"/>
    <w:pPr>
      <w:spacing w:line="360" w:lineRule="auto"/>
      <w:ind w:left="426" w:hanging="426"/>
    </w:pPr>
    <w:rPr>
      <w:rFonts w:eastAsia="Calibri" w:cs="Times New Roman"/>
      <w:b/>
      <w:spacing w:val="-3"/>
      <w:lang w:val="ro-RO"/>
    </w:rPr>
  </w:style>
  <w:style w:type="character" w:customStyle="1" w:styleId="1Caracter">
    <w:name w:val="1. Caracter"/>
    <w:basedOn w:val="a0"/>
    <w:link w:val="12"/>
    <w:rsid w:val="004007A0"/>
    <w:rPr>
      <w:rFonts w:ascii="Times New Roman" w:eastAsia="Calibri" w:hAnsi="Times New Roman" w:cs="Times New Roman"/>
      <w:b/>
      <w:spacing w:val="-3"/>
      <w:sz w:val="24"/>
      <w:lang w:val="ro-RO"/>
    </w:rPr>
  </w:style>
  <w:style w:type="paragraph" w:customStyle="1" w:styleId="1111">
    <w:name w:val="1.1.1.1."/>
    <w:basedOn w:val="111"/>
    <w:qFormat/>
    <w:rsid w:val="004007A0"/>
    <w:pPr>
      <w:ind w:left="1560" w:hanging="851"/>
    </w:pPr>
  </w:style>
  <w:style w:type="character" w:customStyle="1" w:styleId="10">
    <w:name w:val="Заголовок 1 Знак"/>
    <w:basedOn w:val="a0"/>
    <w:link w:val="1"/>
    <w:rsid w:val="004007A0"/>
    <w:rPr>
      <w:rFonts w:asciiTheme="majorHAnsi" w:eastAsiaTheme="majorEastAsia" w:hAnsiTheme="majorHAnsi" w:cstheme="majorBidi"/>
      <w:b/>
      <w:bCs/>
      <w:color w:val="2E74B5" w:themeColor="accent1" w:themeShade="BF"/>
      <w:sz w:val="28"/>
      <w:szCs w:val="28"/>
    </w:rPr>
  </w:style>
  <w:style w:type="paragraph" w:styleId="a4">
    <w:name w:val="No Spacing"/>
    <w:uiPriority w:val="1"/>
    <w:qFormat/>
    <w:rsid w:val="004007A0"/>
    <w:pPr>
      <w:spacing w:after="0" w:line="240" w:lineRule="auto"/>
    </w:pPr>
    <w:rPr>
      <w:rFonts w:ascii="Calibri" w:eastAsia="Calibri" w:hAnsi="Calibri" w:cs="Times New Roman"/>
    </w:rPr>
  </w:style>
  <w:style w:type="character" w:styleId="a5">
    <w:name w:val="Intense Emphasis"/>
    <w:basedOn w:val="a0"/>
    <w:uiPriority w:val="21"/>
    <w:qFormat/>
    <w:rsid w:val="004007A0"/>
    <w:rPr>
      <w:b/>
      <w:bCs/>
      <w:i/>
      <w:iCs/>
      <w:color w:val="5B9BD5" w:themeColor="accent1"/>
    </w:rPr>
  </w:style>
  <w:style w:type="table" w:styleId="a6">
    <w:name w:val="Table Grid"/>
    <w:basedOn w:val="a1"/>
    <w:rsid w:val="00AB7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AB7DA2"/>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AB7DA2"/>
    <w:rPr>
      <w:rFonts w:ascii="Tahoma" w:hAnsi="Tahoma" w:cs="Tahoma"/>
      <w:sz w:val="16"/>
      <w:szCs w:val="16"/>
    </w:rPr>
  </w:style>
  <w:style w:type="paragraph" w:customStyle="1" w:styleId="Default">
    <w:name w:val="Default"/>
    <w:rsid w:val="00AB7DA2"/>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header"/>
    <w:basedOn w:val="a"/>
    <w:link w:val="aa"/>
    <w:uiPriority w:val="99"/>
    <w:unhideWhenUsed/>
    <w:rsid w:val="00655B95"/>
    <w:pPr>
      <w:tabs>
        <w:tab w:val="center" w:pos="4677"/>
        <w:tab w:val="right" w:pos="9355"/>
      </w:tabs>
      <w:spacing w:line="240" w:lineRule="auto"/>
    </w:pPr>
  </w:style>
  <w:style w:type="character" w:customStyle="1" w:styleId="aa">
    <w:name w:val="Верхний колонтитул Знак"/>
    <w:basedOn w:val="a0"/>
    <w:link w:val="a9"/>
    <w:uiPriority w:val="99"/>
    <w:rsid w:val="00655B95"/>
    <w:rPr>
      <w:rFonts w:ascii="Times New Roman" w:hAnsi="Times New Roman"/>
      <w:sz w:val="24"/>
    </w:rPr>
  </w:style>
  <w:style w:type="paragraph" w:styleId="ab">
    <w:name w:val="footer"/>
    <w:basedOn w:val="a"/>
    <w:link w:val="ac"/>
    <w:uiPriority w:val="99"/>
    <w:unhideWhenUsed/>
    <w:rsid w:val="00655B95"/>
    <w:pPr>
      <w:tabs>
        <w:tab w:val="center" w:pos="4677"/>
        <w:tab w:val="right" w:pos="9355"/>
      </w:tabs>
      <w:spacing w:line="240" w:lineRule="auto"/>
    </w:pPr>
  </w:style>
  <w:style w:type="character" w:customStyle="1" w:styleId="ac">
    <w:name w:val="Нижний колонтитул Знак"/>
    <w:basedOn w:val="a0"/>
    <w:link w:val="ab"/>
    <w:uiPriority w:val="99"/>
    <w:rsid w:val="00655B95"/>
    <w:rPr>
      <w:rFonts w:ascii="Times New Roman" w:hAnsi="Times New Roman"/>
      <w:sz w:val="24"/>
    </w:rPr>
  </w:style>
  <w:style w:type="character" w:customStyle="1" w:styleId="30">
    <w:name w:val="Заголовок 3 Знак"/>
    <w:basedOn w:val="a0"/>
    <w:link w:val="3"/>
    <w:uiPriority w:val="9"/>
    <w:rsid w:val="0015018D"/>
    <w:rPr>
      <w:rFonts w:ascii="Times New Roman" w:eastAsia="Times New Roman" w:hAnsi="Times New Roman" w:cs="Times New Roman"/>
      <w:b/>
      <w:bCs/>
      <w:sz w:val="27"/>
      <w:szCs w:val="27"/>
      <w:lang w:eastAsia="ru-RU"/>
    </w:rPr>
  </w:style>
  <w:style w:type="paragraph" w:styleId="HTML">
    <w:name w:val="HTML Preformatted"/>
    <w:basedOn w:val="a"/>
    <w:link w:val="HTML0"/>
    <w:uiPriority w:val="99"/>
    <w:semiHidden/>
    <w:unhideWhenUsed/>
    <w:rsid w:val="00FF1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F1A82"/>
    <w:rPr>
      <w:rFonts w:ascii="Courier New" w:eastAsia="Times New Roman" w:hAnsi="Courier New" w:cs="Courier New"/>
      <w:sz w:val="20"/>
      <w:szCs w:val="20"/>
      <w:lang w:eastAsia="ru-RU"/>
    </w:rPr>
  </w:style>
  <w:style w:type="paragraph" w:styleId="21">
    <w:name w:val="Body Text 2"/>
    <w:basedOn w:val="a"/>
    <w:link w:val="22"/>
    <w:uiPriority w:val="99"/>
    <w:rsid w:val="007D5583"/>
    <w:pPr>
      <w:widowControl w:val="0"/>
      <w:overflowPunct w:val="0"/>
      <w:autoSpaceDE w:val="0"/>
      <w:autoSpaceDN w:val="0"/>
      <w:adjustRightInd w:val="0"/>
      <w:spacing w:before="40" w:line="360" w:lineRule="auto"/>
      <w:ind w:left="40" w:firstLine="440"/>
      <w:jc w:val="both"/>
      <w:textAlignment w:val="baseline"/>
    </w:pPr>
    <w:rPr>
      <w:rFonts w:eastAsia="Calibri" w:cs="Times New Roman"/>
      <w:szCs w:val="20"/>
      <w:lang w:eastAsia="ru-RU"/>
    </w:rPr>
  </w:style>
  <w:style w:type="character" w:customStyle="1" w:styleId="22">
    <w:name w:val="Основной текст 2 Знак"/>
    <w:basedOn w:val="a0"/>
    <w:link w:val="21"/>
    <w:uiPriority w:val="99"/>
    <w:rsid w:val="007D5583"/>
    <w:rPr>
      <w:rFonts w:ascii="Times New Roman" w:eastAsia="Calibri" w:hAnsi="Times New Roman" w:cs="Times New Roman"/>
      <w:sz w:val="24"/>
      <w:szCs w:val="20"/>
      <w:lang w:eastAsia="ru-RU"/>
    </w:rPr>
  </w:style>
  <w:style w:type="character" w:styleId="ad">
    <w:name w:val="Hyperlink"/>
    <w:basedOn w:val="a0"/>
    <w:uiPriority w:val="99"/>
    <w:unhideWhenUsed/>
    <w:rsid w:val="00DB4308"/>
    <w:rPr>
      <w:color w:val="0563C1" w:themeColor="hyperlink"/>
      <w:u w:val="single"/>
    </w:rPr>
  </w:style>
  <w:style w:type="character" w:styleId="ae">
    <w:name w:val="FollowedHyperlink"/>
    <w:basedOn w:val="a0"/>
    <w:uiPriority w:val="99"/>
    <w:semiHidden/>
    <w:unhideWhenUsed/>
    <w:rsid w:val="002218BC"/>
    <w:rPr>
      <w:color w:val="954F72" w:themeColor="followedHyperlink"/>
      <w:u w:val="single"/>
    </w:rPr>
  </w:style>
  <w:style w:type="character" w:styleId="af">
    <w:name w:val="annotation reference"/>
    <w:basedOn w:val="a0"/>
    <w:uiPriority w:val="99"/>
    <w:semiHidden/>
    <w:unhideWhenUsed/>
    <w:rsid w:val="00696284"/>
    <w:rPr>
      <w:sz w:val="16"/>
      <w:szCs w:val="16"/>
    </w:rPr>
  </w:style>
  <w:style w:type="paragraph" w:styleId="af0">
    <w:name w:val="annotation text"/>
    <w:basedOn w:val="a"/>
    <w:link w:val="af1"/>
    <w:uiPriority w:val="99"/>
    <w:semiHidden/>
    <w:unhideWhenUsed/>
    <w:rsid w:val="00696284"/>
    <w:pPr>
      <w:spacing w:line="240" w:lineRule="auto"/>
    </w:pPr>
    <w:rPr>
      <w:sz w:val="20"/>
      <w:szCs w:val="20"/>
    </w:rPr>
  </w:style>
  <w:style w:type="character" w:customStyle="1" w:styleId="af1">
    <w:name w:val="Текст примечания Знак"/>
    <w:basedOn w:val="a0"/>
    <w:link w:val="af0"/>
    <w:uiPriority w:val="99"/>
    <w:semiHidden/>
    <w:rsid w:val="00696284"/>
    <w:rPr>
      <w:rFonts w:ascii="Times New Roman" w:hAnsi="Times New Roman"/>
      <w:sz w:val="20"/>
      <w:szCs w:val="20"/>
    </w:rPr>
  </w:style>
  <w:style w:type="paragraph" w:styleId="af2">
    <w:name w:val="annotation subject"/>
    <w:basedOn w:val="af0"/>
    <w:next w:val="af0"/>
    <w:link w:val="af3"/>
    <w:uiPriority w:val="99"/>
    <w:semiHidden/>
    <w:unhideWhenUsed/>
    <w:rsid w:val="00696284"/>
    <w:rPr>
      <w:b/>
      <w:bCs/>
    </w:rPr>
  </w:style>
  <w:style w:type="character" w:customStyle="1" w:styleId="af3">
    <w:name w:val="Тема примечания Знак"/>
    <w:basedOn w:val="af1"/>
    <w:link w:val="af2"/>
    <w:uiPriority w:val="99"/>
    <w:semiHidden/>
    <w:rsid w:val="00696284"/>
    <w:rPr>
      <w:rFonts w:ascii="Times New Roman" w:hAnsi="Times New Roman"/>
      <w:b/>
      <w:bCs/>
      <w:sz w:val="20"/>
      <w:szCs w:val="20"/>
    </w:rPr>
  </w:style>
  <w:style w:type="paragraph" w:styleId="af4">
    <w:name w:val="Revision"/>
    <w:hidden/>
    <w:uiPriority w:val="99"/>
    <w:semiHidden/>
    <w:rsid w:val="00696284"/>
    <w:pPr>
      <w:spacing w:after="0" w:line="240" w:lineRule="auto"/>
    </w:pPr>
    <w:rPr>
      <w:rFonts w:ascii="Times New Roman" w:hAnsi="Times New Roman"/>
      <w:sz w:val="24"/>
    </w:rPr>
  </w:style>
  <w:style w:type="character" w:customStyle="1" w:styleId="20">
    <w:name w:val="Заголовок 2 Знак"/>
    <w:basedOn w:val="a0"/>
    <w:link w:val="2"/>
    <w:uiPriority w:val="9"/>
    <w:semiHidden/>
    <w:rsid w:val="00001839"/>
    <w:rPr>
      <w:rFonts w:asciiTheme="majorHAnsi" w:eastAsiaTheme="majorEastAsia" w:hAnsiTheme="majorHAnsi" w:cstheme="majorBidi"/>
      <w:color w:val="2E74B5" w:themeColor="accent1" w:themeShade="BF"/>
      <w:sz w:val="26"/>
      <w:szCs w:val="26"/>
    </w:rPr>
  </w:style>
  <w:style w:type="character" w:customStyle="1" w:styleId="y2iqfc">
    <w:name w:val="y2iqfc"/>
    <w:basedOn w:val="a0"/>
    <w:rsid w:val="003D3D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7905">
      <w:bodyDiv w:val="1"/>
      <w:marLeft w:val="0"/>
      <w:marRight w:val="0"/>
      <w:marTop w:val="0"/>
      <w:marBottom w:val="0"/>
      <w:divBdr>
        <w:top w:val="none" w:sz="0" w:space="0" w:color="auto"/>
        <w:left w:val="none" w:sz="0" w:space="0" w:color="auto"/>
        <w:bottom w:val="none" w:sz="0" w:space="0" w:color="auto"/>
        <w:right w:val="none" w:sz="0" w:space="0" w:color="auto"/>
      </w:divBdr>
    </w:div>
    <w:div w:id="427317357">
      <w:bodyDiv w:val="1"/>
      <w:marLeft w:val="0"/>
      <w:marRight w:val="0"/>
      <w:marTop w:val="0"/>
      <w:marBottom w:val="0"/>
      <w:divBdr>
        <w:top w:val="none" w:sz="0" w:space="0" w:color="auto"/>
        <w:left w:val="none" w:sz="0" w:space="0" w:color="auto"/>
        <w:bottom w:val="none" w:sz="0" w:space="0" w:color="auto"/>
        <w:right w:val="none" w:sz="0" w:space="0" w:color="auto"/>
      </w:divBdr>
    </w:div>
    <w:div w:id="588272538">
      <w:bodyDiv w:val="1"/>
      <w:marLeft w:val="0"/>
      <w:marRight w:val="0"/>
      <w:marTop w:val="0"/>
      <w:marBottom w:val="0"/>
      <w:divBdr>
        <w:top w:val="none" w:sz="0" w:space="0" w:color="auto"/>
        <w:left w:val="none" w:sz="0" w:space="0" w:color="auto"/>
        <w:bottom w:val="none" w:sz="0" w:space="0" w:color="auto"/>
        <w:right w:val="none" w:sz="0" w:space="0" w:color="auto"/>
      </w:divBdr>
    </w:div>
    <w:div w:id="638344705">
      <w:bodyDiv w:val="1"/>
      <w:marLeft w:val="0"/>
      <w:marRight w:val="0"/>
      <w:marTop w:val="0"/>
      <w:marBottom w:val="0"/>
      <w:divBdr>
        <w:top w:val="none" w:sz="0" w:space="0" w:color="auto"/>
        <w:left w:val="none" w:sz="0" w:space="0" w:color="auto"/>
        <w:bottom w:val="none" w:sz="0" w:space="0" w:color="auto"/>
        <w:right w:val="none" w:sz="0" w:space="0" w:color="auto"/>
      </w:divBdr>
    </w:div>
    <w:div w:id="821123393">
      <w:bodyDiv w:val="1"/>
      <w:marLeft w:val="0"/>
      <w:marRight w:val="0"/>
      <w:marTop w:val="0"/>
      <w:marBottom w:val="0"/>
      <w:divBdr>
        <w:top w:val="none" w:sz="0" w:space="0" w:color="auto"/>
        <w:left w:val="none" w:sz="0" w:space="0" w:color="auto"/>
        <w:bottom w:val="none" w:sz="0" w:space="0" w:color="auto"/>
        <w:right w:val="none" w:sz="0" w:space="0" w:color="auto"/>
      </w:divBdr>
    </w:div>
    <w:div w:id="829640746">
      <w:bodyDiv w:val="1"/>
      <w:marLeft w:val="0"/>
      <w:marRight w:val="0"/>
      <w:marTop w:val="0"/>
      <w:marBottom w:val="0"/>
      <w:divBdr>
        <w:top w:val="none" w:sz="0" w:space="0" w:color="auto"/>
        <w:left w:val="none" w:sz="0" w:space="0" w:color="auto"/>
        <w:bottom w:val="none" w:sz="0" w:space="0" w:color="auto"/>
        <w:right w:val="none" w:sz="0" w:space="0" w:color="auto"/>
      </w:divBdr>
    </w:div>
    <w:div w:id="860435596">
      <w:bodyDiv w:val="1"/>
      <w:marLeft w:val="0"/>
      <w:marRight w:val="0"/>
      <w:marTop w:val="0"/>
      <w:marBottom w:val="0"/>
      <w:divBdr>
        <w:top w:val="none" w:sz="0" w:space="0" w:color="auto"/>
        <w:left w:val="none" w:sz="0" w:space="0" w:color="auto"/>
        <w:bottom w:val="none" w:sz="0" w:space="0" w:color="auto"/>
        <w:right w:val="none" w:sz="0" w:space="0" w:color="auto"/>
      </w:divBdr>
    </w:div>
    <w:div w:id="867569284">
      <w:bodyDiv w:val="1"/>
      <w:marLeft w:val="0"/>
      <w:marRight w:val="0"/>
      <w:marTop w:val="0"/>
      <w:marBottom w:val="0"/>
      <w:divBdr>
        <w:top w:val="none" w:sz="0" w:space="0" w:color="auto"/>
        <w:left w:val="none" w:sz="0" w:space="0" w:color="auto"/>
        <w:bottom w:val="none" w:sz="0" w:space="0" w:color="auto"/>
        <w:right w:val="none" w:sz="0" w:space="0" w:color="auto"/>
      </w:divBdr>
    </w:div>
    <w:div w:id="1170170726">
      <w:bodyDiv w:val="1"/>
      <w:marLeft w:val="0"/>
      <w:marRight w:val="0"/>
      <w:marTop w:val="0"/>
      <w:marBottom w:val="0"/>
      <w:divBdr>
        <w:top w:val="none" w:sz="0" w:space="0" w:color="auto"/>
        <w:left w:val="none" w:sz="0" w:space="0" w:color="auto"/>
        <w:bottom w:val="none" w:sz="0" w:space="0" w:color="auto"/>
        <w:right w:val="none" w:sz="0" w:space="0" w:color="auto"/>
      </w:divBdr>
    </w:div>
    <w:div w:id="1318144009">
      <w:bodyDiv w:val="1"/>
      <w:marLeft w:val="0"/>
      <w:marRight w:val="0"/>
      <w:marTop w:val="0"/>
      <w:marBottom w:val="0"/>
      <w:divBdr>
        <w:top w:val="none" w:sz="0" w:space="0" w:color="auto"/>
        <w:left w:val="none" w:sz="0" w:space="0" w:color="auto"/>
        <w:bottom w:val="none" w:sz="0" w:space="0" w:color="auto"/>
        <w:right w:val="none" w:sz="0" w:space="0" w:color="auto"/>
      </w:divBdr>
    </w:div>
    <w:div w:id="1464540559">
      <w:bodyDiv w:val="1"/>
      <w:marLeft w:val="0"/>
      <w:marRight w:val="0"/>
      <w:marTop w:val="0"/>
      <w:marBottom w:val="0"/>
      <w:divBdr>
        <w:top w:val="none" w:sz="0" w:space="0" w:color="auto"/>
        <w:left w:val="none" w:sz="0" w:space="0" w:color="auto"/>
        <w:bottom w:val="none" w:sz="0" w:space="0" w:color="auto"/>
        <w:right w:val="none" w:sz="0" w:space="0" w:color="auto"/>
      </w:divBdr>
    </w:div>
    <w:div w:id="1754164067">
      <w:bodyDiv w:val="1"/>
      <w:marLeft w:val="0"/>
      <w:marRight w:val="0"/>
      <w:marTop w:val="0"/>
      <w:marBottom w:val="0"/>
      <w:divBdr>
        <w:top w:val="none" w:sz="0" w:space="0" w:color="auto"/>
        <w:left w:val="none" w:sz="0" w:space="0" w:color="auto"/>
        <w:bottom w:val="none" w:sz="0" w:space="0" w:color="auto"/>
        <w:right w:val="none" w:sz="0" w:space="0" w:color="auto"/>
      </w:divBdr>
    </w:div>
    <w:div w:id="189268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DC7C24CCFF3F04D867922962FDE0847" ma:contentTypeVersion="8" ma:contentTypeDescription="Create a new document." ma:contentTypeScope="" ma:versionID="d2f7c2f1d19f6c4ed1081ee14d593f8e">
  <xsd:schema xmlns:xsd="http://www.w3.org/2001/XMLSchema" xmlns:xs="http://www.w3.org/2001/XMLSchema" xmlns:p="http://schemas.microsoft.com/office/2006/metadata/properties" xmlns:ns3="8470b379-b04c-4e14-b993-a3e210336a90" targetNamespace="http://schemas.microsoft.com/office/2006/metadata/properties" ma:root="true" ma:fieldsID="b896729e26377db525ac0980661a09ce" ns3:_="">
    <xsd:import namespace="8470b379-b04c-4e14-b993-a3e210336a9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70b379-b04c-4e14-b993-a3e210336a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56E0F3-D912-4938-8E72-AC330C04E99A}">
  <ds:schemaRefs>
    <ds:schemaRef ds:uri="http://schemas.openxmlformats.org/officeDocument/2006/bibliography"/>
  </ds:schemaRefs>
</ds:datastoreItem>
</file>

<file path=customXml/itemProps2.xml><?xml version="1.0" encoding="utf-8"?>
<ds:datastoreItem xmlns:ds="http://schemas.openxmlformats.org/officeDocument/2006/customXml" ds:itemID="{42FE70BF-E435-400D-BAD7-F48FC469F2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70b379-b04c-4e14-b993-a3e210336a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225DBB-3530-4E80-ADF7-DD4C0AA8F68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A3C0F2A-24B5-4D4D-89C9-4F884D3583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8</Pages>
  <Words>4293</Words>
  <Characters>24474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Maldur Olesea</cp:lastModifiedBy>
  <cp:revision>14</cp:revision>
  <cp:lastPrinted>2023-04-05T07:22:00Z</cp:lastPrinted>
  <dcterms:created xsi:type="dcterms:W3CDTF">2023-03-31T10:36:00Z</dcterms:created>
  <dcterms:modified xsi:type="dcterms:W3CDTF">2023-04-14T05:39:00Z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0x0101000DC7C24CCFF3F04D867922962FDE0847</vt:lpwstr>
  </property>
</Properties>
</file>