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01C5D399"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 xml:space="preserve">Prezentul Contract se consideră încheiat la data semnării </w:t>
      </w:r>
      <w:r w:rsidR="00DA04A9">
        <w:rPr>
          <w:sz w:val="24"/>
          <w:szCs w:val="24"/>
          <w:lang w:val="ro-RO"/>
        </w:rPr>
        <w:t>ș</w:t>
      </w:r>
      <w:r w:rsidRPr="00671AD1">
        <w:rPr>
          <w:sz w:val="24"/>
          <w:szCs w:val="24"/>
          <w:lang w:val="ro-RO"/>
        </w:rPr>
        <w:t xml:space="preserve">i intră în vigoare la data de </w:t>
      </w:r>
      <w:r w:rsidRPr="00671AD1">
        <w:rPr>
          <w:color w:val="000000" w:themeColor="text1"/>
          <w:sz w:val="24"/>
          <w:szCs w:val="24"/>
          <w:lang w:val="ro-RO"/>
        </w:rPr>
        <w:t>01.01.2026</w:t>
      </w:r>
      <w:r w:rsidRPr="00671AD1">
        <w:rPr>
          <w:sz w:val="24"/>
          <w:szCs w:val="24"/>
          <w:lang w:val="ro-MD"/>
        </w:rPr>
        <w:t xml:space="preserve">, fiind valabil </w:t>
      </w:r>
      <w:r w:rsidRPr="00671AD1">
        <w:rPr>
          <w:rFonts w:eastAsia="PMingLiU"/>
          <w:sz w:val="24"/>
          <w:szCs w:val="24"/>
          <w:lang w:val="ro-MD" w:eastAsia="zh-CN"/>
        </w:rPr>
        <w:t xml:space="preserve">până la </w:t>
      </w:r>
      <w:r w:rsidRPr="00671AD1">
        <w:rPr>
          <w:rFonts w:eastAsia="PMingLiU"/>
          <w:sz w:val="24"/>
          <w:szCs w:val="24"/>
          <w:highlight w:val="yellow"/>
          <w:lang w:val="ro-MD" w:eastAsia="zh-CN"/>
        </w:rPr>
        <w:t>31.12.2026</w:t>
      </w:r>
      <w:r w:rsidRPr="00671AD1">
        <w:rPr>
          <w:b/>
          <w:sz w:val="24"/>
          <w:szCs w:val="24"/>
          <w:highlight w:val="yellow"/>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E06A49"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D88E8AF"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[31.01.2026]</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286B49" w:rsidRPr="00065FC1" w14:paraId="1965D1B1" w14:textId="77777777" w:rsidTr="00A519E0">
        <w:trPr>
          <w:trHeight w:val="1241"/>
        </w:trPr>
        <w:tc>
          <w:tcPr>
            <w:tcW w:w="3261" w:type="dxa"/>
            <w:shd w:val="clear" w:color="auto" w:fill="auto"/>
            <w:vAlign w:val="center"/>
          </w:tcPr>
          <w:p w14:paraId="67FE6825" w14:textId="77777777" w:rsidR="00286B49" w:rsidRPr="00065FC1" w:rsidRDefault="00286B49" w:rsidP="00A519E0">
            <w:pPr>
              <w:spacing w:line="276" w:lineRule="auto"/>
              <w:jc w:val="center"/>
              <w:rPr>
                <w:rFonts w:eastAsia="Calibri"/>
                <w:b/>
                <w:bCs/>
                <w:sz w:val="22"/>
                <w:szCs w:val="22"/>
                <w:lang w:val="ro-RO" w:eastAsia="ru-RU"/>
              </w:rPr>
            </w:pPr>
            <w:bookmarkStart w:id="20" w:name="_Hlk135218074"/>
          </w:p>
        </w:tc>
        <w:tc>
          <w:tcPr>
            <w:tcW w:w="4562" w:type="dxa"/>
            <w:shd w:val="clear" w:color="auto" w:fill="auto"/>
            <w:vAlign w:val="center"/>
          </w:tcPr>
          <w:p w14:paraId="25EE3C1E" w14:textId="52AF2891" w:rsidR="00286B49" w:rsidRPr="00065FC1" w:rsidRDefault="00E32EFD" w:rsidP="00A519E0">
            <w:pPr>
              <w:spacing w:line="276" w:lineRule="auto"/>
              <w:jc w:val="center"/>
              <w:rPr>
                <w:rFonts w:eastAsia="Calibri"/>
                <w:b/>
                <w:bCs/>
                <w:sz w:val="22"/>
                <w:szCs w:val="22"/>
                <w:lang w:val="ro-RO" w:eastAsia="ru-RU"/>
              </w:rPr>
            </w:pPr>
            <w:r>
              <w:rPr>
                <w:rFonts w:eastAsia="Calibri"/>
                <w:b/>
                <w:bCs/>
                <w:sz w:val="22"/>
                <w:szCs w:val="22"/>
                <w:lang w:val="ro-RO" w:eastAsia="ru-RU"/>
              </w:rPr>
              <w:t>202</w:t>
            </w:r>
          </w:p>
        </w:tc>
        <w:tc>
          <w:tcPr>
            <w:tcW w:w="7389" w:type="dxa"/>
            <w:gridSpan w:val="2"/>
            <w:shd w:val="clear" w:color="auto" w:fill="D9D9D9"/>
            <w:vAlign w:val="center"/>
          </w:tcPr>
          <w:p w14:paraId="3F851B39" w14:textId="3D41FA43"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generale</w:t>
            </w:r>
          </w:p>
          <w:p w14:paraId="707228C1" w14:textId="77777777" w:rsidR="00286B49" w:rsidRPr="00065FC1" w:rsidRDefault="00286B49" w:rsidP="00A519E0">
            <w:pPr>
              <w:spacing w:line="276" w:lineRule="auto"/>
              <w:ind w:firstLine="0"/>
              <w:jc w:val="center"/>
              <w:rPr>
                <w:rFonts w:eastAsia="Calibri"/>
                <w:b/>
                <w:bCs/>
                <w:sz w:val="22"/>
                <w:szCs w:val="22"/>
                <w:lang w:val="ro-RO" w:eastAsia="ru-RU"/>
              </w:rPr>
            </w:pPr>
            <w:r w:rsidRPr="00065FC1">
              <w:rPr>
                <w:rFonts w:eastAsia="Calibri"/>
                <w:b/>
                <w:bCs/>
                <w:sz w:val="22"/>
                <w:szCs w:val="22"/>
                <w:lang w:val="ro-RO" w:eastAsia="ru-RU"/>
              </w:rPr>
              <w:t>Cuantumul din cantitatea totală contractată a Bunurilor per lot</w:t>
            </w:r>
          </w:p>
          <w:p w14:paraId="66926627" w14:textId="77777777" w:rsidR="00286B49" w:rsidRPr="00065FC1" w:rsidRDefault="00286B49" w:rsidP="00A519E0">
            <w:pPr>
              <w:spacing w:line="276" w:lineRule="auto"/>
              <w:jc w:val="center"/>
              <w:rPr>
                <w:rFonts w:eastAsia="Calibri"/>
                <w:b/>
                <w:bCs/>
                <w:sz w:val="22"/>
                <w:szCs w:val="22"/>
                <w:lang w:val="ro-RO" w:eastAsia="ru-RU"/>
              </w:rPr>
            </w:pPr>
          </w:p>
        </w:tc>
      </w:tr>
      <w:tr w:rsidR="00E32EFD" w:rsidRPr="00065FC1" w14:paraId="497846AB" w14:textId="77777777" w:rsidTr="00A519E0">
        <w:trPr>
          <w:trHeight w:val="229"/>
        </w:trPr>
        <w:tc>
          <w:tcPr>
            <w:tcW w:w="3261" w:type="dxa"/>
            <w:vMerge w:val="restart"/>
            <w:shd w:val="clear" w:color="auto" w:fill="auto"/>
            <w:textDirection w:val="btLr"/>
            <w:vAlign w:val="center"/>
          </w:tcPr>
          <w:p w14:paraId="722A3FE0" w14:textId="29BBF57E" w:rsidR="00E32EFD" w:rsidRPr="00065FC1" w:rsidRDefault="00E32EFD" w:rsidP="00E32EFD">
            <w:pPr>
              <w:spacing w:line="276" w:lineRule="auto"/>
              <w:ind w:left="113" w:right="113"/>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graficului de livrare</w:t>
            </w:r>
          </w:p>
        </w:tc>
        <w:tc>
          <w:tcPr>
            <w:tcW w:w="4562" w:type="dxa"/>
            <w:shd w:val="clear" w:color="auto" w:fill="auto"/>
            <w:vAlign w:val="center"/>
          </w:tcPr>
          <w:p w14:paraId="59E166A4" w14:textId="048A8C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Ianuarie</w:t>
            </w:r>
          </w:p>
        </w:tc>
        <w:tc>
          <w:tcPr>
            <w:tcW w:w="4519" w:type="dxa"/>
            <w:vMerge w:val="restart"/>
            <w:shd w:val="clear" w:color="auto" w:fill="D9D9D9"/>
            <w:vAlign w:val="center"/>
          </w:tcPr>
          <w:p w14:paraId="372B7B91" w14:textId="6640CC2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val="restart"/>
            <w:shd w:val="clear" w:color="auto" w:fill="D9D9D9"/>
            <w:vAlign w:val="center"/>
          </w:tcPr>
          <w:p w14:paraId="1A304949" w14:textId="77777777" w:rsidR="00E32EFD" w:rsidRPr="00065FC1" w:rsidRDefault="00E32EFD" w:rsidP="00E32EFD">
            <w:pPr>
              <w:spacing w:line="276" w:lineRule="auto"/>
              <w:ind w:firstLine="0"/>
              <w:jc w:val="center"/>
              <w:rPr>
                <w:rFonts w:eastAsia="Calibri"/>
                <w:b/>
                <w:sz w:val="22"/>
                <w:szCs w:val="22"/>
                <w:lang w:val="ro-RO" w:eastAsia="ru-RU"/>
              </w:rPr>
            </w:pPr>
            <w:r w:rsidRPr="00065FC1">
              <w:rPr>
                <w:rFonts w:eastAsia="Calibri"/>
                <w:b/>
                <w:sz w:val="22"/>
                <w:szCs w:val="22"/>
                <w:lang w:val="ro-RO" w:eastAsia="ru-RU"/>
              </w:rPr>
              <w:t>60%</w:t>
            </w:r>
          </w:p>
        </w:tc>
      </w:tr>
      <w:tr w:rsidR="00E32EFD" w:rsidRPr="00065FC1" w14:paraId="3A36AC1B" w14:textId="77777777" w:rsidTr="00A519E0">
        <w:trPr>
          <w:trHeight w:val="322"/>
        </w:trPr>
        <w:tc>
          <w:tcPr>
            <w:tcW w:w="3261" w:type="dxa"/>
            <w:vMerge/>
            <w:shd w:val="clear" w:color="auto" w:fill="auto"/>
            <w:vAlign w:val="center"/>
          </w:tcPr>
          <w:p w14:paraId="263BDD19"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619DCCCA" w14:textId="524F65AE"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Februarie</w:t>
            </w:r>
          </w:p>
        </w:tc>
        <w:tc>
          <w:tcPr>
            <w:tcW w:w="4519" w:type="dxa"/>
            <w:vMerge/>
            <w:shd w:val="clear" w:color="auto" w:fill="D9D9D9"/>
            <w:vAlign w:val="center"/>
          </w:tcPr>
          <w:p w14:paraId="7DC650D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3C19860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1A1219C4" w14:textId="77777777" w:rsidTr="00A519E0">
        <w:trPr>
          <w:trHeight w:val="322"/>
        </w:trPr>
        <w:tc>
          <w:tcPr>
            <w:tcW w:w="3261" w:type="dxa"/>
            <w:vMerge/>
            <w:shd w:val="clear" w:color="auto" w:fill="auto"/>
            <w:vAlign w:val="center"/>
          </w:tcPr>
          <w:p w14:paraId="5E75562F"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567822C3" w14:textId="4AFC9EA6"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Martie</w:t>
            </w:r>
          </w:p>
        </w:tc>
        <w:tc>
          <w:tcPr>
            <w:tcW w:w="4519" w:type="dxa"/>
            <w:vMerge w:val="restart"/>
            <w:shd w:val="clear" w:color="auto" w:fill="D9D9D9"/>
            <w:vAlign w:val="center"/>
          </w:tcPr>
          <w:p w14:paraId="59DA7CF0" w14:textId="5EE55C72"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DF7E4D2"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75AE5DFD" w14:textId="77777777" w:rsidTr="00A519E0">
        <w:trPr>
          <w:trHeight w:val="322"/>
        </w:trPr>
        <w:tc>
          <w:tcPr>
            <w:tcW w:w="3261" w:type="dxa"/>
            <w:vMerge/>
            <w:shd w:val="clear" w:color="auto" w:fill="auto"/>
            <w:vAlign w:val="center"/>
          </w:tcPr>
          <w:p w14:paraId="43734700"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87799D3" w14:textId="585F295C"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Aprilie</w:t>
            </w:r>
          </w:p>
        </w:tc>
        <w:tc>
          <w:tcPr>
            <w:tcW w:w="4519" w:type="dxa"/>
            <w:vMerge/>
            <w:shd w:val="clear" w:color="auto" w:fill="D9D9D9"/>
            <w:vAlign w:val="center"/>
          </w:tcPr>
          <w:p w14:paraId="5F5510C9"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D71E6C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EC5E35C" w14:textId="77777777" w:rsidTr="00A519E0">
        <w:trPr>
          <w:trHeight w:val="338"/>
        </w:trPr>
        <w:tc>
          <w:tcPr>
            <w:tcW w:w="3261" w:type="dxa"/>
            <w:vMerge/>
            <w:shd w:val="clear" w:color="auto" w:fill="auto"/>
            <w:vAlign w:val="center"/>
          </w:tcPr>
          <w:p w14:paraId="3D58B7FC"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F9708CE" w14:textId="55C28D35"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Mai</w:t>
            </w:r>
          </w:p>
        </w:tc>
        <w:tc>
          <w:tcPr>
            <w:tcW w:w="4519" w:type="dxa"/>
            <w:vMerge w:val="restart"/>
            <w:shd w:val="clear" w:color="auto" w:fill="D9D9D9"/>
            <w:vAlign w:val="center"/>
          </w:tcPr>
          <w:p w14:paraId="30397A8A" w14:textId="20185E8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81EC059"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6494ECBC" w14:textId="77777777" w:rsidTr="00A519E0">
        <w:trPr>
          <w:trHeight w:val="322"/>
        </w:trPr>
        <w:tc>
          <w:tcPr>
            <w:tcW w:w="3261" w:type="dxa"/>
            <w:vMerge/>
            <w:shd w:val="clear" w:color="auto" w:fill="auto"/>
            <w:vAlign w:val="center"/>
          </w:tcPr>
          <w:p w14:paraId="48B00FC5"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559E01F" w14:textId="23AFFB7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Iunie</w:t>
            </w:r>
          </w:p>
        </w:tc>
        <w:tc>
          <w:tcPr>
            <w:tcW w:w="4519" w:type="dxa"/>
            <w:vMerge/>
            <w:shd w:val="clear" w:color="auto" w:fill="D9D9D9"/>
            <w:vAlign w:val="center"/>
          </w:tcPr>
          <w:p w14:paraId="03F7B9CA"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19F3A85"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5DA01CE8" w14:textId="77777777" w:rsidTr="00A519E0">
        <w:trPr>
          <w:trHeight w:val="322"/>
        </w:trPr>
        <w:tc>
          <w:tcPr>
            <w:tcW w:w="3261" w:type="dxa"/>
            <w:vMerge/>
            <w:shd w:val="clear" w:color="auto" w:fill="auto"/>
            <w:vAlign w:val="center"/>
          </w:tcPr>
          <w:p w14:paraId="404AE221"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13D1F32B" w14:textId="314F4D4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Iulie</w:t>
            </w:r>
          </w:p>
        </w:tc>
        <w:tc>
          <w:tcPr>
            <w:tcW w:w="4519" w:type="dxa"/>
            <w:vMerge w:val="restart"/>
            <w:shd w:val="clear" w:color="auto" w:fill="D9D9D9"/>
            <w:vAlign w:val="center"/>
          </w:tcPr>
          <w:p w14:paraId="786A70AA" w14:textId="61F01898"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67124DE"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AA939AC" w14:textId="77777777" w:rsidTr="00A519E0">
        <w:trPr>
          <w:trHeight w:val="322"/>
        </w:trPr>
        <w:tc>
          <w:tcPr>
            <w:tcW w:w="3261" w:type="dxa"/>
            <w:vMerge/>
            <w:shd w:val="clear" w:color="auto" w:fill="auto"/>
            <w:vAlign w:val="center"/>
          </w:tcPr>
          <w:p w14:paraId="6281DC5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AEE5982" w14:textId="4A53EA4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August</w:t>
            </w:r>
          </w:p>
        </w:tc>
        <w:tc>
          <w:tcPr>
            <w:tcW w:w="4519" w:type="dxa"/>
            <w:vMerge/>
            <w:shd w:val="clear" w:color="auto" w:fill="D9D9D9"/>
            <w:vAlign w:val="center"/>
          </w:tcPr>
          <w:p w14:paraId="14ECA5A6"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59B877A"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0EB88557" w14:textId="77777777" w:rsidTr="00A519E0">
        <w:trPr>
          <w:trHeight w:val="322"/>
        </w:trPr>
        <w:tc>
          <w:tcPr>
            <w:tcW w:w="3261" w:type="dxa"/>
            <w:vMerge/>
            <w:shd w:val="clear" w:color="auto" w:fill="auto"/>
            <w:vAlign w:val="center"/>
          </w:tcPr>
          <w:p w14:paraId="591659F8"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9865ACE" w14:textId="105008C1"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Septembrie</w:t>
            </w:r>
          </w:p>
        </w:tc>
        <w:tc>
          <w:tcPr>
            <w:tcW w:w="4519" w:type="dxa"/>
            <w:vMerge w:val="restart"/>
            <w:shd w:val="clear" w:color="auto" w:fill="D9D9D9"/>
            <w:vAlign w:val="center"/>
          </w:tcPr>
          <w:p w14:paraId="42567743" w14:textId="52EC6319"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0A2A2ACC"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3BBCBAE" w14:textId="77777777" w:rsidTr="00A519E0">
        <w:trPr>
          <w:trHeight w:val="322"/>
        </w:trPr>
        <w:tc>
          <w:tcPr>
            <w:tcW w:w="3261" w:type="dxa"/>
            <w:vMerge/>
            <w:shd w:val="clear" w:color="auto" w:fill="auto"/>
            <w:vAlign w:val="center"/>
          </w:tcPr>
          <w:p w14:paraId="57E01B0B"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B7A56ED" w14:textId="696C8EDB"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Octombrie</w:t>
            </w:r>
          </w:p>
        </w:tc>
        <w:tc>
          <w:tcPr>
            <w:tcW w:w="4519" w:type="dxa"/>
            <w:vMerge/>
            <w:shd w:val="clear" w:color="auto" w:fill="D9D9D9"/>
            <w:vAlign w:val="center"/>
          </w:tcPr>
          <w:p w14:paraId="2F65AB73"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6A6F1D16"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211DB2D" w14:textId="77777777" w:rsidTr="00A519E0">
        <w:trPr>
          <w:trHeight w:val="322"/>
        </w:trPr>
        <w:tc>
          <w:tcPr>
            <w:tcW w:w="3261" w:type="dxa"/>
            <w:vMerge/>
            <w:shd w:val="clear" w:color="auto" w:fill="auto"/>
            <w:vAlign w:val="center"/>
          </w:tcPr>
          <w:p w14:paraId="1681A14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6145305" w14:textId="04B150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Noiembrie</w:t>
            </w:r>
          </w:p>
        </w:tc>
        <w:tc>
          <w:tcPr>
            <w:tcW w:w="4519" w:type="dxa"/>
            <w:vMerge w:val="restart"/>
            <w:shd w:val="clear" w:color="auto" w:fill="D9D9D9"/>
            <w:vAlign w:val="center"/>
          </w:tcPr>
          <w:p w14:paraId="54C1ABD3" w14:textId="51A294C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4E9A2A8"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F897475" w14:textId="77777777" w:rsidTr="00A519E0">
        <w:trPr>
          <w:trHeight w:val="174"/>
        </w:trPr>
        <w:tc>
          <w:tcPr>
            <w:tcW w:w="3261" w:type="dxa"/>
            <w:vMerge/>
            <w:shd w:val="clear" w:color="auto" w:fill="auto"/>
            <w:vAlign w:val="center"/>
          </w:tcPr>
          <w:p w14:paraId="72122682"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D5C4F46" w14:textId="217C9CD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până la 15 Decembrie</w:t>
            </w:r>
          </w:p>
        </w:tc>
        <w:tc>
          <w:tcPr>
            <w:tcW w:w="4519" w:type="dxa"/>
            <w:vMerge/>
            <w:shd w:val="clear" w:color="auto" w:fill="D9D9D9"/>
            <w:vAlign w:val="center"/>
          </w:tcPr>
          <w:p w14:paraId="195A089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2E098D96" w14:textId="77777777" w:rsidR="00E32EFD" w:rsidRPr="00065FC1" w:rsidRDefault="00E32EFD" w:rsidP="00E32EFD">
            <w:pPr>
              <w:spacing w:line="276" w:lineRule="auto"/>
              <w:jc w:val="center"/>
              <w:rPr>
                <w:rFonts w:eastAsia="Calibri"/>
                <w:b/>
                <w:bCs/>
                <w:sz w:val="22"/>
                <w:szCs w:val="22"/>
                <w:lang w:val="ro-RO" w:eastAsia="ru-RU"/>
              </w:rPr>
            </w:pPr>
          </w:p>
        </w:tc>
      </w:tr>
      <w:tr w:rsidR="00286B49" w:rsidRPr="00065FC1" w14:paraId="0C069597" w14:textId="77777777" w:rsidTr="00A519E0">
        <w:trPr>
          <w:cantSplit/>
          <w:trHeight w:val="1233"/>
        </w:trPr>
        <w:tc>
          <w:tcPr>
            <w:tcW w:w="3261" w:type="dxa"/>
            <w:shd w:val="clear" w:color="auto" w:fill="auto"/>
            <w:textDirection w:val="btLr"/>
            <w:vAlign w:val="center"/>
          </w:tcPr>
          <w:p w14:paraId="1745727D" w14:textId="7BF08696" w:rsidR="00286B49" w:rsidRPr="00065FC1" w:rsidRDefault="00286B49" w:rsidP="00A519E0">
            <w:pPr>
              <w:spacing w:line="276" w:lineRule="auto"/>
              <w:ind w:left="113" w:right="113" w:firstLine="0"/>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bonului de comandă- livrare</w:t>
            </w:r>
          </w:p>
        </w:tc>
        <w:tc>
          <w:tcPr>
            <w:tcW w:w="4562" w:type="dxa"/>
            <w:shd w:val="clear" w:color="auto" w:fill="auto"/>
            <w:vAlign w:val="center"/>
          </w:tcPr>
          <w:p w14:paraId="5E45F1E9"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În decurs de maxim  20 zile calendaristice din data plasării bonului de comandă-livrare* de către Beneficiar</w:t>
            </w:r>
          </w:p>
        </w:tc>
        <w:tc>
          <w:tcPr>
            <w:tcW w:w="7389" w:type="dxa"/>
            <w:gridSpan w:val="2"/>
            <w:shd w:val="clear" w:color="auto" w:fill="D9D9D9"/>
            <w:vAlign w:val="center"/>
          </w:tcPr>
          <w:p w14:paraId="3C5E62F1"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≤40%</w:t>
            </w:r>
          </w:p>
        </w:tc>
      </w:tr>
      <w:bookmarkEnd w:id="20"/>
    </w:tbl>
    <w:p w14:paraId="73A573C1" w14:textId="77777777" w:rsidR="00286B49" w:rsidRPr="00065FC1" w:rsidRDefault="00286B49" w:rsidP="00286B49">
      <w:pPr>
        <w:rPr>
          <w:bCs/>
          <w:color w:val="FF0000"/>
          <w:sz w:val="24"/>
          <w:szCs w:val="24"/>
          <w:lang w:val="ro-RO"/>
        </w:rPr>
      </w:pPr>
    </w:p>
    <w:p w14:paraId="2D56B245" w14:textId="77777777" w:rsidR="00286B49" w:rsidRPr="00065FC1" w:rsidRDefault="00286B49"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DA04A9">
        <w:rPr>
          <w:color w:val="000000"/>
          <w:sz w:val="24"/>
          <w:szCs w:val="24"/>
          <w:lang w:val="ro-MD"/>
        </w:rPr>
        <w:t>ș</w:t>
      </w:r>
      <w:r w:rsidRPr="00671AD1">
        <w:rPr>
          <w:color w:val="000000"/>
          <w:sz w:val="24"/>
          <w:szCs w:val="24"/>
          <w:lang w:val="ro-MD"/>
        </w:rPr>
        <w:t>ind din cantitatea necesară, dar care nu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40% din cantitatea totală contractată per lot. În bonul de comandă-livrare este obligatoriu de indicat men</w:t>
      </w:r>
      <w:r w:rsidR="00DA04A9">
        <w:rPr>
          <w:color w:val="000000"/>
          <w:sz w:val="24"/>
          <w:szCs w:val="24"/>
          <w:lang w:val="ro-MD"/>
        </w:rPr>
        <w:t>ț</w:t>
      </w:r>
      <w:r w:rsidRPr="00671AD1">
        <w:rPr>
          <w:color w:val="000000"/>
          <w:sz w:val="24"/>
          <w:szCs w:val="24"/>
          <w:lang w:val="ro-MD"/>
        </w:rPr>
        <w:t>iunea ”conform bonului de comandă – livrare;</w:t>
      </w:r>
    </w:p>
    <w:p w14:paraId="4670B58D" w14:textId="76F70BDC"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În cazul în care Beneficiarul necesită livrarea uni momentană a unei cantită</w:t>
      </w:r>
      <w:r w:rsidR="00DA04A9">
        <w:rPr>
          <w:color w:val="000000"/>
          <w:sz w:val="24"/>
          <w:szCs w:val="24"/>
          <w:lang w:val="ro-MD"/>
        </w:rPr>
        <w:t>ț</w:t>
      </w:r>
      <w:r w:rsidRPr="00671AD1">
        <w:rPr>
          <w:color w:val="000000"/>
          <w:sz w:val="24"/>
          <w:szCs w:val="24"/>
          <w:lang w:val="ro-MD"/>
        </w:rPr>
        <w:t>i de bunuri care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cumulativ 10% conform tran</w:t>
      </w:r>
      <w:r w:rsidR="00DA04A9">
        <w:rPr>
          <w:color w:val="000000"/>
          <w:sz w:val="24"/>
          <w:szCs w:val="24"/>
          <w:lang w:val="ro-MD"/>
        </w:rPr>
        <w:t>ș</w:t>
      </w:r>
      <w:r w:rsidRPr="00671AD1">
        <w:rPr>
          <w:color w:val="000000"/>
          <w:sz w:val="24"/>
          <w:szCs w:val="24"/>
          <w:lang w:val="ro-MD"/>
        </w:rPr>
        <w:t xml:space="preserve">ei de livrare </w:t>
      </w:r>
      <w:r w:rsidR="00DA04A9">
        <w:rPr>
          <w:color w:val="000000"/>
          <w:sz w:val="24"/>
          <w:szCs w:val="24"/>
          <w:lang w:val="ro-MD"/>
        </w:rPr>
        <w:t>ș</w:t>
      </w:r>
      <w:r w:rsidRPr="00671AD1">
        <w:rPr>
          <w:color w:val="000000"/>
          <w:sz w:val="24"/>
          <w:szCs w:val="24"/>
          <w:lang w:val="ro-MD"/>
        </w:rPr>
        <w:t>i 40% conform bonului de comandă livrare, Beneficiarul este obligat să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65F8F61D"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DA04A9">
        <w:rPr>
          <w:bCs/>
          <w:color w:val="000000"/>
          <w:sz w:val="24"/>
          <w:szCs w:val="24"/>
          <w:lang w:val="ro-MD"/>
        </w:rPr>
        <w:t>ș</w:t>
      </w:r>
      <w:r w:rsidRPr="00671AD1">
        <w:rPr>
          <w:bCs/>
          <w:color w:val="000000"/>
          <w:sz w:val="24"/>
          <w:szCs w:val="24"/>
          <w:lang w:val="ro-MD"/>
        </w:rPr>
        <w:t>e, atunci aceasta se realizează după cum urmează: I tran</w:t>
      </w:r>
      <w:r w:rsidR="00DA04A9">
        <w:rPr>
          <w:bCs/>
          <w:color w:val="000000"/>
          <w:sz w:val="24"/>
          <w:szCs w:val="24"/>
          <w:lang w:val="ro-MD"/>
        </w:rPr>
        <w:t>ș</w:t>
      </w:r>
      <w:r w:rsidRPr="00671AD1">
        <w:rPr>
          <w:bCs/>
          <w:color w:val="000000"/>
          <w:sz w:val="24"/>
          <w:szCs w:val="24"/>
          <w:lang w:val="ro-MD"/>
        </w:rPr>
        <w:t>ă – nu mai târziu de 31 martie 2026, II tran</w:t>
      </w:r>
      <w:r w:rsidR="00DA04A9">
        <w:rPr>
          <w:bCs/>
          <w:color w:val="000000"/>
          <w:sz w:val="24"/>
          <w:szCs w:val="24"/>
          <w:lang w:val="ro-MD"/>
        </w:rPr>
        <w:t>ș</w:t>
      </w:r>
      <w:r w:rsidRPr="00671AD1">
        <w:rPr>
          <w:bCs/>
          <w:color w:val="000000"/>
          <w:sz w:val="24"/>
          <w:szCs w:val="24"/>
          <w:lang w:val="ro-MD"/>
        </w:rPr>
        <w:t>ă – nu mai târziu de 30 septembrie 2026;</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F40DB" w14:textId="77777777" w:rsidR="00E06A49" w:rsidRDefault="00E06A49" w:rsidP="00026B87">
      <w:r>
        <w:separator/>
      </w:r>
    </w:p>
  </w:endnote>
  <w:endnote w:type="continuationSeparator" w:id="0">
    <w:p w14:paraId="4CC8183F" w14:textId="77777777" w:rsidR="00E06A49" w:rsidRDefault="00E06A4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52D12" w14:textId="77777777" w:rsidR="00E06A49" w:rsidRDefault="00E06A49" w:rsidP="00026B87">
      <w:r>
        <w:separator/>
      </w:r>
    </w:p>
  </w:footnote>
  <w:footnote w:type="continuationSeparator" w:id="0">
    <w:p w14:paraId="35C8B33A" w14:textId="77777777" w:rsidR="00E06A49" w:rsidRDefault="00E06A4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4867</Words>
  <Characters>27743</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18</cp:revision>
  <cp:lastPrinted>2024-02-26T12:03:00Z</cp:lastPrinted>
  <dcterms:created xsi:type="dcterms:W3CDTF">2024-02-28T13:24:00Z</dcterms:created>
  <dcterms:modified xsi:type="dcterms:W3CDTF">2025-10-20T07:43:00Z</dcterms:modified>
</cp:coreProperties>
</file>