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APROBAT prin Ordinul Ministrului Finanţelor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achiziţii european, (în continuare, DUAE) este o </w:t>
      </w:r>
      <w:proofErr w:type="spellStart"/>
      <w:r>
        <w:t>declaraţie</w:t>
      </w:r>
      <w:proofErr w:type="spellEnd"/>
      <w:r>
        <w:t xml:space="preserve"> pe proprie răspundere, prin care operatorul economic confirmă îndeplinirea criteriilor de calificare şi selecţie necesare în cadrul procedurilor de achiziţie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Formularul este completat, semnat electronic şi transmis autorităţii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Un DUAE depus de către operatorul economic în cadrul unei proceduri de achiziţie publică anterioară poate fi reutilizat, cu condiţia ca informaţiile cuprinse în formular să fie corecte şi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informaţia indicată în document ul prezentat este exclus din procedura de achiziţie publică şi/sau poate răspunde conform legislaţiei.</w:t>
      </w:r>
    </w:p>
    <w:p w14:paraId="13B2816E" w14:textId="77777777" w:rsidR="0014306E" w:rsidRDefault="002E56BC">
      <w:pPr>
        <w:pStyle w:val="20"/>
        <w:numPr>
          <w:ilvl w:val="0"/>
          <w:numId w:val="1"/>
        </w:numPr>
        <w:shd w:val="clear" w:color="auto" w:fill="auto"/>
        <w:tabs>
          <w:tab w:val="left" w:pos="1474"/>
        </w:tabs>
        <w:spacing w:after="0"/>
        <w:ind w:firstLine="980"/>
        <w:jc w:val="both"/>
      </w:pPr>
      <w:r>
        <w:t>Formularul DUAE este constituit din 7 capitole, şi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Capitolul I. Informaţii privind procedura de achiziţie publică şi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Capitolul II. Informaţii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Capitolul III. Motive de excludere din cadrul procedurii de achiziţie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Capitolul IV. Criteriile de calificare şi selecţie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Capitolul V. Indicaţii generale pentru criteriile de selecţie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Capitolul VI. Preselecţia candidaţilor pentru procedura de atribuire a contractului de achiziţie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Capitolul VII. Declaraţii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Prezentarea formularului DUAE la depunerea ofertei care nu este conform cu cerinţele stabilite în Documentaţia de atribuire duce la respingerea ofertei.</w:t>
      </w:r>
    </w:p>
    <w:p w14:paraId="04555042" w14:textId="77777777" w:rsidR="0014306E" w:rsidRDefault="002E56BC">
      <w:pPr>
        <w:pStyle w:val="20"/>
        <w:shd w:val="clear" w:color="auto" w:fill="auto"/>
        <w:spacing w:after="0"/>
        <w:ind w:right="160" w:firstLine="980"/>
        <w:jc w:val="both"/>
      </w:pPr>
      <w:r>
        <w:t>Capitolul I. Informaţii privind procedura de achiziţie publică şi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40"/>
        <w:gridCol w:w="2131"/>
      </w:tblGrid>
      <w:tr w:rsidR="0014306E" w14:paraId="655177D0"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Cod poziţie</w:t>
            </w:r>
          </w:p>
        </w:tc>
        <w:tc>
          <w:tcPr>
            <w:tcW w:w="6240"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r>
              <w:rPr>
                <w:rStyle w:val="21"/>
              </w:rPr>
              <w:t>Conţinutul cerinţei</w:t>
            </w:r>
          </w:p>
        </w:tc>
        <w:tc>
          <w:tcPr>
            <w:tcW w:w="2131"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40"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31"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A. Informaţii despre publicare</w:t>
            </w:r>
          </w:p>
        </w:tc>
      </w:tr>
      <w:tr w:rsidR="0014306E" w14:paraId="729CDE12" w14:textId="77777777">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40"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Numărul anunţului/invitaţiei publicate în Buletinul achiziţiilor publice, şi după caz numărul anunţului publicat în Jurnalul Oficial al Uniunii Europene</w:t>
            </w:r>
          </w:p>
        </w:tc>
        <w:tc>
          <w:tcPr>
            <w:tcW w:w="2131" w:type="dxa"/>
            <w:tcBorders>
              <w:top w:val="single" w:sz="4" w:space="0" w:color="auto"/>
              <w:left w:val="single" w:sz="4" w:space="0" w:color="auto"/>
              <w:right w:val="single" w:sz="4" w:space="0" w:color="auto"/>
            </w:tcBorders>
            <w:shd w:val="clear" w:color="auto" w:fill="FFFFFF"/>
          </w:tcPr>
          <w:p w14:paraId="4853C9F5" w14:textId="77777777" w:rsidR="0014306E" w:rsidRPr="00161FD9" w:rsidRDefault="002E56BC" w:rsidP="00161FD9">
            <w:pPr>
              <w:pStyle w:val="Frspaiere"/>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2B13511B" w14:textId="77777777" w:rsidR="00161FD9" w:rsidRPr="00161FD9" w:rsidRDefault="002E56BC" w:rsidP="00161FD9">
            <w:pPr>
              <w:pStyle w:val="Frspaiere"/>
              <w:rPr>
                <w:rFonts w:ascii="Times New Roman" w:eastAsia="Times New Roman" w:hAnsi="Times New Roman" w:cs="Times New Roman"/>
                <w:color w:val="auto"/>
                <w:lang w:val="en-US" w:eastAsia="ru-RU" w:bidi="ar-SA"/>
              </w:rPr>
            </w:pPr>
            <w:r w:rsidRPr="00161FD9">
              <w:rPr>
                <w:rStyle w:val="21"/>
                <w:rFonts w:eastAsia="Courier New"/>
              </w:rPr>
              <w:t>RSAP nr</w:t>
            </w:r>
            <w:r w:rsidR="006822F0" w:rsidRPr="00161FD9">
              <w:rPr>
                <w:rStyle w:val="21"/>
                <w:rFonts w:eastAsia="Courier New"/>
              </w:rPr>
              <w:t>.</w:t>
            </w:r>
            <w:r w:rsidR="00161FD9" w:rsidRPr="00161FD9">
              <w:rPr>
                <w:rFonts w:ascii="Times New Roman" w:eastAsia="Times New Roman" w:hAnsi="Times New Roman" w:cs="Times New Roman"/>
                <w:color w:val="333333"/>
                <w:shd w:val="clear" w:color="auto" w:fill="FFFFFF"/>
                <w:lang w:val="en-US" w:eastAsia="ru-RU" w:bidi="ar-SA"/>
              </w:rPr>
              <w:t> </w:t>
            </w:r>
          </w:p>
          <w:p w14:paraId="14E2EDE8" w14:textId="7BEB33BB" w:rsidR="00FD6556" w:rsidRPr="00FD6556" w:rsidRDefault="00FD6556" w:rsidP="00FD6556">
            <w:pPr>
              <w:rPr>
                <w:rFonts w:ascii="Times New Roman" w:eastAsia="Times New Roman" w:hAnsi="Times New Roman" w:cs="Times New Roman"/>
              </w:rPr>
            </w:pPr>
            <w:r w:rsidRPr="00FD6556">
              <w:rPr>
                <w:rFonts w:ascii="Times New Roman" w:hAnsi="Times New Roman" w:cs="Times New Roman"/>
              </w:rPr>
              <w:t xml:space="preserve">__ </w:t>
            </w:r>
            <w:r w:rsidRPr="00FD6556">
              <w:rPr>
                <w:rFonts w:ascii="Times New Roman" w:hAnsi="Times New Roman" w:cs="Times New Roman"/>
                <w:color w:val="333333"/>
                <w:sz w:val="23"/>
                <w:szCs w:val="23"/>
              </w:rPr>
              <w:t xml:space="preserve"> </w:t>
            </w:r>
            <w:proofErr w:type="spellStart"/>
            <w:r w:rsidRPr="00FD6556">
              <w:rPr>
                <w:rStyle w:val="tenderitemrowtitle"/>
                <w:rFonts w:ascii="Times New Roman" w:hAnsi="Times New Roman" w:cs="Times New Roman"/>
                <w:color w:val="333333"/>
                <w:sz w:val="23"/>
                <w:szCs w:val="23"/>
                <w:bdr w:val="none" w:sz="0" w:space="0" w:color="auto" w:frame="1"/>
                <w:shd w:val="clear" w:color="auto" w:fill="FFFFFF"/>
              </w:rPr>
              <w:t>MTender</w:t>
            </w:r>
            <w:proofErr w:type="spellEnd"/>
            <w:r w:rsidRPr="00FD6556">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p>
          <w:p w14:paraId="60CD9447" w14:textId="77777777" w:rsidR="00FD6556" w:rsidRPr="00A73F58" w:rsidRDefault="00FD6556" w:rsidP="00FD6556">
            <w:pPr>
              <w:rPr>
                <w:rFonts w:eastAsia="Times New Roman"/>
                <w:lang w:val="en-US"/>
              </w:rPr>
            </w:pPr>
            <w:r>
              <w:rPr>
                <w:rFonts w:ascii="Helvetica" w:hAnsi="Helvetica" w:cs="Helvetica"/>
                <w:color w:val="333333"/>
                <w:sz w:val="2"/>
                <w:szCs w:val="2"/>
                <w:shd w:val="clear" w:color="auto" w:fill="FFFFFF"/>
              </w:rPr>
              <w:t> </w:t>
            </w:r>
          </w:p>
          <w:p w14:paraId="49BE4E12" w14:textId="77777777" w:rsidR="00FD6556" w:rsidRPr="00840CCB" w:rsidRDefault="00FD6556" w:rsidP="00FD6556">
            <w:pPr>
              <w:rPr>
                <w:rFonts w:eastAsia="Times New Roman"/>
                <w:lang w:val="en-US"/>
              </w:rPr>
            </w:pPr>
            <w:r>
              <w:rPr>
                <w:rFonts w:ascii="Helvetica" w:hAnsi="Helvetica" w:cs="Helvetica"/>
                <w:color w:val="333333"/>
                <w:sz w:val="2"/>
                <w:szCs w:val="2"/>
                <w:shd w:val="clear" w:color="auto" w:fill="FFFFFF"/>
              </w:rPr>
              <w:t> </w:t>
            </w:r>
          </w:p>
          <w:p w14:paraId="24C5E00F" w14:textId="77777777" w:rsidR="00FD6556" w:rsidRPr="00CC523B" w:rsidRDefault="00FD6556" w:rsidP="00FD6556">
            <w:pPr>
              <w:rPr>
                <w:rFonts w:eastAsia="Times New Roman"/>
                <w:lang w:val="en-US"/>
              </w:rPr>
            </w:pPr>
            <w:r>
              <w:rPr>
                <w:rFonts w:ascii="Helvetica" w:hAnsi="Helvetica" w:cs="Helvetica"/>
                <w:color w:val="333333"/>
                <w:sz w:val="2"/>
                <w:szCs w:val="2"/>
                <w:shd w:val="clear" w:color="auto" w:fill="FFFFFF"/>
              </w:rPr>
              <w:t> </w:t>
            </w:r>
          </w:p>
          <w:p w14:paraId="51778E59" w14:textId="70908AB5" w:rsidR="0014306E" w:rsidRPr="00D4463F" w:rsidRDefault="00D4463F" w:rsidP="00FD6556">
            <w:pPr>
              <w:pStyle w:val="Frspaiere"/>
              <w:rPr>
                <w:rFonts w:ascii="Times New Roman" w:hAnsi="Times New Roman" w:cs="Times New Roman"/>
                <w:sz w:val="22"/>
                <w:szCs w:val="22"/>
              </w:rPr>
            </w:pPr>
            <w:hyperlink r:id="rId7" w:tgtFrame="_blank" w:history="1">
              <w:r w:rsidRPr="00D4463F">
                <w:rPr>
                  <w:rFonts w:ascii="Times New Roman" w:hAnsi="Times New Roman" w:cs="Times New Roman"/>
                  <w:sz w:val="22"/>
                  <w:szCs w:val="22"/>
                </w:rPr>
                <w:t>ocds-b3wdp1-MD-1771594197887</w:t>
              </w:r>
            </w:hyperlink>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B. Identitatea autorităţii/entităţii contractante</w:t>
            </w:r>
          </w:p>
        </w:tc>
      </w:tr>
      <w:tr w:rsidR="0014306E" w14:paraId="287E6B56" w14:textId="77777777">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40"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Denumirea autorităţii/entităţii contractante</w:t>
            </w:r>
          </w:p>
        </w:tc>
        <w:tc>
          <w:tcPr>
            <w:tcW w:w="2131"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Inspectoratul General pentru Migraţie al MAI</w:t>
            </w:r>
          </w:p>
        </w:tc>
      </w:tr>
      <w:tr w:rsidR="0014306E" w14:paraId="25CE6235" w14:textId="77777777">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40"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31"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Capitolul II. Informaţii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Cod poziţie</w:t>
            </w:r>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r>
              <w:rPr>
                <w:rStyle w:val="21"/>
              </w:rPr>
              <w:t>Conţinutul cerinţelor</w:t>
            </w:r>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A. Informaţii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Ţara</w:t>
            </w:r>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Cod poştal</w:t>
            </w:r>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Oraş/Localitate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Numele acţionarilor / asociaţilor</w:t>
            </w:r>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r>
              <w:rPr>
                <w:rStyle w:val="22"/>
              </w:rPr>
              <w:t>şi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În cazul în care achiziţia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Specificaţi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aparţin angajaţii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participă la procedura de achiziţii publice împreună cu alţi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Dacă Da, precizaţi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r>
              <w:rPr>
                <w:rStyle w:val="25"/>
              </w:rPr>
              <w:t>Numiţi operatorii economici care participă la procedura respectivă de achiziţie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Specificaţi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aţi răspuns Da la întrebarea 2A.14, </w:t>
            </w:r>
            <w:proofErr w:type="spellStart"/>
            <w:r>
              <w:rPr>
                <w:rStyle w:val="25"/>
              </w:rPr>
              <w:t>asiguraţi</w:t>
            </w:r>
            <w:proofErr w:type="spellEnd"/>
            <w:r>
              <w:rPr>
                <w:rStyle w:val="25"/>
              </w:rPr>
              <w:t>-vă ca operatorii economici menţionaţi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B. Informaţii privind reprezentanţii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r>
              <w:rPr>
                <w:rStyle w:val="22"/>
              </w:rPr>
              <w:lastRenderedPageBreak/>
              <w:t>Indicaţi numele persoanei (persoanelor) împuternicită (împuternicite) să îl reprezinte pe operatorul economic în scopurile prezentei proceduri de achiziţie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 şi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Poziţie/acţionând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Ţară</w:t>
            </w:r>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C. Informaţii privind utilizarea capacităţilor altor entităţi</w:t>
            </w:r>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capacităţile altor entităţi pentru a satisface criteriile de selecţie prevăzute în capitolul IV, precum </w:t>
            </w:r>
            <w:proofErr w:type="spellStart"/>
            <w:r>
              <w:rPr>
                <w:rStyle w:val="22"/>
              </w:rPr>
              <w:t>şi</w:t>
            </w:r>
            <w:proofErr w:type="spellEnd"/>
            <w:r>
              <w:rPr>
                <w:rStyle w:val="22"/>
              </w:rPr>
              <w:t xml:space="preserve"> (dacă este cazul) criteriile şi regulile menţionate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aţi răspuns Da la întrebarea 2C.1, </w:t>
            </w:r>
            <w:proofErr w:type="spellStart"/>
            <w:r>
              <w:rPr>
                <w:rStyle w:val="25"/>
              </w:rPr>
              <w:t>prezentaţi</w:t>
            </w:r>
            <w:proofErr w:type="spellEnd"/>
            <w:r>
              <w:rPr>
                <w:rStyle w:val="25"/>
              </w:rPr>
              <w:t xml:space="preserve"> un formular DUAE separat care să cuprindă informaţiile solicitate în secţiunile A si B din capitolul respectiv si din capitolul III pentru fiecare dintre entităţile în cauză, completat si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si, în cazul contractelor de achiziţii publice de lucrări, tehnicienii sau organismele tehnice la care poate face apel operatorul economic în vederea executării lucrărilor. In măsura în care este relevant pentru capacitatea (capacităţile) specifică (specifice) utilizată (utilizate) de operatorul economic, includeţi informaţiile prevăzute în capitolele IV </w:t>
            </w:r>
            <w:proofErr w:type="spellStart"/>
            <w:r>
              <w:rPr>
                <w:rStyle w:val="25"/>
              </w:rPr>
              <w:t>şi</w:t>
            </w:r>
            <w:proofErr w:type="spellEnd"/>
            <w:r>
              <w:rPr>
                <w:rStyle w:val="25"/>
              </w:rPr>
              <w:t xml:space="preserve"> V pentru fiecare dintre entităţile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D. Informaţii privind subcontractanţii pe ale căror capacităţi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intenţionează să subcontracteze vreo parte din contract cu alţi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Dacă Da, enumeraţi subcontractanţii propuşi.</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Capitolul III. Motive de excludere din cadrul procedurii de achiziţie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r>
              <w:rPr>
                <w:rStyle w:val="21"/>
              </w:rPr>
              <w:t>poziţie</w:t>
            </w:r>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r>
              <w:rPr>
                <w:rStyle w:val="21"/>
              </w:rPr>
              <w:t>Conţinutul cerinţelor</w:t>
            </w:r>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A. Motive referitoare la condamnări prin hotărârea definitivă a unei instanţe judecătoreşti</w:t>
            </w:r>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Participare la o organizaţie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Corupţie.</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r>
              <w:rPr>
                <w:rStyle w:val="21"/>
              </w:rPr>
              <w:t>Infracţiuni teroriste sau infracţiuni legate de activităţile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Spălare de bani sau finanţarea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Exploatarea prin muncă a copiilor şi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puţin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existenţei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sau/şi a contribuţiilor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şi-a onorat obligaţiile cu privire la plata impozitelor, taxelor şi contribuţiilor sociale în conformitate cu prevederile legale în vigoare în Republica Moldova sau în ţara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Dacă Nu, în ce mod a fost stabilită obligaţia cu privire la plata impozitelor, taxelor si contribuţiilor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In cazul în care, încălcarea cu referire la obligaţiile</w:t>
            </w:r>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In cazul în care, încălcarea cu referire la obligaţiile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precizaţi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Se completează doar în cazul în care aţi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Dacă Da, operatorul economic este în măsură să furnizeze actul privind eşalonarea obligaţiilor de plată a impozitelor, taxelor şi contribuţiilor de asigurări sociale ori de alte facilităţi în vederea plăţii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măsură să furnizeze un certificat cu privire la plata impozitelor sau să furnizeze informaţii privind onorarea obligaţiilor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2"/>
              </w:rPr>
              <w:t>Informaţiile privind lipsa/existenţa restanţelor faţă de bugetul public naţional sunt disponibile gratuit pentru autorităţi, prin accesarea unei baze de date naţionale? Dacă da, specificaţi informaţia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Referinţa</w:t>
            </w:r>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r>
              <w:rPr>
                <w:rStyle w:val="22"/>
              </w:rPr>
              <w:t>documentaţie</w:t>
            </w:r>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C. Includerea în lista de interdicţie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înscris în lista de interdicţie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3C.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r>
              <w:rPr>
                <w:rStyle w:val="21"/>
              </w:rPr>
              <w:t>Obligaţiile aplicabile în domeniul mediului, muncii şi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Operatorul economic a încălcat obligaţiile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situaţie de insolvabilitate sau de lichidare a activităţii antreprenoriale ca urmare a unei hotărârii judecătoreşti?</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Activele operatorului economic sunt administrate de un lichidator sau de o instanţă?</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r>
              <w:rPr>
                <w:rStyle w:val="25"/>
              </w:rPr>
              <w:t>existenţei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Activităţile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Activităţile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6,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Acorduri cu alţi operatori economici care vizează denaturarea concurenţei</w:t>
            </w:r>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a încheiat acorduri cu alţi operatori economici care au ca obiect denaturarea concurenţei,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7,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se află într-o situaţie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a fost condamnat, în ultimii 3 ani, prin hotărâre definitivă a unei instanţe judecătoreşti, pentru o faptă care a adus atingere eticii profesionale sau pentru comiterea unei greşeli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Capitolul IV. Criteriile de calificare şi selecţie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r>
              <w:rPr>
                <w:rStyle w:val="21"/>
              </w:rPr>
              <w:t>poziţie</w:t>
            </w:r>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r>
              <w:rPr>
                <w:rStyle w:val="21"/>
              </w:rPr>
              <w:t>Conţinutul cerinţelor</w:t>
            </w:r>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A. Capacitatea de exercitare a activităţii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indicaţi actele de înregistrare a activităţii antreprenoriale si genul (genurile) de activitate determinate de legislaţie, aferent obiectului procedurii de atribuire a contractului, în baza căreia întreprinderea are dreptul să execute viitorul contract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Actele de înregistrare a activităţii antreprenoriale,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45BFF02F"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Activitatea antreprenorială deţine o certificare şi/sau o autorizare echivalentă aferent obiectului procedurii de atribuire a contractului, în cadrul unui sistem naţional?</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Dacă Da, operatorul economic este în măsură să furnizeze documentul/documentele prin care se va demonstra certificarea si/sau autorizarea activităţii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Actele privind certificarea sau autorizarea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r>
              <w:rPr>
                <w:rStyle w:val="25"/>
              </w:rPr>
              <w:t>Referinţa</w:t>
            </w:r>
          </w:p>
          <w:p w14:paraId="3A7D8E0C"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Genurile de activitate, şi/sau certificarea, şi/sau autorizarea privind activitatea de întreprinzător, acoperă criteriile de selecţie impuse de autoritatea/entitatea contractantă în anunţul/invitaţia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B. Capacitatea economică şi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Declaraţii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Operatorul economic este în măsură să furnizeze declaraţii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riscului profesional în conformitate cu cerinţele din documentaţia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autorităţi, dintr-o bază de date naţională? Dacă da, specificaţi informaţia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Referinţa</w:t>
            </w:r>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exactă a documentaţiei:</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r>
              <w:rPr>
                <w:rStyle w:val="25"/>
              </w:rPr>
              <w:t>Specificaţi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Informaţiile privind situaţia economică şi financiară sunt disponibile gratuit pentru autorităţi, dintr-o bază de date naţională? Dacă da, specificaţi informaţia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Referinţa</w:t>
            </w:r>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exactă a documentaţiei:</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C. Capacitatea tehnică şi/sau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Informaţiile privind capacitatea tehnică şi/sau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20679304"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Instalaţii tehnice şi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r>
              <w:rPr>
                <w:rStyle w:val="21"/>
              </w:rPr>
              <w:t>calităţii</w:t>
            </w:r>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sistemele de management şi de trasabilitate utilizate în cadrul lanţului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r>
              <w:rPr>
                <w:rStyle w:val="25"/>
              </w:rPr>
              <w:t>Informaţiile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r>
              <w:rPr>
                <w:rStyle w:val="25"/>
              </w:rPr>
              <w:t>Referinţa</w:t>
            </w:r>
          </w:p>
          <w:p w14:paraId="40B8A028" w14:textId="77777777" w:rsidR="0014306E" w:rsidRDefault="002E56BC">
            <w:pPr>
              <w:pStyle w:val="20"/>
              <w:framePr w:w="10190" w:wrap="notBeside" w:vAnchor="text" w:hAnchor="text" w:xAlign="center" w:y="1"/>
              <w:shd w:val="clear" w:color="auto" w:fill="auto"/>
              <w:spacing w:after="0"/>
              <w:jc w:val="left"/>
            </w:pPr>
            <w:r>
              <w:rPr>
                <w:rStyle w:val="25"/>
              </w:rPr>
              <w:t>exactă a documentaţiei:</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Utilaje, instalaţii şi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dispune de utilaje şi echipament necesar pentru îndeplinirea corespunzătoare a contractului de achiziţie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dotările specifice, utilajul şi</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echipamentul necesar pentru îndeplinirea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t>şi</w:t>
            </w:r>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are în cadrul întreprinderii personal calificat conform cerinţelor stabilite în anunţul de participare sau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privind personalul de specialitate propus pentru executarea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eşantioane (mostre), descrieri şi/sau fotografii ale produselor/serviciilor care urmează să fie furnizate/prestate, conform cerinţelor stabilite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îndeplinit lucrări specifice sau similare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Dacă Da, enumeraţi-le specificând descrierea lucrărilor, valoarea lor, data de începere, data procesului verbal de recepţie la terminarea lucrărilor, beneficiarul si altă informaţie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efectuat livrări specifice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Dacă Da, enumeraţi-le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livrărilor, valoarea lor, data de începere, data furnizării, beneficiarul si altă informaţie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 prestat servicii similare cu obiectul de achiziţie indicat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Dacă Da, enumeraţi-le specificând descrierea serviciilor, valoarea lor, durata de execuţie, data începerii, beneficiarul si altă informaţie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t>cerinţelor</w:t>
            </w:r>
          </w:p>
          <w:p w14:paraId="684F2680" w14:textId="77777777" w:rsidR="0014306E" w:rsidRDefault="002E56BC">
            <w:pPr>
              <w:pStyle w:val="20"/>
              <w:framePr w:w="10190" w:wrap="notBeside" w:vAnchor="text" w:hAnchor="text" w:xAlign="center" w:y="1"/>
              <w:shd w:val="clear" w:color="auto" w:fill="auto"/>
              <w:spacing w:after="0"/>
              <w:jc w:val="both"/>
            </w:pPr>
            <w:r>
              <w:rPr>
                <w:rStyle w:val="22"/>
              </w:rPr>
              <w:t>documentaţiei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D. Standarde de asigurare a calităţii</w:t>
            </w:r>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asigurare a calităţii conform cerinţelor stabilite în anunţul de participare si în documentaţia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asigurare a calităţii,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4455931C"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E. Standarde de protecţie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protecţie a mediului, conform cerinţelor stabilite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protecţia mediului,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r>
              <w:rPr>
                <w:rStyle w:val="22"/>
              </w:rPr>
              <w:t>Referinţa</w:t>
            </w:r>
          </w:p>
          <w:p w14:paraId="277E705B" w14:textId="77777777" w:rsidR="0014306E" w:rsidRDefault="002E56BC">
            <w:pPr>
              <w:pStyle w:val="20"/>
              <w:framePr w:w="10190" w:wrap="notBeside" w:vAnchor="text" w:hAnchor="text" w:xAlign="center" w:y="1"/>
              <w:shd w:val="clear" w:color="auto" w:fill="auto"/>
              <w:spacing w:after="0"/>
              <w:jc w:val="left"/>
            </w:pPr>
            <w:r>
              <w:rPr>
                <w:rStyle w:val="22"/>
              </w:rPr>
              <w:t>exactă a documentaţiei:</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verificărilor de către autoritatea/entitatea contractantă referitor la capacităţile economice şi financiare, de producţie sau tehnice privind executarea viitorului contract de achiziţie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Capitolul V. Indicaţii generale pentru criteriile de calificare şi selecţie</w:t>
      </w:r>
      <w:bookmarkEnd w:id="4"/>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r>
              <w:rPr>
                <w:rStyle w:val="21"/>
              </w:rPr>
              <w:t>poziţie</w:t>
            </w:r>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r>
              <w:rPr>
                <w:rStyle w:val="21"/>
              </w:rPr>
              <w:t>Conţinutul cerinţelor</w:t>
            </w:r>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A. Îndeplinirea tuturor criteriilor de selecţie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Notă. Numărul de zile se indică de către autoritatea contractantă ţinând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r>
              <w:rPr>
                <w:rStyle w:val="22"/>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Referinţa</w:t>
            </w:r>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exactă a documentaţiei:</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Capitolul VI. Preselecţia candidaţilor pentru procedura de atribuire a contractului de achiziţie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Compartimentul se solicită de către autoritatea contractantă doar în cadrul procedurilor de achiziţie publică: licitaţia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d poziţie</w:t>
            </w:r>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r>
              <w:rPr>
                <w:rStyle w:val="21"/>
              </w:rPr>
              <w:t>Conţinutul cerinţelor</w:t>
            </w:r>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A. Îndeplinirea tuturor criteriilor de selecţie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Operatorul economic/candidatul îndeplineşte criteriile de selecţie stabilite de către autoritatea contractantă în anunţul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participare şi în documentaţia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şi este în măsură să furnizeze în Sistemul informaţional automatizat „Registrul de stat al achiziţiilor publice” sau prin mijloace electronice, sau dacă e cazul, pe suport de hârtie autorităţii contractante </w:t>
            </w:r>
            <w:r>
              <w:rPr>
                <w:rStyle w:val="22"/>
                <w:lang w:val="en-US" w:eastAsia="en-US" w:bidi="en-US"/>
              </w:rPr>
              <w:t xml:space="preserve">certificate </w:t>
            </w:r>
            <w:r>
              <w:rPr>
                <w:rStyle w:val="22"/>
              </w:rPr>
              <w:t>sau alte forme de documente justificative, după cum este cerut în anunţul de participare şi în documentaţia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Capitolul VII. Declaraţii finale</w:t>
      </w:r>
      <w:bookmarkEnd w:id="6"/>
    </w:p>
    <w:p w14:paraId="62B0F316" w14:textId="77777777" w:rsidR="0014306E" w:rsidRDefault="002E56BC">
      <w:pPr>
        <w:pStyle w:val="20"/>
        <w:shd w:val="clear" w:color="auto" w:fill="auto"/>
        <w:spacing w:after="0"/>
        <w:ind w:right="300" w:firstLine="980"/>
        <w:jc w:val="both"/>
      </w:pPr>
      <w:r>
        <w:t>Operatorul economic declară că informaţiile prezentate în capitolele II - V (după caz II- VI) sunt exacte şi corect furnizate, cunoscând pe deplin consecinţele cazurilor grave de declaraţii false.</w:t>
      </w:r>
    </w:p>
    <w:p w14:paraId="396A8303" w14:textId="77777777" w:rsidR="0014306E" w:rsidRDefault="002E56BC">
      <w:pPr>
        <w:pStyle w:val="20"/>
        <w:shd w:val="clear" w:color="auto" w:fill="auto"/>
        <w:spacing w:after="280"/>
        <w:ind w:right="300" w:firstLine="980"/>
        <w:jc w:val="both"/>
      </w:pPr>
      <w: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14:paraId="52E2C5FE" w14:textId="708494ED" w:rsidR="00FD6556" w:rsidRDefault="002E56BC" w:rsidP="00FD6556">
      <w:pPr>
        <w:pStyle w:val="20"/>
        <w:shd w:val="clear" w:color="auto" w:fill="auto"/>
        <w:spacing w:after="0"/>
        <w:ind w:firstLine="980"/>
        <w:jc w:val="both"/>
        <w:rPr>
          <w:sz w:val="22"/>
          <w:szCs w:val="22"/>
        </w:rPr>
      </w:pPr>
      <w:r w:rsidRPr="00955554">
        <w:rPr>
          <w:sz w:val="22"/>
          <w:szCs w:val="22"/>
        </w:rPr>
        <w:t xml:space="preserve">Operatorul economic declară în mod oficial că este de acord ca </w:t>
      </w:r>
      <w:r w:rsidRPr="00955554">
        <w:rPr>
          <w:rStyle w:val="28"/>
          <w:rFonts w:eastAsia="Courier New"/>
          <w:sz w:val="22"/>
          <w:szCs w:val="22"/>
        </w:rPr>
        <w:t>Inspectoratul General pentru Migraţie al MAI</w:t>
      </w:r>
      <w:r w:rsidRPr="00955554">
        <w:rPr>
          <w:sz w:val="22"/>
          <w:szCs w:val="22"/>
        </w:rPr>
        <w:t xml:space="preserve">, astfel cum este descrisă în capitolul I secţiunea A să obţină acces la documentele justificative privind informaţiile pe care le-a furnizat în acest DUAE în scopul </w:t>
      </w:r>
      <w:proofErr w:type="spellStart"/>
      <w:r w:rsidRPr="00955554">
        <w:rPr>
          <w:sz w:val="22"/>
          <w:szCs w:val="22"/>
        </w:rPr>
        <w:t>desfăşurării</w:t>
      </w:r>
      <w:proofErr w:type="spellEnd"/>
      <w:r w:rsidRPr="00955554">
        <w:rPr>
          <w:sz w:val="22"/>
          <w:szCs w:val="22"/>
        </w:rPr>
        <w:t xml:space="preserve"> procedurii de </w:t>
      </w:r>
      <w:proofErr w:type="spellStart"/>
      <w:r w:rsidRPr="00955554">
        <w:rPr>
          <w:sz w:val="22"/>
          <w:szCs w:val="22"/>
        </w:rPr>
        <w:t>achiziţie</w:t>
      </w:r>
      <w:proofErr w:type="spellEnd"/>
      <w:r w:rsidRPr="00955554">
        <w:rPr>
          <w:sz w:val="22"/>
          <w:szCs w:val="22"/>
        </w:rPr>
        <w:t xml:space="preserve"> </w:t>
      </w:r>
      <w:r w:rsidR="00CB4A85">
        <w:rPr>
          <w:sz w:val="22"/>
          <w:szCs w:val="22"/>
        </w:rPr>
        <w:t xml:space="preserve">a </w:t>
      </w:r>
      <w:r w:rsidRPr="00955554">
        <w:rPr>
          <w:rStyle w:val="28"/>
          <w:rFonts w:eastAsia="Courier New"/>
          <w:sz w:val="22"/>
          <w:szCs w:val="22"/>
        </w:rPr>
        <w:t xml:space="preserve"> </w:t>
      </w:r>
      <w:r w:rsidR="00CB4A85">
        <w:rPr>
          <w:rStyle w:val="28"/>
          <w:rFonts w:eastAsia="Courier New"/>
          <w:sz w:val="22"/>
          <w:szCs w:val="22"/>
        </w:rPr>
        <w:t>(</w:t>
      </w:r>
      <w:r w:rsidR="003942AC" w:rsidRPr="00FC6E88">
        <w:rPr>
          <w:bCs/>
          <w:iCs/>
          <w:lang w:eastAsia="ru-RU"/>
        </w:rPr>
        <w:t xml:space="preserve">Achiziționarea bunurilor  rechizite de birou conform necesităților </w:t>
      </w:r>
      <w:r w:rsidR="003942AC">
        <w:rPr>
          <w:bCs/>
          <w:sz w:val="22"/>
          <w:szCs w:val="22"/>
        </w:rPr>
        <w:t>IGM</w:t>
      </w:r>
      <w:r w:rsidR="003942AC">
        <w:rPr>
          <w:rStyle w:val="28"/>
          <w:rFonts w:eastAsia="Courier New"/>
          <w:sz w:val="22"/>
          <w:szCs w:val="22"/>
        </w:rPr>
        <w:t xml:space="preserve">, </w:t>
      </w:r>
      <w:r w:rsidRPr="00955554">
        <w:rPr>
          <w:rStyle w:val="28"/>
          <w:rFonts w:eastAsia="Courier New"/>
          <w:sz w:val="22"/>
          <w:szCs w:val="22"/>
        </w:rPr>
        <w:t xml:space="preserve">SIA RSAP nr. </w:t>
      </w:r>
      <w:r w:rsidR="002965B1" w:rsidRPr="002965B1">
        <w:rPr>
          <w:rFonts w:ascii="Helvetica" w:hAnsi="Helvetica" w:cs="Helvetica"/>
          <w:color w:val="333333"/>
          <w:sz w:val="2"/>
          <w:szCs w:val="2"/>
          <w:shd w:val="clear" w:color="auto" w:fill="FFFFFF"/>
          <w:lang w:val="en-US" w:eastAsia="ru-RU" w:bidi="ar-SA"/>
        </w:rPr>
        <w:t> </w:t>
      </w:r>
      <w:r w:rsidR="002965B1">
        <w:rPr>
          <w:rFonts w:ascii="Helvetica" w:hAnsi="Helvetica" w:cs="Helvetica"/>
          <w:color w:val="333333"/>
          <w:sz w:val="23"/>
          <w:szCs w:val="23"/>
          <w:lang w:eastAsia="ru-RU" w:bidi="ar-SA"/>
        </w:rPr>
        <w:t xml:space="preserve"> </w:t>
      </w:r>
      <w:r w:rsidR="00A43CC0">
        <w:rPr>
          <w:rFonts w:ascii="inherit" w:hAnsi="inherit" w:cs="Helvetica"/>
          <w:color w:val="333333"/>
          <w:sz w:val="23"/>
          <w:szCs w:val="23"/>
        </w:rPr>
        <w:t xml:space="preserve"> </w:t>
      </w:r>
      <w:proofErr w:type="spellStart"/>
      <w:r w:rsidR="00A43CC0">
        <w:rPr>
          <w:rStyle w:val="tenderitemrowtitle"/>
          <w:rFonts w:ascii="inherit" w:hAnsi="inherit" w:cs="Helvetica"/>
          <w:b/>
          <w:bCs/>
          <w:color w:val="333333"/>
          <w:sz w:val="23"/>
          <w:szCs w:val="23"/>
          <w:bdr w:val="none" w:sz="0" w:space="0" w:color="auto" w:frame="1"/>
        </w:rPr>
        <w:t>MTender</w:t>
      </w:r>
      <w:proofErr w:type="spellEnd"/>
      <w:r w:rsidR="00A43CC0">
        <w:rPr>
          <w:rStyle w:val="tenderitemrowtitle"/>
          <w:rFonts w:ascii="inherit" w:hAnsi="inherit" w:cs="Helvetica"/>
          <w:b/>
          <w:bCs/>
          <w:color w:val="333333"/>
          <w:sz w:val="23"/>
          <w:szCs w:val="23"/>
          <w:bdr w:val="none" w:sz="0" w:space="0" w:color="auto" w:frame="1"/>
        </w:rPr>
        <w:t xml:space="preserve"> </w:t>
      </w:r>
      <w:r w:rsidR="00A43CC0" w:rsidRPr="002965B1">
        <w:rPr>
          <w:rStyle w:val="tenderitemrowtitle"/>
          <w:b/>
          <w:bCs/>
          <w:color w:val="333333"/>
          <w:sz w:val="23"/>
          <w:szCs w:val="23"/>
          <w:bdr w:val="none" w:sz="0" w:space="0" w:color="auto" w:frame="1"/>
        </w:rPr>
        <w:t>ID</w:t>
      </w:r>
      <w:r w:rsidR="00A43CC0" w:rsidRPr="002965B1">
        <w:rPr>
          <w:color w:val="333333"/>
          <w:sz w:val="2"/>
          <w:szCs w:val="2"/>
        </w:rPr>
        <w:t xml:space="preserve">  </w:t>
      </w:r>
      <w:r w:rsidR="002965B1" w:rsidRPr="002965B1">
        <w:rPr>
          <w:color w:val="333333"/>
          <w:sz w:val="2"/>
          <w:szCs w:val="2"/>
          <w:shd w:val="clear" w:color="auto" w:fill="FFFFFF"/>
        </w:rPr>
        <w:t> </w:t>
      </w:r>
      <w:hyperlink r:id="rId9" w:tgtFrame="_blank" w:history="1">
        <w:r w:rsidR="003942AC">
          <w:rPr>
            <w:rStyle w:val="Hyperlink"/>
            <w:color w:val="auto"/>
          </w:rPr>
          <w:t>ocds-b3wdp1-MD-1771594197887</w:t>
        </w:r>
      </w:hyperlink>
      <w:r w:rsidR="00CB4A85">
        <w:rPr>
          <w:b/>
          <w:bCs/>
          <w:u w:val="single"/>
        </w:rPr>
        <w:t>)</w:t>
      </w:r>
      <w:r w:rsidR="00692D41" w:rsidRPr="00955554">
        <w:rPr>
          <w:color w:val="333333"/>
          <w:sz w:val="22"/>
          <w:szCs w:val="22"/>
          <w:lang w:val="en-US" w:eastAsia="ru-RU" w:bidi="ar-SA"/>
        </w:rPr>
        <w:t xml:space="preserve"> </w:t>
      </w:r>
      <w:proofErr w:type="spellStart"/>
      <w:r w:rsidRPr="00955554">
        <w:rPr>
          <w:sz w:val="22"/>
          <w:szCs w:val="22"/>
        </w:rPr>
        <w:t>şi</w:t>
      </w:r>
      <w:proofErr w:type="spellEnd"/>
      <w:r w:rsidRPr="00955554">
        <w:rPr>
          <w:sz w:val="22"/>
          <w:szCs w:val="22"/>
        </w:rPr>
        <w:t xml:space="preserve"> </w:t>
      </w:r>
      <w:proofErr w:type="spellStart"/>
      <w:r w:rsidRPr="00955554">
        <w:rPr>
          <w:sz w:val="22"/>
          <w:szCs w:val="22"/>
        </w:rPr>
        <w:t>referinţa</w:t>
      </w:r>
      <w:proofErr w:type="spellEnd"/>
      <w:r w:rsidRPr="00955554">
        <w:rPr>
          <w:sz w:val="22"/>
          <w:szCs w:val="22"/>
        </w:rPr>
        <w:t xml:space="preserve"> de publicare în Jurnalul Oficial al Uniunii Europene (numărul de </w:t>
      </w:r>
      <w:proofErr w:type="spellStart"/>
      <w:r w:rsidRPr="00955554">
        <w:rPr>
          <w:sz w:val="22"/>
          <w:szCs w:val="22"/>
        </w:rPr>
        <w:t>referinţă</w:t>
      </w:r>
      <w:proofErr w:type="spellEnd"/>
      <w:r w:rsidRPr="00955554">
        <w:rPr>
          <w:sz w:val="22"/>
          <w:szCs w:val="22"/>
        </w:rPr>
        <w:t>), dacă este cazul].</w:t>
      </w:r>
      <w:r w:rsidR="00FD6556">
        <w:rPr>
          <w:sz w:val="22"/>
          <w:szCs w:val="22"/>
        </w:rPr>
        <w:t xml:space="preserve"> </w:t>
      </w:r>
    </w:p>
    <w:p w14:paraId="5A12B0BF" w14:textId="42F1D770" w:rsidR="0014306E" w:rsidRDefault="002E56BC" w:rsidP="00FD6556">
      <w:pPr>
        <w:pStyle w:val="20"/>
        <w:shd w:val="clear" w:color="auto" w:fill="auto"/>
        <w:spacing w:after="0"/>
        <w:ind w:firstLine="980"/>
        <w:jc w:val="both"/>
      </w:pPr>
      <w:r>
        <w:t xml:space="preserve">(Se va completa </w:t>
      </w:r>
      <w:proofErr w:type="spellStart"/>
      <w:r>
        <w:t>şi</w:t>
      </w:r>
      <w:proofErr w:type="spellEnd"/>
      <w:r>
        <w:t xml:space="preserve">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proofErr w:type="spellStart"/>
      <w:r>
        <w:t>Funcţia</w:t>
      </w:r>
      <w:proofErr w:type="spellEnd"/>
      <w:r>
        <w:t>: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7EE16" w14:textId="77777777" w:rsidR="00F22EEF" w:rsidRDefault="00F22EEF" w:rsidP="0014306E">
      <w:r>
        <w:separator/>
      </w:r>
    </w:p>
  </w:endnote>
  <w:endnote w:type="continuationSeparator" w:id="0">
    <w:p w14:paraId="1480A143" w14:textId="77777777" w:rsidR="00F22EEF" w:rsidRDefault="00F22EEF"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6377C7" w14:textId="77777777" w:rsidR="00F22EEF" w:rsidRDefault="00F22EEF"/>
  </w:footnote>
  <w:footnote w:type="continuationSeparator" w:id="0">
    <w:p w14:paraId="15C2C15E" w14:textId="77777777" w:rsidR="00F22EEF" w:rsidRDefault="00F22E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F22EEF">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A0B32"/>
    <w:rsid w:val="0014306E"/>
    <w:rsid w:val="00161FD9"/>
    <w:rsid w:val="00273385"/>
    <w:rsid w:val="002965B1"/>
    <w:rsid w:val="002E56BC"/>
    <w:rsid w:val="002E60EE"/>
    <w:rsid w:val="002F5108"/>
    <w:rsid w:val="003317BC"/>
    <w:rsid w:val="003942AC"/>
    <w:rsid w:val="00444E80"/>
    <w:rsid w:val="005144B6"/>
    <w:rsid w:val="0056544E"/>
    <w:rsid w:val="006822F0"/>
    <w:rsid w:val="006925DA"/>
    <w:rsid w:val="00692D41"/>
    <w:rsid w:val="00860B14"/>
    <w:rsid w:val="00955554"/>
    <w:rsid w:val="00A43CC0"/>
    <w:rsid w:val="00B607D7"/>
    <w:rsid w:val="00CB4A85"/>
    <w:rsid w:val="00D4463F"/>
    <w:rsid w:val="00DC4247"/>
    <w:rsid w:val="00E17DCE"/>
    <w:rsid w:val="00E41671"/>
    <w:rsid w:val="00E5641C"/>
    <w:rsid w:val="00EA0E2F"/>
    <w:rsid w:val="00F22EEF"/>
    <w:rsid w:val="00FD6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budgets/ocds-b3wdp1-MD-177159419788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budgets/ocds-b3wdp1-MD-177159419788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15</Pages>
  <Words>4671</Words>
  <Characters>26628</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17</cp:revision>
  <dcterms:created xsi:type="dcterms:W3CDTF">2023-04-27T10:37:00Z</dcterms:created>
  <dcterms:modified xsi:type="dcterms:W3CDTF">2026-02-24T14:41:00Z</dcterms:modified>
</cp:coreProperties>
</file>